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微软雅黑" w:hAnsi="微软雅黑" w:eastAsia="微软雅黑" w:cs="Arial"/>
          <w:b/>
          <w:snapToGrid/>
          <w:sz w:val="32"/>
          <w:szCs w:val="32"/>
        </w:rPr>
      </w:pPr>
      <w:r>
        <w:rPr>
          <w:rFonts w:ascii="微软雅黑" w:hAnsi="微软雅黑" w:eastAsia="微软雅黑" w:cs="Arial"/>
          <w:b/>
          <w:snapToGrid/>
          <w:sz w:val="32"/>
          <w:szCs w:val="32"/>
        </w:rPr>
        <w:t>开源软件声明</w:t>
      </w:r>
    </w:p>
    <w:p>
      <w:pPr>
        <w:spacing w:line="420" w:lineRule="exact"/>
        <w:jc w:val="center"/>
        <w:rPr>
          <w:rFonts w:ascii="Arial" w:hAnsi="Arial" w:eastAsia="黑体"/>
          <w:b/>
          <w:snapToGrid/>
          <w:sz w:val="32"/>
          <w:szCs w:val="32"/>
        </w:rPr>
      </w:pPr>
      <w:r>
        <w:rPr>
          <w:rFonts w:ascii="Arial" w:hAnsi="Arial" w:eastAsia="黑体"/>
          <w:b/>
          <w:snapToGrid/>
          <w:sz w:val="32"/>
          <w:szCs w:val="32"/>
        </w:rPr>
        <w:t>OPEN SOURCE SOFTWARE NOTICE</w:t>
      </w:r>
    </w:p>
    <w:p>
      <w:pPr>
        <w:spacing w:line="420" w:lineRule="exact"/>
        <w:jc w:val="center"/>
        <w:rPr>
          <w:i/>
          <w:color w:val="FF0000"/>
        </w:rPr>
      </w:pPr>
      <w:r>
        <w:rPr>
          <w:rFonts w:hint="eastAsia"/>
          <w:i/>
          <w:color w:val="FF0000"/>
        </w:rPr>
        <w:t>请列出使用的全部开源软件</w:t>
      </w:r>
    </w:p>
    <w:p>
      <w:pPr>
        <w:spacing w:line="420" w:lineRule="exact"/>
        <w:jc w:val="center"/>
        <w:rPr>
          <w:i/>
          <w:color w:val="FF0000"/>
        </w:rPr>
      </w:pPr>
      <w:r>
        <w:rPr>
          <w:i/>
          <w:color w:val="FF0000"/>
        </w:rPr>
        <w:t>P</w:t>
      </w:r>
      <w:r>
        <w:rPr>
          <w:rFonts w:hint="eastAsia"/>
          <w:i/>
          <w:color w:val="FF0000"/>
        </w:rPr>
        <w:t>lease list all open source software used</w:t>
      </w:r>
    </w:p>
    <w:tbl>
      <w:tblPr>
        <w:tblStyle w:val="11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751"/>
        <w:gridCol w:w="2038"/>
        <w:gridCol w:w="2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开源软件名称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OPEN SOURCE SOFTWARE NAME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开源软件版本</w:t>
            </w:r>
          </w:p>
          <w:p>
            <w:pPr>
              <w:rPr>
                <w:rFonts w:ascii="Arial" w:hAnsi="Arial" w:eastAsia="黑体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OPEN SOURCE SOFTWARE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VERSION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许可证名称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L</w:t>
            </w:r>
            <w: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  <w:t>ICENCE NAME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开源软件的官网地址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 xml:space="preserve">OPEN SOURCE SOFTWARE </w:t>
            </w:r>
            <w:r>
              <w:rPr>
                <w:rFonts w:hint="eastAsia" w:ascii="Arial" w:hAnsi="Arial" w:eastAsia="黑体"/>
                <w:b/>
                <w:snapToGrid/>
                <w:sz w:val="20"/>
                <w:szCs w:val="20"/>
              </w:rPr>
              <w:t>WEB</w:t>
            </w: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SITE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Calibri" w:hAnsi="Calibri" w:eastAsia="宋体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2060"/>
                <w:sz w:val="24"/>
                <w:szCs w:val="24"/>
                <w:lang w:val="en-US" w:eastAsia="zh-CN"/>
              </w:rPr>
              <w:t>sqlite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rFonts w:hint="eastAsia"/>
                <w:color w:val="002060"/>
                <w:sz w:val="24"/>
                <w:szCs w:val="24"/>
              </w:rPr>
              <w:t>3.20.1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eastAsia="宋体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2060"/>
                <w:sz w:val="24"/>
                <w:szCs w:val="24"/>
                <w:lang w:val="en-US" w:eastAsia="zh-CN"/>
              </w:rPr>
              <w:t>不涉及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  <w:r>
              <w:rPr>
                <w:rFonts w:hint="eastAsia"/>
                <w:color w:val="002060"/>
                <w:sz w:val="24"/>
                <w:szCs w:val="24"/>
              </w:rPr>
              <w:t>https://www.sqlite.org/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2060"/>
                <w:sz w:val="24"/>
                <w:szCs w:val="24"/>
              </w:rPr>
            </w:pPr>
          </w:p>
        </w:tc>
      </w:tr>
    </w:tbl>
    <w:p>
      <w:pPr>
        <w:spacing w:line="420" w:lineRule="exact"/>
        <w:jc w:val="both"/>
        <w:rPr>
          <w:rFonts w:ascii="微软雅黑" w:hAnsi="微软雅黑" w:eastAsia="微软雅黑" w:cs="Arial"/>
          <w:b/>
          <w:i/>
          <w:snapToGrid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</w:pPr>
      <w:r>
        <w:t xml:space="preserve">Software </w:t>
      </w:r>
      <w:r>
        <w:rPr>
          <w:rFonts w:hint="eastAsia" w:ascii="微软雅黑" w:hAnsi="微软雅黑" w:eastAsia="微软雅黑" w:cs="Arial"/>
        </w:rPr>
        <w:t>软件名称及软件版本</w:t>
      </w:r>
    </w:p>
    <w:p>
      <w:pPr>
        <w:rPr>
          <w:rFonts w:hint="default" w:eastAsia="宋体"/>
          <w:i/>
          <w:color w:val="FF0000"/>
          <w:lang w:val="en-US" w:eastAsia="zh-CN"/>
        </w:rPr>
      </w:pPr>
      <w:r>
        <w:rPr>
          <w:rFonts w:hint="eastAsia"/>
          <w:i/>
          <w:color w:val="FF0000"/>
          <w:lang w:val="en-US" w:eastAsia="zh-CN"/>
        </w:rPr>
        <w:t>sqlite 3.20.1</w:t>
      </w:r>
    </w:p>
    <w:p>
      <w:pPr>
        <w:pStyle w:val="2"/>
        <w:rPr>
          <w:i/>
        </w:rPr>
      </w:pPr>
      <w:r>
        <w:t xml:space="preserve">Copyright notice </w:t>
      </w:r>
      <w:r>
        <w:rPr>
          <w:rFonts w:hint="eastAsia" w:ascii="微软雅黑" w:hAnsi="微软雅黑" w:eastAsia="微软雅黑" w:cs="Arial"/>
        </w:rPr>
        <w:t>版权声明</w:t>
      </w:r>
    </w:p>
    <w:p>
      <w:pPr>
        <w:rPr>
          <w:rFonts w:hint="default" w:eastAsia="宋体"/>
          <w:b/>
          <w:i/>
          <w:color w:val="FF0000"/>
          <w:lang w:val="en-US" w:eastAsia="zh-CN"/>
        </w:rPr>
      </w:pPr>
      <w:r>
        <w:rPr>
          <w:rFonts w:hint="eastAsia"/>
          <w:i/>
          <w:color w:val="FF0000"/>
          <w:lang w:val="en-US" w:eastAsia="zh-CN"/>
        </w:rPr>
        <w:t>sqlite</w:t>
      </w:r>
      <w:r>
        <w:rPr>
          <w:rFonts w:hint="eastAsia"/>
          <w:b/>
          <w:i/>
          <w:color w:val="FF0000"/>
          <w:lang w:val="en-US" w:eastAsia="zh-CN"/>
        </w:rPr>
        <w:t>不受版权限制</w:t>
      </w:r>
    </w:p>
    <w:p>
      <w:pPr>
        <w:pStyle w:val="2"/>
      </w:pPr>
      <w:r>
        <w:t xml:space="preserve">License </w:t>
      </w:r>
      <w:r>
        <w:rPr>
          <w:rFonts w:hint="eastAsia" w:ascii="微软雅黑" w:hAnsi="微软雅黑" w:eastAsia="微软雅黑" w:cs="Arial"/>
        </w:rPr>
        <w:t>许可证</w:t>
      </w:r>
    </w:p>
    <w:p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FF0000"/>
        </w:rPr>
      </w:pPr>
      <w:r>
        <w:rPr>
          <w:rFonts w:hint="eastAsia"/>
          <w:i/>
          <w:color w:val="FF0000"/>
          <w:lang w:val="en-US" w:eastAsia="zh-CN"/>
        </w:rPr>
        <w:t>不涉及</w:t>
      </w:r>
      <w:bookmarkStart w:id="0" w:name="_GoBack"/>
      <w:bookmarkEnd w:id="0"/>
    </w:p>
    <w:p>
      <w:pPr>
        <w:pStyle w:val="2"/>
      </w:pPr>
      <w:r>
        <w:t>W</w:t>
      </w:r>
      <w:r>
        <w:rPr>
          <w:rFonts w:hint="eastAsia"/>
        </w:rPr>
        <w:t>ritten</w:t>
      </w:r>
      <w:r>
        <w:t xml:space="preserve"> O</w:t>
      </w:r>
      <w:r>
        <w:rPr>
          <w:rFonts w:hint="eastAsia"/>
        </w:rPr>
        <w:t>ffer</w:t>
      </w:r>
      <w:r>
        <w:t xml:space="preserve"> </w:t>
      </w:r>
      <w:r>
        <w:rPr>
          <w:rFonts w:hint="eastAsia" w:ascii="微软雅黑" w:hAnsi="微软雅黑" w:eastAsia="微软雅黑"/>
        </w:rPr>
        <w:t>书面邀约</w:t>
      </w:r>
    </w:p>
    <w:p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FF0000"/>
        </w:rPr>
      </w:pPr>
      <w:r>
        <w:rPr>
          <w:rFonts w:hint="eastAsia" w:cs="Times New Roman"/>
          <w:i/>
          <w:snapToGrid w:val="0"/>
          <w:color w:val="FF0000"/>
          <w:sz w:val="21"/>
          <w:szCs w:val="21"/>
          <w:lang w:val="en-US" w:eastAsia="zh-CN"/>
        </w:rPr>
        <w:t>不涉及</w:t>
      </w:r>
      <w:r>
        <w:rPr>
          <w:i/>
          <w:color w:val="FF0000"/>
        </w:rPr>
        <w:t xml:space="preserve"> </w:t>
      </w:r>
    </w:p>
    <w:p>
      <w:pPr>
        <w:pStyle w:val="30"/>
        <w:rPr>
          <w:rFonts w:ascii="微软雅黑" w:hAnsi="微软雅黑" w:eastAsia="微软雅黑"/>
          <w:strike/>
          <w:sz w:val="21"/>
          <w:szCs w:val="21"/>
        </w:rPr>
      </w:pPr>
    </w:p>
    <w:p>
      <w:pPr>
        <w:rPr>
          <w:rFonts w:ascii="微软雅黑" w:hAnsi="微软雅黑" w:eastAsia="微软雅黑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5000" w:type="pct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00"/>
      <w:gridCol w:w="2921"/>
      <w:gridCol w:w="2601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760" w:type="pct"/>
        </w:tcPr>
        <w:p>
          <w:pPr>
            <w:pStyle w:val="7"/>
          </w:pPr>
        </w:p>
      </w:tc>
      <w:tc>
        <w:tcPr>
          <w:tcW w:w="1714" w:type="pct"/>
        </w:tcPr>
        <w:p>
          <w:pPr>
            <w:pStyle w:val="7"/>
          </w:pPr>
        </w:p>
      </w:tc>
      <w:tc>
        <w:tcPr>
          <w:tcW w:w="1527" w:type="pct"/>
        </w:tcPr>
        <w:p>
          <w:pPr>
            <w:pStyle w:val="7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</w:p>
      </w:tc>
    </w:tr>
  </w:tbl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70A"/>
    <w:multiLevelType w:val="multilevel"/>
    <w:tmpl w:val="42FE570A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20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16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">
    <w:nsid w:val="63546429"/>
    <w:multiLevelType w:val="multilevel"/>
    <w:tmpl w:val="6354642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0"/>
    <w:rsid w:val="00170509"/>
    <w:rsid w:val="001F35A2"/>
    <w:rsid w:val="00233490"/>
    <w:rsid w:val="00287734"/>
    <w:rsid w:val="0030019E"/>
    <w:rsid w:val="003013C2"/>
    <w:rsid w:val="00445C39"/>
    <w:rsid w:val="005971FC"/>
    <w:rsid w:val="005E18E0"/>
    <w:rsid w:val="00632FEB"/>
    <w:rsid w:val="00720500"/>
    <w:rsid w:val="0077273E"/>
    <w:rsid w:val="00773996"/>
    <w:rsid w:val="00791F1E"/>
    <w:rsid w:val="00865CDC"/>
    <w:rsid w:val="008E6FA4"/>
    <w:rsid w:val="00AC559A"/>
    <w:rsid w:val="00BC1C10"/>
    <w:rsid w:val="00CC2494"/>
    <w:rsid w:val="00D75644"/>
    <w:rsid w:val="00DC545D"/>
    <w:rsid w:val="00E03BD4"/>
    <w:rsid w:val="00F557D5"/>
    <w:rsid w:val="00FB2E6A"/>
    <w:rsid w:val="6D8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3"/>
    <w:semiHidden/>
    <w:unhideWhenUsed/>
    <w:uiPriority w:val="0"/>
  </w:style>
  <w:style w:type="paragraph" w:styleId="6">
    <w:name w:val="Balloon Text"/>
    <w:basedOn w:val="1"/>
    <w:link w:val="29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8">
    <w:name w:val="header"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9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5"/>
    <w:next w:val="5"/>
    <w:link w:val="34"/>
    <w:semiHidden/>
    <w:unhideWhenUsed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iPriority w:val="0"/>
    <w:rPr>
      <w:color w:val="0000FF"/>
      <w:u w:val="single"/>
    </w:rPr>
  </w:style>
  <w:style w:type="character" w:styleId="15">
    <w:name w:val="annotation reference"/>
    <w:basedOn w:val="13"/>
    <w:semiHidden/>
    <w:unhideWhenUsed/>
    <w:uiPriority w:val="0"/>
    <w:rPr>
      <w:sz w:val="21"/>
      <w:szCs w:val="21"/>
    </w:rPr>
  </w:style>
  <w:style w:type="paragraph" w:customStyle="1" w:styleId="16">
    <w:name w:val="表格题注"/>
    <w:next w:val="1"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7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8">
    <w:name w:val="表头文本"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table" w:customStyle="1" w:styleId="19">
    <w:name w:val="表样式"/>
    <w:basedOn w:val="11"/>
    <w:uiPriority w:val="0"/>
    <w:pPr>
      <w:jc w:val="both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</w:style>
  <w:style w:type="paragraph" w:customStyle="1" w:styleId="20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1">
    <w:name w:val="图样式"/>
    <w:basedOn w:val="1"/>
    <w:uiPriority w:val="0"/>
    <w:pPr>
      <w:keepNext/>
      <w:widowControl/>
      <w:spacing w:before="80" w:after="80"/>
      <w:jc w:val="center"/>
    </w:pPr>
  </w:style>
  <w:style w:type="paragraph" w:customStyle="1" w:styleId="22">
    <w:name w:val="文档标题"/>
    <w:basedOn w:val="1"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23">
    <w:name w:val="正文（首行不缩进）"/>
    <w:basedOn w:val="1"/>
    <w:uiPriority w:val="0"/>
  </w:style>
  <w:style w:type="paragraph" w:customStyle="1" w:styleId="24">
    <w:name w:val="注示头"/>
    <w:basedOn w:val="1"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25">
    <w:name w:val="注示文本"/>
    <w:basedOn w:val="1"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6">
    <w:name w:val="编写建议"/>
    <w:basedOn w:val="1"/>
    <w:uiPriority w:val="0"/>
    <w:pPr>
      <w:ind w:firstLine="420"/>
    </w:pPr>
    <w:rPr>
      <w:rFonts w:ascii="Arial" w:hAnsi="Arial" w:cs="Arial"/>
      <w:i/>
      <w:color w:val="0000FF"/>
    </w:rPr>
  </w:style>
  <w:style w:type="character" w:customStyle="1" w:styleId="27">
    <w:name w:val="样式一"/>
    <w:basedOn w:val="13"/>
    <w:uiPriority w:val="0"/>
    <w:rPr>
      <w:rFonts w:ascii="宋体" w:hAnsi="宋体"/>
      <w:b/>
      <w:bCs/>
      <w:color w:val="000000"/>
      <w:sz w:val="36"/>
    </w:rPr>
  </w:style>
  <w:style w:type="character" w:customStyle="1" w:styleId="28">
    <w:name w:val="样式二"/>
    <w:basedOn w:val="27"/>
    <w:qFormat/>
    <w:uiPriority w:val="0"/>
    <w:rPr>
      <w:rFonts w:ascii="宋体" w:hAnsi="宋体"/>
      <w:color w:val="000000"/>
      <w:sz w:val="36"/>
    </w:rPr>
  </w:style>
  <w:style w:type="character" w:customStyle="1" w:styleId="29">
    <w:name w:val="Balloon Text Char"/>
    <w:basedOn w:val="13"/>
    <w:link w:val="6"/>
    <w:uiPriority w:val="0"/>
    <w:rPr>
      <w:snapToGrid w:val="0"/>
      <w:sz w:val="18"/>
      <w:szCs w:val="18"/>
    </w:rPr>
  </w:style>
  <w:style w:type="paragraph" w:customStyle="1" w:styleId="30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31">
    <w:name w:val="Title Char"/>
    <w:basedOn w:val="13"/>
    <w:link w:val="9"/>
    <w:uiPriority w:val="0"/>
    <w:rPr>
      <w:rFonts w:ascii="Cambria" w:hAnsi="Cambria"/>
      <w:b/>
      <w:bCs/>
      <w:snapToGrid w:val="0"/>
      <w:sz w:val="32"/>
      <w:szCs w:val="32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Comment Text Char"/>
    <w:basedOn w:val="13"/>
    <w:link w:val="5"/>
    <w:semiHidden/>
    <w:uiPriority w:val="0"/>
    <w:rPr>
      <w:snapToGrid w:val="0"/>
      <w:sz w:val="21"/>
      <w:szCs w:val="21"/>
    </w:rPr>
  </w:style>
  <w:style w:type="character" w:customStyle="1" w:styleId="34">
    <w:name w:val="Comment Subject Char"/>
    <w:basedOn w:val="33"/>
    <w:link w:val="10"/>
    <w:semiHidden/>
    <w:uiPriority w:val="0"/>
    <w:rPr>
      <w:b/>
      <w:bCs/>
      <w:snapToGrid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06839-1253-4614-B605-206699BD6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9</Pages>
  <Words>3169</Words>
  <Characters>18066</Characters>
  <Lines>150</Lines>
  <Paragraphs>42</Paragraphs>
  <TotalTime>1</TotalTime>
  <ScaleCrop>false</ScaleCrop>
  <LinksUpToDate>false</LinksUpToDate>
  <CharactersWithSpaces>21193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2020-04-14T07:35:00Z</dcterms:created>
  <dc:creator>Caidan (Daniel)</dc:creator>
  <cp:lastModifiedBy>LiLiuChen</cp:lastModifiedBy>
  <dcterms:modified xsi:type="dcterms:W3CDTF">2020-05-08T02:26:05Z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(3)AOTJI1w0Ki+1DE1gzX4pwFF3I9IlOF+JRdJ+U4/hRouEPAdoUe3XsGAfIJZowEM99jGys1M2
+npShuu5fAD2wQflb9UvtUJHZGh1Y2cByvAXvT3Kbp0UB6E9M1iKAIBpa/3LcAnDpO5ptBf1
5TBQ7Mk5MDzYas2kyzNkj7XRQJJEsHyZAZu3jaxM2OSW9PCsBep2RUm73YhdyKKiEpb8nFwV
K0+iCBKp0XXtQZOLIq</vt:lpwstr>
  </property>
  <property fmtid="{D5CDD505-2E9C-101B-9397-08002B2CF9AE}" pid="3" name="_2015_ms_pID_7253431">
    <vt:lpwstr>/YKDrLgygwm3Tt+rqG5rG4wABO84RBgVTV3f3RnZwyA4iYRTQ9630q
okh+3pT+rQb9DCP6hmCEeyudJAN8rSZK3LdezG3NhaNzEiWJVS/92xFfAIbniF8iXuL/ctOK
bc2jwoLtq5RJWxZqA92u1QBgTWZiyudjPNpHczrM/M1SyiQIGbZvRNrmecAOhQReUWxai20k
Fb5Dj7AWRiL3kDFVzoBqNzKnk1pqIkaM2meb</vt:lpwstr>
  </property>
  <property fmtid="{D5CDD505-2E9C-101B-9397-08002B2CF9AE}" pid="4" name="_2015_ms_pID_7253432">
    <vt:lpwstr>bA==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  <property fmtid="{D5CDD505-2E9C-101B-9397-08002B2CF9AE}" pid="9" name="KSOProductBuildVer">
    <vt:lpwstr>2052-11.1.0.9584</vt:lpwstr>
  </property>
</Properties>
</file>