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66" w:rsidRPr="007B3C65" w:rsidRDefault="00710E66" w:rsidP="00710E66">
      <w:pPr>
        <w:spacing w:line="360" w:lineRule="auto"/>
        <w:rPr>
          <w:color w:val="000000" w:themeColor="text1"/>
        </w:rPr>
      </w:pPr>
      <w:bookmarkStart w:id="0" w:name="_Toc184887680"/>
      <w:bookmarkStart w:id="1" w:name="_Toc185215300"/>
      <w:bookmarkStart w:id="2" w:name="_Toc185306013"/>
      <w:bookmarkStart w:id="3" w:name="_Toc185324827"/>
      <w:bookmarkStart w:id="4" w:name="_Toc185404432"/>
      <w:bookmarkStart w:id="5" w:name="_Toc185908060"/>
      <w:bookmarkStart w:id="6" w:name="_Toc185908217"/>
    </w:p>
    <w:p w:rsidR="00710E66" w:rsidRPr="007B3C65" w:rsidRDefault="00710E66" w:rsidP="00710E66">
      <w:pPr>
        <w:spacing w:line="360" w:lineRule="auto"/>
        <w:rPr>
          <w:color w:val="000000" w:themeColor="text1"/>
        </w:rPr>
      </w:pPr>
    </w:p>
    <w:p w:rsidR="00710E66" w:rsidRPr="007B3C65" w:rsidRDefault="00710E66" w:rsidP="00710E66">
      <w:pPr>
        <w:spacing w:line="360" w:lineRule="auto"/>
        <w:rPr>
          <w:color w:val="000000" w:themeColor="text1"/>
        </w:rPr>
      </w:pPr>
    </w:p>
    <w:p w:rsidR="00710E66" w:rsidRPr="007B3C65" w:rsidRDefault="00710E66" w:rsidP="00710E66">
      <w:pPr>
        <w:spacing w:line="360" w:lineRule="auto"/>
        <w:jc w:val="center"/>
        <w:rPr>
          <w:color w:val="000000" w:themeColor="text1"/>
        </w:rPr>
      </w:pPr>
    </w:p>
    <w:p w:rsidR="00710E66" w:rsidRPr="007B3C65" w:rsidRDefault="00710E66" w:rsidP="00710E66">
      <w:pPr>
        <w:spacing w:line="360" w:lineRule="auto"/>
        <w:rPr>
          <w:color w:val="000000" w:themeColor="text1"/>
        </w:rPr>
      </w:pPr>
    </w:p>
    <w:p w:rsidR="00710E66" w:rsidRPr="007B3C65" w:rsidRDefault="00710E66" w:rsidP="00710E66">
      <w:pPr>
        <w:pStyle w:val="45"/>
        <w:spacing w:line="360" w:lineRule="auto"/>
        <w:ind w:firstLine="0"/>
        <w:rPr>
          <w:rFonts w:ascii="宋体" w:hAnsi="宋体"/>
          <w:color w:val="000000" w:themeColor="text1"/>
        </w:rPr>
      </w:pPr>
    </w:p>
    <w:p w:rsidR="00710E66" w:rsidRPr="007B3C65" w:rsidRDefault="00710E66" w:rsidP="00710E66">
      <w:pPr>
        <w:pStyle w:val="45"/>
        <w:spacing w:line="360" w:lineRule="auto"/>
        <w:jc w:val="center"/>
        <w:rPr>
          <w:rFonts w:ascii="宋体" w:hAnsi="宋体"/>
          <w:color w:val="000000" w:themeColor="text1"/>
        </w:rPr>
      </w:pPr>
    </w:p>
    <w:p w:rsidR="00710E66" w:rsidRPr="007B3C65" w:rsidRDefault="002A1BB4" w:rsidP="00710E66">
      <w:pPr>
        <w:spacing w:line="360" w:lineRule="auto"/>
        <w:jc w:val="center"/>
        <w:rPr>
          <w:rFonts w:ascii="宋体" w:hAnsi="宋体"/>
          <w:b/>
          <w:color w:val="000000" w:themeColor="text1"/>
          <w:sz w:val="52"/>
          <w:szCs w:val="52"/>
        </w:rPr>
      </w:pPr>
      <w:r w:rsidRPr="007B3C65">
        <w:rPr>
          <w:rFonts w:ascii="宋体" w:hAnsi="宋体" w:hint="eastAsia"/>
          <w:b/>
          <w:color w:val="000000" w:themeColor="text1"/>
          <w:sz w:val="52"/>
          <w:szCs w:val="52"/>
        </w:rPr>
        <w:t>金蝶云星空</w:t>
      </w:r>
      <w:r w:rsidR="00710E66" w:rsidRPr="007B3C65">
        <w:rPr>
          <w:rFonts w:ascii="宋体" w:hAnsi="宋体" w:hint="eastAsia"/>
          <w:b/>
          <w:color w:val="000000" w:themeColor="text1"/>
          <w:sz w:val="52"/>
          <w:szCs w:val="52"/>
        </w:rPr>
        <w:t xml:space="preserve"> V</w:t>
      </w:r>
      <w:r w:rsidR="00D90424" w:rsidRPr="007B3C65">
        <w:rPr>
          <w:rFonts w:ascii="宋体" w:hAnsi="宋体" w:hint="eastAsia"/>
          <w:b/>
          <w:color w:val="000000" w:themeColor="text1"/>
          <w:sz w:val="52"/>
          <w:szCs w:val="52"/>
        </w:rPr>
        <w:t>7.3</w:t>
      </w:r>
      <w:r w:rsidR="00710E66" w:rsidRPr="007B3C65">
        <w:rPr>
          <w:rFonts w:ascii="宋体" w:hAnsi="宋体" w:hint="eastAsia"/>
          <w:b/>
          <w:color w:val="000000" w:themeColor="text1"/>
          <w:sz w:val="52"/>
          <w:szCs w:val="52"/>
        </w:rPr>
        <w:t>发版说明</w:t>
      </w:r>
      <w:bookmarkEnd w:id="0"/>
      <w:bookmarkEnd w:id="1"/>
      <w:bookmarkEnd w:id="2"/>
      <w:bookmarkEnd w:id="3"/>
      <w:bookmarkEnd w:id="4"/>
      <w:bookmarkEnd w:id="5"/>
      <w:bookmarkEnd w:id="6"/>
    </w:p>
    <w:p w:rsidR="00710E66" w:rsidRPr="007B3C65" w:rsidRDefault="00710E66" w:rsidP="00710E66">
      <w:pPr>
        <w:spacing w:line="360" w:lineRule="auto"/>
        <w:ind w:firstLineChars="600" w:firstLine="3132"/>
        <w:rPr>
          <w:rFonts w:ascii="宋体" w:hAnsi="宋体"/>
          <w:b/>
          <w:color w:val="000000" w:themeColor="text1"/>
          <w:sz w:val="52"/>
          <w:szCs w:val="52"/>
        </w:rPr>
      </w:pPr>
    </w:p>
    <w:p w:rsidR="00710E66" w:rsidRPr="007B3C65" w:rsidRDefault="00710E66" w:rsidP="00710E66">
      <w:pPr>
        <w:spacing w:line="360" w:lineRule="auto"/>
        <w:ind w:firstLineChars="600" w:firstLine="3132"/>
        <w:rPr>
          <w:rFonts w:ascii="宋体" w:hAnsi="宋体"/>
          <w:b/>
          <w:color w:val="000000" w:themeColor="text1"/>
          <w:sz w:val="52"/>
          <w:szCs w:val="52"/>
        </w:rPr>
      </w:pPr>
    </w:p>
    <w:p w:rsidR="00710E66" w:rsidRPr="007B3C65" w:rsidRDefault="00710E66" w:rsidP="00710E66">
      <w:pPr>
        <w:spacing w:line="360" w:lineRule="auto"/>
        <w:ind w:firstLineChars="600" w:firstLine="3132"/>
        <w:rPr>
          <w:rFonts w:ascii="宋体" w:hAnsi="宋体"/>
          <w:b/>
          <w:color w:val="000000" w:themeColor="text1"/>
          <w:sz w:val="52"/>
          <w:szCs w:val="52"/>
        </w:rPr>
      </w:pPr>
    </w:p>
    <w:p w:rsidR="00710E66" w:rsidRPr="007B3C65" w:rsidRDefault="00710E66" w:rsidP="00710E66">
      <w:pPr>
        <w:spacing w:line="360" w:lineRule="auto"/>
        <w:ind w:firstLineChars="600" w:firstLine="3132"/>
        <w:rPr>
          <w:rFonts w:ascii="宋体" w:hAnsi="宋体"/>
          <w:b/>
          <w:color w:val="000000" w:themeColor="text1"/>
          <w:sz w:val="52"/>
          <w:szCs w:val="52"/>
        </w:rPr>
      </w:pPr>
    </w:p>
    <w:p w:rsidR="00710E66" w:rsidRPr="007B3C65" w:rsidRDefault="00710E66" w:rsidP="00710E66">
      <w:pPr>
        <w:spacing w:line="360" w:lineRule="auto"/>
        <w:jc w:val="center"/>
        <w:rPr>
          <w:rFonts w:ascii="宋体" w:hAnsi="宋体"/>
          <w:b/>
          <w:color w:val="000000" w:themeColor="text1"/>
          <w:sz w:val="36"/>
          <w:szCs w:val="36"/>
        </w:rPr>
      </w:pPr>
      <w:r w:rsidRPr="007B3C65">
        <w:rPr>
          <w:rFonts w:ascii="宋体" w:hAnsi="宋体" w:hint="eastAsia"/>
          <w:b/>
          <w:color w:val="000000" w:themeColor="text1"/>
          <w:sz w:val="36"/>
          <w:szCs w:val="36"/>
        </w:rPr>
        <w:t>金蝶软件（中国）有限公司</w:t>
      </w:r>
    </w:p>
    <w:p w:rsidR="00710E66" w:rsidRPr="007B3C65" w:rsidRDefault="00710E66" w:rsidP="00710E66">
      <w:pPr>
        <w:spacing w:line="360" w:lineRule="auto"/>
        <w:jc w:val="center"/>
        <w:rPr>
          <w:rFonts w:ascii="宋体" w:hAnsi="宋体"/>
          <w:b/>
          <w:color w:val="000000" w:themeColor="text1"/>
          <w:sz w:val="36"/>
          <w:szCs w:val="36"/>
        </w:rPr>
      </w:pPr>
      <w:r w:rsidRPr="007B3C65">
        <w:rPr>
          <w:rFonts w:ascii="宋体" w:hAnsi="宋体" w:hint="eastAsia"/>
          <w:b/>
          <w:color w:val="000000" w:themeColor="text1"/>
          <w:sz w:val="36"/>
          <w:szCs w:val="36"/>
        </w:rPr>
        <w:t>201</w:t>
      </w:r>
      <w:r w:rsidR="00C5373C" w:rsidRPr="007B3C65">
        <w:rPr>
          <w:rFonts w:ascii="宋体" w:hAnsi="宋体" w:hint="eastAsia"/>
          <w:b/>
          <w:color w:val="000000" w:themeColor="text1"/>
          <w:sz w:val="36"/>
          <w:szCs w:val="36"/>
        </w:rPr>
        <w:t>9</w:t>
      </w:r>
      <w:r w:rsidRPr="007B3C65">
        <w:rPr>
          <w:rFonts w:ascii="宋体" w:hAnsi="宋体" w:hint="eastAsia"/>
          <w:b/>
          <w:color w:val="000000" w:themeColor="text1"/>
          <w:sz w:val="36"/>
          <w:szCs w:val="36"/>
        </w:rPr>
        <w:t>年</w:t>
      </w:r>
      <w:r w:rsidR="00C5373C" w:rsidRPr="007B3C65">
        <w:rPr>
          <w:rFonts w:ascii="宋体" w:hAnsi="宋体" w:hint="eastAsia"/>
          <w:b/>
          <w:color w:val="000000" w:themeColor="text1"/>
          <w:sz w:val="36"/>
          <w:szCs w:val="36"/>
        </w:rPr>
        <w:t>5</w:t>
      </w:r>
      <w:r w:rsidRPr="007B3C65">
        <w:rPr>
          <w:rFonts w:ascii="宋体" w:hAnsi="宋体" w:hint="eastAsia"/>
          <w:b/>
          <w:color w:val="000000" w:themeColor="text1"/>
          <w:sz w:val="36"/>
          <w:szCs w:val="36"/>
        </w:rPr>
        <w:t>月</w:t>
      </w:r>
    </w:p>
    <w:p w:rsidR="00710E66" w:rsidRPr="007B3C65" w:rsidRDefault="00710E66" w:rsidP="00710E66">
      <w:pPr>
        <w:spacing w:line="360" w:lineRule="auto"/>
        <w:ind w:firstLineChars="200" w:firstLine="1044"/>
        <w:rPr>
          <w:rFonts w:ascii="宋体" w:hAnsi="宋体"/>
          <w:b/>
          <w:color w:val="000000" w:themeColor="text1"/>
          <w:sz w:val="52"/>
          <w:szCs w:val="52"/>
        </w:rPr>
      </w:pPr>
    </w:p>
    <w:p w:rsidR="00710E66" w:rsidRPr="007B3C65" w:rsidRDefault="00710E66" w:rsidP="00710E66">
      <w:pPr>
        <w:spacing w:line="360" w:lineRule="auto"/>
        <w:rPr>
          <w:rFonts w:ascii="宋体" w:hAnsi="宋体"/>
          <w:color w:val="000000" w:themeColor="text1"/>
        </w:rPr>
        <w:sectPr w:rsidR="00710E66" w:rsidRPr="007B3C65">
          <w:footerReference w:type="default" r:id="rId9"/>
          <w:pgSz w:w="11906" w:h="16838"/>
          <w:pgMar w:top="1440" w:right="1800" w:bottom="1440" w:left="1800" w:header="851" w:footer="992" w:gutter="0"/>
          <w:cols w:space="425"/>
          <w:docGrid w:type="lines" w:linePitch="312"/>
        </w:sectPr>
      </w:pPr>
    </w:p>
    <w:p w:rsidR="00710E66" w:rsidRPr="007B3C65" w:rsidRDefault="00710E66" w:rsidP="00710E66">
      <w:pPr>
        <w:pStyle w:val="12"/>
        <w:tabs>
          <w:tab w:val="left" w:pos="420"/>
          <w:tab w:val="right" w:leader="dot" w:pos="8296"/>
        </w:tabs>
        <w:spacing w:line="360" w:lineRule="auto"/>
        <w:jc w:val="center"/>
        <w:rPr>
          <w:rFonts w:ascii="宋体" w:hAnsi="宋体"/>
          <w:b/>
          <w:bCs/>
          <w:color w:val="000000" w:themeColor="text1"/>
          <w:sz w:val="44"/>
        </w:rPr>
      </w:pPr>
      <w:r w:rsidRPr="007B3C65">
        <w:rPr>
          <w:rFonts w:ascii="宋体" w:hAnsi="宋体" w:hint="eastAsia"/>
          <w:b/>
          <w:bCs/>
          <w:color w:val="000000" w:themeColor="text1"/>
          <w:sz w:val="44"/>
        </w:rPr>
        <w:lastRenderedPageBreak/>
        <w:t>目        录</w:t>
      </w:r>
    </w:p>
    <w:p w:rsidR="00171EAD" w:rsidRPr="007B3C65" w:rsidRDefault="00710E66">
      <w:pPr>
        <w:pStyle w:val="12"/>
        <w:tabs>
          <w:tab w:val="left" w:pos="420"/>
          <w:tab w:val="right" w:leader="dot" w:pos="8296"/>
        </w:tabs>
        <w:rPr>
          <w:rFonts w:asciiTheme="minorHAnsi" w:eastAsiaTheme="minorEastAsia" w:hAnsiTheme="minorHAnsi" w:cstheme="minorBidi"/>
          <w:noProof/>
          <w:color w:val="000000" w:themeColor="text1"/>
          <w:szCs w:val="22"/>
        </w:rPr>
      </w:pPr>
      <w:r w:rsidRPr="007B3C65">
        <w:rPr>
          <w:rFonts w:ascii="宋体" w:hAnsi="宋体"/>
          <w:color w:val="000000" w:themeColor="text1"/>
        </w:rPr>
        <w:fldChar w:fldCharType="begin"/>
      </w:r>
      <w:r w:rsidRPr="007B3C65">
        <w:rPr>
          <w:rFonts w:ascii="宋体" w:hAnsi="宋体"/>
          <w:color w:val="000000" w:themeColor="text1"/>
        </w:rPr>
        <w:instrText xml:space="preserve"> TOC \o "1-3" \h \z \u </w:instrText>
      </w:r>
      <w:r w:rsidRPr="007B3C65">
        <w:rPr>
          <w:rFonts w:ascii="宋体" w:hAnsi="宋体"/>
          <w:color w:val="000000" w:themeColor="text1"/>
        </w:rPr>
        <w:fldChar w:fldCharType="separate"/>
      </w:r>
      <w:hyperlink w:anchor="_Toc10029900" w:history="1">
        <w:r w:rsidR="00171EAD" w:rsidRPr="007B3C65">
          <w:rPr>
            <w:rStyle w:val="ac"/>
            <w:rFonts w:ascii="宋体" w:hAnsi="宋体"/>
            <w:noProof/>
            <w:color w:val="000000" w:themeColor="text1"/>
          </w:rPr>
          <w:t>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综述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01" w:history="1">
        <w:r w:rsidR="00171EAD" w:rsidRPr="007B3C65">
          <w:rPr>
            <w:rStyle w:val="ac"/>
            <w:noProof/>
            <w:color w:val="000000" w:themeColor="text1"/>
          </w:rPr>
          <w:t>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产品特性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02" w:history="1">
        <w:r w:rsidR="00171EAD" w:rsidRPr="007B3C65">
          <w:rPr>
            <w:rStyle w:val="ac"/>
            <w:noProof/>
            <w:color w:val="000000" w:themeColor="text1"/>
          </w:rPr>
          <w:t>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产品形态</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03" w:history="1">
        <w:r w:rsidR="00171EAD" w:rsidRPr="007B3C65">
          <w:rPr>
            <w:rStyle w:val="ac"/>
            <w:noProof/>
            <w:color w:val="000000" w:themeColor="text1"/>
          </w:rPr>
          <w:t>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云服务构成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w:t>
        </w:r>
        <w:r w:rsidR="00171EAD" w:rsidRPr="007B3C65">
          <w:rPr>
            <w:noProof/>
            <w:webHidden/>
            <w:color w:val="000000" w:themeColor="text1"/>
          </w:rPr>
          <w:fldChar w:fldCharType="end"/>
        </w:r>
      </w:hyperlink>
    </w:p>
    <w:p w:rsidR="00171EAD" w:rsidRPr="007B3C65" w:rsidRDefault="00F515E7">
      <w:pPr>
        <w:pStyle w:val="12"/>
        <w:tabs>
          <w:tab w:val="left" w:pos="420"/>
          <w:tab w:val="right" w:leader="dot" w:pos="8296"/>
        </w:tabs>
        <w:rPr>
          <w:rFonts w:asciiTheme="minorHAnsi" w:eastAsiaTheme="minorEastAsia" w:hAnsiTheme="minorHAnsi" w:cstheme="minorBidi"/>
          <w:noProof/>
          <w:color w:val="000000" w:themeColor="text1"/>
          <w:szCs w:val="22"/>
        </w:rPr>
      </w:pPr>
      <w:hyperlink w:anchor="_Toc10029904" w:history="1">
        <w:r w:rsidR="00171EAD" w:rsidRPr="007B3C65">
          <w:rPr>
            <w:rStyle w:val="ac"/>
            <w:rFonts w:ascii="宋体" w:hAnsi="宋体"/>
            <w:noProof/>
            <w:color w:val="000000" w:themeColor="text1"/>
          </w:rPr>
          <w:t>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产品主要功能</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7</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05" w:history="1">
        <w:r w:rsidR="00171EAD" w:rsidRPr="007B3C65">
          <w:rPr>
            <w:rStyle w:val="ac"/>
            <w:noProof/>
            <w:color w:val="000000" w:themeColor="text1"/>
          </w:rPr>
          <w:t>2.1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本版新增及完善的主要功能</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06" w:history="1">
        <w:r w:rsidR="00171EAD" w:rsidRPr="007B3C65">
          <w:rPr>
            <w:rStyle w:val="ac"/>
            <w:noProof/>
            <w:color w:val="000000" w:themeColor="text1"/>
          </w:rPr>
          <w:t>2.1.1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财务云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07" w:history="1">
        <w:r w:rsidR="00171EAD" w:rsidRPr="007B3C65">
          <w:rPr>
            <w:rStyle w:val="ac"/>
            <w:noProof/>
            <w:color w:val="000000" w:themeColor="text1"/>
          </w:rPr>
          <w:t>2.1.2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供应链云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08" w:history="1">
        <w:r w:rsidR="00171EAD" w:rsidRPr="007B3C65">
          <w:rPr>
            <w:rStyle w:val="ac"/>
            <w:noProof/>
            <w:color w:val="000000" w:themeColor="text1"/>
          </w:rPr>
          <w:t>2.1.3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全渠道营销云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09" w:history="1">
        <w:r w:rsidR="00171EAD" w:rsidRPr="007B3C65">
          <w:rPr>
            <w:rStyle w:val="ac"/>
            <w:noProof/>
            <w:color w:val="000000" w:themeColor="text1"/>
          </w:rPr>
          <w:t>2.1.4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全渠道零售云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_Toc10029909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0" w:history="1">
        <w:r w:rsidR="00171EAD" w:rsidRPr="007B3C65">
          <w:rPr>
            <w:rStyle w:val="ac"/>
            <w:noProof/>
            <w:color w:val="000000" w:themeColor="text1"/>
          </w:rPr>
          <w:t>2.1.5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制造云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1" w:history="1">
        <w:r w:rsidR="00171EAD" w:rsidRPr="007B3C65">
          <w:rPr>
            <w:rStyle w:val="ac"/>
            <w:noProof/>
            <w:color w:val="000000" w:themeColor="text1"/>
          </w:rPr>
          <w:t>2.1.6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智慧工厂云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2" w:history="1">
        <w:r w:rsidR="00171EAD" w:rsidRPr="007B3C65">
          <w:rPr>
            <w:rStyle w:val="ac"/>
            <w:noProof/>
            <w:color w:val="000000" w:themeColor="text1"/>
          </w:rPr>
          <w:t>2.1.7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PLM</w:t>
        </w:r>
        <w:r w:rsidR="00171EAD" w:rsidRPr="007B3C65">
          <w:rPr>
            <w:rStyle w:val="ac"/>
            <w:rFonts w:ascii="宋体" w:hAnsi="宋体" w:hint="eastAsia"/>
            <w:noProof/>
            <w:color w:val="000000" w:themeColor="text1"/>
          </w:rPr>
          <w:t>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3" w:history="1">
        <w:r w:rsidR="00171EAD" w:rsidRPr="007B3C65">
          <w:rPr>
            <w:rStyle w:val="ac"/>
            <w:noProof/>
            <w:color w:val="000000" w:themeColor="text1"/>
          </w:rPr>
          <w:t>2.1.8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移动应用</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18</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14" w:history="1">
        <w:r w:rsidR="00171EAD" w:rsidRPr="007B3C65">
          <w:rPr>
            <w:rStyle w:val="ac"/>
            <w:noProof/>
            <w:color w:val="000000" w:themeColor="text1"/>
          </w:rPr>
          <w:t>2.2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财务云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5" w:history="1">
        <w:r w:rsidR="00171EAD" w:rsidRPr="007B3C65">
          <w:rPr>
            <w:rStyle w:val="ac"/>
            <w:noProof/>
            <w:color w:val="000000" w:themeColor="text1"/>
          </w:rPr>
          <w:t>2.2.1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财务会计关键应用特性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6" w:history="1">
        <w:r w:rsidR="00171EAD" w:rsidRPr="007B3C65">
          <w:rPr>
            <w:rStyle w:val="ac"/>
            <w:noProof/>
            <w:color w:val="000000" w:themeColor="text1"/>
          </w:rPr>
          <w:t>2.2.2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成本管理关键应用特性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7" w:history="1">
        <w:r w:rsidR="00171EAD" w:rsidRPr="007B3C65">
          <w:rPr>
            <w:rStyle w:val="ac"/>
            <w:noProof/>
            <w:color w:val="000000" w:themeColor="text1"/>
          </w:rPr>
          <w:t>2.2.3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资产管理关键应用特性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8" w:history="1">
        <w:r w:rsidR="00171EAD" w:rsidRPr="007B3C65">
          <w:rPr>
            <w:rStyle w:val="ac"/>
            <w:noProof/>
            <w:color w:val="000000" w:themeColor="text1"/>
          </w:rPr>
          <w:t>2.2.4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预算管理关键应用特性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19" w:history="1">
        <w:r w:rsidR="00171EAD" w:rsidRPr="007B3C65">
          <w:rPr>
            <w:rStyle w:val="ac"/>
            <w:noProof/>
            <w:color w:val="000000" w:themeColor="text1"/>
          </w:rPr>
          <w:t>2.2.5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总账</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_Toc10029919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0" w:history="1">
        <w:r w:rsidR="00171EAD" w:rsidRPr="007B3C65">
          <w:rPr>
            <w:rStyle w:val="ac"/>
            <w:noProof/>
            <w:color w:val="000000" w:themeColor="text1"/>
          </w:rPr>
          <w:t>2.2.6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智能会计平台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1" w:history="1">
        <w:r w:rsidR="00171EAD" w:rsidRPr="007B3C65">
          <w:rPr>
            <w:rStyle w:val="ac"/>
            <w:noProof/>
            <w:color w:val="000000" w:themeColor="text1"/>
          </w:rPr>
          <w:t>2.2.7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应收款管理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2" w:history="1">
        <w:r w:rsidR="00171EAD" w:rsidRPr="007B3C65">
          <w:rPr>
            <w:rStyle w:val="ac"/>
            <w:noProof/>
            <w:color w:val="000000" w:themeColor="text1"/>
          </w:rPr>
          <w:t>2.2.8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应付款管理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3" w:history="1">
        <w:r w:rsidR="00171EAD" w:rsidRPr="007B3C65">
          <w:rPr>
            <w:rStyle w:val="ac"/>
            <w:noProof/>
            <w:color w:val="000000" w:themeColor="text1"/>
          </w:rPr>
          <w:t>2.2.9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发票管理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4" w:history="1">
        <w:r w:rsidR="00171EAD" w:rsidRPr="007B3C65">
          <w:rPr>
            <w:rStyle w:val="ac"/>
            <w:noProof/>
            <w:color w:val="000000" w:themeColor="text1"/>
          </w:rPr>
          <w:t>2.2.10</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出纳管理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41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5" w:history="1">
        <w:r w:rsidR="00171EAD" w:rsidRPr="007B3C65">
          <w:rPr>
            <w:rStyle w:val="ac"/>
            <w:noProof/>
            <w:color w:val="000000" w:themeColor="text1"/>
          </w:rPr>
          <w:t>2.2.11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资金管理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6" w:history="1">
        <w:r w:rsidR="00171EAD" w:rsidRPr="007B3C65">
          <w:rPr>
            <w:rStyle w:val="ac"/>
            <w:noProof/>
            <w:color w:val="000000" w:themeColor="text1"/>
          </w:rPr>
          <w:t>2.2.12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网上银行</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7" w:history="1">
        <w:r w:rsidR="00171EAD" w:rsidRPr="007B3C65">
          <w:rPr>
            <w:rStyle w:val="ac"/>
            <w:noProof/>
            <w:color w:val="000000" w:themeColor="text1"/>
          </w:rPr>
          <w:t>2.2.13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费用报销</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8" w:history="1">
        <w:r w:rsidR="00171EAD" w:rsidRPr="007B3C65">
          <w:rPr>
            <w:rStyle w:val="ac"/>
            <w:noProof/>
            <w:color w:val="000000" w:themeColor="text1"/>
          </w:rPr>
          <w:t>2.2.14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报表</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29" w:history="1">
        <w:r w:rsidR="00171EAD" w:rsidRPr="007B3C65">
          <w:rPr>
            <w:rStyle w:val="ac"/>
            <w:noProof/>
            <w:color w:val="000000" w:themeColor="text1"/>
          </w:rPr>
          <w:t>2.2.15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合并报表</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_Toc10029929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59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0" w:history="1">
        <w:r w:rsidR="00171EAD" w:rsidRPr="007B3C65">
          <w:rPr>
            <w:rStyle w:val="ac"/>
            <w:noProof/>
            <w:color w:val="000000" w:themeColor="text1"/>
          </w:rPr>
          <w:t>2.2.16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阿米巴报表</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63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1" w:history="1">
        <w:r w:rsidR="00171EAD" w:rsidRPr="007B3C65">
          <w:rPr>
            <w:rStyle w:val="ac"/>
            <w:noProof/>
            <w:color w:val="000000" w:themeColor="text1"/>
          </w:rPr>
          <w:t>2.2.17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存货核算</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65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2" w:history="1">
        <w:r w:rsidR="00171EAD" w:rsidRPr="007B3C65">
          <w:rPr>
            <w:rStyle w:val="ac"/>
            <w:noProof/>
            <w:color w:val="000000" w:themeColor="text1"/>
          </w:rPr>
          <w:t>2.2.18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产品成本核算</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72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3" w:history="1">
        <w:r w:rsidR="00171EAD" w:rsidRPr="007B3C65">
          <w:rPr>
            <w:rStyle w:val="ac"/>
            <w:noProof/>
            <w:color w:val="000000" w:themeColor="text1"/>
          </w:rPr>
          <w:t>2.2.19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标准成本分析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78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4" w:history="1">
        <w:r w:rsidR="00171EAD" w:rsidRPr="007B3C65">
          <w:rPr>
            <w:rStyle w:val="ac"/>
            <w:noProof/>
            <w:color w:val="000000" w:themeColor="text1"/>
          </w:rPr>
          <w:t>2.2.20</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固定资产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80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5" w:history="1">
        <w:r w:rsidR="00171EAD" w:rsidRPr="007B3C65">
          <w:rPr>
            <w:rStyle w:val="ac"/>
            <w:noProof/>
            <w:color w:val="000000" w:themeColor="text1"/>
          </w:rPr>
          <w:t>2.2.21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预算管理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84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6" w:history="1">
        <w:r w:rsidR="00171EAD" w:rsidRPr="007B3C65">
          <w:rPr>
            <w:rStyle w:val="ac"/>
            <w:noProof/>
            <w:color w:val="000000" w:themeColor="text1"/>
          </w:rPr>
          <w:t>2.2.22</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财务共享</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90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7" w:history="1">
        <w:r w:rsidR="00171EAD" w:rsidRPr="007B3C65">
          <w:rPr>
            <w:rStyle w:val="ac"/>
            <w:noProof/>
            <w:color w:val="000000" w:themeColor="text1"/>
          </w:rPr>
          <w:t>2.2.23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经营会计</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92</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38" w:history="1">
        <w:r w:rsidR="00171EAD" w:rsidRPr="007B3C65">
          <w:rPr>
            <w:rStyle w:val="ac"/>
            <w:noProof/>
            <w:color w:val="000000" w:themeColor="text1"/>
          </w:rPr>
          <w:t>2.3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供应链云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95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39" w:history="1">
        <w:r w:rsidR="00171EAD" w:rsidRPr="007B3C65">
          <w:rPr>
            <w:rStyle w:val="ac"/>
            <w:noProof/>
            <w:color w:val="000000" w:themeColor="text1"/>
          </w:rPr>
          <w:t>2.3.1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_Toc10029939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95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0" w:history="1">
        <w:r w:rsidR="00171EAD" w:rsidRPr="007B3C65">
          <w:rPr>
            <w:rStyle w:val="ac"/>
            <w:noProof/>
            <w:color w:val="000000" w:themeColor="text1"/>
          </w:rPr>
          <w:t>2.3.2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供应链整体</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97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1" w:history="1">
        <w:r w:rsidR="00171EAD" w:rsidRPr="007B3C65">
          <w:rPr>
            <w:rStyle w:val="ac"/>
            <w:noProof/>
            <w:color w:val="000000" w:themeColor="text1"/>
          </w:rPr>
          <w:t>2.3.3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采购管理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97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2" w:history="1">
        <w:r w:rsidR="00171EAD" w:rsidRPr="007B3C65">
          <w:rPr>
            <w:rStyle w:val="ac"/>
            <w:noProof/>
            <w:color w:val="000000" w:themeColor="text1"/>
          </w:rPr>
          <w:t>2.3.4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销售管理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106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3" w:history="1">
        <w:r w:rsidR="00171EAD" w:rsidRPr="007B3C65">
          <w:rPr>
            <w:rStyle w:val="ac"/>
            <w:noProof/>
            <w:color w:val="000000" w:themeColor="text1"/>
          </w:rPr>
          <w:t>2.3.5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信用管理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116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4" w:history="1">
        <w:r w:rsidR="00171EAD" w:rsidRPr="007B3C65">
          <w:rPr>
            <w:rStyle w:val="ac"/>
            <w:noProof/>
            <w:color w:val="000000" w:themeColor="text1"/>
          </w:rPr>
          <w:t>2.3.6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库存管理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119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5" w:history="1">
        <w:r w:rsidR="00171EAD" w:rsidRPr="007B3C65">
          <w:rPr>
            <w:rStyle w:val="ac"/>
            <w:noProof/>
            <w:color w:val="000000" w:themeColor="text1"/>
          </w:rPr>
          <w:t>2.3.7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组织间结算</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124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6" w:history="1">
        <w:r w:rsidR="00171EAD" w:rsidRPr="007B3C65">
          <w:rPr>
            <w:rStyle w:val="ac"/>
            <w:noProof/>
            <w:color w:val="000000" w:themeColor="text1"/>
          </w:rPr>
          <w:t>2.3.8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供应商协同</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127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7" w:history="1">
        <w:r w:rsidR="00171EAD" w:rsidRPr="007B3C65">
          <w:rPr>
            <w:rStyle w:val="ac"/>
            <w:noProof/>
            <w:color w:val="000000" w:themeColor="text1"/>
          </w:rPr>
          <w:t>2.3.9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条码管理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131</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48" w:history="1">
        <w:r w:rsidR="00171EAD" w:rsidRPr="007B3C65">
          <w:rPr>
            <w:rStyle w:val="ac"/>
            <w:noProof/>
            <w:color w:val="000000" w:themeColor="text1"/>
          </w:rPr>
          <w:t>2.4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全渠道营销云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49" w:history="1">
        <w:r w:rsidR="00171EAD" w:rsidRPr="007B3C65">
          <w:rPr>
            <w:rStyle w:val="ac"/>
            <w:bCs/>
            <w:noProof/>
            <w:color w:val="000000" w:themeColor="text1"/>
          </w:rPr>
          <w:t>2.4.1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bCs/>
            <w:noProof/>
            <w:color w:val="000000" w:themeColor="text1"/>
          </w:rPr>
          <w:t>BBC</w:t>
        </w:r>
        <w:r w:rsidR="00171EAD" w:rsidRPr="007B3C65">
          <w:rPr>
            <w:rStyle w:val="ac"/>
            <w:rFonts w:ascii="宋体" w:hAnsi="宋体" w:hint="eastAsia"/>
            <w:bCs/>
            <w:noProof/>
            <w:color w:val="000000" w:themeColor="text1"/>
          </w:rPr>
          <w:t>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_Toc10029949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0" w:history="1">
        <w:r w:rsidR="00171EAD" w:rsidRPr="007B3C65">
          <w:rPr>
            <w:rStyle w:val="ac"/>
            <w:bCs/>
            <w:noProof/>
            <w:color w:val="000000" w:themeColor="text1"/>
          </w:rPr>
          <w:t>2.4.2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bCs/>
            <w:noProof/>
            <w:color w:val="000000" w:themeColor="text1"/>
          </w:rPr>
          <w:t>云零售关键应用特性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1" w:history="1">
        <w:r w:rsidR="00171EAD" w:rsidRPr="007B3C65">
          <w:rPr>
            <w:rStyle w:val="ac"/>
            <w:bCs/>
            <w:noProof/>
            <w:color w:val="000000" w:themeColor="text1"/>
          </w:rPr>
          <w:t>2.4.3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bCs/>
            <w:noProof/>
            <w:color w:val="000000" w:themeColor="text1"/>
          </w:rPr>
          <w:t>全渠道云整体</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2" w:history="1">
        <w:r w:rsidR="00171EAD" w:rsidRPr="007B3C65">
          <w:rPr>
            <w:rStyle w:val="ac"/>
            <w:noProof/>
            <w:color w:val="000000" w:themeColor="text1"/>
          </w:rPr>
          <w:t>2.4.4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BBC</w:t>
        </w:r>
        <w:r w:rsidR="00171EAD" w:rsidRPr="007B3C65">
          <w:rPr>
            <w:rStyle w:val="ac"/>
            <w:rFonts w:ascii="宋体" w:hAnsi="宋体" w:hint="eastAsia"/>
            <w:noProof/>
            <w:color w:val="000000" w:themeColor="text1"/>
          </w:rPr>
          <w:t>业务中心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139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3" w:history="1">
        <w:r w:rsidR="00171EAD" w:rsidRPr="007B3C65">
          <w:rPr>
            <w:rStyle w:val="ac"/>
            <w:noProof/>
            <w:color w:val="000000" w:themeColor="text1"/>
          </w:rPr>
          <w:t>2.4.5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BBC</w:t>
        </w:r>
        <w:r w:rsidR="00171EAD" w:rsidRPr="007B3C65">
          <w:rPr>
            <w:rStyle w:val="ac"/>
            <w:rFonts w:ascii="宋体" w:hAnsi="宋体" w:hint="eastAsia"/>
            <w:noProof/>
            <w:color w:val="000000" w:themeColor="text1"/>
          </w:rPr>
          <w:t>分销商门户</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145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4" w:history="1">
        <w:r w:rsidR="00171EAD" w:rsidRPr="007B3C65">
          <w:rPr>
            <w:rStyle w:val="ac"/>
            <w:noProof/>
            <w:color w:val="000000" w:themeColor="text1"/>
          </w:rPr>
          <w:t>2.4.6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BBC</w:t>
        </w:r>
        <w:r w:rsidR="00171EAD" w:rsidRPr="007B3C65">
          <w:rPr>
            <w:rStyle w:val="ac"/>
            <w:rFonts w:ascii="宋体" w:hAnsi="宋体" w:hint="eastAsia"/>
            <w:noProof/>
            <w:color w:val="000000" w:themeColor="text1"/>
          </w:rPr>
          <w:t>门店门户</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148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5" w:history="1">
        <w:r w:rsidR="00171EAD" w:rsidRPr="007B3C65">
          <w:rPr>
            <w:rStyle w:val="ac"/>
            <w:noProof/>
            <w:color w:val="000000" w:themeColor="text1"/>
          </w:rPr>
          <w:t>2.4.7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B2B</w:t>
        </w:r>
        <w:r w:rsidR="00171EAD" w:rsidRPr="007B3C65">
          <w:rPr>
            <w:rStyle w:val="ac"/>
            <w:rFonts w:ascii="宋体" w:hAnsi="宋体" w:hint="eastAsia"/>
            <w:noProof/>
            <w:color w:val="000000" w:themeColor="text1"/>
          </w:rPr>
          <w:t>电商中心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149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6" w:history="1">
        <w:r w:rsidR="00171EAD" w:rsidRPr="007B3C65">
          <w:rPr>
            <w:rStyle w:val="ac"/>
            <w:noProof/>
            <w:color w:val="000000" w:themeColor="text1"/>
          </w:rPr>
          <w:t>2.4.8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BBC</w:t>
        </w:r>
        <w:r w:rsidR="00171EAD" w:rsidRPr="007B3C65">
          <w:rPr>
            <w:rStyle w:val="ac"/>
            <w:rFonts w:ascii="宋体" w:hAnsi="宋体" w:hint="eastAsia"/>
            <w:noProof/>
            <w:color w:val="000000" w:themeColor="text1"/>
          </w:rPr>
          <w:t>促销管理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7" w:history="1">
        <w:r w:rsidR="00171EAD" w:rsidRPr="007B3C65">
          <w:rPr>
            <w:rStyle w:val="ac"/>
            <w:noProof/>
            <w:color w:val="000000" w:themeColor="text1"/>
          </w:rPr>
          <w:t>2.4.9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BBC</w:t>
        </w:r>
        <w:r w:rsidR="00171EAD" w:rsidRPr="007B3C65">
          <w:rPr>
            <w:rStyle w:val="ac"/>
            <w:rFonts w:ascii="宋体" w:hAnsi="宋体" w:hint="eastAsia"/>
            <w:noProof/>
            <w:color w:val="000000" w:themeColor="text1"/>
          </w:rPr>
          <w:t>返利管理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8" w:history="1">
        <w:r w:rsidR="00171EAD" w:rsidRPr="007B3C65">
          <w:rPr>
            <w:rStyle w:val="ac"/>
            <w:noProof/>
            <w:color w:val="000000" w:themeColor="text1"/>
          </w:rPr>
          <w:t>2.4.10</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营销网络</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59" w:history="1">
        <w:r w:rsidR="00171EAD" w:rsidRPr="007B3C65">
          <w:rPr>
            <w:rStyle w:val="ac"/>
            <w:noProof/>
            <w:color w:val="000000" w:themeColor="text1"/>
          </w:rPr>
          <w:t>2.4.11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要补货管理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_Toc10029959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0" w:history="1">
        <w:r w:rsidR="00171EAD" w:rsidRPr="007B3C65">
          <w:rPr>
            <w:rStyle w:val="ac"/>
            <w:noProof/>
            <w:color w:val="000000" w:themeColor="text1"/>
          </w:rPr>
          <w:t>2.4.12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B2C</w:t>
        </w:r>
        <w:r w:rsidR="00171EAD" w:rsidRPr="007B3C65">
          <w:rPr>
            <w:rStyle w:val="ac"/>
            <w:rFonts w:ascii="宋体" w:hAnsi="宋体" w:hint="eastAsia"/>
            <w:noProof/>
            <w:color w:val="000000" w:themeColor="text1"/>
          </w:rPr>
          <w:t>电商中心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1" w:history="1">
        <w:r w:rsidR="00171EAD" w:rsidRPr="007B3C65">
          <w:rPr>
            <w:rStyle w:val="ac"/>
            <w:noProof/>
            <w:color w:val="000000" w:themeColor="text1"/>
          </w:rPr>
          <w:t>2.4.13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管易电商对接</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2" w:history="1">
        <w:r w:rsidR="00171EAD" w:rsidRPr="007B3C65">
          <w:rPr>
            <w:rStyle w:val="ac"/>
            <w:noProof/>
            <w:color w:val="000000" w:themeColor="text1"/>
          </w:rPr>
          <w:t>2.4.14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BBC</w:t>
        </w:r>
        <w:r w:rsidR="00171EAD" w:rsidRPr="007B3C65">
          <w:rPr>
            <w:rStyle w:val="ac"/>
            <w:rFonts w:ascii="宋体" w:hAnsi="宋体" w:hint="eastAsia"/>
            <w:noProof/>
            <w:color w:val="000000" w:themeColor="text1"/>
          </w:rPr>
          <w:t>全网会员</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3" w:history="1">
        <w:r w:rsidR="00171EAD" w:rsidRPr="007B3C65">
          <w:rPr>
            <w:rStyle w:val="ac"/>
            <w:noProof/>
            <w:color w:val="000000" w:themeColor="text1"/>
          </w:rPr>
          <w:t>2.4.15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云零售连锁档案</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159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4" w:history="1">
        <w:r w:rsidR="00171EAD" w:rsidRPr="007B3C65">
          <w:rPr>
            <w:rStyle w:val="ac"/>
            <w:noProof/>
            <w:color w:val="000000" w:themeColor="text1"/>
          </w:rPr>
          <w:t>2.4.16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云零售价格促销</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5" w:history="1">
        <w:r w:rsidR="00171EAD" w:rsidRPr="007B3C65">
          <w:rPr>
            <w:rStyle w:val="ac"/>
            <w:noProof/>
            <w:color w:val="000000" w:themeColor="text1"/>
          </w:rPr>
          <w:t>2.4.17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云零售门店协同</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6" w:history="1">
        <w:r w:rsidR="00171EAD" w:rsidRPr="007B3C65">
          <w:rPr>
            <w:rStyle w:val="ac"/>
            <w:noProof/>
            <w:color w:val="000000" w:themeColor="text1"/>
          </w:rPr>
          <w:t>2.4.18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云零售会员管理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7" w:history="1">
        <w:r w:rsidR="00171EAD" w:rsidRPr="007B3C65">
          <w:rPr>
            <w:rStyle w:val="ac"/>
            <w:noProof/>
            <w:color w:val="000000" w:themeColor="text1"/>
          </w:rPr>
          <w:t>2.4.19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云零售报表中心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8" w:history="1">
        <w:r w:rsidR="00171EAD" w:rsidRPr="007B3C65">
          <w:rPr>
            <w:rStyle w:val="ac"/>
            <w:noProof/>
            <w:color w:val="000000" w:themeColor="text1"/>
          </w:rPr>
          <w:t>2.4.20</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云零售礼券管理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69" w:history="1">
        <w:r w:rsidR="00171EAD" w:rsidRPr="007B3C65">
          <w:rPr>
            <w:rStyle w:val="ac"/>
            <w:noProof/>
            <w:color w:val="000000" w:themeColor="text1"/>
          </w:rPr>
          <w:t>2.4.21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云零售商品返利</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_Toc10029969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0" w:history="1">
        <w:r w:rsidR="00171EAD" w:rsidRPr="007B3C65">
          <w:rPr>
            <w:rStyle w:val="ac"/>
            <w:noProof/>
            <w:color w:val="000000" w:themeColor="text1"/>
          </w:rPr>
          <w:t>2.4.22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云零售门店收银（</w:t>
        </w:r>
        <w:r w:rsidR="00171EAD" w:rsidRPr="007B3C65">
          <w:rPr>
            <w:rStyle w:val="ac"/>
            <w:rFonts w:ascii="宋体" w:hAnsi="宋体"/>
            <w:noProof/>
            <w:color w:val="000000" w:themeColor="text1"/>
          </w:rPr>
          <w:t>web</w:t>
        </w:r>
        <w:r w:rsidR="00171EAD" w:rsidRPr="007B3C65">
          <w:rPr>
            <w:rStyle w:val="ac"/>
            <w:rFonts w:ascii="宋体" w:hAnsi="宋体" w:hint="eastAsia"/>
            <w:noProof/>
            <w:color w:val="000000" w:themeColor="text1"/>
          </w:rPr>
          <w:t>版本）</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1" w:history="1">
        <w:r w:rsidR="00171EAD" w:rsidRPr="007B3C65">
          <w:rPr>
            <w:rStyle w:val="ac"/>
            <w:noProof/>
            <w:color w:val="000000" w:themeColor="text1"/>
          </w:rPr>
          <w:t>2.4.23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云零售交易中间件</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169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2" w:history="1">
        <w:r w:rsidR="00171EAD" w:rsidRPr="007B3C65">
          <w:rPr>
            <w:rStyle w:val="ac"/>
            <w:noProof/>
            <w:color w:val="000000" w:themeColor="text1"/>
          </w:rPr>
          <w:t>2.4.24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云零售多端</w:t>
        </w:r>
        <w:r w:rsidR="00171EAD" w:rsidRPr="007B3C65">
          <w:rPr>
            <w:rStyle w:val="ac"/>
            <w:rFonts w:ascii="宋体" w:hAnsi="宋体"/>
            <w:noProof/>
            <w:color w:val="000000" w:themeColor="text1"/>
          </w:rPr>
          <w:t>POS</w:t>
        </w:r>
        <w:r w:rsidR="00171EAD" w:rsidRPr="007B3C65">
          <w:rPr>
            <w:rStyle w:val="ac"/>
            <w:rFonts w:ascii="宋体" w:hAnsi="宋体" w:hint="eastAsia"/>
            <w:noProof/>
            <w:color w:val="000000" w:themeColor="text1"/>
          </w:rPr>
          <w:t>系统</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170</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73" w:history="1">
        <w:r w:rsidR="00171EAD" w:rsidRPr="007B3C65">
          <w:rPr>
            <w:rStyle w:val="ac"/>
            <w:noProof/>
            <w:color w:val="000000" w:themeColor="text1"/>
          </w:rPr>
          <w:t>2.5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制造云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174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4" w:history="1">
        <w:r w:rsidR="00171EAD" w:rsidRPr="007B3C65">
          <w:rPr>
            <w:rStyle w:val="ac"/>
            <w:noProof/>
            <w:color w:val="000000" w:themeColor="text1"/>
          </w:rPr>
          <w:t>2.5.1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制造关键应用特性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174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5" w:history="1">
        <w:r w:rsidR="00171EAD" w:rsidRPr="007B3C65">
          <w:rPr>
            <w:rStyle w:val="ac"/>
            <w:noProof/>
            <w:color w:val="000000" w:themeColor="text1"/>
          </w:rPr>
          <w:t>2.5.2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质量管理关键应用特性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176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6" w:history="1">
        <w:r w:rsidR="00171EAD" w:rsidRPr="007B3C65">
          <w:rPr>
            <w:rStyle w:val="ac"/>
            <w:noProof/>
            <w:color w:val="000000" w:themeColor="text1"/>
          </w:rPr>
          <w:t>2.5.3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工程数据管理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177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7" w:history="1">
        <w:r w:rsidR="00171EAD" w:rsidRPr="007B3C65">
          <w:rPr>
            <w:rStyle w:val="ac"/>
            <w:noProof/>
            <w:color w:val="000000" w:themeColor="text1"/>
          </w:rPr>
          <w:t>2.5.4</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计划管理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182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8" w:history="1">
        <w:r w:rsidR="00171EAD" w:rsidRPr="007B3C65">
          <w:rPr>
            <w:rStyle w:val="ac"/>
            <w:noProof/>
            <w:color w:val="000000" w:themeColor="text1"/>
          </w:rPr>
          <w:t>2.5.5</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生产管理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186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79" w:history="1">
        <w:r w:rsidR="00171EAD" w:rsidRPr="007B3C65">
          <w:rPr>
            <w:rStyle w:val="ac"/>
            <w:noProof/>
            <w:color w:val="000000" w:themeColor="text1"/>
          </w:rPr>
          <w:t>2.5.6</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委外管理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_Toc10029979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194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0" w:history="1">
        <w:r w:rsidR="00171EAD" w:rsidRPr="007B3C65">
          <w:rPr>
            <w:rStyle w:val="ac"/>
            <w:noProof/>
            <w:color w:val="000000" w:themeColor="text1"/>
          </w:rPr>
          <w:t>2.5.7</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车间管理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200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1" w:history="1">
        <w:r w:rsidR="00171EAD" w:rsidRPr="007B3C65">
          <w:rPr>
            <w:rStyle w:val="ac"/>
            <w:noProof/>
            <w:color w:val="000000" w:themeColor="text1"/>
          </w:rPr>
          <w:t>2.5.8</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生产线生产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207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2" w:history="1">
        <w:r w:rsidR="00171EAD" w:rsidRPr="007B3C65">
          <w:rPr>
            <w:rStyle w:val="ac"/>
            <w:noProof/>
            <w:color w:val="000000" w:themeColor="text1"/>
          </w:rPr>
          <w:t>2.5.9</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质量管理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212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3" w:history="1">
        <w:r w:rsidR="00171EAD" w:rsidRPr="007B3C65">
          <w:rPr>
            <w:rStyle w:val="ac"/>
            <w:noProof/>
            <w:color w:val="000000" w:themeColor="text1"/>
          </w:rPr>
          <w:t>2.5.10</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质量追溯</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222</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84" w:history="1">
        <w:r w:rsidR="00171EAD" w:rsidRPr="007B3C65">
          <w:rPr>
            <w:rStyle w:val="ac"/>
            <w:noProof/>
            <w:color w:val="000000" w:themeColor="text1"/>
          </w:rPr>
          <w:t>2.6</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智慧工厂云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224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5" w:history="1">
        <w:r w:rsidR="00171EAD" w:rsidRPr="007B3C65">
          <w:rPr>
            <w:rStyle w:val="ac"/>
            <w:noProof/>
            <w:color w:val="000000" w:themeColor="text1"/>
          </w:rPr>
          <w:t>2.6.1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智慧车间</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224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6" w:history="1">
        <w:r w:rsidR="00171EAD" w:rsidRPr="007B3C65">
          <w:rPr>
            <w:rStyle w:val="ac"/>
            <w:noProof/>
            <w:color w:val="000000" w:themeColor="text1"/>
          </w:rPr>
          <w:t>2.6.2</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设备联网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7" w:history="1">
        <w:r w:rsidR="00171EAD" w:rsidRPr="007B3C65">
          <w:rPr>
            <w:rStyle w:val="ac"/>
            <w:noProof/>
            <w:color w:val="000000" w:themeColor="text1"/>
          </w:rPr>
          <w:t>2.6.3</w:t>
        </w:r>
        <w:r w:rsidR="00171EAD" w:rsidRPr="007B3C65">
          <w:rPr>
            <w:rFonts w:asciiTheme="minorHAnsi" w:eastAsiaTheme="minorEastAsia" w:hAnsiTheme="minorHAnsi" w:cstheme="minorBidi"/>
            <w:noProof/>
            <w:color w:val="000000" w:themeColor="text1"/>
            <w:szCs w:val="22"/>
          </w:rPr>
          <w:tab/>
        </w:r>
        <w:r w:rsidR="00171EAD" w:rsidRPr="007B3C65">
          <w:rPr>
            <w:rStyle w:val="ac"/>
            <w:noProof/>
            <w:color w:val="000000" w:themeColor="text1"/>
          </w:rPr>
          <w:t>OEE</w:t>
        </w:r>
        <w:r w:rsidR="00171EAD" w:rsidRPr="007B3C65">
          <w:rPr>
            <w:rStyle w:val="ac"/>
            <w:rFonts w:hint="eastAsia"/>
            <w:noProof/>
            <w:color w:val="000000" w:themeColor="text1"/>
          </w:rPr>
          <w:t>分析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88" w:history="1">
        <w:r w:rsidR="00171EAD" w:rsidRPr="007B3C65">
          <w:rPr>
            <w:rStyle w:val="ac"/>
            <w:noProof/>
            <w:color w:val="000000" w:themeColor="text1"/>
          </w:rPr>
          <w:t>2.6.4</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本版新增和完善功能</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231</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29989" w:history="1">
        <w:r w:rsidR="00171EAD" w:rsidRPr="007B3C65">
          <w:rPr>
            <w:rStyle w:val="ac"/>
            <w:noProof/>
            <w:color w:val="000000" w:themeColor="text1"/>
          </w:rPr>
          <w:t>2.7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PLM</w:t>
        </w:r>
        <w:r w:rsidR="00171EAD" w:rsidRPr="007B3C65">
          <w:rPr>
            <w:rStyle w:val="ac"/>
            <w:rFonts w:ascii="宋体" w:hAnsi="宋体" w:hint="eastAsia"/>
            <w:noProof/>
            <w:color w:val="000000" w:themeColor="text1"/>
          </w:rPr>
          <w:t>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_Toc10029989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0" w:history="1">
        <w:r w:rsidR="00171EAD" w:rsidRPr="007B3C65">
          <w:rPr>
            <w:rStyle w:val="ac"/>
            <w:noProof/>
            <w:color w:val="000000" w:themeColor="text1"/>
          </w:rPr>
          <w:t>2.7.1</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1" w:history="1">
        <w:r w:rsidR="00171EAD" w:rsidRPr="007B3C65">
          <w:rPr>
            <w:rStyle w:val="ac"/>
            <w:noProof/>
            <w:color w:val="000000" w:themeColor="text1"/>
          </w:rPr>
          <w:t>2.7.2</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系统建模</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2" w:history="1">
        <w:r w:rsidR="00171EAD" w:rsidRPr="007B3C65">
          <w:rPr>
            <w:rStyle w:val="ac"/>
            <w:noProof/>
            <w:color w:val="000000" w:themeColor="text1"/>
          </w:rPr>
          <w:t>2.7.3</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物料管理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3" w:history="1">
        <w:r w:rsidR="00171EAD" w:rsidRPr="007B3C65">
          <w:rPr>
            <w:rStyle w:val="ac"/>
            <w:noProof/>
            <w:color w:val="000000" w:themeColor="text1"/>
          </w:rPr>
          <w:t>2.7.4</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设计</w:t>
        </w:r>
        <w:r w:rsidR="00171EAD" w:rsidRPr="007B3C65">
          <w:rPr>
            <w:rStyle w:val="ac"/>
            <w:rFonts w:cs="宋体"/>
            <w:noProof/>
            <w:color w:val="000000" w:themeColor="text1"/>
          </w:rPr>
          <w:t>BOM</w:t>
        </w:r>
        <w:r w:rsidR="00171EAD" w:rsidRPr="007B3C65">
          <w:rPr>
            <w:rStyle w:val="ac"/>
            <w:rFonts w:cs="宋体" w:hint="eastAsia"/>
            <w:noProof/>
            <w:color w:val="000000" w:themeColor="text1"/>
          </w:rPr>
          <w:t>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4" w:history="1">
        <w:r w:rsidR="00171EAD" w:rsidRPr="007B3C65">
          <w:rPr>
            <w:rStyle w:val="ac"/>
            <w:noProof/>
            <w:color w:val="000000" w:themeColor="text1"/>
          </w:rPr>
          <w:t>2.7.5</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文档管理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5" w:history="1">
        <w:r w:rsidR="00171EAD" w:rsidRPr="007B3C65">
          <w:rPr>
            <w:rStyle w:val="ac"/>
            <w:noProof/>
            <w:color w:val="000000" w:themeColor="text1"/>
          </w:rPr>
          <w:t>2.7.6</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SolidWorks</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6" w:history="1">
        <w:r w:rsidR="00171EAD" w:rsidRPr="007B3C65">
          <w:rPr>
            <w:rStyle w:val="ac"/>
            <w:noProof/>
            <w:color w:val="000000" w:themeColor="text1"/>
          </w:rPr>
          <w:t>2.7.7</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设计变更管理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7" w:history="1">
        <w:r w:rsidR="00171EAD" w:rsidRPr="007B3C65">
          <w:rPr>
            <w:rStyle w:val="ac"/>
            <w:noProof/>
            <w:color w:val="000000" w:themeColor="text1"/>
          </w:rPr>
          <w:t>2.7.8</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AutoCAD</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8" w:history="1">
        <w:r w:rsidR="00171EAD" w:rsidRPr="007B3C65">
          <w:rPr>
            <w:rStyle w:val="ac"/>
            <w:noProof/>
            <w:color w:val="000000" w:themeColor="text1"/>
          </w:rPr>
          <w:t>2.7.9</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Creo</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29999" w:history="1">
        <w:r w:rsidR="00171EAD" w:rsidRPr="007B3C65">
          <w:rPr>
            <w:rStyle w:val="ac"/>
            <w:noProof/>
            <w:color w:val="000000" w:themeColor="text1"/>
          </w:rPr>
          <w:t>2.7.10</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UG NX</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_Toc10029999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0" w:history="1">
        <w:r w:rsidR="00171EAD" w:rsidRPr="007B3C65">
          <w:rPr>
            <w:rStyle w:val="ac"/>
            <w:noProof/>
            <w:color w:val="000000" w:themeColor="text1"/>
          </w:rPr>
          <w:t>2.7.11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中望</w:t>
        </w:r>
        <w:r w:rsidR="00171EAD" w:rsidRPr="007B3C65">
          <w:rPr>
            <w:rStyle w:val="ac"/>
            <w:rFonts w:cs="宋体"/>
            <w:noProof/>
            <w:color w:val="000000" w:themeColor="text1"/>
          </w:rPr>
          <w:t>CAD</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1" w:history="1">
        <w:r w:rsidR="00171EAD" w:rsidRPr="007B3C65">
          <w:rPr>
            <w:rStyle w:val="ac"/>
            <w:noProof/>
            <w:color w:val="000000" w:themeColor="text1"/>
          </w:rPr>
          <w:t>2.7.12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Caxa</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2" w:history="1">
        <w:r w:rsidR="00171EAD" w:rsidRPr="007B3C65">
          <w:rPr>
            <w:rStyle w:val="ac"/>
            <w:noProof/>
            <w:color w:val="000000" w:themeColor="text1"/>
          </w:rPr>
          <w:t>2.7.13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Cadence</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3" w:history="1">
        <w:r w:rsidR="00171EAD" w:rsidRPr="007B3C65">
          <w:rPr>
            <w:rStyle w:val="ac"/>
            <w:noProof/>
            <w:color w:val="000000" w:themeColor="text1"/>
          </w:rPr>
          <w:t>2.7.14</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Altium Designer</w:t>
        </w:r>
        <w:r w:rsidR="00171EAD" w:rsidRPr="007B3C65">
          <w:rPr>
            <w:rStyle w:val="ac"/>
            <w:rFonts w:cs="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239</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04" w:history="1">
        <w:r w:rsidR="00171EAD" w:rsidRPr="007B3C65">
          <w:rPr>
            <w:rStyle w:val="ac"/>
            <w:noProof/>
            <w:color w:val="000000" w:themeColor="text1"/>
          </w:rPr>
          <w:t>2.8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移动应用</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5" w:history="1">
        <w:r w:rsidR="00171EAD" w:rsidRPr="007B3C65">
          <w:rPr>
            <w:rStyle w:val="ac"/>
            <w:noProof/>
            <w:color w:val="000000" w:themeColor="text1"/>
          </w:rPr>
          <w:t>2.8.1</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移动门户</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239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6" w:history="1">
        <w:r w:rsidR="00171EAD" w:rsidRPr="007B3C65">
          <w:rPr>
            <w:rStyle w:val="ac"/>
            <w:noProof/>
            <w:color w:val="000000" w:themeColor="text1"/>
          </w:rPr>
          <w:t>2.8.2</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业务审批</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7" w:history="1">
        <w:r w:rsidR="00171EAD" w:rsidRPr="007B3C65">
          <w:rPr>
            <w:rStyle w:val="ac"/>
            <w:noProof/>
            <w:color w:val="000000" w:themeColor="text1"/>
          </w:rPr>
          <w:t>2.8.3</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业务监控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8" w:history="1">
        <w:r w:rsidR="00171EAD" w:rsidRPr="007B3C65">
          <w:rPr>
            <w:rStyle w:val="ac"/>
            <w:noProof/>
            <w:color w:val="000000" w:themeColor="text1"/>
          </w:rPr>
          <w:t>2.8.4</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动态密码（云之家）</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09" w:history="1">
        <w:r w:rsidR="00171EAD" w:rsidRPr="007B3C65">
          <w:rPr>
            <w:rStyle w:val="ac"/>
            <w:noProof/>
            <w:color w:val="000000" w:themeColor="text1"/>
          </w:rPr>
          <w:t>2.8.5</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noProof/>
            <w:color w:val="000000" w:themeColor="text1"/>
          </w:rPr>
          <w:t>IT</w:t>
        </w:r>
        <w:r w:rsidR="00171EAD" w:rsidRPr="007B3C65">
          <w:rPr>
            <w:rStyle w:val="ac"/>
            <w:rFonts w:cs="宋体" w:hint="eastAsia"/>
            <w:noProof/>
            <w:color w:val="000000" w:themeColor="text1"/>
          </w:rPr>
          <w:t>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_Toc10030009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0" w:history="1">
        <w:r w:rsidR="00171EAD" w:rsidRPr="007B3C65">
          <w:rPr>
            <w:rStyle w:val="ac"/>
            <w:noProof/>
            <w:color w:val="000000" w:themeColor="text1"/>
          </w:rPr>
          <w:t>2.8.6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cs="Arial" w:hint="eastAsia"/>
            <w:noProof/>
            <w:color w:val="000000" w:themeColor="text1"/>
          </w:rPr>
          <w:t>移动</w:t>
        </w:r>
        <w:r w:rsidR="00171EAD" w:rsidRPr="007B3C65">
          <w:rPr>
            <w:rStyle w:val="ac"/>
            <w:rFonts w:cs="宋体" w:hint="eastAsia"/>
            <w:noProof/>
            <w:color w:val="000000" w:themeColor="text1"/>
          </w:rPr>
          <w:t>销售</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1" w:history="1">
        <w:r w:rsidR="00171EAD" w:rsidRPr="007B3C65">
          <w:rPr>
            <w:rStyle w:val="ac"/>
            <w:noProof/>
            <w:color w:val="000000" w:themeColor="text1"/>
          </w:rPr>
          <w:t>2.8.7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cs="Arial" w:hint="eastAsia"/>
            <w:noProof/>
            <w:color w:val="000000" w:themeColor="text1"/>
          </w:rPr>
          <w:t>销售分析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2" w:history="1">
        <w:r w:rsidR="00171EAD" w:rsidRPr="007B3C65">
          <w:rPr>
            <w:rStyle w:val="ac"/>
            <w:noProof/>
            <w:color w:val="000000" w:themeColor="text1"/>
          </w:rPr>
          <w:t>2.8.8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cs="Arial" w:hint="eastAsia"/>
            <w:noProof/>
            <w:color w:val="000000" w:themeColor="text1"/>
          </w:rPr>
          <w:t>移动</w:t>
        </w:r>
        <w:r w:rsidR="00171EAD" w:rsidRPr="007B3C65">
          <w:rPr>
            <w:rStyle w:val="ac"/>
            <w:rFonts w:cs="宋体" w:hint="eastAsia"/>
            <w:noProof/>
            <w:color w:val="000000" w:themeColor="text1"/>
          </w:rPr>
          <w:t>采购</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3" w:history="1">
        <w:r w:rsidR="00171EAD" w:rsidRPr="007B3C65">
          <w:rPr>
            <w:rStyle w:val="ac"/>
            <w:noProof/>
            <w:color w:val="000000" w:themeColor="text1"/>
          </w:rPr>
          <w:t>2.8.9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cs="Arial" w:hint="eastAsia"/>
            <w:noProof/>
            <w:color w:val="000000" w:themeColor="text1"/>
          </w:rPr>
          <w:t>移动供应商协同</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4" w:history="1">
        <w:r w:rsidR="00171EAD" w:rsidRPr="007B3C65">
          <w:rPr>
            <w:rStyle w:val="ac"/>
            <w:noProof/>
            <w:color w:val="000000" w:themeColor="text1"/>
          </w:rPr>
          <w:t>2.8.10</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掌上工厂</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5" w:history="1">
        <w:r w:rsidR="00171EAD" w:rsidRPr="007B3C65">
          <w:rPr>
            <w:rStyle w:val="ac"/>
            <w:noProof/>
            <w:color w:val="000000" w:themeColor="text1"/>
          </w:rPr>
          <w:t>2.8.11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掌上资金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6" w:history="1">
        <w:r w:rsidR="00171EAD" w:rsidRPr="007B3C65">
          <w:rPr>
            <w:rStyle w:val="ac"/>
            <w:noProof/>
            <w:color w:val="000000" w:themeColor="text1"/>
          </w:rPr>
          <w:t>2.8.12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掌上应收款</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7" w:history="1">
        <w:r w:rsidR="00171EAD" w:rsidRPr="007B3C65">
          <w:rPr>
            <w:rStyle w:val="ac"/>
            <w:noProof/>
            <w:color w:val="000000" w:themeColor="text1"/>
          </w:rPr>
          <w:t>2.8.13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掌上分销</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8" w:history="1">
        <w:r w:rsidR="00171EAD" w:rsidRPr="007B3C65">
          <w:rPr>
            <w:rStyle w:val="ac"/>
            <w:noProof/>
            <w:color w:val="000000" w:themeColor="text1"/>
          </w:rPr>
          <w:t>2.8.14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掌上</w:t>
        </w:r>
        <w:r w:rsidR="00171EAD" w:rsidRPr="007B3C65">
          <w:rPr>
            <w:rStyle w:val="ac"/>
            <w:rFonts w:ascii="宋体" w:hAnsi="宋体"/>
            <w:noProof/>
            <w:color w:val="000000" w:themeColor="text1"/>
          </w:rPr>
          <w:t>BBC</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19" w:history="1">
        <w:r w:rsidR="00171EAD" w:rsidRPr="007B3C65">
          <w:rPr>
            <w:rStyle w:val="ac"/>
            <w:noProof/>
            <w:color w:val="000000" w:themeColor="text1"/>
          </w:rPr>
          <w:t>2.8.15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掌上门店</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_Toc10030019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0" w:history="1">
        <w:r w:rsidR="00171EAD" w:rsidRPr="007B3C65">
          <w:rPr>
            <w:rStyle w:val="ac"/>
            <w:noProof/>
            <w:color w:val="000000" w:themeColor="text1"/>
          </w:rPr>
          <w:t>2.8.16</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掌上报销</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1" w:history="1">
        <w:r w:rsidR="00171EAD" w:rsidRPr="007B3C65">
          <w:rPr>
            <w:rStyle w:val="ac"/>
            <w:noProof/>
            <w:color w:val="000000" w:themeColor="text1"/>
          </w:rPr>
          <w:t>2.8.17</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阿米巴经营</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2" w:history="1">
        <w:r w:rsidR="00171EAD" w:rsidRPr="007B3C65">
          <w:rPr>
            <w:rStyle w:val="ac"/>
            <w:noProof/>
            <w:color w:val="000000" w:themeColor="text1"/>
          </w:rPr>
          <w:t>2.8.18</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计划员看板（</w:t>
        </w:r>
        <w:r w:rsidR="00171EAD" w:rsidRPr="007B3C65">
          <w:rPr>
            <w:rStyle w:val="ac"/>
            <w:rFonts w:cs="宋体"/>
            <w:noProof/>
            <w:color w:val="000000" w:themeColor="text1"/>
          </w:rPr>
          <w:t>pad</w:t>
        </w:r>
        <w:r w:rsidR="00171EAD" w:rsidRPr="007B3C65">
          <w:rPr>
            <w:rStyle w:val="ac"/>
            <w:rFonts w:cs="宋体" w:hint="eastAsia"/>
            <w:noProof/>
            <w:color w:val="000000" w:themeColor="text1"/>
          </w:rPr>
          <w:t>端）</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3" w:history="1">
        <w:r w:rsidR="00171EAD" w:rsidRPr="007B3C65">
          <w:rPr>
            <w:rStyle w:val="ac"/>
            <w:noProof/>
            <w:color w:val="000000" w:themeColor="text1"/>
          </w:rPr>
          <w:t>2.8.19</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星空应用管家</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249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4" w:history="1">
        <w:r w:rsidR="00171EAD" w:rsidRPr="007B3C65">
          <w:rPr>
            <w:rStyle w:val="ac"/>
            <w:noProof/>
            <w:color w:val="000000" w:themeColor="text1"/>
          </w:rPr>
          <w:t>2.8.20</w:t>
        </w:r>
        <w:r w:rsidR="00171EAD" w:rsidRPr="007B3C65">
          <w:rPr>
            <w:rFonts w:asciiTheme="minorHAnsi" w:eastAsiaTheme="minorEastAsia" w:hAnsiTheme="minorHAnsi" w:cstheme="minorBidi"/>
            <w:noProof/>
            <w:color w:val="000000" w:themeColor="text1"/>
            <w:szCs w:val="22"/>
          </w:rPr>
          <w:tab/>
        </w:r>
        <w:r w:rsidR="00171EAD" w:rsidRPr="007B3C65">
          <w:rPr>
            <w:rStyle w:val="ac"/>
            <w:rFonts w:cs="宋体" w:hint="eastAsia"/>
            <w:noProof/>
            <w:color w:val="000000" w:themeColor="text1"/>
          </w:rPr>
          <w:t>其他说明</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250</w:t>
        </w:r>
        <w:r w:rsidR="00171EAD" w:rsidRPr="007B3C65">
          <w:rPr>
            <w:noProof/>
            <w:webHidden/>
            <w:color w:val="000000" w:themeColor="text1"/>
          </w:rPr>
          <w:fldChar w:fldCharType="end"/>
        </w:r>
      </w:hyperlink>
    </w:p>
    <w:p w:rsidR="00171EAD" w:rsidRPr="007B3C65" w:rsidRDefault="00F515E7">
      <w:pPr>
        <w:pStyle w:val="12"/>
        <w:tabs>
          <w:tab w:val="left" w:pos="420"/>
          <w:tab w:val="right" w:leader="dot" w:pos="8296"/>
        </w:tabs>
        <w:rPr>
          <w:rFonts w:asciiTheme="minorHAnsi" w:eastAsiaTheme="minorEastAsia" w:hAnsiTheme="minorHAnsi" w:cstheme="minorBidi"/>
          <w:noProof/>
          <w:color w:val="000000" w:themeColor="text1"/>
          <w:szCs w:val="22"/>
        </w:rPr>
      </w:pPr>
      <w:hyperlink w:anchor="_Toc10030025" w:history="1">
        <w:r w:rsidR="00171EAD" w:rsidRPr="007B3C65">
          <w:rPr>
            <w:rStyle w:val="ac"/>
            <w:rFonts w:ascii="宋体" w:hAnsi="宋体"/>
            <w:noProof/>
            <w:color w:val="000000" w:themeColor="text1"/>
          </w:rPr>
          <w:t>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平台主要功能</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250</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26" w:history="1">
        <w:r w:rsidR="00171EAD" w:rsidRPr="007B3C65">
          <w:rPr>
            <w:rStyle w:val="ac"/>
            <w:noProof/>
            <w:color w:val="000000" w:themeColor="text1"/>
          </w:rPr>
          <w:t>3.1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本版新增及完善的主要功能</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7" w:history="1">
        <w:r w:rsidR="00171EAD" w:rsidRPr="007B3C65">
          <w:rPr>
            <w:rStyle w:val="ac"/>
            <w:noProof/>
            <w:color w:val="000000" w:themeColor="text1"/>
          </w:rPr>
          <w:t>3.1.1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基础平台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8" w:history="1">
        <w:r w:rsidR="00171EAD" w:rsidRPr="007B3C65">
          <w:rPr>
            <w:rStyle w:val="ac"/>
            <w:noProof/>
            <w:color w:val="000000" w:themeColor="text1"/>
          </w:rPr>
          <w:t>3.1.2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BOS</w:t>
        </w:r>
        <w:r w:rsidR="00171EAD" w:rsidRPr="007B3C65">
          <w:rPr>
            <w:rStyle w:val="ac"/>
            <w:rFonts w:ascii="宋体" w:hAnsi="宋体" w:hint="eastAsia"/>
            <w:noProof/>
            <w:color w:val="000000" w:themeColor="text1"/>
          </w:rPr>
          <w:t>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29" w:history="1">
        <w:r w:rsidR="00171EAD" w:rsidRPr="007B3C65">
          <w:rPr>
            <w:rStyle w:val="ac"/>
            <w:noProof/>
            <w:color w:val="000000" w:themeColor="text1"/>
          </w:rPr>
          <w:t>3.1.3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经营分析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_Toc10030029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254</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30" w:history="1">
        <w:r w:rsidR="00171EAD" w:rsidRPr="007B3C65">
          <w:rPr>
            <w:rStyle w:val="ac"/>
            <w:noProof/>
            <w:color w:val="000000" w:themeColor="text1"/>
          </w:rPr>
          <w:t>3.2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基础平台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1" w:history="1">
        <w:r w:rsidR="00171EAD" w:rsidRPr="007B3C65">
          <w:rPr>
            <w:rStyle w:val="ac"/>
            <w:noProof/>
            <w:color w:val="000000" w:themeColor="text1"/>
          </w:rPr>
          <w:t>3.2.1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2" w:history="1">
        <w:r w:rsidR="00171EAD" w:rsidRPr="007B3C65">
          <w:rPr>
            <w:rStyle w:val="ac"/>
            <w:noProof/>
            <w:color w:val="000000" w:themeColor="text1"/>
          </w:rPr>
          <w:t>3.2.2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数据中心管理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3" w:history="1">
        <w:r w:rsidR="00171EAD" w:rsidRPr="007B3C65">
          <w:rPr>
            <w:rStyle w:val="ac"/>
            <w:noProof/>
            <w:color w:val="000000" w:themeColor="text1"/>
          </w:rPr>
          <w:t>3.2.3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基础管理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257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4" w:history="1">
        <w:r w:rsidR="00171EAD" w:rsidRPr="007B3C65">
          <w:rPr>
            <w:rStyle w:val="ac"/>
            <w:noProof/>
            <w:color w:val="000000" w:themeColor="text1"/>
          </w:rPr>
          <w:t>3.2.4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组织管理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5" w:history="1">
        <w:r w:rsidR="00171EAD" w:rsidRPr="007B3C65">
          <w:rPr>
            <w:rStyle w:val="ac"/>
            <w:noProof/>
            <w:color w:val="000000" w:themeColor="text1"/>
          </w:rPr>
          <w:t>3.2.5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系统管理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6" w:history="1">
        <w:r w:rsidR="00171EAD" w:rsidRPr="007B3C65">
          <w:rPr>
            <w:rStyle w:val="ac"/>
            <w:noProof/>
            <w:color w:val="000000" w:themeColor="text1"/>
          </w:rPr>
          <w:t>3.2.6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业务监控平台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7" w:history="1">
        <w:r w:rsidR="00171EAD" w:rsidRPr="007B3C65">
          <w:rPr>
            <w:rStyle w:val="ac"/>
            <w:noProof/>
            <w:color w:val="000000" w:themeColor="text1"/>
          </w:rPr>
          <w:t>3.2.7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集成平台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8" w:history="1">
        <w:r w:rsidR="00171EAD" w:rsidRPr="007B3C65">
          <w:rPr>
            <w:rStyle w:val="ac"/>
            <w:noProof/>
            <w:color w:val="000000" w:themeColor="text1"/>
          </w:rPr>
          <w:t>3.2.8</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系统工具</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39" w:history="1">
        <w:r w:rsidR="00171EAD" w:rsidRPr="007B3C65">
          <w:rPr>
            <w:rStyle w:val="ac"/>
            <w:noProof/>
            <w:color w:val="000000" w:themeColor="text1"/>
          </w:rPr>
          <w:t>3.2.9</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安全管理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_Toc10030039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0" w:history="1">
        <w:r w:rsidR="00171EAD" w:rsidRPr="007B3C65">
          <w:rPr>
            <w:rStyle w:val="ac"/>
            <w:noProof/>
            <w:color w:val="000000" w:themeColor="text1"/>
          </w:rPr>
          <w:t>3.2.10</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实施平台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1" w:history="1">
        <w:r w:rsidR="00171EAD" w:rsidRPr="007B3C65">
          <w:rPr>
            <w:rStyle w:val="ac"/>
            <w:noProof/>
            <w:color w:val="000000" w:themeColor="text1"/>
          </w:rPr>
          <w:t>3.2.11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门户管理</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269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2" w:history="1">
        <w:r w:rsidR="00171EAD" w:rsidRPr="007B3C65">
          <w:rPr>
            <w:rStyle w:val="ac"/>
            <w:noProof/>
            <w:color w:val="000000" w:themeColor="text1"/>
          </w:rPr>
          <w:t>3.2.12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s-HR</w:t>
        </w:r>
        <w:r w:rsidR="00171EAD" w:rsidRPr="007B3C65">
          <w:rPr>
            <w:rStyle w:val="ac"/>
            <w:rFonts w:ascii="宋体" w:hAnsi="宋体" w:hint="eastAsia"/>
            <w:noProof/>
            <w:color w:val="000000" w:themeColor="text1"/>
          </w:rPr>
          <w:t>集成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3" w:history="1">
        <w:r w:rsidR="00171EAD" w:rsidRPr="007B3C65">
          <w:rPr>
            <w:rStyle w:val="ac"/>
            <w:noProof/>
            <w:color w:val="000000" w:themeColor="text1"/>
          </w:rPr>
          <w:t>3.2.13</w:t>
        </w:r>
        <w:r w:rsidR="00171EAD" w:rsidRPr="007B3C65">
          <w:rPr>
            <w:rFonts w:asciiTheme="minorHAnsi" w:eastAsiaTheme="minorEastAsia" w:hAnsiTheme="minorHAnsi" w:cstheme="minorBidi"/>
            <w:noProof/>
            <w:color w:val="000000" w:themeColor="text1"/>
            <w:szCs w:val="22"/>
          </w:rPr>
          <w:tab/>
        </w:r>
        <w:r w:rsidR="00171EAD" w:rsidRPr="007B3C65">
          <w:rPr>
            <w:rStyle w:val="ac"/>
            <w:noProof/>
            <w:color w:val="000000" w:themeColor="text1"/>
          </w:rPr>
          <w:t>HTML5</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4" w:history="1">
        <w:r w:rsidR="00171EAD" w:rsidRPr="007B3C65">
          <w:rPr>
            <w:rStyle w:val="ac"/>
            <w:noProof/>
            <w:color w:val="000000" w:themeColor="text1"/>
          </w:rPr>
          <w:t>3.2.14</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云服务</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273</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45" w:history="1">
        <w:r w:rsidR="00171EAD" w:rsidRPr="007B3C65">
          <w:rPr>
            <w:rStyle w:val="ac"/>
            <w:noProof/>
            <w:color w:val="000000" w:themeColor="text1"/>
          </w:rPr>
          <w:t>3.3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BOS</w:t>
        </w:r>
        <w:r w:rsidR="00171EAD" w:rsidRPr="007B3C65">
          <w:rPr>
            <w:rStyle w:val="ac"/>
            <w:rFonts w:ascii="宋体" w:hAnsi="宋体" w:hint="eastAsia"/>
            <w:noProof/>
            <w:color w:val="000000" w:themeColor="text1"/>
          </w:rPr>
          <w:t>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6" w:history="1">
        <w:r w:rsidR="00171EAD" w:rsidRPr="007B3C65">
          <w:rPr>
            <w:rStyle w:val="ac"/>
            <w:noProof/>
            <w:color w:val="000000" w:themeColor="text1"/>
          </w:rPr>
          <w:t>3.3.1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7" w:history="1">
        <w:r w:rsidR="00171EAD" w:rsidRPr="007B3C65">
          <w:rPr>
            <w:rStyle w:val="ac"/>
            <w:noProof/>
            <w:color w:val="000000" w:themeColor="text1"/>
          </w:rPr>
          <w:t>3.3.2</w:t>
        </w:r>
        <w:r w:rsidR="00171EAD" w:rsidRPr="007B3C65">
          <w:rPr>
            <w:rFonts w:asciiTheme="minorHAnsi" w:eastAsiaTheme="minorEastAsia" w:hAnsiTheme="minorHAnsi" w:cstheme="minorBidi"/>
            <w:noProof/>
            <w:color w:val="000000" w:themeColor="text1"/>
            <w:szCs w:val="22"/>
          </w:rPr>
          <w:tab/>
        </w:r>
        <w:r w:rsidR="00171EAD" w:rsidRPr="007B3C65">
          <w:rPr>
            <w:rStyle w:val="ac"/>
            <w:noProof/>
            <w:color w:val="000000" w:themeColor="text1"/>
          </w:rPr>
          <w:t>BOS</w:t>
        </w:r>
        <w:r w:rsidR="00171EAD" w:rsidRPr="007B3C65">
          <w:rPr>
            <w:rStyle w:val="ac"/>
            <w:rFonts w:hint="eastAsia"/>
            <w:noProof/>
            <w:color w:val="000000" w:themeColor="text1"/>
          </w:rPr>
          <w:t>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8" w:history="1">
        <w:r w:rsidR="00171EAD" w:rsidRPr="007B3C65">
          <w:rPr>
            <w:rStyle w:val="ac"/>
            <w:noProof/>
            <w:color w:val="000000" w:themeColor="text1"/>
          </w:rPr>
          <w:t>3.3.3</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工作流平台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49" w:history="1">
        <w:r w:rsidR="00171EAD" w:rsidRPr="007B3C65">
          <w:rPr>
            <w:rStyle w:val="ac"/>
            <w:noProof/>
            <w:color w:val="000000" w:themeColor="text1"/>
          </w:rPr>
          <w:t>3.3.4</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业务流程平台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_Toc10030049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0" w:history="1">
        <w:r w:rsidR="00171EAD" w:rsidRPr="007B3C65">
          <w:rPr>
            <w:rStyle w:val="ac"/>
            <w:noProof/>
            <w:color w:val="000000" w:themeColor="text1"/>
          </w:rPr>
          <w:t>3.3.5</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套打平台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279</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1" w:history="1">
        <w:r w:rsidR="00171EAD" w:rsidRPr="007B3C65">
          <w:rPr>
            <w:rStyle w:val="ac"/>
            <w:noProof/>
            <w:color w:val="000000" w:themeColor="text1"/>
          </w:rPr>
          <w:t>3.3.6</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万能报表平台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280</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2" w:history="1">
        <w:r w:rsidR="00171EAD" w:rsidRPr="007B3C65">
          <w:rPr>
            <w:rStyle w:val="ac"/>
            <w:noProof/>
            <w:color w:val="000000" w:themeColor="text1"/>
          </w:rPr>
          <w:t>3.3.7</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移动平台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281</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53" w:history="1">
        <w:r w:rsidR="00171EAD" w:rsidRPr="007B3C65">
          <w:rPr>
            <w:rStyle w:val="ac"/>
            <w:noProof/>
            <w:color w:val="000000" w:themeColor="text1"/>
          </w:rPr>
          <w:t>3.4</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共享服务中心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4" w:history="1">
        <w:r w:rsidR="00171EAD" w:rsidRPr="007B3C65">
          <w:rPr>
            <w:rStyle w:val="ac"/>
            <w:noProof/>
            <w:color w:val="000000" w:themeColor="text1"/>
          </w:rPr>
          <w:t>3.4.1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关键应用特性</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281</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55" w:history="1">
        <w:r w:rsidR="00171EAD" w:rsidRPr="007B3C65">
          <w:rPr>
            <w:rStyle w:val="ac"/>
            <w:noProof/>
            <w:color w:val="000000" w:themeColor="text1"/>
          </w:rPr>
          <w:t>3.5</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经营分析</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6" w:history="1">
        <w:r w:rsidR="00171EAD" w:rsidRPr="007B3C65">
          <w:rPr>
            <w:rStyle w:val="ac"/>
            <w:noProof/>
            <w:color w:val="000000" w:themeColor="text1"/>
          </w:rPr>
          <w:t>3.5.1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经营分析平台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7" w:history="1">
        <w:r w:rsidR="00171EAD" w:rsidRPr="007B3C65">
          <w:rPr>
            <w:rStyle w:val="ac"/>
            <w:noProof/>
            <w:color w:val="000000" w:themeColor="text1"/>
          </w:rPr>
          <w:t>3.5.2</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轻分析平台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283</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58" w:history="1">
        <w:r w:rsidR="00171EAD" w:rsidRPr="007B3C65">
          <w:rPr>
            <w:rStyle w:val="ac"/>
            <w:noProof/>
            <w:color w:val="000000" w:themeColor="text1"/>
          </w:rPr>
          <w:t>3.6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协同开发平台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59" w:history="1">
        <w:r w:rsidR="00171EAD" w:rsidRPr="007B3C65">
          <w:rPr>
            <w:rStyle w:val="ac"/>
            <w:noProof/>
            <w:color w:val="000000" w:themeColor="text1"/>
          </w:rPr>
          <w:t>3.6.1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协同开发</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_Toc10030059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0" w:history="1">
        <w:r w:rsidR="00171EAD" w:rsidRPr="007B3C65">
          <w:rPr>
            <w:rStyle w:val="ac"/>
            <w:noProof/>
            <w:color w:val="000000" w:themeColor="text1"/>
          </w:rPr>
          <w:t>3.6.2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协同开发网站</w:t>
        </w:r>
        <w:r w:rsidR="00171EAD" w:rsidRPr="007B3C65">
          <w:rPr>
            <w:rStyle w:val="ac"/>
            <w:rFonts w:ascii="宋体" w:hAnsi="宋体"/>
            <w:noProof/>
            <w:color w:val="000000" w:themeColor="text1"/>
          </w:rPr>
          <w:t>(open.kingdee.com)</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285</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61" w:history="1">
        <w:r w:rsidR="00171EAD" w:rsidRPr="007B3C65">
          <w:rPr>
            <w:rStyle w:val="ac"/>
            <w:noProof/>
            <w:color w:val="000000" w:themeColor="text1"/>
          </w:rPr>
          <w:t>3.7</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国际化平台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2" w:history="1">
        <w:r w:rsidR="00171EAD" w:rsidRPr="007B3C65">
          <w:rPr>
            <w:rStyle w:val="ac"/>
            <w:noProof/>
            <w:color w:val="000000" w:themeColor="text1"/>
          </w:rPr>
          <w:t>3.7.1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多语言应用</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3" w:history="1">
        <w:r w:rsidR="00171EAD" w:rsidRPr="007B3C65">
          <w:rPr>
            <w:rStyle w:val="ac"/>
            <w:noProof/>
            <w:color w:val="000000" w:themeColor="text1"/>
          </w:rPr>
          <w:t>3.7.2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多会计准则</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286</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4" w:history="1">
        <w:r w:rsidR="00171EAD" w:rsidRPr="007B3C65">
          <w:rPr>
            <w:rStyle w:val="ac"/>
            <w:noProof/>
            <w:color w:val="000000" w:themeColor="text1"/>
          </w:rPr>
          <w:t>3.7.3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多税制支持</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5" w:history="1">
        <w:r w:rsidR="00171EAD" w:rsidRPr="007B3C65">
          <w:rPr>
            <w:rStyle w:val="ac"/>
            <w:noProof/>
            <w:color w:val="000000" w:themeColor="text1"/>
          </w:rPr>
          <w:t>3.7.4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不同应用习惯支持</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6" w:history="1">
        <w:r w:rsidR="00171EAD" w:rsidRPr="007B3C65">
          <w:rPr>
            <w:rStyle w:val="ac"/>
            <w:noProof/>
            <w:color w:val="000000" w:themeColor="text1"/>
          </w:rPr>
          <w:t>3.7.5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多语言翻译平台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287</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67" w:history="1">
        <w:r w:rsidR="00171EAD" w:rsidRPr="007B3C65">
          <w:rPr>
            <w:rStyle w:val="ac"/>
            <w:noProof/>
            <w:color w:val="000000" w:themeColor="text1"/>
          </w:rPr>
          <w:t>3.7.6</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云翻译平台</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289</w:t>
        </w:r>
        <w:r w:rsidR="00171EAD" w:rsidRPr="007B3C65">
          <w:rPr>
            <w:noProof/>
            <w:webHidden/>
            <w:color w:val="000000" w:themeColor="text1"/>
          </w:rPr>
          <w:fldChar w:fldCharType="end"/>
        </w:r>
      </w:hyperlink>
    </w:p>
    <w:p w:rsidR="00171EAD" w:rsidRPr="007B3C65" w:rsidRDefault="00F515E7">
      <w:pPr>
        <w:pStyle w:val="12"/>
        <w:tabs>
          <w:tab w:val="left" w:pos="420"/>
          <w:tab w:val="right" w:leader="dot" w:pos="8296"/>
        </w:tabs>
        <w:rPr>
          <w:rFonts w:asciiTheme="minorHAnsi" w:eastAsiaTheme="minorEastAsia" w:hAnsiTheme="minorHAnsi" w:cstheme="minorBidi"/>
          <w:noProof/>
          <w:color w:val="000000" w:themeColor="text1"/>
          <w:szCs w:val="22"/>
        </w:rPr>
      </w:pPr>
      <w:hyperlink w:anchor="_Toc10030068" w:history="1">
        <w:r w:rsidR="00171EAD" w:rsidRPr="007B3C65">
          <w:rPr>
            <w:rStyle w:val="ac"/>
            <w:rFonts w:ascii="宋体" w:hAnsi="宋体"/>
            <w:noProof/>
            <w:color w:val="000000" w:themeColor="text1"/>
          </w:rPr>
          <w:t>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系统部署环境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290</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69" w:history="1">
        <w:r w:rsidR="00171EAD" w:rsidRPr="007B3C65">
          <w:rPr>
            <w:rStyle w:val="ac"/>
            <w:noProof/>
            <w:color w:val="000000" w:themeColor="text1"/>
          </w:rPr>
          <w:t>4.1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系统的部署角色</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_Toc10030069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290</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70" w:history="1">
        <w:r w:rsidR="00171EAD" w:rsidRPr="007B3C65">
          <w:rPr>
            <w:rStyle w:val="ac"/>
            <w:noProof/>
            <w:color w:val="000000" w:themeColor="text1"/>
          </w:rPr>
          <w:t>4.2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系统的访问模型</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291</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71" w:history="1">
        <w:r w:rsidR="00171EAD" w:rsidRPr="007B3C65">
          <w:rPr>
            <w:rStyle w:val="ac"/>
            <w:noProof/>
            <w:color w:val="000000" w:themeColor="text1"/>
          </w:rPr>
          <w:t>4.3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推荐的部署方式</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293</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72" w:history="1">
        <w:r w:rsidR="00171EAD" w:rsidRPr="007B3C65">
          <w:rPr>
            <w:rStyle w:val="ac"/>
            <w:noProof/>
            <w:color w:val="000000" w:themeColor="text1"/>
          </w:rPr>
          <w:t>4.4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支持的运行环境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73" w:history="1">
        <w:r w:rsidR="00171EAD" w:rsidRPr="007B3C65">
          <w:rPr>
            <w:rStyle w:val="ac"/>
            <w:noProof/>
            <w:color w:val="000000" w:themeColor="text1"/>
          </w:rPr>
          <w:t>4.4.1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应用服务器的运行环境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294</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74" w:history="1">
        <w:r w:rsidR="00171EAD" w:rsidRPr="007B3C65">
          <w:rPr>
            <w:rStyle w:val="ac"/>
            <w:noProof/>
            <w:color w:val="000000" w:themeColor="text1"/>
          </w:rPr>
          <w:t>4.4.2</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管理中心的运行环境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75" w:history="1">
        <w:r w:rsidR="00171EAD" w:rsidRPr="007B3C65">
          <w:rPr>
            <w:rStyle w:val="ac"/>
            <w:noProof/>
            <w:color w:val="000000" w:themeColor="text1"/>
          </w:rPr>
          <w:t>4.4.3</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数据库的运行环境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76" w:history="1">
        <w:r w:rsidR="00171EAD" w:rsidRPr="007B3C65">
          <w:rPr>
            <w:rStyle w:val="ac"/>
            <w:noProof/>
            <w:color w:val="000000" w:themeColor="text1"/>
          </w:rPr>
          <w:t>4.4.4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Silverlight</w:t>
        </w:r>
        <w:r w:rsidR="00171EAD" w:rsidRPr="007B3C65">
          <w:rPr>
            <w:rStyle w:val="ac"/>
            <w:rFonts w:hint="eastAsia"/>
            <w:noProof/>
            <w:color w:val="000000" w:themeColor="text1"/>
          </w:rPr>
          <w:t>客户端的运行环境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298</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77" w:history="1">
        <w:r w:rsidR="00171EAD" w:rsidRPr="007B3C65">
          <w:rPr>
            <w:rStyle w:val="ac"/>
            <w:noProof/>
            <w:color w:val="000000" w:themeColor="text1"/>
          </w:rPr>
          <w:t>4.4.5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noProof/>
            <w:color w:val="000000" w:themeColor="text1"/>
          </w:rPr>
          <w:t>HTML5</w:t>
        </w:r>
        <w:r w:rsidR="00171EAD" w:rsidRPr="007B3C65">
          <w:rPr>
            <w:rStyle w:val="ac"/>
            <w:rFonts w:ascii="宋体" w:hAnsi="宋体" w:hint="eastAsia"/>
            <w:noProof/>
            <w:color w:val="000000" w:themeColor="text1"/>
          </w:rPr>
          <w:t>客户端的运行环境</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300</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78" w:history="1">
        <w:r w:rsidR="00171EAD" w:rsidRPr="007B3C65">
          <w:rPr>
            <w:rStyle w:val="ac"/>
            <w:noProof/>
            <w:color w:val="000000" w:themeColor="text1"/>
          </w:rPr>
          <w:t>4.5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推荐的网络和硬件配置</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79" w:history="1">
        <w:r w:rsidR="00171EAD" w:rsidRPr="007B3C65">
          <w:rPr>
            <w:rStyle w:val="ac"/>
            <w:noProof/>
            <w:color w:val="000000" w:themeColor="text1"/>
          </w:rPr>
          <w:t>4.5.1</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网络配置</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_Toc10030079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301</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80" w:history="1">
        <w:r w:rsidR="00171EAD" w:rsidRPr="007B3C65">
          <w:rPr>
            <w:rStyle w:val="ac"/>
            <w:noProof/>
            <w:color w:val="000000" w:themeColor="text1"/>
          </w:rPr>
          <w:t>4.5.2</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服务器配置</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302</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81" w:history="1">
        <w:r w:rsidR="00171EAD" w:rsidRPr="007B3C65">
          <w:rPr>
            <w:rStyle w:val="ac"/>
            <w:noProof/>
            <w:color w:val="000000" w:themeColor="text1"/>
          </w:rPr>
          <w:t>4.5.3</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客户端配置</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_Toc10030081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303</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82" w:history="1">
        <w:r w:rsidR="00171EAD" w:rsidRPr="007B3C65">
          <w:rPr>
            <w:rStyle w:val="ac"/>
            <w:noProof/>
            <w:color w:val="000000" w:themeColor="text1"/>
          </w:rPr>
          <w:t>4.5.4</w:t>
        </w:r>
        <w:r w:rsidR="00171EAD" w:rsidRPr="007B3C65">
          <w:rPr>
            <w:rFonts w:asciiTheme="minorHAnsi" w:eastAsiaTheme="minorEastAsia" w:hAnsiTheme="minorHAnsi" w:cstheme="minorBidi"/>
            <w:noProof/>
            <w:color w:val="000000" w:themeColor="text1"/>
            <w:szCs w:val="22"/>
          </w:rPr>
          <w:tab/>
        </w:r>
        <w:r w:rsidR="00171EAD" w:rsidRPr="007B3C65">
          <w:rPr>
            <w:rStyle w:val="ac"/>
            <w:rFonts w:hint="eastAsia"/>
            <w:noProof/>
            <w:color w:val="000000" w:themeColor="text1"/>
          </w:rPr>
          <w:t>设备采购建议和要求</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_Toc10030082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303</w:t>
        </w:r>
        <w:r w:rsidR="00171EAD" w:rsidRPr="007B3C65">
          <w:rPr>
            <w:noProof/>
            <w:webHidden/>
            <w:color w:val="000000" w:themeColor="text1"/>
          </w:rPr>
          <w:fldChar w:fldCharType="end"/>
        </w:r>
      </w:hyperlink>
    </w:p>
    <w:p w:rsidR="00171EAD" w:rsidRPr="007B3C65" w:rsidRDefault="00F515E7">
      <w:pPr>
        <w:pStyle w:val="12"/>
        <w:tabs>
          <w:tab w:val="left" w:pos="420"/>
          <w:tab w:val="right" w:leader="dot" w:pos="8296"/>
        </w:tabs>
        <w:rPr>
          <w:rFonts w:asciiTheme="minorHAnsi" w:eastAsiaTheme="minorEastAsia" w:hAnsiTheme="minorHAnsi" w:cstheme="minorBidi"/>
          <w:noProof/>
          <w:color w:val="000000" w:themeColor="text1"/>
          <w:szCs w:val="22"/>
        </w:rPr>
      </w:pPr>
      <w:hyperlink w:anchor="_Toc10030083" w:history="1">
        <w:r w:rsidR="00171EAD" w:rsidRPr="007B3C65">
          <w:rPr>
            <w:rStyle w:val="ac"/>
            <w:rFonts w:ascii="宋体" w:hAnsi="宋体"/>
            <w:noProof/>
            <w:color w:val="000000" w:themeColor="text1"/>
          </w:rPr>
          <w:t>5</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其他事项</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_Toc10030083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305</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84" w:history="1">
        <w:r w:rsidR="00171EAD" w:rsidRPr="007B3C65">
          <w:rPr>
            <w:rStyle w:val="ac"/>
            <w:noProof/>
            <w:color w:val="000000" w:themeColor="text1"/>
          </w:rPr>
          <w:t>5.1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加密许可控制</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_Toc10030084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85" w:history="1">
        <w:r w:rsidR="00171EAD" w:rsidRPr="007B3C65">
          <w:rPr>
            <w:rStyle w:val="ac"/>
            <w:noProof/>
            <w:color w:val="000000" w:themeColor="text1"/>
          </w:rPr>
          <w:t>5.1.1</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金蝶云星空加密许可申请</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_Toc10030085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86" w:history="1">
        <w:r w:rsidR="00171EAD" w:rsidRPr="007B3C65">
          <w:rPr>
            <w:rStyle w:val="ac"/>
            <w:noProof/>
            <w:color w:val="000000" w:themeColor="text1"/>
          </w:rPr>
          <w:t>5.1.2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金蝶云星空许可控制规则</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_Toc10030086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305</w:t>
        </w:r>
        <w:r w:rsidR="00171EAD" w:rsidRPr="007B3C65">
          <w:rPr>
            <w:noProof/>
            <w:webHidden/>
            <w:color w:val="000000" w:themeColor="text1"/>
          </w:rPr>
          <w:fldChar w:fldCharType="end"/>
        </w:r>
      </w:hyperlink>
    </w:p>
    <w:p w:rsidR="00171EAD" w:rsidRPr="007B3C65" w:rsidRDefault="00F515E7">
      <w:pPr>
        <w:pStyle w:val="32"/>
        <w:rPr>
          <w:rFonts w:asciiTheme="minorHAnsi" w:eastAsiaTheme="minorEastAsia" w:hAnsiTheme="minorHAnsi" w:cstheme="minorBidi"/>
          <w:noProof/>
          <w:color w:val="000000" w:themeColor="text1"/>
          <w:szCs w:val="22"/>
        </w:rPr>
      </w:pPr>
      <w:hyperlink w:anchor="_Toc10030087" w:history="1">
        <w:r w:rsidR="00171EAD" w:rsidRPr="007B3C65">
          <w:rPr>
            <w:rStyle w:val="ac"/>
            <w:noProof/>
            <w:color w:val="000000" w:themeColor="text1"/>
          </w:rPr>
          <w:t>5.1.3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注意事项</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_Toc10030087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305</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88" w:history="1">
        <w:r w:rsidR="00171EAD" w:rsidRPr="007B3C65">
          <w:rPr>
            <w:rStyle w:val="ac"/>
            <w:noProof/>
            <w:color w:val="000000" w:themeColor="text1"/>
          </w:rPr>
          <w:t>5.2</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加密许可控制策略特别说明</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_Toc10030088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305</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89" w:history="1">
        <w:r w:rsidR="00171EAD" w:rsidRPr="007B3C65">
          <w:rPr>
            <w:rStyle w:val="ac"/>
            <w:noProof/>
            <w:color w:val="000000" w:themeColor="text1"/>
          </w:rPr>
          <w:t>5.3</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宋体" w:hAnsi="宋体" w:hint="eastAsia"/>
            <w:noProof/>
            <w:color w:val="000000" w:themeColor="text1"/>
          </w:rPr>
          <w:t>专利认证</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_Toc10030089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306</w:t>
        </w:r>
        <w:r w:rsidR="00171EAD" w:rsidRPr="007B3C65">
          <w:rPr>
            <w:noProof/>
            <w:webHidden/>
            <w:color w:val="000000" w:themeColor="text1"/>
          </w:rPr>
          <w:fldChar w:fldCharType="end"/>
        </w:r>
      </w:hyperlink>
    </w:p>
    <w:p w:rsidR="00171EAD" w:rsidRPr="007B3C65" w:rsidRDefault="00F515E7">
      <w:pPr>
        <w:pStyle w:val="24"/>
        <w:tabs>
          <w:tab w:val="left" w:pos="1260"/>
          <w:tab w:val="right" w:leader="dot" w:pos="8296"/>
        </w:tabs>
        <w:rPr>
          <w:rFonts w:asciiTheme="minorHAnsi" w:eastAsiaTheme="minorEastAsia" w:hAnsiTheme="minorHAnsi" w:cstheme="minorBidi"/>
          <w:noProof/>
          <w:color w:val="000000" w:themeColor="text1"/>
          <w:szCs w:val="22"/>
        </w:rPr>
      </w:pPr>
      <w:hyperlink w:anchor="_Toc10030090" w:history="1">
        <w:r w:rsidR="00171EAD" w:rsidRPr="007B3C65">
          <w:rPr>
            <w:rStyle w:val="ac"/>
            <w:rFonts w:eastAsiaTheme="majorEastAsia"/>
            <w:noProof/>
            <w:color w:val="000000" w:themeColor="text1"/>
          </w:rPr>
          <w:t>5.4</w:t>
        </w:r>
        <w:r w:rsidR="00171EAD" w:rsidRPr="007B3C65">
          <w:rPr>
            <w:rFonts w:asciiTheme="minorHAnsi" w:eastAsiaTheme="minorEastAsia" w:hAnsiTheme="minorHAnsi" w:cstheme="minorBidi"/>
            <w:noProof/>
            <w:color w:val="000000" w:themeColor="text1"/>
            <w:szCs w:val="22"/>
          </w:rPr>
          <w:tab/>
        </w:r>
        <w:r w:rsidR="00171EAD" w:rsidRPr="007B3C65">
          <w:rPr>
            <w:rStyle w:val="ac"/>
            <w:rFonts w:asciiTheme="majorEastAsia" w:eastAsiaTheme="majorEastAsia" w:hAnsiTheme="majorEastAsia" w:hint="eastAsia"/>
            <w:noProof/>
            <w:color w:val="000000" w:themeColor="text1"/>
          </w:rPr>
          <w:t>获得支持的途径</w:t>
        </w:r>
        <w:r w:rsidR="00171EAD" w:rsidRPr="007B3C65">
          <w:rPr>
            <w:noProof/>
            <w:webHidden/>
            <w:color w:val="000000" w:themeColor="text1"/>
          </w:rPr>
          <w:tab/>
        </w:r>
        <w:r w:rsidR="00171EAD" w:rsidRPr="007B3C65">
          <w:rPr>
            <w:noProof/>
            <w:webHidden/>
            <w:color w:val="000000" w:themeColor="text1"/>
          </w:rPr>
          <w:fldChar w:fldCharType="begin"/>
        </w:r>
        <w:r w:rsidR="00171EAD" w:rsidRPr="007B3C65">
          <w:rPr>
            <w:noProof/>
            <w:webHidden/>
            <w:color w:val="000000" w:themeColor="text1"/>
          </w:rPr>
          <w:instrText xml:space="preserve"> PAGEREF _Toc10030090 \h </w:instrText>
        </w:r>
        <w:r w:rsidR="00171EAD" w:rsidRPr="007B3C65">
          <w:rPr>
            <w:noProof/>
            <w:webHidden/>
            <w:color w:val="000000" w:themeColor="text1"/>
          </w:rPr>
        </w:r>
        <w:r w:rsidR="00171EAD" w:rsidRPr="007B3C65">
          <w:rPr>
            <w:noProof/>
            <w:webHidden/>
            <w:color w:val="000000" w:themeColor="text1"/>
          </w:rPr>
          <w:fldChar w:fldCharType="separate"/>
        </w:r>
        <w:r w:rsidR="00171EAD" w:rsidRPr="007B3C65">
          <w:rPr>
            <w:noProof/>
            <w:webHidden/>
            <w:color w:val="000000" w:themeColor="text1"/>
          </w:rPr>
          <w:t>306</w:t>
        </w:r>
        <w:r w:rsidR="00171EAD" w:rsidRPr="007B3C65">
          <w:rPr>
            <w:noProof/>
            <w:webHidden/>
            <w:color w:val="000000" w:themeColor="text1"/>
          </w:rPr>
          <w:fldChar w:fldCharType="end"/>
        </w:r>
      </w:hyperlink>
    </w:p>
    <w:p w:rsidR="00710E66" w:rsidRPr="007B3C65" w:rsidRDefault="00710E66" w:rsidP="00710E66">
      <w:pPr>
        <w:pStyle w:val="a8"/>
        <w:spacing w:line="360" w:lineRule="auto"/>
        <w:rPr>
          <w:rFonts w:ascii="宋体" w:hAnsi="宋体"/>
          <w:color w:val="000000" w:themeColor="text1"/>
        </w:rPr>
        <w:sectPr w:rsidR="00710E66" w:rsidRPr="007B3C65" w:rsidSect="00AD53E5">
          <w:headerReference w:type="default" r:id="rId10"/>
          <w:footerReference w:type="default" r:id="rId11"/>
          <w:pgSz w:w="11906" w:h="16838"/>
          <w:pgMar w:top="1440" w:right="1800" w:bottom="1440" w:left="1800" w:header="851" w:footer="992" w:gutter="0"/>
          <w:pgNumType w:start="1"/>
          <w:cols w:space="425"/>
          <w:docGrid w:type="lines" w:linePitch="312"/>
        </w:sectPr>
      </w:pPr>
      <w:r w:rsidRPr="007B3C65">
        <w:rPr>
          <w:rFonts w:ascii="宋体" w:hAnsi="宋体"/>
          <w:color w:val="000000" w:themeColor="text1"/>
        </w:rPr>
        <w:fldChar w:fldCharType="end"/>
      </w:r>
    </w:p>
    <w:p w:rsidR="00710E66" w:rsidRPr="007B3C65" w:rsidRDefault="00710E66" w:rsidP="00710E66">
      <w:pPr>
        <w:pStyle w:val="11"/>
        <w:tabs>
          <w:tab w:val="clear" w:pos="432"/>
          <w:tab w:val="num" w:pos="222"/>
        </w:tabs>
        <w:spacing w:line="360" w:lineRule="auto"/>
        <w:rPr>
          <w:rFonts w:ascii="宋体" w:hAnsi="宋体"/>
          <w:color w:val="000000" w:themeColor="text1"/>
        </w:rPr>
      </w:pPr>
      <w:bookmarkStart w:id="7" w:name="_Toc10029900"/>
      <w:r w:rsidRPr="007B3C65">
        <w:rPr>
          <w:rFonts w:ascii="宋体" w:hAnsi="宋体" w:hint="eastAsia"/>
          <w:color w:val="000000" w:themeColor="text1"/>
        </w:rPr>
        <w:lastRenderedPageBreak/>
        <w:t>综述</w:t>
      </w:r>
      <w:bookmarkEnd w:id="7"/>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互联网、云计算、大数据、物联网、人工智能等新技术的快速发展，社会经济和人类生活都发生了颠覆性的变化，数字经济的力量喷薄而出，推动中国企业在世界舞台上从“追赶者”向“超越者”转变。</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科技为消费者赋能，让消费者变得更加的“聪明”，有更大的话语权和主导权，促进了消费升级。而这也促使原本远离消费者的制造业和品牌企业重新思考，并不断创新。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时科技也为产品赋能，让产品变得更加智能和互联；科技更加为企业经营管理添翼，让企业可以借助技术实现商业模式和管理模式的创新。科技促进了消费升级，促进了产品创新，更加促进了企业升级与转型的加速。</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自2015年G20大会将数字化转型作为大会议题以来，数字化转型已经成为新经济时代即数字经济时代政府及产业界关注的重大课题。数字经济意味着数字化已经成为经济发展的新动能，数字化转型则是各类社会经济实体进入数字经济的主要途径。</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认为，企业数字化转型就是企业借助数字化解决方案，将物联网、云计算、大数据、移动化、智能化技术应用于企业，通过规划及实施商业模式转型、管理运营转型，为客户、企业和员工带来全新的数字化价值提升，不断提升企业数字经济环境下的新型核心竞争能力。</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今天的数字化转型是从昨天的互联网转型走来。互联网转型的基本出点是“连接”，数字化转型的基本出发点是“虚实融合”、物理世界与信息世界的数字化融合正在改变制造、零售、金融、建筑和房地产等行业，新制造、新零售、新金融、新服务等数字化的新产业生态正在加速形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今天，绝大多数企业的数字化转型还在起步阶段。按照业内的普遍共识，2016年才是企业数字化转型的元年，90%以上的企业数字化转型还处在初级阶段。但每个行业都感受到了数字化转型的紧迫性和艰巨性，把握本行业数字化转型的发展趋势和挑战，及时拟定数字化转型策略才是企业赢取未来的关键。</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在金蝶集团新模式、新金蝶的战略指导下，秉承“帮助客户成功”的宗旨，基于对上述变化的深刻洞察，利用云计算、大数据、移动互联网、人工智能等技术，打造了面向数字经济时代的企业管理服务开放云平台，为企业提供财务云服务、供应链云服务、全渠道营销云服务，以及智能制造云服务，并联手生态伙伴资源，帮助企业从新模式、新业态、</w:t>
      </w:r>
      <w:r w:rsidR="00710E66" w:rsidRPr="007B3C65">
        <w:rPr>
          <w:rFonts w:ascii="宋体" w:hAnsi="宋体" w:hint="eastAsia"/>
          <w:color w:val="000000" w:themeColor="text1"/>
          <w:szCs w:val="21"/>
        </w:rPr>
        <w:lastRenderedPageBreak/>
        <w:t>新生态进行全面转型与升级，帮助企业落地实现数字化营销新生态的重构、面向价值网络的供应协同、以及管理的重构，确保企业数字化能力的全面提升。</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是数字经济时代的新型ERP，是基于WEB2.0与云计算、大数据、物联网、人工智能技术的新时代企业管理服务平台。整个产品采用SOA架构，完全基于BOS平台组建而成，业务架构上贯穿流程驱动与角色驱动思想，结合中国管理模式与中国管理实践积累，精细化支持企业数字化管理重构，涵盖企业财务管理、供应链管理、生产管理、s-HR管理等核心云服务。技术架构上该产品采用平台化构建，支持跨数据应用，支持公有云及私有云部署方式，同时还在公有云上开放中国第一款基于ERP的协同开发云平台。任何一家使用</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产品的企业，其拥有的是包含金蝶在内的众多基于同一个平台提供服务的IT服务伙伴。</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以其独特的“开放、标准、社交”三大特性为企业提供开放的ERP云平台，支撑企业数字化转型升级的全生命周期管理需求，是中国企业管理云服务第一品牌。</w:t>
      </w:r>
    </w:p>
    <w:p w:rsidR="00710E66" w:rsidRPr="007B3C65" w:rsidRDefault="00710E66" w:rsidP="00710E66">
      <w:pPr>
        <w:pStyle w:val="21"/>
        <w:spacing w:line="360" w:lineRule="auto"/>
        <w:rPr>
          <w:rFonts w:ascii="宋体" w:eastAsia="宋体" w:hAnsi="宋体"/>
          <w:color w:val="000000" w:themeColor="text1"/>
        </w:rPr>
      </w:pPr>
      <w:bookmarkStart w:id="8" w:name="_Toc10029901"/>
      <w:r w:rsidRPr="007B3C65">
        <w:rPr>
          <w:rFonts w:ascii="宋体" w:eastAsia="宋体" w:hAnsi="宋体" w:hint="eastAsia"/>
          <w:color w:val="000000" w:themeColor="text1"/>
        </w:rPr>
        <w:t>产品特性</w:t>
      </w:r>
      <w:bookmarkEnd w:id="8"/>
    </w:p>
    <w:p w:rsidR="00710E66" w:rsidRPr="007B3C65" w:rsidRDefault="00710E66" w:rsidP="00710E66">
      <w:pPr>
        <w:numPr>
          <w:ilvl w:val="0"/>
          <w:numId w:val="12"/>
        </w:numPr>
        <w:tabs>
          <w:tab w:val="clear" w:pos="525"/>
          <w:tab w:val="num" w:pos="420"/>
          <w:tab w:val="num" w:pos="465"/>
        </w:tabs>
        <w:spacing w:beforeLines="100" w:before="312" w:line="360" w:lineRule="auto"/>
        <w:ind w:left="528" w:hanging="360"/>
        <w:rPr>
          <w:rFonts w:ascii="宋体" w:hAnsi="宋体"/>
          <w:b/>
          <w:color w:val="000000" w:themeColor="text1"/>
        </w:rPr>
      </w:pPr>
      <w:r w:rsidRPr="007B3C65">
        <w:rPr>
          <w:rFonts w:ascii="宋体" w:hAnsi="宋体" w:hint="eastAsia"/>
          <w:b/>
          <w:color w:val="000000" w:themeColor="text1"/>
        </w:rPr>
        <w:t>产品适用性</w:t>
      </w:r>
    </w:p>
    <w:p w:rsidR="00710E66" w:rsidRPr="007B3C65" w:rsidRDefault="002A1BB4"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金蝶云星空</w:t>
      </w:r>
      <w:r w:rsidR="00710E66" w:rsidRPr="007B3C65">
        <w:rPr>
          <w:rFonts w:ascii="宋体" w:hAnsi="宋体" w:hint="eastAsia"/>
          <w:color w:val="000000" w:themeColor="text1"/>
          <w:kern w:val="0"/>
          <w:szCs w:val="21"/>
        </w:rPr>
        <w:t>结合当今先进管理理论和数十万家国内客户最佳应用实践，面向事业部制、</w:t>
      </w:r>
      <w:r w:rsidR="00710E66" w:rsidRPr="007B3C65">
        <w:rPr>
          <w:rFonts w:ascii="宋体" w:hAnsi="宋体" w:hint="eastAsia"/>
          <w:color w:val="000000" w:themeColor="text1"/>
          <w:szCs w:val="21"/>
        </w:rPr>
        <w:t>多地点、多工厂等运营协同与管控型企业及集团公司，提供一个通用的ERP服务平台</w:t>
      </w:r>
      <w:r w:rsidR="00710E66" w:rsidRPr="007B3C65">
        <w:rPr>
          <w:rFonts w:ascii="宋体" w:hAnsi="宋体" w:hint="eastAsia"/>
          <w:color w:val="000000" w:themeColor="text1"/>
          <w:kern w:val="0"/>
          <w:szCs w:val="21"/>
        </w:rPr>
        <w:t>。</w:t>
      </w:r>
      <w:r w:rsidRPr="007B3C65">
        <w:rPr>
          <w:rFonts w:ascii="宋体" w:hAnsi="宋体" w:hint="eastAsia"/>
          <w:color w:val="000000" w:themeColor="text1"/>
          <w:kern w:val="0"/>
          <w:szCs w:val="21"/>
        </w:rPr>
        <w:t>金蝶云星空</w:t>
      </w:r>
      <w:r w:rsidR="00710E66" w:rsidRPr="007B3C65">
        <w:rPr>
          <w:rFonts w:ascii="宋体" w:hAnsi="宋体" w:hint="eastAsia"/>
          <w:color w:val="000000" w:themeColor="text1"/>
          <w:kern w:val="0"/>
          <w:szCs w:val="21"/>
        </w:rPr>
        <w:t>支持的协同应用包括但不限于：集中/分散销售、集中/分散采购、B2B电商管理、B2C电商中心、供应商协同、多工厂计划、跨工厂领料、跨工厂加工、工厂间调拨、内部交易及结算等。</w:t>
      </w:r>
    </w:p>
    <w:p w:rsidR="00710E66" w:rsidRPr="007B3C65" w:rsidRDefault="00710E66" w:rsidP="00710E66">
      <w:pPr>
        <w:numPr>
          <w:ilvl w:val="0"/>
          <w:numId w:val="12"/>
        </w:numPr>
        <w:tabs>
          <w:tab w:val="clear" w:pos="525"/>
          <w:tab w:val="num" w:pos="420"/>
          <w:tab w:val="num" w:pos="465"/>
        </w:tabs>
        <w:spacing w:beforeLines="100" w:before="312" w:line="360" w:lineRule="auto"/>
        <w:ind w:left="528" w:hanging="360"/>
        <w:rPr>
          <w:rFonts w:ascii="宋体" w:hAnsi="宋体"/>
          <w:b/>
          <w:color w:val="000000" w:themeColor="text1"/>
        </w:rPr>
      </w:pPr>
      <w:r w:rsidRPr="007B3C65">
        <w:rPr>
          <w:rFonts w:ascii="宋体" w:hAnsi="宋体" w:hint="eastAsia"/>
          <w:b/>
          <w:color w:val="000000" w:themeColor="text1"/>
        </w:rPr>
        <w:t>产品理念</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秉承“帮助顾客成功”的经营理念，经过多年实践与经验积累，结合先进的技术与应用，</w:t>
      </w:r>
      <w:r w:rsidR="002A1BB4" w:rsidRPr="007B3C65">
        <w:rPr>
          <w:rFonts w:hint="eastAsia"/>
          <w:color w:val="000000" w:themeColor="text1"/>
        </w:rPr>
        <w:t>金蝶云星空</w:t>
      </w:r>
      <w:r w:rsidRPr="007B3C65">
        <w:rPr>
          <w:rFonts w:hint="eastAsia"/>
          <w:color w:val="000000" w:themeColor="text1"/>
        </w:rPr>
        <w:t>在帮助企业实现核心业务应用的基础上，进一步提出“开放、标准、社交”的产品理念，为企业构筑开放的</w:t>
      </w:r>
      <w:r w:rsidRPr="007B3C65">
        <w:rPr>
          <w:rFonts w:hint="eastAsia"/>
          <w:color w:val="000000" w:themeColor="text1"/>
        </w:rPr>
        <w:t>ERP</w:t>
      </w:r>
      <w:r w:rsidRPr="007B3C65">
        <w:rPr>
          <w:rFonts w:hint="eastAsia"/>
          <w:color w:val="000000" w:themeColor="text1"/>
        </w:rPr>
        <w:t>云平台。</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开放：</w:t>
      </w:r>
    </w:p>
    <w:p w:rsidR="00710E66" w:rsidRPr="007B3C65" w:rsidRDefault="002A1BB4" w:rsidP="00710E66">
      <w:pPr>
        <w:spacing w:line="360" w:lineRule="auto"/>
        <w:ind w:firstLineChars="200" w:firstLine="420"/>
        <w:rPr>
          <w:color w:val="000000" w:themeColor="text1"/>
        </w:rPr>
      </w:pPr>
      <w:r w:rsidRPr="007B3C65">
        <w:rPr>
          <w:rFonts w:hint="eastAsia"/>
          <w:color w:val="000000" w:themeColor="text1"/>
        </w:rPr>
        <w:t>金蝶云星空</w:t>
      </w:r>
      <w:r w:rsidR="00710E66" w:rsidRPr="007B3C65">
        <w:rPr>
          <w:rFonts w:hint="eastAsia"/>
          <w:color w:val="000000" w:themeColor="text1"/>
        </w:rPr>
        <w:t>动态构建的多核算体系与业务流程设计模型，为企业提供了适应其动态发展的开放性管理平台；其</w:t>
      </w:r>
      <w:r w:rsidR="00710E66" w:rsidRPr="007B3C65">
        <w:rPr>
          <w:rFonts w:hint="eastAsia"/>
          <w:color w:val="000000" w:themeColor="text1"/>
        </w:rPr>
        <w:t>SOA</w:t>
      </w:r>
      <w:r w:rsidR="00710E66" w:rsidRPr="007B3C65">
        <w:rPr>
          <w:rFonts w:hint="eastAsia"/>
          <w:color w:val="000000" w:themeColor="text1"/>
        </w:rPr>
        <w:t>架构，以及纯</w:t>
      </w:r>
      <w:r w:rsidR="00710E66" w:rsidRPr="007B3C65">
        <w:rPr>
          <w:rFonts w:hint="eastAsia"/>
          <w:color w:val="000000" w:themeColor="text1"/>
        </w:rPr>
        <w:t>Web</w:t>
      </w:r>
      <w:r w:rsidR="00710E66" w:rsidRPr="007B3C65">
        <w:rPr>
          <w:rFonts w:hint="eastAsia"/>
          <w:color w:val="000000" w:themeColor="text1"/>
        </w:rPr>
        <w:t>应用、跨数据库应用、多端支持、云应用等</w:t>
      </w:r>
      <w:r w:rsidR="00710E66" w:rsidRPr="007B3C65">
        <w:rPr>
          <w:rFonts w:hint="eastAsia"/>
          <w:color w:val="000000" w:themeColor="text1"/>
        </w:rPr>
        <w:lastRenderedPageBreak/>
        <w:t>新兴特性，为企业提供了开放的信息化整合平台；</w:t>
      </w:r>
      <w:r w:rsidRPr="007B3C65">
        <w:rPr>
          <w:rFonts w:hint="eastAsia"/>
          <w:color w:val="000000" w:themeColor="text1"/>
        </w:rPr>
        <w:t>金蝶云星空</w:t>
      </w:r>
      <w:r w:rsidR="00710E66" w:rsidRPr="007B3C65">
        <w:rPr>
          <w:rFonts w:hint="eastAsia"/>
          <w:color w:val="000000" w:themeColor="text1"/>
        </w:rPr>
        <w:t>打造的开放</w:t>
      </w:r>
      <w:r w:rsidR="00710E66" w:rsidRPr="007B3C65">
        <w:rPr>
          <w:rFonts w:hint="eastAsia"/>
          <w:color w:val="000000" w:themeColor="text1"/>
        </w:rPr>
        <w:t>ERP</w:t>
      </w:r>
      <w:r w:rsidR="00710E66" w:rsidRPr="007B3C65">
        <w:rPr>
          <w:rFonts w:hint="eastAsia"/>
          <w:color w:val="000000" w:themeColor="text1"/>
        </w:rPr>
        <w:t>开发云平台，为伙伴、客户提供完整的</w:t>
      </w:r>
      <w:r w:rsidR="00710E66" w:rsidRPr="007B3C65">
        <w:rPr>
          <w:rFonts w:hint="eastAsia"/>
          <w:color w:val="000000" w:themeColor="text1"/>
        </w:rPr>
        <w:t>ERP</w:t>
      </w:r>
      <w:r w:rsidR="00710E66" w:rsidRPr="007B3C65">
        <w:rPr>
          <w:rFonts w:hint="eastAsia"/>
          <w:color w:val="000000" w:themeColor="text1"/>
        </w:rPr>
        <w:t>服务生态圈，为企业提供真正的一站式应用。</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标准：</w:t>
      </w:r>
    </w:p>
    <w:p w:rsidR="00710E66" w:rsidRPr="007B3C65" w:rsidRDefault="002A1BB4" w:rsidP="00710E66">
      <w:pPr>
        <w:spacing w:line="360" w:lineRule="auto"/>
        <w:ind w:firstLineChars="200" w:firstLine="420"/>
        <w:rPr>
          <w:color w:val="000000" w:themeColor="text1"/>
        </w:rPr>
      </w:pPr>
      <w:r w:rsidRPr="007B3C65">
        <w:rPr>
          <w:rFonts w:hint="eastAsia"/>
          <w:color w:val="000000" w:themeColor="text1"/>
        </w:rPr>
        <w:t>金蝶云星空</w:t>
      </w:r>
      <w:r w:rsidR="00710E66" w:rsidRPr="007B3C65">
        <w:rPr>
          <w:rFonts w:hint="eastAsia"/>
          <w:color w:val="000000" w:themeColor="text1"/>
        </w:rPr>
        <w:t>在总结百万家客户管理最佳实践的基础上，提供了标准的管理模式；通过标准的业务架构：多会计准则、多币别、多地点、多组织、多税制应用框架等，有效支持企业的运营管理；</w:t>
      </w:r>
      <w:r w:rsidRPr="007B3C65">
        <w:rPr>
          <w:rFonts w:hint="eastAsia"/>
          <w:color w:val="000000" w:themeColor="text1"/>
        </w:rPr>
        <w:t>金蝶云星空</w:t>
      </w:r>
      <w:r w:rsidR="00710E66" w:rsidRPr="007B3C65">
        <w:rPr>
          <w:rFonts w:hint="eastAsia"/>
          <w:color w:val="000000" w:themeColor="text1"/>
        </w:rPr>
        <w:t>提供了标准的业务建模：</w:t>
      </w:r>
      <w:r w:rsidR="00710E66" w:rsidRPr="007B3C65">
        <w:rPr>
          <w:rFonts w:hint="eastAsia"/>
          <w:color w:val="000000" w:themeColor="text1"/>
        </w:rPr>
        <w:t>35</w:t>
      </w:r>
      <w:r w:rsidR="00710E66" w:rsidRPr="007B3C65">
        <w:rPr>
          <w:rFonts w:hint="eastAsia"/>
          <w:color w:val="000000" w:themeColor="text1"/>
        </w:rPr>
        <w:t>种标准</w:t>
      </w:r>
      <w:r w:rsidR="00710E66" w:rsidRPr="007B3C65">
        <w:rPr>
          <w:rFonts w:hint="eastAsia"/>
          <w:color w:val="000000" w:themeColor="text1"/>
        </w:rPr>
        <w:t>ERP</w:t>
      </w:r>
      <w:r w:rsidR="00710E66" w:rsidRPr="007B3C65">
        <w:rPr>
          <w:rFonts w:hint="eastAsia"/>
          <w:color w:val="000000" w:themeColor="text1"/>
        </w:rPr>
        <w:t>领域模型、</w:t>
      </w:r>
      <w:r w:rsidR="00710E66" w:rsidRPr="007B3C65">
        <w:rPr>
          <w:rFonts w:hint="eastAsia"/>
          <w:color w:val="000000" w:themeColor="text1"/>
        </w:rPr>
        <w:t>1046</w:t>
      </w:r>
      <w:r w:rsidR="00710E66" w:rsidRPr="007B3C65">
        <w:rPr>
          <w:rFonts w:hint="eastAsia"/>
          <w:color w:val="000000" w:themeColor="text1"/>
        </w:rPr>
        <w:t>种模型元素、</w:t>
      </w:r>
      <w:r w:rsidR="00710E66" w:rsidRPr="007B3C65">
        <w:rPr>
          <w:rFonts w:hint="eastAsia"/>
          <w:color w:val="000000" w:themeColor="text1"/>
        </w:rPr>
        <w:t>21243</w:t>
      </w:r>
      <w:r w:rsidR="00710E66" w:rsidRPr="007B3C65">
        <w:rPr>
          <w:rFonts w:hint="eastAsia"/>
          <w:color w:val="000000" w:themeColor="text1"/>
        </w:rPr>
        <w:t>种模型元素属性组合，</w:t>
      </w:r>
      <w:r w:rsidR="00710E66" w:rsidRPr="007B3C65">
        <w:rPr>
          <w:rFonts w:hint="eastAsia"/>
          <w:color w:val="000000" w:themeColor="text1"/>
        </w:rPr>
        <w:t>288</w:t>
      </w:r>
      <w:r w:rsidR="00710E66" w:rsidRPr="007B3C65">
        <w:rPr>
          <w:rFonts w:hint="eastAsia"/>
          <w:color w:val="000000" w:themeColor="text1"/>
        </w:rPr>
        <w:t>个业务服务构件，让企业及伙伴可快速构建出行业化及个性化的应用。</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社交：</w:t>
      </w:r>
    </w:p>
    <w:p w:rsidR="00710E66" w:rsidRPr="007B3C65" w:rsidRDefault="002A1BB4" w:rsidP="00710E66">
      <w:pPr>
        <w:spacing w:line="360" w:lineRule="auto"/>
        <w:ind w:firstLineChars="200" w:firstLine="420"/>
        <w:rPr>
          <w:color w:val="000000" w:themeColor="text1"/>
        </w:rPr>
      </w:pPr>
      <w:r w:rsidRPr="007B3C65">
        <w:rPr>
          <w:rFonts w:hint="eastAsia"/>
          <w:color w:val="000000" w:themeColor="text1"/>
        </w:rPr>
        <w:t>金蝶云星空</w:t>
      </w:r>
      <w:r w:rsidR="00710E66" w:rsidRPr="007B3C65">
        <w:rPr>
          <w:rFonts w:hint="eastAsia"/>
          <w:color w:val="000000" w:themeColor="text1"/>
        </w:rPr>
        <w:t>深度集成金蝶“云之家”，为企业用户构筑高效、协同的移动社交门户；通过面向角色的移动应用，为企业及用户搭建跨越空间、时间限制的工作环境；通过面向群组、责任人的社交化流程驱动应用，将互联网技术完美融入管理中。</w:t>
      </w:r>
    </w:p>
    <w:p w:rsidR="00710E66" w:rsidRPr="007B3C65" w:rsidRDefault="00710E66" w:rsidP="00710E66">
      <w:pPr>
        <w:spacing w:line="360" w:lineRule="auto"/>
        <w:ind w:firstLineChars="200" w:firstLine="420"/>
        <w:rPr>
          <w:color w:val="000000" w:themeColor="text1"/>
        </w:rPr>
      </w:pPr>
    </w:p>
    <w:p w:rsidR="00710E66" w:rsidRPr="007B3C65" w:rsidRDefault="002A1BB4" w:rsidP="00710E66">
      <w:pPr>
        <w:spacing w:line="360" w:lineRule="auto"/>
        <w:ind w:firstLineChars="200" w:firstLine="420"/>
        <w:rPr>
          <w:color w:val="000000" w:themeColor="text1"/>
        </w:rPr>
      </w:pPr>
      <w:r w:rsidRPr="007B3C65">
        <w:rPr>
          <w:rFonts w:ascii="宋体" w:hAnsi="宋体" w:hint="eastAsia"/>
          <w:color w:val="000000" w:themeColor="text1"/>
          <w:kern w:val="0"/>
          <w:szCs w:val="21"/>
        </w:rPr>
        <w:t>金蝶云星空</w:t>
      </w:r>
      <w:r w:rsidR="00710E66" w:rsidRPr="007B3C65">
        <w:rPr>
          <w:rFonts w:hint="eastAsia"/>
          <w:color w:val="000000" w:themeColor="text1"/>
        </w:rPr>
        <w:t>旨在通过开放的</w:t>
      </w:r>
      <w:r w:rsidR="00710E66" w:rsidRPr="007B3C65">
        <w:rPr>
          <w:rFonts w:hint="eastAsia"/>
          <w:color w:val="000000" w:themeColor="text1"/>
        </w:rPr>
        <w:t>ERP</w:t>
      </w:r>
      <w:r w:rsidR="00710E66" w:rsidRPr="007B3C65">
        <w:rPr>
          <w:rFonts w:hint="eastAsia"/>
          <w:color w:val="000000" w:themeColor="text1"/>
        </w:rPr>
        <w:t>云平台，为企业构建以人为本的协同应用、开放的产业生态链，以及个性化的协同开发云平台；从管理方法、流程控制、管理对象、应用模式等方面，引导企业从常规管理迈向深入应用，使企业在激烈的竞争环境中不断提升边际利润，实现企业的卓越价值和基业常青。</w:t>
      </w:r>
    </w:p>
    <w:p w:rsidR="00710E66" w:rsidRPr="007B3C65" w:rsidRDefault="002A1BB4" w:rsidP="00710E66">
      <w:pPr>
        <w:numPr>
          <w:ilvl w:val="0"/>
          <w:numId w:val="12"/>
        </w:numPr>
        <w:tabs>
          <w:tab w:val="clear" w:pos="525"/>
          <w:tab w:val="num" w:pos="420"/>
          <w:tab w:val="num" w:pos="465"/>
        </w:tabs>
        <w:spacing w:beforeLines="100" w:before="312" w:line="360" w:lineRule="auto"/>
        <w:ind w:left="528" w:hanging="360"/>
        <w:rPr>
          <w:rFonts w:ascii="宋体" w:hAnsi="宋体"/>
          <w:b/>
          <w:color w:val="000000" w:themeColor="text1"/>
        </w:rPr>
      </w:pPr>
      <w:r w:rsidRPr="007B3C65">
        <w:rPr>
          <w:rFonts w:ascii="宋体" w:hAnsi="宋体" w:hint="eastAsia"/>
          <w:b/>
          <w:color w:val="000000" w:themeColor="text1"/>
        </w:rPr>
        <w:t>金蝶云星空</w:t>
      </w:r>
      <w:r w:rsidR="00710E66" w:rsidRPr="007B3C65">
        <w:rPr>
          <w:rFonts w:ascii="宋体" w:hAnsi="宋体" w:hint="eastAsia"/>
          <w:b/>
          <w:color w:val="000000" w:themeColor="text1"/>
        </w:rPr>
        <w:t>特性</w:t>
      </w:r>
    </w:p>
    <w:p w:rsidR="00710E66" w:rsidRPr="007B3C65" w:rsidRDefault="002A1BB4"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金蝶云星空</w:t>
      </w:r>
      <w:r w:rsidR="00710E66" w:rsidRPr="007B3C65">
        <w:rPr>
          <w:rFonts w:ascii="宋体" w:hAnsi="宋体" w:hint="eastAsia"/>
          <w:color w:val="000000" w:themeColor="text1"/>
          <w:kern w:val="0"/>
          <w:szCs w:val="21"/>
        </w:rPr>
        <w:t>具有以下突出的特性</w:t>
      </w:r>
      <w:r w:rsidR="00710E66" w:rsidRPr="007B3C65">
        <w:rPr>
          <w:rFonts w:ascii="宋体" w:hAnsi="宋体"/>
          <w:color w:val="000000" w:themeColor="text1"/>
          <w:kern w:val="0"/>
          <w:szCs w:val="21"/>
        </w:rPr>
        <w:t>：</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社交化的ERP系统</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与</w:t>
      </w:r>
      <w:r w:rsidR="002A1BB4" w:rsidRPr="007B3C65">
        <w:rPr>
          <w:rFonts w:ascii="宋体" w:hAnsi="宋体" w:hint="eastAsia"/>
          <w:color w:val="000000" w:themeColor="text1"/>
          <w:kern w:val="0"/>
          <w:szCs w:val="21"/>
        </w:rPr>
        <w:t>金蝶云星空</w:t>
      </w:r>
      <w:r w:rsidRPr="007B3C65">
        <w:rPr>
          <w:rFonts w:ascii="宋体" w:hAnsi="宋体" w:hint="eastAsia"/>
          <w:color w:val="000000" w:themeColor="text1"/>
          <w:kern w:val="0"/>
          <w:szCs w:val="21"/>
        </w:rPr>
        <w:t>之家深度集成，并与微信账号对接，基于社交网络技术，借助企业员工网络、客户网络、供应商网络，实现企业内、外部业务协作，突破组织边界、资源与时空限制。</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多组织运营协同</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顺应中国企业管理创新理念，从组织、角色、数据、业务流程等多角度出发，构建多地点、多工厂、多事业部的动态业务模型，实现企业内部多业务单元的运营与考核。</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简约的组织间业务关系定义与隶属关系定义，支持多组织企业内各公司或事业部之间的协同作业，尤其是上下级组织间的战略协同以及业务汇总。通过组织角色授权方式，灵活处理企业内部多组织下的用户权限体系，全面升级用户体验。</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lastRenderedPageBreak/>
        <w:t>业务流程驱动</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流程管理实现企业业务管理流程的固化及优化；通过基于角色的全流程业务驱动，实现企业业务的规范化运转；通过以事找人的工作方式，加之移动审批轻应用，用户可以通过任务处理的方式完成业务全过程的处理，提升工作效率。</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多维管理考核体系</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通过建立多个核算体系，支持法人账、利润中心账并行核算，解决多工厂、多法人经营下，多角度利润核算与分析体系，解决多层次会计主体直接式财务核算。</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通过阿米巴报表，实现了基于业务信息的阿米巴经营考核的报表输出。</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智能会计平台</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提供开放的记账平台，支持用户自行设置记账的规则与维度；提供开放的成本核算配置平台：支持用户自行配置核算维度、业务范围、核算方法；通过弹性域技术方案，支持多维度核算，满足多角度核算与考核分析要求。</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全程协同供应链</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单据类型与弹性域结合，业务流程与业务纬度可自由扩充，构建灵活供应链平台。简约一屏式录入，正常情况无需翻屏，无需切换页签即可完成数据录入，相关信息系统自动分类展示。</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提供标准接口，可与各种外部系统轻松对接，实现外部供应、营销、服务三大体系业务协同。</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协同制造，精细制造</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以产品创新设计为核心的全生命周期管理。实现与PLM云的对接，打通从产品研发到生产的全过程管理。多版本多用途BOM设计、灵活易用；支持多种业务模式的组合替代；支持阶梯用量、辅助属性、联副产品管理；能够很好的支撑行业特性扩展。</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提供基于多工厂、精细化的生产管理解决方案，协同生产、委外加工。提供生产领退料、倒冲、在制品管控的精细化生产管理。</w:t>
      </w:r>
    </w:p>
    <w:p w:rsidR="00710E66" w:rsidRPr="007B3C65" w:rsidRDefault="00710E66" w:rsidP="00705741">
      <w:pPr>
        <w:widowControl/>
        <w:numPr>
          <w:ilvl w:val="0"/>
          <w:numId w:val="60"/>
        </w:numPr>
        <w:tabs>
          <w:tab w:val="num" w:pos="720"/>
        </w:tabs>
        <w:spacing w:line="360" w:lineRule="auto"/>
        <w:rPr>
          <w:rFonts w:ascii="宋体" w:hAnsi="宋体"/>
          <w:b/>
          <w:color w:val="000000" w:themeColor="text1"/>
          <w:szCs w:val="21"/>
        </w:rPr>
      </w:pPr>
      <w:r w:rsidRPr="007B3C65">
        <w:rPr>
          <w:rFonts w:ascii="宋体" w:hAnsi="宋体" w:hint="eastAsia"/>
          <w:b/>
          <w:color w:val="000000" w:themeColor="text1"/>
          <w:szCs w:val="21"/>
        </w:rPr>
        <w:t>助力企业全球资源配置的国际化平台</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通过会计要素与核算规则，满足不同国家、地区会计制度与准则的要求。</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易于扩展的税制框架，以及通用的税规则处理，既满足全球各地的应用，又可方便地进行本地化配置。</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lastRenderedPageBreak/>
        <w:t>一个数据中心可同时支持业务信息多种语言的应用，方便不同国籍人员的沟通与协作； 一键式的多语言启用，方便按需配置，以快速跟随企业全球化布局的步伐。</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支持跨时区应用，满足企业全球资源配置的运作协同。</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国际化设置可方便按需设置不同国家、地区的应用习惯。</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基于互联网的翻译平台，轻松完成本地化产品翻译工作。</w:t>
      </w:r>
    </w:p>
    <w:p w:rsidR="00710E66" w:rsidRPr="007B3C65" w:rsidRDefault="00710E66" w:rsidP="00705741">
      <w:pPr>
        <w:widowControl/>
        <w:numPr>
          <w:ilvl w:val="0"/>
          <w:numId w:val="60"/>
        </w:numPr>
        <w:spacing w:line="360" w:lineRule="auto"/>
        <w:rPr>
          <w:rFonts w:ascii="宋体" w:hAnsi="宋体"/>
          <w:b/>
          <w:color w:val="000000" w:themeColor="text1"/>
          <w:szCs w:val="21"/>
        </w:rPr>
      </w:pPr>
      <w:r w:rsidRPr="007B3C65">
        <w:rPr>
          <w:rFonts w:ascii="宋体" w:hAnsi="宋体" w:hint="eastAsia"/>
          <w:b/>
          <w:color w:val="000000" w:themeColor="text1"/>
          <w:szCs w:val="21"/>
        </w:rPr>
        <w:t>开放的产业生态链</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通过公有云应用，聚合产业链上下游合作方；</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通过云协同开发平台，整合随需应用的开发商资源。</w:t>
      </w:r>
    </w:p>
    <w:p w:rsidR="00710E66" w:rsidRPr="007B3C65" w:rsidRDefault="00710E66" w:rsidP="00705741">
      <w:pPr>
        <w:widowControl/>
        <w:numPr>
          <w:ilvl w:val="0"/>
          <w:numId w:val="60"/>
        </w:numPr>
        <w:spacing w:line="360" w:lineRule="auto"/>
        <w:rPr>
          <w:rFonts w:ascii="宋体" w:hAnsi="宋体"/>
          <w:b/>
          <w:color w:val="000000" w:themeColor="text1"/>
          <w:szCs w:val="21"/>
        </w:rPr>
      </w:pPr>
      <w:r w:rsidRPr="007B3C65">
        <w:rPr>
          <w:rFonts w:ascii="宋体" w:hAnsi="宋体" w:hint="eastAsia"/>
          <w:b/>
          <w:color w:val="000000" w:themeColor="text1"/>
          <w:szCs w:val="21"/>
        </w:rPr>
        <w:t>个性化的云开发平台</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以BOS为核心的协同云开发平台，快速获得个性化应用；</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一键式开发环境部署，在线的成果体验，方便二次开发；</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基于客户需求的应用商城（App Store），随需选用。</w:t>
      </w:r>
    </w:p>
    <w:p w:rsidR="00710E66" w:rsidRPr="007B3C65" w:rsidRDefault="00710E66" w:rsidP="00710E66">
      <w:pPr>
        <w:pStyle w:val="21"/>
        <w:spacing w:line="360" w:lineRule="auto"/>
        <w:rPr>
          <w:rFonts w:ascii="宋体" w:eastAsia="宋体" w:hAnsi="宋体"/>
          <w:color w:val="000000" w:themeColor="text1"/>
        </w:rPr>
      </w:pPr>
      <w:bookmarkStart w:id="9" w:name="_Toc10029902"/>
      <w:r w:rsidRPr="007B3C65">
        <w:rPr>
          <w:rFonts w:ascii="宋体" w:eastAsia="宋体" w:hAnsi="宋体" w:hint="eastAsia"/>
          <w:color w:val="000000" w:themeColor="text1"/>
        </w:rPr>
        <w:t>产品形态</w:t>
      </w:r>
      <w:bookmarkEnd w:id="9"/>
    </w:p>
    <w:p w:rsidR="00710E66" w:rsidRPr="007B3C65" w:rsidRDefault="002A1BB4" w:rsidP="00710E66">
      <w:pPr>
        <w:widowControl/>
        <w:spacing w:line="360" w:lineRule="auto"/>
        <w:ind w:firstLineChars="200" w:firstLine="420"/>
        <w:rPr>
          <w:rFonts w:ascii="宋体" w:hAnsi="宋体"/>
          <w:color w:val="000000" w:themeColor="text1"/>
          <w:kern w:val="0"/>
          <w:szCs w:val="21"/>
        </w:rPr>
      </w:pPr>
      <w:bookmarkStart w:id="10" w:name="OLE_LINK17"/>
      <w:bookmarkStart w:id="11" w:name="OLE_LINK18"/>
      <w:r w:rsidRPr="007B3C65">
        <w:rPr>
          <w:rFonts w:ascii="宋体" w:hAnsi="宋体" w:hint="eastAsia"/>
          <w:color w:val="000000" w:themeColor="text1"/>
          <w:kern w:val="0"/>
          <w:szCs w:val="21"/>
        </w:rPr>
        <w:t>金蝶云星空</w:t>
      </w:r>
      <w:r w:rsidR="00710E66" w:rsidRPr="007B3C65">
        <w:rPr>
          <w:rFonts w:ascii="宋体" w:hAnsi="宋体"/>
          <w:color w:val="000000" w:themeColor="text1"/>
          <w:kern w:val="0"/>
          <w:szCs w:val="21"/>
        </w:rPr>
        <w:t xml:space="preserve"> V</w:t>
      </w:r>
      <w:r w:rsidR="00D90424" w:rsidRPr="007B3C65">
        <w:rPr>
          <w:rFonts w:ascii="宋体" w:hAnsi="宋体" w:hint="eastAsia"/>
          <w:color w:val="000000" w:themeColor="text1"/>
          <w:kern w:val="0"/>
          <w:szCs w:val="21"/>
        </w:rPr>
        <w:t>7.3</w:t>
      </w:r>
      <w:r w:rsidR="00710E66" w:rsidRPr="007B3C65">
        <w:rPr>
          <w:rFonts w:ascii="宋体" w:hAnsi="宋体" w:hint="eastAsia"/>
          <w:color w:val="000000" w:themeColor="text1"/>
          <w:kern w:val="0"/>
          <w:szCs w:val="21"/>
        </w:rPr>
        <w:t>，其产品形态为独立安装包，支持全新安装以及</w:t>
      </w:r>
      <w:r w:rsidRPr="007B3C65">
        <w:rPr>
          <w:rFonts w:ascii="宋体" w:hAnsi="宋体" w:hint="eastAsia"/>
          <w:color w:val="000000" w:themeColor="text1"/>
          <w:kern w:val="0"/>
          <w:szCs w:val="21"/>
        </w:rPr>
        <w:t>金蝶云星空</w:t>
      </w:r>
      <w:r w:rsidR="001F2A7E" w:rsidRPr="007B3C65">
        <w:rPr>
          <w:rFonts w:ascii="宋体" w:hAnsi="宋体" w:hint="eastAsia"/>
          <w:color w:val="000000" w:themeColor="text1"/>
          <w:kern w:val="0"/>
          <w:szCs w:val="21"/>
        </w:rPr>
        <w:t xml:space="preserve"> V7.2</w:t>
      </w:r>
      <w:r w:rsidR="00710E66" w:rsidRPr="007B3C65">
        <w:rPr>
          <w:rFonts w:ascii="宋体" w:hAnsi="宋体" w:hint="eastAsia"/>
          <w:color w:val="000000" w:themeColor="text1"/>
          <w:kern w:val="0"/>
          <w:szCs w:val="21"/>
        </w:rPr>
        <w:t>及以下版本的升级。</w:t>
      </w:r>
    </w:p>
    <w:p w:rsidR="00710E66" w:rsidRPr="007B3C65" w:rsidRDefault="00710E66" w:rsidP="00710E66">
      <w:pPr>
        <w:pStyle w:val="21"/>
        <w:spacing w:line="360" w:lineRule="auto"/>
        <w:rPr>
          <w:rFonts w:ascii="宋体" w:eastAsia="宋体" w:hAnsi="宋体"/>
          <w:color w:val="000000" w:themeColor="text1"/>
        </w:rPr>
      </w:pPr>
      <w:bookmarkStart w:id="12" w:name="_Toc486518985"/>
      <w:bookmarkStart w:id="13" w:name="_Toc10029903"/>
      <w:bookmarkEnd w:id="10"/>
      <w:bookmarkEnd w:id="11"/>
      <w:r w:rsidRPr="007B3C65">
        <w:rPr>
          <w:rFonts w:ascii="宋体" w:eastAsia="宋体" w:hAnsi="宋体" w:hint="eastAsia"/>
          <w:color w:val="000000" w:themeColor="text1"/>
        </w:rPr>
        <w:t>云服务构成</w:t>
      </w:r>
      <w:bookmarkEnd w:id="12"/>
      <w:bookmarkEnd w:id="13"/>
    </w:p>
    <w:p w:rsidR="00710E66" w:rsidRPr="007B3C65" w:rsidRDefault="002A1BB4"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金蝶云星空</w:t>
      </w:r>
      <w:r w:rsidR="00710E66" w:rsidRPr="007B3C65">
        <w:rPr>
          <w:rFonts w:ascii="宋体" w:hAnsi="宋体" w:hint="eastAsia"/>
          <w:color w:val="000000" w:themeColor="text1"/>
          <w:kern w:val="0"/>
          <w:szCs w:val="21"/>
        </w:rPr>
        <w:t xml:space="preserve"> V</w:t>
      </w:r>
      <w:r w:rsidR="00D90424" w:rsidRPr="007B3C65">
        <w:rPr>
          <w:rFonts w:ascii="宋体" w:hAnsi="宋体" w:hint="eastAsia"/>
          <w:color w:val="000000" w:themeColor="text1"/>
          <w:kern w:val="0"/>
          <w:szCs w:val="21"/>
        </w:rPr>
        <w:t>7.3</w:t>
      </w:r>
      <w:r w:rsidR="00710E66" w:rsidRPr="007B3C65">
        <w:rPr>
          <w:rFonts w:ascii="宋体" w:hAnsi="宋体" w:hint="eastAsia"/>
          <w:color w:val="000000" w:themeColor="text1"/>
          <w:kern w:val="0"/>
          <w:szCs w:val="21"/>
        </w:rPr>
        <w:t>共有“财务云服务”、“供应链云服务”、“全渠道营销云服务”、“全渠道云零售”“制造云服务”、“智慧工厂云服务”、“PLM云服务”七大云服务专业应用领域构成。</w:t>
      </w:r>
    </w:p>
    <w:p w:rsidR="00710E66" w:rsidRPr="007B3C65" w:rsidRDefault="00710E66" w:rsidP="00710E66">
      <w:pPr>
        <w:widowControl/>
        <w:spacing w:line="360" w:lineRule="auto"/>
        <w:ind w:firstLineChars="200" w:firstLine="420"/>
        <w:rPr>
          <w:rFonts w:ascii="宋体" w:hAnsi="宋体"/>
          <w:color w:val="000000" w:themeColor="text1"/>
          <w:kern w:val="0"/>
          <w:szCs w:val="21"/>
        </w:rPr>
      </w:pPr>
      <w:r w:rsidRPr="007B3C65">
        <w:rPr>
          <w:rFonts w:ascii="宋体" w:hAnsi="宋体" w:hint="eastAsia"/>
          <w:color w:val="000000" w:themeColor="text1"/>
          <w:kern w:val="0"/>
          <w:szCs w:val="21"/>
        </w:rPr>
        <w:t>各云服务包含的明细应用如下：</w:t>
      </w:r>
    </w:p>
    <w:tbl>
      <w:tblPr>
        <w:tblW w:w="8288" w:type="dxa"/>
        <w:tblInd w:w="172" w:type="dxa"/>
        <w:tblCellMar>
          <w:left w:w="0" w:type="dxa"/>
          <w:right w:w="0" w:type="dxa"/>
        </w:tblCellMar>
        <w:tblLook w:val="0000" w:firstRow="0" w:lastRow="0" w:firstColumn="0" w:lastColumn="0" w:noHBand="0" w:noVBand="0"/>
      </w:tblPr>
      <w:tblGrid>
        <w:gridCol w:w="1657"/>
        <w:gridCol w:w="1658"/>
        <w:gridCol w:w="1657"/>
        <w:gridCol w:w="1658"/>
        <w:gridCol w:w="1658"/>
      </w:tblGrid>
      <w:tr w:rsidR="00710E66" w:rsidRPr="007B3C65" w:rsidTr="009C25FE">
        <w:trPr>
          <w:trHeight w:val="420"/>
        </w:trPr>
        <w:tc>
          <w:tcPr>
            <w:tcW w:w="8288" w:type="dxa"/>
            <w:gridSpan w:val="5"/>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1F2A7E">
            <w:pPr>
              <w:spacing w:line="360" w:lineRule="auto"/>
              <w:jc w:val="left"/>
              <w:rPr>
                <w:rFonts w:ascii="宋体" w:hAnsi="宋体"/>
                <w:color w:val="000000" w:themeColor="text1"/>
                <w:szCs w:val="21"/>
              </w:rPr>
            </w:pPr>
            <w:r w:rsidRPr="007B3C65">
              <w:rPr>
                <w:rFonts w:ascii="宋体" w:hAnsi="宋体" w:hint="eastAsia"/>
                <w:b/>
                <w:color w:val="000000" w:themeColor="text1"/>
              </w:rPr>
              <w:t>财务云</w:t>
            </w:r>
            <w:r w:rsidRPr="007B3C65">
              <w:rPr>
                <w:rFonts w:ascii="宋体" w:hAnsi="宋体" w:hint="eastAsia"/>
                <w:color w:val="000000" w:themeColor="text1"/>
              </w:rPr>
              <w:t>（2</w:t>
            </w:r>
            <w:r w:rsidR="001F2A7E" w:rsidRPr="007B3C65">
              <w:rPr>
                <w:rFonts w:ascii="宋体" w:hAnsi="宋体" w:hint="eastAsia"/>
                <w:color w:val="000000" w:themeColor="text1"/>
              </w:rPr>
              <w:t>3</w:t>
            </w:r>
            <w:r w:rsidRPr="007B3C65">
              <w:rPr>
                <w:rFonts w:ascii="宋体" w:hAnsi="宋体" w:hint="eastAsia"/>
                <w:color w:val="000000" w:themeColor="text1"/>
              </w:rPr>
              <w:t>个云服务应用）</w:t>
            </w:r>
          </w:p>
        </w:tc>
      </w:tr>
      <w:tr w:rsidR="00710E66"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总账</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智能会计平台</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报表</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pStyle w:val="a8"/>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合并报表</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阿米巴报表</w:t>
            </w:r>
          </w:p>
        </w:tc>
      </w:tr>
      <w:tr w:rsidR="00710E66"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固定资产</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费用报销</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应收款管理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应付款管理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发票管理</w:t>
            </w:r>
          </w:p>
        </w:tc>
      </w:tr>
      <w:tr w:rsidR="00710E66"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出纳管理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资金管理</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网上银行</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存货核算</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产品成本核算</w:t>
            </w:r>
          </w:p>
        </w:tc>
      </w:tr>
      <w:tr w:rsidR="00710E66"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标准成本分析</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即时成本</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预算管理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经营会计</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710E66" w:rsidRPr="007B3C65" w:rsidRDefault="001F2A7E"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财务共享</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F2A7E" w:rsidP="00927608">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lastRenderedPageBreak/>
              <w:t>发票云-开票云服务</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27608">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发票</w:t>
            </w:r>
            <w:r w:rsidR="001F2A7E" w:rsidRPr="007B3C65">
              <w:rPr>
                <w:rFonts w:ascii="宋体" w:hAnsi="宋体" w:hint="eastAsia"/>
                <w:color w:val="000000" w:themeColor="text1"/>
                <w:sz w:val="18"/>
                <w:szCs w:val="18"/>
              </w:rPr>
              <w:t>云-</w:t>
            </w:r>
            <w:r w:rsidRPr="007B3C65">
              <w:rPr>
                <w:rFonts w:ascii="宋体" w:hAnsi="宋体" w:hint="eastAsia"/>
                <w:color w:val="000000" w:themeColor="text1"/>
                <w:sz w:val="18"/>
                <w:szCs w:val="18"/>
              </w:rPr>
              <w:t>收票</w:t>
            </w:r>
            <w:r w:rsidR="001F2A7E" w:rsidRPr="007B3C65">
              <w:rPr>
                <w:rFonts w:ascii="宋体" w:hAnsi="宋体" w:hint="eastAsia"/>
                <w:color w:val="000000" w:themeColor="text1"/>
                <w:sz w:val="18"/>
                <w:szCs w:val="18"/>
              </w:rPr>
              <w:t>云服务</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27608">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智能扫描记账</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27608">
            <w:pPr>
              <w:spacing w:line="360" w:lineRule="auto"/>
              <w:rPr>
                <w:rFonts w:ascii="宋体" w:hAnsi="宋体"/>
                <w:color w:val="000000" w:themeColor="text1"/>
                <w:sz w:val="18"/>
                <w:szCs w:val="18"/>
              </w:rPr>
            </w:pP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r>
      <w:tr w:rsidR="0014138B" w:rsidRPr="007B3C65" w:rsidTr="009C25FE">
        <w:trPr>
          <w:trHeight w:val="420"/>
        </w:trPr>
        <w:tc>
          <w:tcPr>
            <w:tcW w:w="8288" w:type="dxa"/>
            <w:gridSpan w:val="5"/>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jc w:val="left"/>
              <w:rPr>
                <w:rFonts w:ascii="宋体" w:hAnsi="宋体"/>
                <w:color w:val="000000" w:themeColor="text1"/>
                <w:szCs w:val="21"/>
              </w:rPr>
            </w:pPr>
            <w:r w:rsidRPr="007B3C65">
              <w:rPr>
                <w:rFonts w:ascii="宋体" w:hAnsi="宋体" w:hint="eastAsia"/>
                <w:b/>
                <w:color w:val="000000" w:themeColor="text1"/>
              </w:rPr>
              <w:t>供应链云</w:t>
            </w:r>
            <w:r w:rsidRPr="007B3C65">
              <w:rPr>
                <w:rFonts w:ascii="宋体" w:hAnsi="宋体" w:hint="eastAsia"/>
                <w:color w:val="000000" w:themeColor="text1"/>
              </w:rPr>
              <w:t>（8个云服务应用）</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采购管理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销售管理</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信用管理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库存管理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组织间结算</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供应商协同平台</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条码管理</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VMI管理(特性)</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r>
      <w:tr w:rsidR="0014138B" w:rsidRPr="007B3C65" w:rsidTr="009C25FE">
        <w:trPr>
          <w:trHeight w:val="420"/>
        </w:trPr>
        <w:tc>
          <w:tcPr>
            <w:tcW w:w="8288" w:type="dxa"/>
            <w:gridSpan w:val="5"/>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jc w:val="left"/>
              <w:rPr>
                <w:rFonts w:ascii="宋体" w:hAnsi="宋体"/>
                <w:color w:val="000000" w:themeColor="text1"/>
                <w:szCs w:val="21"/>
              </w:rPr>
            </w:pPr>
            <w:r w:rsidRPr="007B3C65">
              <w:rPr>
                <w:rFonts w:ascii="宋体" w:hAnsi="宋体" w:hint="eastAsia"/>
                <w:b/>
                <w:color w:val="000000" w:themeColor="text1"/>
              </w:rPr>
              <w:t>全渠道营销云</w:t>
            </w:r>
            <w:r w:rsidRPr="007B3C65">
              <w:rPr>
                <w:rFonts w:ascii="宋体" w:hAnsi="宋体" w:hint="eastAsia"/>
                <w:color w:val="000000" w:themeColor="text1"/>
              </w:rPr>
              <w:t>（12个云服务应用）</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BBC业务中心</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BBC分销门户</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BBC门店门户</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B2B电商中心</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要补货管理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促销管理</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返利管理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B2C电商中心</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全网会员</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掌上BBC</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掌上分销</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掌上门店</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r>
      <w:tr w:rsidR="0014138B" w:rsidRPr="007B3C65" w:rsidTr="009C25FE">
        <w:trPr>
          <w:trHeight w:val="420"/>
        </w:trPr>
        <w:tc>
          <w:tcPr>
            <w:tcW w:w="8288" w:type="dxa"/>
            <w:gridSpan w:val="5"/>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b/>
                <w:color w:val="000000" w:themeColor="text1"/>
              </w:rPr>
              <w:t>全渠道云零售</w:t>
            </w:r>
            <w:r w:rsidRPr="007B3C65">
              <w:rPr>
                <w:rFonts w:ascii="宋体" w:hAnsi="宋体" w:hint="eastAsia"/>
                <w:color w:val="000000" w:themeColor="text1"/>
              </w:rPr>
              <w:t>（10个云服务应用）</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连锁档案</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价格促销</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会员管理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门店协同</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礼券管理</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商品返利</w:t>
            </w:r>
            <w:r w:rsidR="00A930B1" w:rsidRPr="007B3C65">
              <w:rPr>
                <w:rFonts w:ascii="宋体" w:hAnsi="宋体" w:hint="eastAsia"/>
                <w:color w:val="000000" w:themeColor="text1"/>
                <w:sz w:val="18"/>
                <w:szCs w:val="18"/>
              </w:rPr>
              <w:t>（特性）</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门店收银</w:t>
            </w:r>
            <w:r w:rsidR="00A930B1" w:rsidRPr="007B3C65">
              <w:rPr>
                <w:rFonts w:ascii="宋体" w:hAnsi="宋体" w:hint="eastAsia"/>
                <w:color w:val="000000" w:themeColor="text1"/>
                <w:sz w:val="18"/>
                <w:szCs w:val="18"/>
              </w:rPr>
              <w:t>（特性）</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报表中心</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零售交易中间件</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多端POS系统</w:t>
            </w:r>
          </w:p>
        </w:tc>
      </w:tr>
      <w:tr w:rsidR="0014138B" w:rsidRPr="007B3C65" w:rsidTr="009C25FE">
        <w:trPr>
          <w:trHeight w:val="420"/>
        </w:trPr>
        <w:tc>
          <w:tcPr>
            <w:tcW w:w="8288" w:type="dxa"/>
            <w:gridSpan w:val="5"/>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jc w:val="left"/>
              <w:rPr>
                <w:rFonts w:ascii="宋体" w:hAnsi="宋体"/>
                <w:color w:val="000000" w:themeColor="text1"/>
                <w:szCs w:val="21"/>
              </w:rPr>
            </w:pPr>
            <w:r w:rsidRPr="007B3C65">
              <w:rPr>
                <w:rFonts w:ascii="宋体" w:hAnsi="宋体" w:hint="eastAsia"/>
                <w:b/>
                <w:color w:val="000000" w:themeColor="text1"/>
              </w:rPr>
              <w:t>制造云</w:t>
            </w:r>
            <w:r w:rsidRPr="007B3C65">
              <w:rPr>
                <w:rFonts w:ascii="宋体" w:hAnsi="宋体" w:hint="eastAsia"/>
                <w:color w:val="000000" w:themeColor="text1"/>
              </w:rPr>
              <w:t>（10个云服务应用）</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工程数据管理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计划管理</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生产管理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委外管理</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车间管理</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生产线生产</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质量管理</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质量追溯</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工程变更管理（特性）</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模型配置（特性）</w:t>
            </w:r>
          </w:p>
        </w:tc>
      </w:tr>
      <w:tr w:rsidR="0014138B" w:rsidRPr="007B3C65" w:rsidTr="009C25FE">
        <w:trPr>
          <w:trHeight w:val="420"/>
        </w:trPr>
        <w:tc>
          <w:tcPr>
            <w:tcW w:w="8288" w:type="dxa"/>
            <w:gridSpan w:val="5"/>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jc w:val="left"/>
              <w:rPr>
                <w:rFonts w:ascii="宋体" w:hAnsi="宋体"/>
                <w:color w:val="000000" w:themeColor="text1"/>
                <w:szCs w:val="21"/>
              </w:rPr>
            </w:pPr>
            <w:r w:rsidRPr="007B3C65">
              <w:rPr>
                <w:rFonts w:ascii="宋体" w:hAnsi="宋体" w:hint="eastAsia"/>
                <w:b/>
                <w:color w:val="000000" w:themeColor="text1"/>
                <w:szCs w:val="21"/>
              </w:rPr>
              <w:t>智慧工厂云</w:t>
            </w:r>
            <w:r w:rsidRPr="007B3C65">
              <w:rPr>
                <w:rFonts w:ascii="宋体" w:hAnsi="宋体" w:hint="eastAsia"/>
                <w:color w:val="000000" w:themeColor="text1"/>
              </w:rPr>
              <w:t>（3个云服务应用）</w:t>
            </w:r>
          </w:p>
        </w:tc>
      </w:tr>
      <w:tr w:rsidR="0014138B"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智慧车间</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设备联网</w:t>
            </w:r>
          </w:p>
        </w:tc>
        <w:tc>
          <w:tcPr>
            <w:tcW w:w="1657"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OEE分析</w:t>
            </w: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c>
          <w:tcPr>
            <w:tcW w:w="1658" w:type="dxa"/>
            <w:tcBorders>
              <w:top w:val="nil"/>
              <w:left w:val="nil"/>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p>
        </w:tc>
      </w:tr>
      <w:tr w:rsidR="0014138B" w:rsidRPr="007B3C65" w:rsidTr="009C25FE">
        <w:trPr>
          <w:trHeight w:val="420"/>
        </w:trPr>
        <w:tc>
          <w:tcPr>
            <w:tcW w:w="8288" w:type="dxa"/>
            <w:gridSpan w:val="5"/>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jc w:val="left"/>
              <w:rPr>
                <w:rFonts w:ascii="宋体" w:hAnsi="宋体"/>
                <w:b/>
                <w:color w:val="000000" w:themeColor="text1"/>
              </w:rPr>
            </w:pPr>
            <w:r w:rsidRPr="007B3C65">
              <w:rPr>
                <w:rFonts w:ascii="宋体" w:hAnsi="宋体" w:hint="eastAsia"/>
                <w:b/>
                <w:color w:val="000000" w:themeColor="text1"/>
                <w:szCs w:val="21"/>
              </w:rPr>
              <w:t>PLM云</w:t>
            </w:r>
            <w:r w:rsidRPr="007B3C65">
              <w:rPr>
                <w:rFonts w:ascii="宋体" w:hAnsi="宋体" w:hint="eastAsia"/>
                <w:color w:val="000000" w:themeColor="text1"/>
                <w:szCs w:val="21"/>
              </w:rPr>
              <w:t>（9</w:t>
            </w:r>
            <w:r w:rsidRPr="007B3C65">
              <w:rPr>
                <w:rFonts w:ascii="宋体" w:hAnsi="宋体" w:hint="eastAsia"/>
                <w:color w:val="000000" w:themeColor="text1"/>
              </w:rPr>
              <w:t>个云服务应用</w:t>
            </w:r>
            <w:r w:rsidRPr="007B3C65">
              <w:rPr>
                <w:rFonts w:ascii="宋体" w:hAnsi="宋体" w:hint="eastAsia"/>
                <w:color w:val="000000" w:themeColor="text1"/>
                <w:szCs w:val="21"/>
              </w:rPr>
              <w:t>）</w:t>
            </w:r>
          </w:p>
        </w:tc>
      </w:tr>
      <w:tr w:rsidR="0014138B" w:rsidRPr="007B3C65" w:rsidTr="009C25FE">
        <w:trPr>
          <w:trHeight w:val="420"/>
        </w:trPr>
        <w:tc>
          <w:tcPr>
            <w:tcW w:w="16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系统建模</w:t>
            </w:r>
          </w:p>
        </w:tc>
        <w:tc>
          <w:tcPr>
            <w:tcW w:w="1658" w:type="dxa"/>
            <w:tcBorders>
              <w:top w:val="single" w:sz="8" w:space="0" w:color="auto"/>
              <w:left w:val="single" w:sz="8" w:space="0" w:color="auto"/>
              <w:bottom w:val="single" w:sz="8" w:space="0" w:color="auto"/>
              <w:right w:val="single" w:sz="8" w:space="0" w:color="auto"/>
            </w:tcBorders>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研发物料管理</w:t>
            </w:r>
          </w:p>
        </w:tc>
        <w:tc>
          <w:tcPr>
            <w:tcW w:w="1657" w:type="dxa"/>
            <w:tcBorders>
              <w:top w:val="single" w:sz="8" w:space="0" w:color="auto"/>
              <w:left w:val="single" w:sz="8" w:space="0" w:color="auto"/>
              <w:bottom w:val="single" w:sz="8" w:space="0" w:color="auto"/>
              <w:right w:val="single" w:sz="8" w:space="0" w:color="auto"/>
            </w:tcBorders>
            <w:vAlign w:val="center"/>
          </w:tcPr>
          <w:p w:rsidR="0014138B" w:rsidRPr="007B3C65" w:rsidRDefault="0014138B"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物料标准化</w:t>
            </w:r>
          </w:p>
        </w:tc>
        <w:tc>
          <w:tcPr>
            <w:tcW w:w="1658" w:type="dxa"/>
            <w:tcBorders>
              <w:top w:val="single" w:sz="8" w:space="0" w:color="auto"/>
              <w:left w:val="single" w:sz="8" w:space="0" w:color="auto"/>
              <w:bottom w:val="single" w:sz="8" w:space="0" w:color="auto"/>
              <w:right w:val="single" w:sz="8" w:space="0" w:color="auto"/>
            </w:tcBorders>
            <w:vAlign w:val="center"/>
          </w:tcPr>
          <w:p w:rsidR="0014138B" w:rsidRPr="007B3C65" w:rsidRDefault="0014138B"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设计BOM管理</w:t>
            </w:r>
          </w:p>
        </w:tc>
        <w:tc>
          <w:tcPr>
            <w:tcW w:w="1658" w:type="dxa"/>
            <w:tcBorders>
              <w:top w:val="single" w:sz="8" w:space="0" w:color="auto"/>
              <w:left w:val="single" w:sz="8" w:space="0" w:color="auto"/>
              <w:bottom w:val="single" w:sz="8" w:space="0" w:color="auto"/>
              <w:right w:val="single" w:sz="8" w:space="0" w:color="auto"/>
            </w:tcBorders>
            <w:vAlign w:val="center"/>
          </w:tcPr>
          <w:p w:rsidR="0014138B" w:rsidRPr="007B3C65" w:rsidRDefault="0014138B"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文档管理</w:t>
            </w:r>
          </w:p>
        </w:tc>
      </w:tr>
      <w:tr w:rsidR="000A7890" w:rsidRPr="007B3C65" w:rsidTr="000A7890">
        <w:trPr>
          <w:trHeight w:val="420"/>
        </w:trPr>
        <w:tc>
          <w:tcPr>
            <w:tcW w:w="16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SolidWorks集成</w:t>
            </w:r>
          </w:p>
        </w:tc>
        <w:tc>
          <w:tcPr>
            <w:tcW w:w="1658" w:type="dxa"/>
            <w:tcBorders>
              <w:top w:val="single" w:sz="8" w:space="0" w:color="auto"/>
              <w:left w:val="nil"/>
              <w:bottom w:val="single" w:sz="8" w:space="0" w:color="auto"/>
              <w:right w:val="single" w:sz="8" w:space="0" w:color="auto"/>
            </w:tcBorders>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AutoCAD集成</w:t>
            </w:r>
          </w:p>
        </w:tc>
        <w:tc>
          <w:tcPr>
            <w:tcW w:w="1657" w:type="dxa"/>
            <w:tcBorders>
              <w:top w:val="single" w:sz="8" w:space="0" w:color="auto"/>
              <w:left w:val="nil"/>
              <w:bottom w:val="single" w:sz="8" w:space="0" w:color="auto"/>
              <w:right w:val="single" w:sz="8" w:space="0" w:color="auto"/>
            </w:tcBorders>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Creo集成</w:t>
            </w:r>
          </w:p>
        </w:tc>
        <w:tc>
          <w:tcPr>
            <w:tcW w:w="1658" w:type="dxa"/>
            <w:tcBorders>
              <w:top w:val="single" w:sz="8" w:space="0" w:color="auto"/>
              <w:left w:val="nil"/>
              <w:bottom w:val="single" w:sz="8" w:space="0" w:color="auto"/>
              <w:right w:val="single" w:sz="8" w:space="0" w:color="auto"/>
            </w:tcBorders>
            <w:vAlign w:val="center"/>
          </w:tcPr>
          <w:p w:rsidR="000A7890" w:rsidRPr="007B3C65" w:rsidRDefault="000A7890" w:rsidP="00CC339F">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设计变更管理</w:t>
            </w:r>
          </w:p>
        </w:tc>
        <w:tc>
          <w:tcPr>
            <w:tcW w:w="1658" w:type="dxa"/>
            <w:tcBorders>
              <w:top w:val="single" w:sz="8" w:space="0" w:color="auto"/>
              <w:left w:val="nil"/>
              <w:bottom w:val="single" w:sz="8" w:space="0" w:color="auto"/>
              <w:right w:val="single" w:sz="8" w:space="0" w:color="auto"/>
            </w:tcBorders>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UG NX集成</w:t>
            </w:r>
          </w:p>
        </w:tc>
      </w:tr>
      <w:tr w:rsidR="000A7890" w:rsidRPr="007B3C65" w:rsidTr="009C25FE">
        <w:trPr>
          <w:trHeight w:val="420"/>
        </w:trPr>
        <w:tc>
          <w:tcPr>
            <w:tcW w:w="1657"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中望CAD集成</w:t>
            </w:r>
          </w:p>
        </w:tc>
        <w:tc>
          <w:tcPr>
            <w:tcW w:w="1658" w:type="dxa"/>
            <w:tcBorders>
              <w:top w:val="single" w:sz="8" w:space="0" w:color="auto"/>
              <w:left w:val="nil"/>
              <w:bottom w:val="single" w:sz="4" w:space="0" w:color="auto"/>
              <w:right w:val="single" w:sz="8" w:space="0" w:color="auto"/>
            </w:tcBorders>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Caxa集成</w:t>
            </w:r>
          </w:p>
        </w:tc>
        <w:tc>
          <w:tcPr>
            <w:tcW w:w="1657" w:type="dxa"/>
            <w:tcBorders>
              <w:top w:val="single" w:sz="8" w:space="0" w:color="auto"/>
              <w:left w:val="nil"/>
              <w:bottom w:val="single" w:sz="4" w:space="0" w:color="auto"/>
              <w:right w:val="single" w:sz="8" w:space="0" w:color="auto"/>
            </w:tcBorders>
            <w:vAlign w:val="center"/>
          </w:tcPr>
          <w:p w:rsidR="000A7890" w:rsidRPr="007B3C65" w:rsidRDefault="000A7890" w:rsidP="00CC339F">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Cadence集成</w:t>
            </w:r>
          </w:p>
        </w:tc>
        <w:tc>
          <w:tcPr>
            <w:tcW w:w="1658" w:type="dxa"/>
            <w:tcBorders>
              <w:top w:val="single" w:sz="8" w:space="0" w:color="auto"/>
              <w:left w:val="nil"/>
              <w:bottom w:val="single" w:sz="4" w:space="0" w:color="auto"/>
              <w:right w:val="single" w:sz="8" w:space="0" w:color="auto"/>
            </w:tcBorders>
            <w:vAlign w:val="center"/>
          </w:tcPr>
          <w:p w:rsidR="000A7890" w:rsidRPr="007B3C65" w:rsidRDefault="000A7890" w:rsidP="00CC339F">
            <w:pPr>
              <w:spacing w:line="360" w:lineRule="auto"/>
              <w:jc w:val="left"/>
              <w:rPr>
                <w:rFonts w:ascii="宋体" w:hAnsi="宋体"/>
                <w:color w:val="000000" w:themeColor="text1"/>
                <w:sz w:val="15"/>
                <w:szCs w:val="15"/>
              </w:rPr>
            </w:pPr>
            <w:r w:rsidRPr="007B3C65">
              <w:rPr>
                <w:rFonts w:ascii="宋体" w:hAnsi="宋体" w:hint="eastAsia"/>
                <w:color w:val="000000" w:themeColor="text1"/>
                <w:sz w:val="15"/>
                <w:szCs w:val="15"/>
              </w:rPr>
              <w:t>Altium Desigener集成</w:t>
            </w:r>
          </w:p>
        </w:tc>
        <w:tc>
          <w:tcPr>
            <w:tcW w:w="1658" w:type="dxa"/>
            <w:tcBorders>
              <w:top w:val="single" w:sz="8" w:space="0" w:color="auto"/>
              <w:left w:val="nil"/>
              <w:bottom w:val="single" w:sz="4" w:space="0" w:color="auto"/>
              <w:right w:val="single" w:sz="8" w:space="0" w:color="auto"/>
            </w:tcBorders>
            <w:vAlign w:val="center"/>
          </w:tcPr>
          <w:p w:rsidR="000A7890" w:rsidRPr="007B3C65" w:rsidRDefault="000A7890" w:rsidP="00CC339F">
            <w:pPr>
              <w:spacing w:line="360" w:lineRule="auto"/>
              <w:jc w:val="left"/>
              <w:rPr>
                <w:rFonts w:ascii="宋体" w:hAnsi="宋体"/>
                <w:color w:val="000000" w:themeColor="text1"/>
                <w:sz w:val="18"/>
                <w:szCs w:val="18"/>
              </w:rPr>
            </w:pPr>
          </w:p>
        </w:tc>
      </w:tr>
    </w:tbl>
    <w:p w:rsidR="00710E66" w:rsidRPr="007B3C65" w:rsidRDefault="00710E66" w:rsidP="00710E66">
      <w:pPr>
        <w:spacing w:line="360" w:lineRule="auto"/>
        <w:ind w:firstLineChars="200" w:firstLine="420"/>
        <w:rPr>
          <w:rFonts w:ascii="宋体" w:hAnsi="宋体"/>
          <w:color w:val="000000" w:themeColor="text1"/>
          <w:szCs w:val="21"/>
        </w:rPr>
      </w:pPr>
    </w:p>
    <w:p w:rsidR="00710E66" w:rsidRPr="007B3C65" w:rsidRDefault="002A1BB4"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“平台应用”包含明细应用如下：</w:t>
      </w:r>
    </w:p>
    <w:tbl>
      <w:tblPr>
        <w:tblW w:w="8288" w:type="dxa"/>
        <w:tblInd w:w="172" w:type="dxa"/>
        <w:tblCellMar>
          <w:left w:w="0" w:type="dxa"/>
          <w:right w:w="0" w:type="dxa"/>
        </w:tblCellMar>
        <w:tblLook w:val="0000" w:firstRow="0" w:lastRow="0" w:firstColumn="0" w:lastColumn="0" w:noHBand="0" w:noVBand="0"/>
      </w:tblPr>
      <w:tblGrid>
        <w:gridCol w:w="1657"/>
        <w:gridCol w:w="1658"/>
        <w:gridCol w:w="24"/>
        <w:gridCol w:w="1633"/>
        <w:gridCol w:w="37"/>
        <w:gridCol w:w="1621"/>
        <w:gridCol w:w="38"/>
        <w:gridCol w:w="1620"/>
      </w:tblGrid>
      <w:tr w:rsidR="00710E66" w:rsidRPr="007B3C65" w:rsidTr="009C25FE">
        <w:trPr>
          <w:trHeight w:val="420"/>
        </w:trPr>
        <w:tc>
          <w:tcPr>
            <w:tcW w:w="8288"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b/>
                <w:color w:val="000000" w:themeColor="text1"/>
              </w:rPr>
              <w:t>基础平台</w:t>
            </w:r>
            <w:r w:rsidRPr="007B3C65">
              <w:rPr>
                <w:rFonts w:ascii="宋体" w:hAnsi="宋体" w:hint="eastAsia"/>
                <w:color w:val="000000" w:themeColor="text1"/>
              </w:rPr>
              <w:t>（10个平台应用）</w:t>
            </w:r>
          </w:p>
        </w:tc>
      </w:tr>
      <w:tr w:rsidR="00710E66" w:rsidRPr="007B3C65" w:rsidTr="009C25FE">
        <w:trPr>
          <w:trHeight w:val="288"/>
        </w:trPr>
        <w:tc>
          <w:tcPr>
            <w:tcW w:w="1657"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基础资料</w:t>
            </w:r>
          </w:p>
        </w:tc>
        <w:tc>
          <w:tcPr>
            <w:tcW w:w="1682" w:type="dxa"/>
            <w:gridSpan w:val="2"/>
            <w:tcBorders>
              <w:top w:val="single" w:sz="4" w:space="0" w:color="auto"/>
              <w:left w:val="single" w:sz="8" w:space="0" w:color="auto"/>
              <w:bottom w:val="single" w:sz="4" w:space="0" w:color="auto"/>
              <w:right w:val="single" w:sz="4" w:space="0" w:color="auto"/>
            </w:tcBorders>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公共设置</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业务初始化</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业务监控</w:t>
            </w:r>
          </w:p>
        </w:tc>
        <w:tc>
          <w:tcPr>
            <w:tcW w:w="1620" w:type="dxa"/>
            <w:tcBorders>
              <w:top w:val="single" w:sz="4" w:space="0" w:color="auto"/>
              <w:left w:val="single" w:sz="4"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实施平台</w:t>
            </w:r>
          </w:p>
        </w:tc>
      </w:tr>
      <w:tr w:rsidR="00710E66" w:rsidRPr="007B3C65" w:rsidTr="009C25FE">
        <w:trPr>
          <w:trHeight w:val="288"/>
        </w:trPr>
        <w:tc>
          <w:tcPr>
            <w:tcW w:w="1657"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系统管理</w:t>
            </w:r>
          </w:p>
        </w:tc>
        <w:tc>
          <w:tcPr>
            <w:tcW w:w="1682" w:type="dxa"/>
            <w:gridSpan w:val="2"/>
            <w:tcBorders>
              <w:top w:val="single" w:sz="4" w:space="0" w:color="auto"/>
              <w:left w:val="single" w:sz="8" w:space="0" w:color="auto"/>
              <w:bottom w:val="single" w:sz="4" w:space="0" w:color="auto"/>
              <w:right w:val="single" w:sz="4" w:space="0" w:color="auto"/>
            </w:tcBorders>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门户管理</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数据中心管理</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许可管理</w:t>
            </w:r>
          </w:p>
        </w:tc>
        <w:tc>
          <w:tcPr>
            <w:tcW w:w="1620" w:type="dxa"/>
            <w:tcBorders>
              <w:top w:val="single" w:sz="4" w:space="0" w:color="auto"/>
              <w:left w:val="single" w:sz="4"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集成平台</w:t>
            </w:r>
          </w:p>
        </w:tc>
      </w:tr>
      <w:tr w:rsidR="00710E66" w:rsidRPr="007B3C65" w:rsidTr="009C25FE">
        <w:trPr>
          <w:trHeight w:val="288"/>
        </w:trPr>
        <w:tc>
          <w:tcPr>
            <w:tcW w:w="8288" w:type="dxa"/>
            <w:gridSpan w:val="8"/>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b/>
                <w:color w:val="000000" w:themeColor="text1"/>
              </w:rPr>
              <w:t>BOS平台</w:t>
            </w:r>
            <w:r w:rsidRPr="007B3C65">
              <w:rPr>
                <w:rFonts w:ascii="宋体" w:hAnsi="宋体" w:hint="eastAsia"/>
                <w:color w:val="000000" w:themeColor="text1"/>
              </w:rPr>
              <w:t>（8个平台应用）</w:t>
            </w:r>
          </w:p>
        </w:tc>
      </w:tr>
      <w:tr w:rsidR="00710E66" w:rsidRPr="007B3C65" w:rsidTr="009C25FE">
        <w:trPr>
          <w:trHeight w:val="288"/>
        </w:trPr>
        <w:tc>
          <w:tcPr>
            <w:tcW w:w="1657"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jc w:val="left"/>
              <w:rPr>
                <w:rFonts w:ascii="宋体" w:hAnsi="宋体"/>
                <w:b/>
                <w:color w:val="000000" w:themeColor="text1"/>
                <w:szCs w:val="18"/>
              </w:rPr>
            </w:pPr>
            <w:r w:rsidRPr="007B3C65">
              <w:rPr>
                <w:rFonts w:ascii="宋体" w:hAnsi="宋体" w:hint="eastAsia"/>
                <w:color w:val="000000" w:themeColor="text1"/>
                <w:sz w:val="18"/>
                <w:szCs w:val="18"/>
              </w:rPr>
              <w:t>工作流</w:t>
            </w:r>
          </w:p>
        </w:tc>
        <w:tc>
          <w:tcPr>
            <w:tcW w:w="1658" w:type="dxa"/>
            <w:tcBorders>
              <w:top w:val="single" w:sz="4" w:space="0" w:color="auto"/>
              <w:left w:val="single" w:sz="8"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业务流程</w:t>
            </w:r>
          </w:p>
        </w:tc>
        <w:tc>
          <w:tcPr>
            <w:tcW w:w="1657" w:type="dxa"/>
            <w:gridSpan w:val="2"/>
            <w:tcBorders>
              <w:top w:val="single" w:sz="4" w:space="0" w:color="auto"/>
              <w:left w:val="single" w:sz="8"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信息中心</w:t>
            </w:r>
          </w:p>
        </w:tc>
        <w:tc>
          <w:tcPr>
            <w:tcW w:w="1658" w:type="dxa"/>
            <w:gridSpan w:val="2"/>
            <w:tcBorders>
              <w:top w:val="single" w:sz="4" w:space="0" w:color="auto"/>
              <w:left w:val="single" w:sz="8"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共享服务中心</w:t>
            </w:r>
          </w:p>
        </w:tc>
        <w:tc>
          <w:tcPr>
            <w:tcW w:w="1658" w:type="dxa"/>
            <w:gridSpan w:val="2"/>
            <w:tcBorders>
              <w:top w:val="single" w:sz="4" w:space="0" w:color="auto"/>
              <w:left w:val="single" w:sz="8"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p>
        </w:tc>
      </w:tr>
      <w:tr w:rsidR="00710E66" w:rsidRPr="007B3C65" w:rsidTr="009C25FE">
        <w:trPr>
          <w:trHeight w:val="288"/>
        </w:trPr>
        <w:tc>
          <w:tcPr>
            <w:tcW w:w="1657"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lastRenderedPageBreak/>
              <w:t>BOS集成开发平台</w:t>
            </w:r>
          </w:p>
        </w:tc>
        <w:tc>
          <w:tcPr>
            <w:tcW w:w="1682" w:type="dxa"/>
            <w:gridSpan w:val="2"/>
            <w:tcBorders>
              <w:top w:val="single" w:sz="4" w:space="0" w:color="auto"/>
              <w:left w:val="single" w:sz="8" w:space="0" w:color="auto"/>
              <w:bottom w:val="single" w:sz="4" w:space="0" w:color="auto"/>
              <w:right w:val="single" w:sz="4" w:space="0" w:color="auto"/>
            </w:tcBorders>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套打设计平台</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万能报表平台</w:t>
            </w:r>
          </w:p>
        </w:tc>
        <w:tc>
          <w:tcPr>
            <w:tcW w:w="1621" w:type="dxa"/>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r w:rsidRPr="007B3C65">
              <w:rPr>
                <w:rFonts w:ascii="宋体" w:hAnsi="宋体" w:hint="eastAsia"/>
                <w:color w:val="000000" w:themeColor="text1"/>
                <w:sz w:val="18"/>
                <w:szCs w:val="18"/>
              </w:rPr>
              <w:t>移动平台</w:t>
            </w:r>
          </w:p>
        </w:tc>
        <w:tc>
          <w:tcPr>
            <w:tcW w:w="1658" w:type="dxa"/>
            <w:gridSpan w:val="2"/>
            <w:tcBorders>
              <w:top w:val="single" w:sz="4" w:space="0" w:color="auto"/>
              <w:left w:val="single" w:sz="4" w:space="0" w:color="auto"/>
              <w:bottom w:val="single" w:sz="4"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p>
        </w:tc>
      </w:tr>
      <w:tr w:rsidR="00710E66" w:rsidRPr="007B3C65" w:rsidTr="009C25FE">
        <w:trPr>
          <w:trHeight w:val="420"/>
        </w:trPr>
        <w:tc>
          <w:tcPr>
            <w:tcW w:w="8288" w:type="dxa"/>
            <w:gridSpan w:val="8"/>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jc w:val="left"/>
              <w:rPr>
                <w:rFonts w:ascii="宋体" w:hAnsi="宋体"/>
                <w:color w:val="000000" w:themeColor="text1"/>
                <w:szCs w:val="21"/>
              </w:rPr>
            </w:pPr>
            <w:r w:rsidRPr="007B3C65">
              <w:rPr>
                <w:rFonts w:ascii="宋体" w:hAnsi="宋体" w:hint="eastAsia"/>
                <w:b/>
                <w:color w:val="000000" w:themeColor="text1"/>
              </w:rPr>
              <w:t>协同开发平台</w:t>
            </w:r>
            <w:r w:rsidRPr="007B3C65">
              <w:rPr>
                <w:rFonts w:ascii="宋体" w:hAnsi="宋体" w:hint="eastAsia"/>
                <w:color w:val="000000" w:themeColor="text1"/>
              </w:rPr>
              <w:t>（1个平台应用）</w:t>
            </w:r>
          </w:p>
        </w:tc>
      </w:tr>
      <w:tr w:rsidR="00710E66"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云协同开发平台</w:t>
            </w:r>
          </w:p>
        </w:tc>
        <w:tc>
          <w:tcPr>
            <w:tcW w:w="1658" w:type="dxa"/>
            <w:tcBorders>
              <w:top w:val="nil"/>
              <w:left w:val="nil"/>
              <w:bottom w:val="single" w:sz="8" w:space="0" w:color="auto"/>
              <w:right w:val="single" w:sz="8" w:space="0" w:color="auto"/>
            </w:tcBorders>
            <w:vAlign w:val="center"/>
          </w:tcPr>
          <w:p w:rsidR="00710E66" w:rsidRPr="007B3C65" w:rsidRDefault="00710E66" w:rsidP="009C25FE">
            <w:pPr>
              <w:spacing w:line="360" w:lineRule="auto"/>
              <w:rPr>
                <w:rFonts w:ascii="宋体" w:hAnsi="宋体"/>
                <w:color w:val="000000" w:themeColor="text1"/>
                <w:sz w:val="18"/>
                <w:szCs w:val="18"/>
              </w:rPr>
            </w:pPr>
          </w:p>
        </w:tc>
        <w:tc>
          <w:tcPr>
            <w:tcW w:w="1657" w:type="dxa"/>
            <w:gridSpan w:val="2"/>
            <w:tcBorders>
              <w:top w:val="nil"/>
              <w:left w:val="nil"/>
              <w:bottom w:val="single" w:sz="8" w:space="0" w:color="auto"/>
              <w:right w:val="single" w:sz="8" w:space="0" w:color="auto"/>
            </w:tcBorders>
            <w:vAlign w:val="center"/>
          </w:tcPr>
          <w:p w:rsidR="00710E66" w:rsidRPr="007B3C65" w:rsidRDefault="00710E66" w:rsidP="009C25FE">
            <w:pPr>
              <w:spacing w:line="360" w:lineRule="auto"/>
              <w:rPr>
                <w:rFonts w:ascii="宋体" w:hAnsi="宋体"/>
                <w:color w:val="000000" w:themeColor="text1"/>
                <w:sz w:val="18"/>
                <w:szCs w:val="18"/>
              </w:rPr>
            </w:pPr>
          </w:p>
        </w:tc>
        <w:tc>
          <w:tcPr>
            <w:tcW w:w="1658" w:type="dxa"/>
            <w:gridSpan w:val="2"/>
            <w:tcBorders>
              <w:top w:val="nil"/>
              <w:left w:val="nil"/>
              <w:bottom w:val="single" w:sz="8"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p>
        </w:tc>
        <w:tc>
          <w:tcPr>
            <w:tcW w:w="1658" w:type="dxa"/>
            <w:gridSpan w:val="2"/>
            <w:tcBorders>
              <w:top w:val="nil"/>
              <w:left w:val="nil"/>
              <w:bottom w:val="single" w:sz="8"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p>
        </w:tc>
      </w:tr>
      <w:tr w:rsidR="00710E66" w:rsidRPr="007B3C65" w:rsidTr="009C25FE">
        <w:trPr>
          <w:trHeight w:val="420"/>
        </w:trPr>
        <w:tc>
          <w:tcPr>
            <w:tcW w:w="8288" w:type="dxa"/>
            <w:gridSpan w:val="8"/>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jc w:val="left"/>
              <w:rPr>
                <w:rFonts w:ascii="宋体" w:hAnsi="宋体"/>
                <w:color w:val="000000" w:themeColor="text1"/>
                <w:szCs w:val="21"/>
              </w:rPr>
            </w:pPr>
            <w:r w:rsidRPr="007B3C65">
              <w:rPr>
                <w:rFonts w:ascii="宋体" w:hAnsi="宋体" w:hint="eastAsia"/>
                <w:b/>
                <w:color w:val="000000" w:themeColor="text1"/>
              </w:rPr>
              <w:t>国际化平台</w:t>
            </w:r>
            <w:r w:rsidRPr="007B3C65">
              <w:rPr>
                <w:rFonts w:ascii="宋体" w:hAnsi="宋体" w:hint="eastAsia"/>
                <w:color w:val="000000" w:themeColor="text1"/>
              </w:rPr>
              <w:t>（1个平台应用）</w:t>
            </w:r>
          </w:p>
        </w:tc>
      </w:tr>
      <w:tr w:rsidR="00710E66" w:rsidRPr="007B3C65" w:rsidTr="009C25FE">
        <w:trPr>
          <w:trHeight w:val="420"/>
        </w:trPr>
        <w:tc>
          <w:tcPr>
            <w:tcW w:w="16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10E66" w:rsidRPr="007B3C65" w:rsidRDefault="00710E66" w:rsidP="009C25FE">
            <w:pPr>
              <w:spacing w:line="360" w:lineRule="auto"/>
              <w:rPr>
                <w:rFonts w:ascii="宋体" w:hAnsi="宋体"/>
                <w:color w:val="000000" w:themeColor="text1"/>
                <w:sz w:val="18"/>
                <w:szCs w:val="18"/>
              </w:rPr>
            </w:pPr>
            <w:r w:rsidRPr="007B3C65">
              <w:rPr>
                <w:rFonts w:ascii="宋体" w:hAnsi="宋体" w:hint="eastAsia"/>
                <w:color w:val="000000" w:themeColor="text1"/>
                <w:sz w:val="18"/>
                <w:szCs w:val="18"/>
              </w:rPr>
              <w:t>多语言翻译平台</w:t>
            </w:r>
          </w:p>
        </w:tc>
        <w:tc>
          <w:tcPr>
            <w:tcW w:w="1658" w:type="dxa"/>
            <w:tcBorders>
              <w:top w:val="nil"/>
              <w:left w:val="nil"/>
              <w:bottom w:val="single" w:sz="8" w:space="0" w:color="auto"/>
              <w:right w:val="single" w:sz="8" w:space="0" w:color="auto"/>
            </w:tcBorders>
            <w:vAlign w:val="center"/>
          </w:tcPr>
          <w:p w:rsidR="00710E66" w:rsidRPr="007B3C65" w:rsidRDefault="00710E66" w:rsidP="009C25FE">
            <w:pPr>
              <w:spacing w:line="360" w:lineRule="auto"/>
              <w:rPr>
                <w:rFonts w:ascii="宋体" w:hAnsi="宋体"/>
                <w:color w:val="000000" w:themeColor="text1"/>
                <w:sz w:val="18"/>
                <w:szCs w:val="18"/>
              </w:rPr>
            </w:pPr>
          </w:p>
        </w:tc>
        <w:tc>
          <w:tcPr>
            <w:tcW w:w="1657" w:type="dxa"/>
            <w:gridSpan w:val="2"/>
            <w:tcBorders>
              <w:top w:val="nil"/>
              <w:left w:val="nil"/>
              <w:bottom w:val="single" w:sz="8"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p>
        </w:tc>
        <w:tc>
          <w:tcPr>
            <w:tcW w:w="1658" w:type="dxa"/>
            <w:gridSpan w:val="2"/>
            <w:tcBorders>
              <w:top w:val="nil"/>
              <w:left w:val="nil"/>
              <w:bottom w:val="single" w:sz="8"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 w:val="18"/>
                <w:szCs w:val="18"/>
              </w:rPr>
            </w:pPr>
          </w:p>
        </w:tc>
        <w:tc>
          <w:tcPr>
            <w:tcW w:w="1658" w:type="dxa"/>
            <w:gridSpan w:val="2"/>
            <w:tcBorders>
              <w:top w:val="nil"/>
              <w:left w:val="nil"/>
              <w:bottom w:val="single" w:sz="8" w:space="0" w:color="auto"/>
              <w:right w:val="single" w:sz="8" w:space="0" w:color="auto"/>
            </w:tcBorders>
            <w:vAlign w:val="center"/>
          </w:tcPr>
          <w:p w:rsidR="00710E66" w:rsidRPr="007B3C65" w:rsidRDefault="00710E66" w:rsidP="009C25FE">
            <w:pPr>
              <w:spacing w:line="360" w:lineRule="auto"/>
              <w:jc w:val="left"/>
              <w:rPr>
                <w:rFonts w:ascii="宋体" w:hAnsi="宋体"/>
                <w:color w:val="000000" w:themeColor="text1"/>
                <w:szCs w:val="21"/>
              </w:rPr>
            </w:pPr>
          </w:p>
        </w:tc>
      </w:tr>
    </w:tbl>
    <w:p w:rsidR="00710E66" w:rsidRPr="007B3C65" w:rsidRDefault="00710E66" w:rsidP="00710E66">
      <w:pPr>
        <w:spacing w:line="360" w:lineRule="auto"/>
        <w:rPr>
          <w:rFonts w:ascii="宋体" w:hAnsi="宋体"/>
          <w:color w:val="000000" w:themeColor="text1"/>
          <w:szCs w:val="21"/>
        </w:rPr>
      </w:pPr>
    </w:p>
    <w:p w:rsidR="00710E66" w:rsidRPr="007B3C65" w:rsidRDefault="00710E66" w:rsidP="00710E66">
      <w:pPr>
        <w:pStyle w:val="11"/>
        <w:spacing w:line="360" w:lineRule="auto"/>
        <w:rPr>
          <w:rFonts w:ascii="宋体" w:hAnsi="宋体"/>
          <w:color w:val="000000" w:themeColor="text1"/>
        </w:rPr>
      </w:pPr>
      <w:bookmarkStart w:id="14" w:name="_Toc10029904"/>
      <w:r w:rsidRPr="007B3C65">
        <w:rPr>
          <w:rFonts w:ascii="宋体" w:hAnsi="宋体" w:hint="eastAsia"/>
          <w:color w:val="000000" w:themeColor="text1"/>
        </w:rPr>
        <w:t>产品主要功能</w:t>
      </w:r>
      <w:bookmarkEnd w:id="14"/>
    </w:p>
    <w:p w:rsidR="00710E66" w:rsidRPr="007B3C65" w:rsidRDefault="00710E66" w:rsidP="00710E66">
      <w:pPr>
        <w:pStyle w:val="21"/>
        <w:spacing w:line="360" w:lineRule="auto"/>
        <w:rPr>
          <w:rFonts w:ascii="宋体" w:eastAsia="宋体" w:hAnsi="宋体"/>
          <w:color w:val="000000" w:themeColor="text1"/>
        </w:rPr>
      </w:pPr>
      <w:bookmarkStart w:id="15" w:name="_Toc10029905"/>
      <w:r w:rsidRPr="007B3C65">
        <w:rPr>
          <w:rFonts w:ascii="宋体" w:eastAsia="宋体" w:hAnsi="宋体" w:hint="eastAsia"/>
          <w:color w:val="000000" w:themeColor="text1"/>
        </w:rPr>
        <w:t>本版新增及完善的主要功能</w:t>
      </w:r>
      <w:bookmarkEnd w:id="15"/>
    </w:p>
    <w:p w:rsidR="00710E66" w:rsidRPr="007B3C65" w:rsidRDefault="00710E66" w:rsidP="00710E66">
      <w:pPr>
        <w:ind w:firstLineChars="200" w:firstLine="420"/>
        <w:rPr>
          <w:color w:val="000000" w:themeColor="text1"/>
        </w:rPr>
      </w:pPr>
      <w:r w:rsidRPr="007B3C65">
        <w:rPr>
          <w:rFonts w:hint="eastAsia"/>
          <w:color w:val="000000" w:themeColor="text1"/>
        </w:rPr>
        <w:t>如需要进一步了解每个模块本版本的新增完善功能明细，请参见</w:t>
      </w:r>
      <w:r w:rsidRPr="007B3C65">
        <w:rPr>
          <w:rFonts w:hint="eastAsia"/>
          <w:color w:val="000000" w:themeColor="text1"/>
        </w:rPr>
        <w:t>2.</w:t>
      </w:r>
      <w:r w:rsidR="00901EB1" w:rsidRPr="007B3C65">
        <w:rPr>
          <w:rFonts w:hint="eastAsia"/>
          <w:color w:val="000000" w:themeColor="text1"/>
        </w:rPr>
        <w:t>2</w:t>
      </w:r>
      <w:r w:rsidRPr="007B3C65">
        <w:rPr>
          <w:rFonts w:hint="eastAsia"/>
          <w:color w:val="000000" w:themeColor="text1"/>
        </w:rPr>
        <w:t>后续章节下每个模块下的【新增和完善功能】小节。</w:t>
      </w: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16" w:name="_Toc10029906"/>
      <w:r w:rsidRPr="007B3C65">
        <w:rPr>
          <w:rFonts w:ascii="宋体" w:hAnsi="宋体" w:hint="eastAsia"/>
          <w:color w:val="000000" w:themeColor="text1"/>
          <w:sz w:val="24"/>
        </w:rPr>
        <w:t>财务云</w:t>
      </w:r>
      <w:bookmarkEnd w:id="16"/>
    </w:p>
    <w:p w:rsidR="00710E66" w:rsidRPr="007B3C65" w:rsidRDefault="00710E66" w:rsidP="00710E66">
      <w:pPr>
        <w:pStyle w:val="41"/>
        <w:ind w:rightChars="0" w:right="210"/>
        <w:rPr>
          <w:color w:val="000000" w:themeColor="text1"/>
        </w:rPr>
      </w:pPr>
      <w:bookmarkStart w:id="17" w:name="_财务共享"/>
      <w:bookmarkEnd w:id="17"/>
      <w:r w:rsidRPr="007B3C65">
        <w:rPr>
          <w:rFonts w:hint="eastAsia"/>
          <w:color w:val="000000" w:themeColor="text1"/>
        </w:rPr>
        <w:t>财务会计</w:t>
      </w:r>
    </w:p>
    <w:p w:rsidR="00732C63" w:rsidRPr="007B3C65" w:rsidRDefault="00732C63"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总账：凭证查询支持只显示凭证的基本信息，</w:t>
      </w:r>
      <w:r w:rsidR="008B61F4" w:rsidRPr="007B3C65">
        <w:rPr>
          <w:rFonts w:hint="eastAsia"/>
          <w:color w:val="000000" w:themeColor="text1"/>
        </w:rPr>
        <w:t>支持按业务类型过滤外币凭证、本位币凭证及数量金额式凭证。</w:t>
      </w:r>
    </w:p>
    <w:p w:rsidR="00732C63" w:rsidRPr="007B3C65" w:rsidRDefault="008B61F4"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总账：智能转存支持记录和查看转存日志。</w:t>
      </w:r>
    </w:p>
    <w:p w:rsidR="00732C63" w:rsidRPr="007B3C65" w:rsidRDefault="001F2A7E"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总账：</w:t>
      </w:r>
      <w:r w:rsidR="008B61F4" w:rsidRPr="007B3C65">
        <w:rPr>
          <w:rFonts w:hint="eastAsia"/>
          <w:color w:val="000000" w:themeColor="text1"/>
        </w:rPr>
        <w:t>核算维度余额表，支持多期汇总显示，支持按非连续核算维度范围查看。</w:t>
      </w:r>
    </w:p>
    <w:p w:rsidR="00732C63" w:rsidRPr="007B3C65" w:rsidRDefault="00732C63"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总账：核算维度</w:t>
      </w:r>
      <w:r w:rsidR="001F2A7E" w:rsidRPr="007B3C65">
        <w:rPr>
          <w:rFonts w:hint="eastAsia"/>
          <w:color w:val="000000" w:themeColor="text1"/>
        </w:rPr>
        <w:t>与科目组合表，增</w:t>
      </w:r>
      <w:r w:rsidR="008B61F4" w:rsidRPr="007B3C65">
        <w:rPr>
          <w:rFonts w:hint="eastAsia"/>
          <w:color w:val="000000" w:themeColor="text1"/>
        </w:rPr>
        <w:t>加“核算维度组合表”报表样式、支持显示从未使用的科目及核算维度。</w:t>
      </w:r>
    </w:p>
    <w:p w:rsidR="00732C63" w:rsidRPr="007B3C65" w:rsidRDefault="00732C63"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总账：</w:t>
      </w:r>
      <w:r w:rsidR="001F2A7E" w:rsidRPr="007B3C65">
        <w:rPr>
          <w:rFonts w:hint="eastAsia"/>
          <w:color w:val="000000" w:themeColor="text1"/>
        </w:rPr>
        <w:t>新增</w:t>
      </w:r>
      <w:r w:rsidRPr="007B3C65">
        <w:rPr>
          <w:rFonts w:hint="eastAsia"/>
          <w:color w:val="000000" w:themeColor="text1"/>
        </w:rPr>
        <w:t>预置账表套打模板（总分类账</w:t>
      </w:r>
      <w:r w:rsidRPr="007B3C65">
        <w:rPr>
          <w:rFonts w:hint="eastAsia"/>
          <w:color w:val="000000" w:themeColor="text1"/>
        </w:rPr>
        <w:t xml:space="preserve"> KZ-J101</w:t>
      </w:r>
      <w:r w:rsidRPr="007B3C65">
        <w:rPr>
          <w:rFonts w:hint="eastAsia"/>
          <w:color w:val="000000" w:themeColor="text1"/>
        </w:rPr>
        <w:t>，明细分类账</w:t>
      </w:r>
      <w:r w:rsidRPr="007B3C65">
        <w:rPr>
          <w:rFonts w:hint="eastAsia"/>
          <w:color w:val="000000" w:themeColor="text1"/>
        </w:rPr>
        <w:t xml:space="preserve"> KZ-J102</w:t>
      </w:r>
      <w:r w:rsidR="008B61F4" w:rsidRPr="007B3C65">
        <w:rPr>
          <w:rFonts w:hint="eastAsia"/>
          <w:color w:val="000000" w:themeColor="text1"/>
        </w:rPr>
        <w:t>）。</w:t>
      </w:r>
    </w:p>
    <w:p w:rsidR="00732C63" w:rsidRPr="007B3C65" w:rsidRDefault="00732C63"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总账：支持通过</w:t>
      </w:r>
      <w:r w:rsidRPr="007B3C65">
        <w:rPr>
          <w:rFonts w:hint="eastAsia"/>
          <w:color w:val="000000" w:themeColor="text1"/>
        </w:rPr>
        <w:t>WebAPI</w:t>
      </w:r>
      <w:r w:rsidR="008B61F4" w:rsidRPr="007B3C65">
        <w:rPr>
          <w:rFonts w:hint="eastAsia"/>
          <w:color w:val="000000" w:themeColor="text1"/>
        </w:rPr>
        <w:t>接口给凭证指定现金流量。</w:t>
      </w:r>
    </w:p>
    <w:p w:rsidR="00DC1134" w:rsidRPr="007B3C65" w:rsidRDefault="00DC1134"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智能会计平台</w:t>
      </w:r>
      <w:r w:rsidR="00710E66" w:rsidRPr="007B3C65">
        <w:rPr>
          <w:rFonts w:hint="eastAsia"/>
          <w:color w:val="000000" w:themeColor="text1"/>
        </w:rPr>
        <w:t>：</w:t>
      </w:r>
      <w:r w:rsidR="00F876BD" w:rsidRPr="007B3C65">
        <w:rPr>
          <w:rFonts w:hint="eastAsia"/>
          <w:color w:val="000000" w:themeColor="text1"/>
        </w:rPr>
        <w:t>应收款明细表和</w:t>
      </w:r>
      <w:r w:rsidRPr="007B3C65">
        <w:rPr>
          <w:rFonts w:hint="eastAsia"/>
          <w:color w:val="000000" w:themeColor="text1"/>
        </w:rPr>
        <w:t>应付款明细表支持</w:t>
      </w:r>
      <w:r w:rsidR="00F876BD" w:rsidRPr="007B3C65">
        <w:rPr>
          <w:rFonts w:hint="eastAsia"/>
          <w:color w:val="000000" w:themeColor="text1"/>
        </w:rPr>
        <w:t>将应收应付款和、预收预付款</w:t>
      </w:r>
      <w:r w:rsidRPr="007B3C65">
        <w:rPr>
          <w:rFonts w:hint="eastAsia"/>
          <w:color w:val="000000" w:themeColor="text1"/>
        </w:rPr>
        <w:t>分开对账</w:t>
      </w:r>
      <w:r w:rsidR="008B61F4" w:rsidRPr="007B3C65">
        <w:rPr>
          <w:rFonts w:hint="eastAsia"/>
          <w:color w:val="000000" w:themeColor="text1"/>
        </w:rPr>
        <w:t>。</w:t>
      </w:r>
    </w:p>
    <w:p w:rsidR="00DC1134" w:rsidRPr="007B3C65" w:rsidRDefault="00DC1134"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智能会计平台：新增业务单据对账</w:t>
      </w:r>
      <w:r w:rsidR="00F876BD" w:rsidRPr="007B3C65">
        <w:rPr>
          <w:rFonts w:hint="eastAsia"/>
          <w:color w:val="000000" w:themeColor="text1"/>
        </w:rPr>
        <w:t>模式</w:t>
      </w:r>
      <w:r w:rsidR="008B61F4" w:rsidRPr="007B3C65">
        <w:rPr>
          <w:rFonts w:hint="eastAsia"/>
          <w:color w:val="000000" w:themeColor="text1"/>
        </w:rPr>
        <w:t>。</w:t>
      </w:r>
    </w:p>
    <w:p w:rsidR="00D85997" w:rsidRPr="007B3C65" w:rsidRDefault="008B61F4"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报表：报表模板支持云端共享。</w:t>
      </w:r>
    </w:p>
    <w:p w:rsidR="00D85997" w:rsidRPr="007B3C65" w:rsidRDefault="00D85997"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合并报表：</w:t>
      </w:r>
      <w:r w:rsidR="008B61F4" w:rsidRPr="007B3C65">
        <w:rPr>
          <w:rFonts w:hint="eastAsia"/>
          <w:color w:val="000000" w:themeColor="text1"/>
        </w:rPr>
        <w:t>合并方案变更增加向导式指引。</w:t>
      </w:r>
    </w:p>
    <w:p w:rsidR="00D85997" w:rsidRPr="007B3C65" w:rsidRDefault="00D85997"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t>合并报表：调整分录模板，支持</w:t>
      </w:r>
      <w:r w:rsidRPr="007B3C65">
        <w:rPr>
          <w:rFonts w:hint="eastAsia"/>
          <w:color w:val="000000" w:themeColor="text1"/>
        </w:rPr>
        <w:t>Elimreport</w:t>
      </w:r>
      <w:r w:rsidR="001F2A7E" w:rsidRPr="007B3C65">
        <w:rPr>
          <w:rFonts w:hint="eastAsia"/>
          <w:color w:val="000000" w:themeColor="text1"/>
        </w:rPr>
        <w:t>函数（</w:t>
      </w:r>
      <w:r w:rsidRPr="007B3C65">
        <w:rPr>
          <w:rFonts w:hint="eastAsia"/>
          <w:color w:val="000000" w:themeColor="text1"/>
        </w:rPr>
        <w:t>抵消表数据</w:t>
      </w:r>
      <w:r w:rsidR="008B61F4" w:rsidRPr="007B3C65">
        <w:rPr>
          <w:rFonts w:hint="eastAsia"/>
          <w:color w:val="000000" w:themeColor="text1"/>
        </w:rPr>
        <w:t>取数函数）。</w:t>
      </w:r>
    </w:p>
    <w:p w:rsidR="00D85997" w:rsidRPr="007B3C65" w:rsidRDefault="00D85997" w:rsidP="007752EC">
      <w:pPr>
        <w:pStyle w:val="aff1"/>
        <w:numPr>
          <w:ilvl w:val="0"/>
          <w:numId w:val="190"/>
        </w:numPr>
        <w:spacing w:line="360" w:lineRule="auto"/>
        <w:ind w:left="425" w:firstLineChars="0"/>
        <w:jc w:val="left"/>
        <w:rPr>
          <w:color w:val="000000" w:themeColor="text1"/>
        </w:rPr>
      </w:pPr>
      <w:r w:rsidRPr="007B3C65">
        <w:rPr>
          <w:rFonts w:hint="eastAsia"/>
          <w:color w:val="000000" w:themeColor="text1"/>
        </w:rPr>
        <w:lastRenderedPageBreak/>
        <w:t>阿米巴报表：</w:t>
      </w:r>
      <w:r w:rsidR="008B61F4" w:rsidRPr="007B3C65">
        <w:rPr>
          <w:rFonts w:hint="eastAsia"/>
          <w:color w:val="000000" w:themeColor="text1"/>
        </w:rPr>
        <w:t>自定义函数，支持从存货余额表中取数。</w:t>
      </w:r>
    </w:p>
    <w:p w:rsidR="00991A8F" w:rsidRPr="007B3C65" w:rsidRDefault="00991A8F"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应收款管理：应收款明细表、应收款汇总表、应收款账龄分析表支持预收款查询</w:t>
      </w:r>
      <w:r w:rsidR="008B61F4" w:rsidRPr="007B3C65">
        <w:rPr>
          <w:rFonts w:hint="eastAsia"/>
          <w:color w:val="000000" w:themeColor="text1"/>
        </w:rPr>
        <w:t>。</w:t>
      </w:r>
    </w:p>
    <w:p w:rsidR="00991A8F" w:rsidRPr="007B3C65" w:rsidRDefault="00991A8F"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应收款管理：</w:t>
      </w:r>
      <w:r w:rsidRPr="007B3C65">
        <w:rPr>
          <w:rFonts w:hint="eastAsia"/>
          <w:color w:val="000000" w:themeColor="text1"/>
        </w:rPr>
        <w:t>应收款转销支持批量引入转销</w:t>
      </w:r>
      <w:r w:rsidR="008B61F4" w:rsidRPr="007B3C65">
        <w:rPr>
          <w:rFonts w:hint="eastAsia"/>
          <w:color w:val="000000" w:themeColor="text1"/>
        </w:rPr>
        <w:t>。</w:t>
      </w:r>
    </w:p>
    <w:p w:rsidR="00991A8F" w:rsidRPr="007B3C65" w:rsidRDefault="00991A8F"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应付款管理：应付款明细表、应付款汇总表、应付款账龄分析表支持预付款查询</w:t>
      </w:r>
      <w:r w:rsidR="008B61F4" w:rsidRPr="007B3C65">
        <w:rPr>
          <w:rFonts w:hint="eastAsia"/>
          <w:color w:val="000000" w:themeColor="text1"/>
        </w:rPr>
        <w:t>。</w:t>
      </w:r>
    </w:p>
    <w:p w:rsidR="00991A8F" w:rsidRPr="007B3C65" w:rsidRDefault="00991A8F"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应付款管理：</w:t>
      </w:r>
      <w:r w:rsidRPr="007B3C65">
        <w:rPr>
          <w:rFonts w:hint="eastAsia"/>
          <w:color w:val="000000" w:themeColor="text1"/>
        </w:rPr>
        <w:t>应付款转销支持批量引入转销</w:t>
      </w:r>
      <w:r w:rsidR="008B61F4" w:rsidRPr="007B3C65">
        <w:rPr>
          <w:rFonts w:hint="eastAsia"/>
          <w:color w:val="000000" w:themeColor="text1"/>
        </w:rPr>
        <w:t>。</w:t>
      </w:r>
    </w:p>
    <w:p w:rsidR="00991A8F" w:rsidRPr="007B3C65" w:rsidRDefault="00991A8F"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发票管理：支持金蝶发票云的纸电一体化产品，简化了开具电子发票时，云通行证的验证流程</w:t>
      </w:r>
      <w:r w:rsidR="008B61F4" w:rsidRPr="007B3C65">
        <w:rPr>
          <w:rFonts w:ascii="宋体" w:hAnsi="宋体" w:hint="eastAsia"/>
          <w:color w:val="000000" w:themeColor="text1"/>
          <w:szCs w:val="21"/>
        </w:rPr>
        <w:t>。</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w:t>
      </w:r>
      <w:r w:rsidR="008B61F4" w:rsidRPr="007B3C65">
        <w:rPr>
          <w:rFonts w:ascii="宋体" w:hAnsi="宋体" w:hint="eastAsia"/>
          <w:color w:val="000000" w:themeColor="text1"/>
          <w:szCs w:val="21"/>
        </w:rPr>
        <w:t>增值税发票开票增加“智能拆分”的功能。</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w:t>
      </w:r>
      <w:r w:rsidR="008B61F4" w:rsidRPr="007B3C65">
        <w:rPr>
          <w:rFonts w:ascii="宋体" w:hAnsi="宋体" w:hint="eastAsia"/>
          <w:color w:val="000000" w:themeColor="text1"/>
          <w:szCs w:val="21"/>
        </w:rPr>
        <w:t>支持开具农产品收购发票的功能。</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w:t>
      </w:r>
      <w:r w:rsidR="008B61F4" w:rsidRPr="007B3C65">
        <w:rPr>
          <w:rFonts w:ascii="宋体" w:hAnsi="宋体" w:hint="eastAsia"/>
          <w:color w:val="000000" w:themeColor="text1"/>
          <w:szCs w:val="21"/>
        </w:rPr>
        <w:t>支持开具纸制差额发票的功能。</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w:t>
      </w:r>
      <w:r w:rsidR="008B61F4" w:rsidRPr="007B3C65">
        <w:rPr>
          <w:rFonts w:ascii="宋体" w:hAnsi="宋体" w:hint="eastAsia"/>
          <w:color w:val="000000" w:themeColor="text1"/>
          <w:szCs w:val="21"/>
        </w:rPr>
        <w:t>开具纸质普通发票支持多个发票卷的功能。</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发票管理：金税开票</w:t>
      </w:r>
      <w:r w:rsidR="008B61F4" w:rsidRPr="007B3C65">
        <w:rPr>
          <w:rFonts w:ascii="宋体" w:hAnsi="宋体" w:hint="eastAsia"/>
          <w:color w:val="000000" w:themeColor="text1"/>
          <w:szCs w:val="21"/>
        </w:rPr>
        <w:t>单增加收票方电子邮箱和手机号码，方便自动发送电子邮件和手机短信。</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发票管理：支持开具税控服务商为百望的托管电子发票</w:t>
      </w:r>
      <w:r w:rsidR="008B61F4" w:rsidRPr="007B3C65">
        <w:rPr>
          <w:rFonts w:ascii="宋体" w:hAnsi="宋体" w:hint="eastAsia"/>
          <w:color w:val="000000" w:themeColor="text1"/>
          <w:szCs w:val="21"/>
        </w:rPr>
        <w:t>。</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发票管理：金税发票作废时增加确认功能</w:t>
      </w:r>
      <w:r w:rsidR="008B61F4" w:rsidRPr="007B3C65">
        <w:rPr>
          <w:rFonts w:ascii="宋体" w:hAnsi="宋体" w:hint="eastAsia"/>
          <w:color w:val="000000" w:themeColor="text1"/>
          <w:szCs w:val="21"/>
        </w:rPr>
        <w:t>，避免作废误操作。</w:t>
      </w:r>
    </w:p>
    <w:p w:rsidR="00FA7F16" w:rsidRPr="007B3C65" w:rsidRDefault="00FA7F16" w:rsidP="007752EC">
      <w:pPr>
        <w:pStyle w:val="aff1"/>
        <w:widowControl/>
        <w:numPr>
          <w:ilvl w:val="0"/>
          <w:numId w:val="190"/>
        </w:numPr>
        <w:spacing w:line="360" w:lineRule="auto"/>
        <w:ind w:left="425" w:firstLineChars="0"/>
        <w:rPr>
          <w:rFonts w:ascii="宋体" w:hAnsi="宋体"/>
          <w:color w:val="000000" w:themeColor="text1"/>
          <w:szCs w:val="21"/>
        </w:rPr>
      </w:pPr>
      <w:r w:rsidRPr="007B3C65">
        <w:rPr>
          <w:rFonts w:ascii="宋体" w:hAnsi="宋体" w:hint="eastAsia"/>
          <w:color w:val="000000" w:themeColor="text1"/>
          <w:szCs w:val="21"/>
        </w:rPr>
        <w:t>发票管理：</w:t>
      </w:r>
      <w:r w:rsidR="008B61F4" w:rsidRPr="007B3C65">
        <w:rPr>
          <w:rFonts w:ascii="宋体" w:hAnsi="宋体" w:hint="eastAsia"/>
          <w:color w:val="000000" w:themeColor="text1"/>
          <w:szCs w:val="21"/>
        </w:rPr>
        <w:t>财务应收单下推的销售发票支持获取成本，方便账务处理和利润分析。</w:t>
      </w:r>
    </w:p>
    <w:p w:rsidR="005E4F6A" w:rsidRPr="007B3C65" w:rsidRDefault="005E4F6A" w:rsidP="007752EC">
      <w:pPr>
        <w:pStyle w:val="aff1"/>
        <w:widowControl/>
        <w:numPr>
          <w:ilvl w:val="0"/>
          <w:numId w:val="190"/>
        </w:numPr>
        <w:spacing w:line="360" w:lineRule="auto"/>
        <w:ind w:left="425" w:firstLineChars="0"/>
        <w:rPr>
          <w:color w:val="000000" w:themeColor="text1"/>
        </w:rPr>
      </w:pPr>
      <w:r w:rsidRPr="007B3C65">
        <w:rPr>
          <w:rFonts w:hint="eastAsia"/>
          <w:color w:val="000000" w:themeColor="text1"/>
        </w:rPr>
        <w:t>出纳管理：</w:t>
      </w:r>
      <w:r w:rsidRPr="007B3C65">
        <w:rPr>
          <w:color w:val="000000" w:themeColor="text1"/>
        </w:rPr>
        <w:t>增加金蝶金融票据极速贴现服务</w:t>
      </w:r>
      <w:r w:rsidR="008B61F4" w:rsidRPr="007B3C65">
        <w:rPr>
          <w:rFonts w:hint="eastAsia"/>
          <w:color w:val="000000" w:themeColor="text1"/>
        </w:rPr>
        <w:t>。</w:t>
      </w:r>
    </w:p>
    <w:p w:rsidR="002E682E" w:rsidRPr="007B3C65" w:rsidRDefault="008B61F4" w:rsidP="007752EC">
      <w:pPr>
        <w:pStyle w:val="aff1"/>
        <w:widowControl/>
        <w:numPr>
          <w:ilvl w:val="0"/>
          <w:numId w:val="190"/>
        </w:numPr>
        <w:spacing w:line="360" w:lineRule="auto"/>
        <w:ind w:left="425" w:firstLineChars="0"/>
        <w:rPr>
          <w:color w:val="000000" w:themeColor="text1"/>
        </w:rPr>
      </w:pPr>
      <w:r w:rsidRPr="007B3C65">
        <w:rPr>
          <w:rFonts w:hint="eastAsia"/>
          <w:color w:val="000000" w:themeColor="text1"/>
        </w:rPr>
        <w:t>出纳管理：增加销售订单到预收单的单据转换。</w:t>
      </w:r>
    </w:p>
    <w:p w:rsidR="00710E66" w:rsidRPr="007B3C65" w:rsidRDefault="00710E66" w:rsidP="007752EC">
      <w:pPr>
        <w:pStyle w:val="aff1"/>
        <w:widowControl/>
        <w:numPr>
          <w:ilvl w:val="0"/>
          <w:numId w:val="190"/>
        </w:numPr>
        <w:spacing w:line="360" w:lineRule="auto"/>
        <w:ind w:left="425" w:firstLineChars="0"/>
        <w:rPr>
          <w:color w:val="000000" w:themeColor="text1"/>
        </w:rPr>
      </w:pPr>
      <w:r w:rsidRPr="007B3C65">
        <w:rPr>
          <w:rFonts w:hint="eastAsia"/>
          <w:color w:val="000000" w:themeColor="text1"/>
        </w:rPr>
        <w:t>网上银行：增加</w:t>
      </w:r>
      <w:r w:rsidR="00746545" w:rsidRPr="007B3C65">
        <w:rPr>
          <w:rFonts w:hint="eastAsia"/>
          <w:color w:val="000000" w:themeColor="text1"/>
        </w:rPr>
        <w:t>电子回单</w:t>
      </w:r>
      <w:r w:rsidR="005E4F6A" w:rsidRPr="007B3C65">
        <w:rPr>
          <w:rFonts w:hint="eastAsia"/>
          <w:color w:val="000000" w:themeColor="text1"/>
        </w:rPr>
        <w:t>集成</w:t>
      </w:r>
      <w:r w:rsidR="008B61F4" w:rsidRPr="007B3C65">
        <w:rPr>
          <w:rFonts w:hint="eastAsia"/>
          <w:color w:val="000000" w:themeColor="text1"/>
        </w:rPr>
        <w:t>。</w:t>
      </w:r>
    </w:p>
    <w:p w:rsidR="00710E66" w:rsidRPr="007B3C65" w:rsidRDefault="00710E66" w:rsidP="007752EC">
      <w:pPr>
        <w:pStyle w:val="aff1"/>
        <w:widowControl/>
        <w:numPr>
          <w:ilvl w:val="0"/>
          <w:numId w:val="190"/>
        </w:numPr>
        <w:spacing w:line="360" w:lineRule="auto"/>
        <w:ind w:left="425" w:firstLineChars="0"/>
        <w:rPr>
          <w:color w:val="000000" w:themeColor="text1"/>
        </w:rPr>
      </w:pPr>
      <w:r w:rsidRPr="007B3C65">
        <w:rPr>
          <w:rFonts w:hint="eastAsia"/>
          <w:color w:val="000000" w:themeColor="text1"/>
        </w:rPr>
        <w:t>网上银行：</w:t>
      </w:r>
      <w:r w:rsidR="00746545" w:rsidRPr="007B3C65">
        <w:rPr>
          <w:rFonts w:hint="eastAsia"/>
          <w:color w:val="000000" w:themeColor="text1"/>
        </w:rPr>
        <w:t>增加</w:t>
      </w:r>
      <w:r w:rsidR="00F22A8B" w:rsidRPr="007B3C65">
        <w:rPr>
          <w:rFonts w:hint="eastAsia"/>
          <w:color w:val="000000" w:themeColor="text1"/>
        </w:rPr>
        <w:t>“接收银行交易明细”</w:t>
      </w:r>
      <w:r w:rsidR="00295641" w:rsidRPr="007B3C65">
        <w:rPr>
          <w:rFonts w:hint="eastAsia"/>
          <w:color w:val="000000" w:themeColor="text1"/>
        </w:rPr>
        <w:t>功能</w:t>
      </w:r>
      <w:r w:rsidR="008B61F4" w:rsidRPr="007B3C65">
        <w:rPr>
          <w:rFonts w:hint="eastAsia"/>
          <w:color w:val="000000" w:themeColor="text1"/>
        </w:rPr>
        <w:t>。</w:t>
      </w:r>
    </w:p>
    <w:p w:rsidR="00710E66" w:rsidRPr="007B3C65" w:rsidRDefault="00710E66" w:rsidP="007752EC">
      <w:pPr>
        <w:pStyle w:val="aff1"/>
        <w:widowControl/>
        <w:numPr>
          <w:ilvl w:val="0"/>
          <w:numId w:val="190"/>
        </w:numPr>
        <w:spacing w:line="360" w:lineRule="auto"/>
        <w:ind w:left="425" w:firstLineChars="0"/>
        <w:rPr>
          <w:color w:val="000000" w:themeColor="text1"/>
        </w:rPr>
      </w:pPr>
      <w:r w:rsidRPr="007B3C65">
        <w:rPr>
          <w:rFonts w:hint="eastAsia"/>
          <w:color w:val="000000" w:themeColor="text1"/>
        </w:rPr>
        <w:t>费用报销：</w:t>
      </w:r>
      <w:r w:rsidR="007078E2" w:rsidRPr="007B3C65">
        <w:rPr>
          <w:rFonts w:hint="eastAsia"/>
          <w:color w:val="000000" w:themeColor="text1"/>
        </w:rPr>
        <w:t>申请单支持全员退款功能</w:t>
      </w:r>
      <w:r w:rsidR="008B61F4" w:rsidRPr="007B3C65">
        <w:rPr>
          <w:rFonts w:hint="eastAsia"/>
          <w:color w:val="000000" w:themeColor="text1"/>
        </w:rPr>
        <w:t>。</w:t>
      </w:r>
    </w:p>
    <w:p w:rsidR="00710E66" w:rsidRPr="007B3C65" w:rsidRDefault="00710E66" w:rsidP="00710E66">
      <w:pPr>
        <w:pStyle w:val="41"/>
        <w:ind w:rightChars="0" w:right="210"/>
        <w:rPr>
          <w:color w:val="000000" w:themeColor="text1"/>
        </w:rPr>
      </w:pPr>
      <w:r w:rsidRPr="007B3C65">
        <w:rPr>
          <w:rFonts w:hint="eastAsia"/>
          <w:color w:val="000000" w:themeColor="text1"/>
        </w:rPr>
        <w:t>成本管理</w:t>
      </w:r>
    </w:p>
    <w:p w:rsidR="00D3572F"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存货核算</w:t>
      </w:r>
      <w:r w:rsidR="00EB1603" w:rsidRPr="007B3C65">
        <w:rPr>
          <w:rFonts w:hint="eastAsia"/>
          <w:color w:val="000000" w:themeColor="text1"/>
        </w:rPr>
        <w:t>：</w:t>
      </w:r>
      <w:r w:rsidR="0018571C" w:rsidRPr="007B3C65">
        <w:rPr>
          <w:rFonts w:hint="eastAsia"/>
          <w:color w:val="000000" w:themeColor="text1"/>
        </w:rPr>
        <w:t>成本管理系统新增参数“出库序列退货方向单据参与加权计算”。</w:t>
      </w:r>
    </w:p>
    <w:p w:rsidR="00D3572F"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存货核算</w:t>
      </w:r>
      <w:r w:rsidR="00EB1603" w:rsidRPr="007B3C65">
        <w:rPr>
          <w:rFonts w:hint="eastAsia"/>
          <w:color w:val="000000" w:themeColor="text1"/>
        </w:rPr>
        <w:t>：</w:t>
      </w:r>
      <w:r w:rsidRPr="007B3C65">
        <w:rPr>
          <w:rFonts w:hint="eastAsia"/>
          <w:color w:val="000000" w:themeColor="text1"/>
        </w:rPr>
        <w:t>手工新增的成本调整单在先进先出法下按数量分配调整为按金额分配。</w:t>
      </w:r>
    </w:p>
    <w:p w:rsidR="00D3572F"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存货核算</w:t>
      </w:r>
      <w:r w:rsidR="002B53AC" w:rsidRPr="007B3C65">
        <w:rPr>
          <w:rFonts w:hint="eastAsia"/>
          <w:color w:val="000000" w:themeColor="text1"/>
        </w:rPr>
        <w:t>：</w:t>
      </w:r>
      <w:r w:rsidR="00550EAB" w:rsidRPr="007B3C65">
        <w:rPr>
          <w:rFonts w:hint="eastAsia"/>
          <w:color w:val="000000" w:themeColor="text1"/>
        </w:rPr>
        <w:t>其他存货核算</w:t>
      </w:r>
      <w:r w:rsidRPr="007B3C65">
        <w:rPr>
          <w:rFonts w:hint="eastAsia"/>
          <w:color w:val="000000" w:themeColor="text1"/>
        </w:rPr>
        <w:t>增加“业务操作</w:t>
      </w:r>
      <w:r w:rsidRPr="007B3C65">
        <w:rPr>
          <w:rFonts w:hint="eastAsia"/>
          <w:color w:val="000000" w:themeColor="text1"/>
        </w:rPr>
        <w:t>-</w:t>
      </w:r>
      <w:r w:rsidRPr="007B3C65">
        <w:rPr>
          <w:rFonts w:hint="eastAsia"/>
          <w:color w:val="000000" w:themeColor="text1"/>
        </w:rPr>
        <w:t>获取分配权重”。</w:t>
      </w:r>
    </w:p>
    <w:p w:rsidR="000B056E" w:rsidRPr="007B3C65" w:rsidRDefault="00464FB1"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存货核算：新增“分步</w:t>
      </w:r>
      <w:r w:rsidR="000B056E" w:rsidRPr="007B3C65">
        <w:rPr>
          <w:rFonts w:hint="eastAsia"/>
          <w:color w:val="000000" w:themeColor="text1"/>
        </w:rPr>
        <w:t>式调出未调入明细表”。</w:t>
      </w:r>
    </w:p>
    <w:p w:rsidR="00FD42B5" w:rsidRPr="007B3C65" w:rsidRDefault="00FD42B5"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存货核算：新增“出库成本维护”功能</w:t>
      </w:r>
      <w:r w:rsidR="00EB1603" w:rsidRPr="007B3C65">
        <w:rPr>
          <w:rFonts w:hint="eastAsia"/>
          <w:color w:val="000000" w:themeColor="text1"/>
        </w:rPr>
        <w:t>，支持销售退货单批量维护成本</w:t>
      </w:r>
      <w:r w:rsidRPr="007B3C65">
        <w:rPr>
          <w:rFonts w:hint="eastAsia"/>
          <w:color w:val="000000" w:themeColor="text1"/>
        </w:rPr>
        <w:t>。</w:t>
      </w:r>
    </w:p>
    <w:p w:rsidR="00FD42B5" w:rsidRPr="007B3C65" w:rsidRDefault="00FD42B5"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存货核算：新增“成本性能诊断报告”，仅支持</w:t>
      </w:r>
      <w:r w:rsidRPr="007B3C65">
        <w:rPr>
          <w:rFonts w:hint="eastAsia"/>
          <w:color w:val="000000" w:themeColor="text1"/>
        </w:rPr>
        <w:t>HTML5</w:t>
      </w:r>
      <w:r w:rsidR="00EB6341" w:rsidRPr="007B3C65">
        <w:rPr>
          <w:rFonts w:hint="eastAsia"/>
          <w:color w:val="000000" w:themeColor="text1"/>
        </w:rPr>
        <w:t>下查询</w:t>
      </w:r>
      <w:r w:rsidRPr="007B3C65">
        <w:rPr>
          <w:rFonts w:hint="eastAsia"/>
          <w:color w:val="000000" w:themeColor="text1"/>
        </w:rPr>
        <w:t>。</w:t>
      </w:r>
    </w:p>
    <w:p w:rsidR="00D3572F"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产品成本核算</w:t>
      </w:r>
      <w:r w:rsidR="005A726A" w:rsidRPr="007B3C65">
        <w:rPr>
          <w:rFonts w:hint="eastAsia"/>
          <w:color w:val="000000" w:themeColor="text1"/>
        </w:rPr>
        <w:t>：</w:t>
      </w:r>
      <w:r w:rsidRPr="007B3C65">
        <w:rPr>
          <w:rFonts w:hint="eastAsia"/>
          <w:color w:val="000000" w:themeColor="text1"/>
        </w:rPr>
        <w:t>新增系统参数</w:t>
      </w:r>
      <w:r w:rsidRPr="007B3C65">
        <w:rPr>
          <w:rFonts w:hint="eastAsia"/>
          <w:color w:val="000000" w:themeColor="text1"/>
        </w:rPr>
        <w:t>:</w:t>
      </w:r>
      <w:r w:rsidRPr="007B3C65">
        <w:rPr>
          <w:rFonts w:hint="eastAsia"/>
          <w:color w:val="000000" w:themeColor="text1"/>
        </w:rPr>
        <w:t>“简单生产无期末在产不结转”。</w:t>
      </w:r>
    </w:p>
    <w:p w:rsidR="000B056E"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lastRenderedPageBreak/>
        <w:t>产品成本核算</w:t>
      </w:r>
      <w:r w:rsidR="005A726A" w:rsidRPr="007B3C65">
        <w:rPr>
          <w:rFonts w:hint="eastAsia"/>
          <w:color w:val="000000" w:themeColor="text1"/>
        </w:rPr>
        <w:t>：</w:t>
      </w:r>
      <w:r w:rsidRPr="007B3C65">
        <w:rPr>
          <w:rFonts w:hint="eastAsia"/>
          <w:color w:val="000000" w:themeColor="text1"/>
        </w:rPr>
        <w:t>期初在产品成本调整单支持跨车间作业成本的调整。</w:t>
      </w:r>
    </w:p>
    <w:p w:rsidR="00D3572F"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产品成本核算</w:t>
      </w:r>
      <w:r w:rsidR="005A726A" w:rsidRPr="007B3C65">
        <w:rPr>
          <w:rFonts w:hint="eastAsia"/>
          <w:color w:val="000000" w:themeColor="text1"/>
        </w:rPr>
        <w:t>：</w:t>
      </w:r>
      <w:r w:rsidRPr="007B3C65">
        <w:rPr>
          <w:rFonts w:hint="eastAsia"/>
          <w:color w:val="000000" w:themeColor="text1"/>
        </w:rPr>
        <w:t>费用分配标准新增：“汇报数量”</w:t>
      </w:r>
      <w:r w:rsidR="00EB1603" w:rsidRPr="007B3C65">
        <w:rPr>
          <w:rFonts w:hint="eastAsia"/>
          <w:color w:val="000000" w:themeColor="text1"/>
        </w:rPr>
        <w:t>，适用于启用车间作业成本的场景</w:t>
      </w:r>
      <w:r w:rsidRPr="007B3C65">
        <w:rPr>
          <w:rFonts w:hint="eastAsia"/>
          <w:color w:val="000000" w:themeColor="text1"/>
        </w:rPr>
        <w:t>。</w:t>
      </w:r>
    </w:p>
    <w:p w:rsidR="00F50775" w:rsidRPr="007B3C65" w:rsidRDefault="00D3572F"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产品成本核算</w:t>
      </w:r>
      <w:r w:rsidR="005A726A" w:rsidRPr="007B3C65">
        <w:rPr>
          <w:rFonts w:hint="eastAsia"/>
          <w:color w:val="000000" w:themeColor="text1"/>
        </w:rPr>
        <w:t>：</w:t>
      </w:r>
      <w:r w:rsidR="00EB1603" w:rsidRPr="007B3C65">
        <w:rPr>
          <w:rFonts w:hint="eastAsia"/>
          <w:color w:val="000000" w:themeColor="text1"/>
        </w:rPr>
        <w:t>新增系统参数</w:t>
      </w:r>
      <w:r w:rsidR="00EB1603" w:rsidRPr="007B3C65">
        <w:rPr>
          <w:rFonts w:hint="eastAsia"/>
          <w:color w:val="000000" w:themeColor="text1"/>
        </w:rPr>
        <w:t>:</w:t>
      </w:r>
      <w:r w:rsidR="00EB1603" w:rsidRPr="007B3C65">
        <w:rPr>
          <w:rFonts w:hint="eastAsia"/>
          <w:color w:val="000000" w:themeColor="text1"/>
        </w:rPr>
        <w:t>“返工计算”，支持返工领料出库成本循环计算</w:t>
      </w:r>
      <w:r w:rsidRPr="007B3C65">
        <w:rPr>
          <w:rFonts w:hint="eastAsia"/>
          <w:color w:val="000000" w:themeColor="text1"/>
        </w:rPr>
        <w:t>。</w:t>
      </w:r>
    </w:p>
    <w:p w:rsidR="00C05CE9" w:rsidRPr="007B3C65" w:rsidRDefault="00C05CE9"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标准成本分析：成本</w:t>
      </w:r>
      <w:r w:rsidRPr="007B3C65">
        <w:rPr>
          <w:rFonts w:hint="eastAsia"/>
          <w:color w:val="000000" w:themeColor="text1"/>
        </w:rPr>
        <w:t>BOM</w:t>
      </w:r>
      <w:r w:rsidRPr="007B3C65">
        <w:rPr>
          <w:rFonts w:hint="eastAsia"/>
          <w:color w:val="000000" w:themeColor="text1"/>
        </w:rPr>
        <w:t>设置支持批量引入。</w:t>
      </w:r>
    </w:p>
    <w:p w:rsidR="000F0876" w:rsidRPr="007B3C65" w:rsidRDefault="004D3F59" w:rsidP="00E36685">
      <w:pPr>
        <w:pStyle w:val="aff1"/>
        <w:widowControl/>
        <w:numPr>
          <w:ilvl w:val="0"/>
          <w:numId w:val="260"/>
        </w:numPr>
        <w:spacing w:line="360" w:lineRule="auto"/>
        <w:ind w:left="425" w:firstLineChars="0"/>
        <w:rPr>
          <w:color w:val="000000" w:themeColor="text1"/>
        </w:rPr>
      </w:pPr>
      <w:r w:rsidRPr="007B3C65">
        <w:rPr>
          <w:rFonts w:hint="eastAsia"/>
          <w:color w:val="000000" w:themeColor="text1"/>
        </w:rPr>
        <w:t>标准成本分析</w:t>
      </w:r>
      <w:r w:rsidR="005A726A" w:rsidRPr="007B3C65">
        <w:rPr>
          <w:rFonts w:hint="eastAsia"/>
          <w:color w:val="000000" w:themeColor="text1"/>
        </w:rPr>
        <w:t>：</w:t>
      </w:r>
      <w:r w:rsidRPr="007B3C65">
        <w:rPr>
          <w:rFonts w:hint="eastAsia"/>
          <w:color w:val="000000" w:themeColor="text1"/>
        </w:rPr>
        <w:t>外购物料标准价目表</w:t>
      </w:r>
      <w:r w:rsidR="00EB6341" w:rsidRPr="007B3C65">
        <w:rPr>
          <w:rFonts w:hint="eastAsia"/>
          <w:color w:val="000000" w:themeColor="text1"/>
        </w:rPr>
        <w:t>、产品委外加工价目表</w:t>
      </w:r>
      <w:r w:rsidRPr="007B3C65">
        <w:rPr>
          <w:rFonts w:hint="eastAsia"/>
          <w:color w:val="000000" w:themeColor="text1"/>
        </w:rPr>
        <w:t>增加采购价目表取价规则参数。</w:t>
      </w:r>
    </w:p>
    <w:p w:rsidR="00710E66" w:rsidRPr="007B3C65" w:rsidRDefault="00710E66" w:rsidP="00710E66">
      <w:pPr>
        <w:pStyle w:val="41"/>
        <w:ind w:rightChars="0" w:right="210"/>
        <w:rPr>
          <w:color w:val="000000" w:themeColor="text1"/>
        </w:rPr>
      </w:pPr>
      <w:r w:rsidRPr="007B3C65">
        <w:rPr>
          <w:rFonts w:hint="eastAsia"/>
          <w:color w:val="000000" w:themeColor="text1"/>
        </w:rPr>
        <w:t>资产管理</w:t>
      </w:r>
    </w:p>
    <w:p w:rsidR="00710E66" w:rsidRPr="007B3C65" w:rsidRDefault="00710E66" w:rsidP="00E36685">
      <w:pPr>
        <w:pStyle w:val="aff1"/>
        <w:widowControl/>
        <w:numPr>
          <w:ilvl w:val="0"/>
          <w:numId w:val="251"/>
        </w:numPr>
        <w:spacing w:line="360" w:lineRule="auto"/>
        <w:ind w:firstLineChars="0"/>
        <w:rPr>
          <w:color w:val="000000" w:themeColor="text1"/>
        </w:rPr>
      </w:pPr>
      <w:r w:rsidRPr="007B3C65">
        <w:rPr>
          <w:rFonts w:hint="eastAsia"/>
          <w:color w:val="000000" w:themeColor="text1"/>
        </w:rPr>
        <w:t>固定资产：</w:t>
      </w:r>
      <w:r w:rsidR="006C650A" w:rsidRPr="007B3C65">
        <w:rPr>
          <w:rFonts w:hint="eastAsia"/>
          <w:color w:val="000000" w:themeColor="text1"/>
        </w:rPr>
        <w:t>折旧明细表添加</w:t>
      </w:r>
      <w:r w:rsidR="008B3502" w:rsidRPr="007B3C65">
        <w:rPr>
          <w:rFonts w:hint="eastAsia"/>
          <w:color w:val="000000" w:themeColor="text1"/>
        </w:rPr>
        <w:t>数量</w:t>
      </w:r>
      <w:r w:rsidR="006C650A" w:rsidRPr="007B3C65">
        <w:rPr>
          <w:rFonts w:hint="eastAsia"/>
          <w:color w:val="000000" w:themeColor="text1"/>
        </w:rPr>
        <w:t>字段</w:t>
      </w:r>
      <w:r w:rsidRPr="007B3C65">
        <w:rPr>
          <w:rFonts w:hint="eastAsia"/>
          <w:color w:val="000000" w:themeColor="text1"/>
        </w:rPr>
        <w:t>；</w:t>
      </w:r>
    </w:p>
    <w:p w:rsidR="00710E66" w:rsidRPr="007B3C65" w:rsidRDefault="00710E66" w:rsidP="00E36685">
      <w:pPr>
        <w:pStyle w:val="aff1"/>
        <w:widowControl/>
        <w:numPr>
          <w:ilvl w:val="0"/>
          <w:numId w:val="251"/>
        </w:numPr>
        <w:spacing w:line="360" w:lineRule="auto"/>
        <w:ind w:firstLineChars="0"/>
        <w:rPr>
          <w:color w:val="000000" w:themeColor="text1"/>
        </w:rPr>
      </w:pPr>
      <w:r w:rsidRPr="007B3C65">
        <w:rPr>
          <w:rFonts w:hint="eastAsia"/>
          <w:color w:val="000000" w:themeColor="text1"/>
        </w:rPr>
        <w:t>固定资产：</w:t>
      </w:r>
      <w:r w:rsidR="006C650A" w:rsidRPr="007B3C65">
        <w:rPr>
          <w:rFonts w:hint="eastAsia"/>
          <w:color w:val="000000" w:themeColor="text1"/>
        </w:rPr>
        <w:t>新增固定资产到期提示表</w:t>
      </w:r>
      <w:r w:rsidRPr="007B3C65">
        <w:rPr>
          <w:rFonts w:hint="eastAsia"/>
          <w:color w:val="000000" w:themeColor="text1"/>
        </w:rPr>
        <w:t>；</w:t>
      </w:r>
    </w:p>
    <w:p w:rsidR="00710E66" w:rsidRPr="007B3C65" w:rsidRDefault="00710E66" w:rsidP="00710E66">
      <w:pPr>
        <w:pStyle w:val="41"/>
        <w:ind w:rightChars="0" w:right="210"/>
        <w:rPr>
          <w:color w:val="000000" w:themeColor="text1"/>
        </w:rPr>
      </w:pPr>
      <w:r w:rsidRPr="007B3C65">
        <w:rPr>
          <w:rFonts w:hint="eastAsia"/>
          <w:color w:val="000000" w:themeColor="text1"/>
        </w:rPr>
        <w:t>预算管理</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预算组织架构优化：删除预算组织架构中未被预算数据引用的预算组织（部门级），同步删除该预算组织在历史版本中的引用以及相应预算组织基础资料。</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允许在【执行中】预算期间，新增主维度报表。</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预算报表客户端，支持从</w:t>
      </w:r>
      <w:r w:rsidRPr="007B3C65">
        <w:rPr>
          <w:rFonts w:hint="eastAsia"/>
          <w:color w:val="000000" w:themeColor="text1"/>
        </w:rPr>
        <w:t>EXCEL</w:t>
      </w:r>
      <w:r w:rsidRPr="007B3C65">
        <w:rPr>
          <w:rFonts w:hint="eastAsia"/>
          <w:color w:val="000000" w:themeColor="text1"/>
        </w:rPr>
        <w:t>数据复制到预算报表。</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预算报表客户端，提供交叉透视表样式的</w:t>
      </w:r>
      <w:r w:rsidRPr="007B3C65">
        <w:rPr>
          <w:rFonts w:hint="eastAsia"/>
          <w:color w:val="000000" w:themeColor="text1"/>
        </w:rPr>
        <w:t>excel</w:t>
      </w:r>
      <w:r w:rsidRPr="007B3C65">
        <w:rPr>
          <w:rFonts w:hint="eastAsia"/>
          <w:color w:val="000000" w:themeColor="text1"/>
        </w:rPr>
        <w:t>导入导出。</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预算报表客户端，增加报表属性信息的打印（报表属性信息，如：报表编码、创建人、创建时间、审核人、审核时间等）。</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新增预算控制检测工具。精准定位预算控制失效原因，一键直达帮助修复，直观呈现预算控制过程与逻辑。</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预算执行分析，提供按维度属性的分组汇总。</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新增预算调剂单。满足特殊预算调整应用，在保证预算总额不变前提下的一方增加一方减少的预算调整，支持跨组织、跨预算周期、跨预算维度的调剂。</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支持主维度实际数报表的创建。</w:t>
      </w:r>
    </w:p>
    <w:p w:rsidR="003216CB" w:rsidRPr="007B3C65" w:rsidRDefault="003216CB" w:rsidP="00E36685">
      <w:pPr>
        <w:pStyle w:val="aff1"/>
        <w:widowControl/>
        <w:numPr>
          <w:ilvl w:val="0"/>
          <w:numId w:val="252"/>
        </w:numPr>
        <w:spacing w:line="360" w:lineRule="auto"/>
        <w:ind w:firstLineChars="0"/>
        <w:rPr>
          <w:color w:val="000000" w:themeColor="text1"/>
        </w:rPr>
      </w:pPr>
      <w:r w:rsidRPr="007B3C65">
        <w:rPr>
          <w:rFonts w:hint="eastAsia"/>
          <w:color w:val="000000" w:themeColor="text1"/>
        </w:rPr>
        <w:t>新增预算数据授权管理。基于部门级预算组织、预算维度、预算方案、预算模板对预算管理中的预算编制、预算汇总、预算调整、实际数管理、预算分析功能，实现数据权限控制。</w:t>
      </w:r>
    </w:p>
    <w:p w:rsidR="00710E66" w:rsidRPr="007B3C65" w:rsidRDefault="00710E66" w:rsidP="00710E66">
      <w:pPr>
        <w:pStyle w:val="41"/>
        <w:ind w:rightChars="0" w:right="210"/>
        <w:rPr>
          <w:color w:val="000000" w:themeColor="text1"/>
        </w:rPr>
      </w:pPr>
      <w:r w:rsidRPr="007B3C65">
        <w:rPr>
          <w:rFonts w:hint="eastAsia"/>
          <w:color w:val="000000" w:themeColor="text1"/>
        </w:rPr>
        <w:t>经营会计</w:t>
      </w:r>
    </w:p>
    <w:p w:rsidR="00183826" w:rsidRPr="007B3C65" w:rsidRDefault="00183826" w:rsidP="00E36685">
      <w:pPr>
        <w:pStyle w:val="aff1"/>
        <w:widowControl/>
        <w:numPr>
          <w:ilvl w:val="0"/>
          <w:numId w:val="281"/>
        </w:numPr>
        <w:spacing w:line="360" w:lineRule="auto"/>
        <w:ind w:firstLineChars="0"/>
        <w:rPr>
          <w:color w:val="000000" w:themeColor="text1"/>
        </w:rPr>
      </w:pPr>
      <w:r w:rsidRPr="007B3C65">
        <w:rPr>
          <w:rFonts w:hint="eastAsia"/>
          <w:color w:val="000000" w:themeColor="text1"/>
        </w:rPr>
        <w:t>阿米巴利润表展示优化，支持按经营分类层级展示和按日期查询。</w:t>
      </w:r>
    </w:p>
    <w:p w:rsidR="00183826" w:rsidRPr="007B3C65" w:rsidRDefault="00183826" w:rsidP="00E36685">
      <w:pPr>
        <w:pStyle w:val="aff1"/>
        <w:widowControl/>
        <w:numPr>
          <w:ilvl w:val="0"/>
          <w:numId w:val="281"/>
        </w:numPr>
        <w:spacing w:line="360" w:lineRule="auto"/>
        <w:ind w:firstLineChars="0"/>
        <w:rPr>
          <w:color w:val="000000" w:themeColor="text1"/>
        </w:rPr>
      </w:pPr>
      <w:r w:rsidRPr="007B3C65">
        <w:rPr>
          <w:rFonts w:hint="eastAsia"/>
          <w:color w:val="000000" w:themeColor="text1"/>
        </w:rPr>
        <w:t>阿米巴利润汇总表展示优化，支持按组织架构层级汇总展示。</w:t>
      </w:r>
    </w:p>
    <w:p w:rsidR="00183826" w:rsidRPr="007B3C65" w:rsidRDefault="00183826" w:rsidP="00E36685">
      <w:pPr>
        <w:pStyle w:val="aff1"/>
        <w:widowControl/>
        <w:numPr>
          <w:ilvl w:val="0"/>
          <w:numId w:val="281"/>
        </w:numPr>
        <w:spacing w:line="360" w:lineRule="auto"/>
        <w:ind w:firstLineChars="0"/>
        <w:rPr>
          <w:color w:val="000000" w:themeColor="text1"/>
        </w:rPr>
      </w:pPr>
      <w:r w:rsidRPr="007B3C65">
        <w:rPr>
          <w:rFonts w:hint="eastAsia"/>
          <w:color w:val="000000" w:themeColor="text1"/>
        </w:rPr>
        <w:lastRenderedPageBreak/>
        <w:t>引入总账科目方案设置，分录行增加默认费用项目列。</w:t>
      </w:r>
    </w:p>
    <w:p w:rsidR="00183826" w:rsidRPr="007B3C65" w:rsidRDefault="00183826" w:rsidP="00E36685">
      <w:pPr>
        <w:pStyle w:val="aff1"/>
        <w:widowControl/>
        <w:numPr>
          <w:ilvl w:val="0"/>
          <w:numId w:val="281"/>
        </w:numPr>
        <w:spacing w:line="360" w:lineRule="auto"/>
        <w:ind w:firstLineChars="0"/>
        <w:rPr>
          <w:color w:val="000000" w:themeColor="text1"/>
        </w:rPr>
      </w:pPr>
      <w:r w:rsidRPr="007B3C65">
        <w:rPr>
          <w:rFonts w:hint="eastAsia"/>
          <w:color w:val="000000" w:themeColor="text1"/>
        </w:rPr>
        <w:t>总账生成经营流水账支持选择全部方案或者自定义方案。</w:t>
      </w: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18" w:name="_Toc10029907"/>
      <w:r w:rsidRPr="007B3C65">
        <w:rPr>
          <w:rFonts w:ascii="宋体" w:hAnsi="宋体" w:hint="eastAsia"/>
          <w:color w:val="000000" w:themeColor="text1"/>
          <w:sz w:val="24"/>
        </w:rPr>
        <w:t>供应链云</w:t>
      </w:r>
      <w:bookmarkEnd w:id="18"/>
    </w:p>
    <w:p w:rsidR="00F034B5" w:rsidRPr="007B3C65" w:rsidRDefault="00AA705C" w:rsidP="00E36685">
      <w:pPr>
        <w:pStyle w:val="aff1"/>
        <w:widowControl/>
        <w:numPr>
          <w:ilvl w:val="0"/>
          <w:numId w:val="283"/>
        </w:numPr>
        <w:spacing w:line="360" w:lineRule="auto"/>
        <w:ind w:firstLineChars="0"/>
        <w:rPr>
          <w:rFonts w:ascii="宋体" w:hAnsi="宋体"/>
          <w:color w:val="000000" w:themeColor="text1"/>
        </w:rPr>
      </w:pPr>
      <w:r w:rsidRPr="007B3C65">
        <w:rPr>
          <w:rFonts w:hint="eastAsia"/>
          <w:color w:val="000000" w:themeColor="text1"/>
        </w:rPr>
        <w:t>发布了移动供应商协同新版本</w:t>
      </w:r>
      <w:r w:rsidR="00F034B5" w:rsidRPr="007B3C65">
        <w:rPr>
          <w:rFonts w:hint="eastAsia"/>
          <w:color w:val="000000" w:themeColor="text1"/>
        </w:rPr>
        <w:t>。</w:t>
      </w:r>
    </w:p>
    <w:p w:rsidR="00F034B5" w:rsidRPr="007B3C65" w:rsidRDefault="00AA705C"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发布了管易云</w:t>
      </w:r>
      <w:r w:rsidRPr="007B3C65">
        <w:rPr>
          <w:rFonts w:hint="eastAsia"/>
          <w:color w:val="000000" w:themeColor="text1"/>
        </w:rPr>
        <w:t>C-ERP</w:t>
      </w:r>
      <w:r w:rsidRPr="007B3C65">
        <w:rPr>
          <w:rFonts w:hint="eastAsia"/>
          <w:color w:val="000000" w:themeColor="text1"/>
        </w:rPr>
        <w:t>对接金蝶云星空新版本</w:t>
      </w:r>
      <w:r w:rsidR="00F034B5" w:rsidRPr="007B3C65">
        <w:rPr>
          <w:rFonts w:hint="eastAsia"/>
          <w:color w:val="000000" w:themeColor="text1"/>
        </w:rPr>
        <w:t>。</w:t>
      </w:r>
    </w:p>
    <w:p w:rsidR="00F034B5" w:rsidRPr="007B3C65" w:rsidRDefault="00DD7E52"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国家新增值税支持，</w:t>
      </w:r>
      <w:r w:rsidR="00AA705C" w:rsidRPr="007B3C65">
        <w:rPr>
          <w:rFonts w:hint="eastAsia"/>
          <w:color w:val="000000" w:themeColor="text1"/>
        </w:rPr>
        <w:t>税率方案调整，一般纳税人默认税率</w:t>
      </w:r>
      <w:r w:rsidR="00AA705C" w:rsidRPr="007B3C65">
        <w:rPr>
          <w:rFonts w:hint="eastAsia"/>
          <w:color w:val="000000" w:themeColor="text1"/>
        </w:rPr>
        <w:t>13%</w:t>
      </w:r>
      <w:r w:rsidR="00AA705C" w:rsidRPr="007B3C65">
        <w:rPr>
          <w:rFonts w:hint="eastAsia"/>
          <w:color w:val="000000" w:themeColor="text1"/>
        </w:rPr>
        <w:t>，小规模纳税人默认税率</w:t>
      </w:r>
      <w:r w:rsidR="00AA705C" w:rsidRPr="007B3C65">
        <w:rPr>
          <w:rFonts w:hint="eastAsia"/>
          <w:color w:val="000000" w:themeColor="text1"/>
        </w:rPr>
        <w:t>3%</w:t>
      </w:r>
      <w:r w:rsidR="00AA705C" w:rsidRPr="007B3C65">
        <w:rPr>
          <w:rFonts w:hint="eastAsia"/>
          <w:color w:val="000000" w:themeColor="text1"/>
        </w:rPr>
        <w:t>。</w:t>
      </w:r>
    </w:p>
    <w:p w:rsidR="00F034B5" w:rsidRPr="007B3C65" w:rsidRDefault="00F034B5"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销售管理：</w:t>
      </w:r>
      <w:r w:rsidR="00AA705C" w:rsidRPr="007B3C65">
        <w:rPr>
          <w:rFonts w:hint="eastAsia"/>
          <w:color w:val="000000" w:themeColor="text1"/>
        </w:rPr>
        <w:t>销售订单执行明细表、汇总表优化取数逻辑</w:t>
      </w:r>
      <w:r w:rsidRPr="007B3C65">
        <w:rPr>
          <w:rFonts w:hint="eastAsia"/>
          <w:color w:val="000000" w:themeColor="text1"/>
        </w:rPr>
        <w:t>。</w:t>
      </w:r>
    </w:p>
    <w:p w:rsidR="00F034B5" w:rsidRPr="007B3C65" w:rsidRDefault="00F034B5" w:rsidP="00E36685">
      <w:pPr>
        <w:pStyle w:val="aff1"/>
        <w:widowControl/>
        <w:numPr>
          <w:ilvl w:val="0"/>
          <w:numId w:val="283"/>
        </w:numPr>
        <w:spacing w:line="360" w:lineRule="auto"/>
        <w:ind w:firstLineChars="0"/>
        <w:rPr>
          <w:rFonts w:ascii="宋体" w:hAnsi="宋体"/>
          <w:color w:val="000000" w:themeColor="text1"/>
        </w:rPr>
      </w:pPr>
      <w:r w:rsidRPr="007B3C65">
        <w:rPr>
          <w:rFonts w:hint="eastAsia"/>
          <w:color w:val="000000" w:themeColor="text1"/>
        </w:rPr>
        <w:t>销售管理：</w:t>
      </w:r>
      <w:r w:rsidR="00AA705C" w:rsidRPr="007B3C65">
        <w:rPr>
          <w:rFonts w:hint="eastAsia"/>
          <w:color w:val="000000" w:themeColor="text1"/>
        </w:rPr>
        <w:t>销售利润估算分析表增加应收纬度统计</w:t>
      </w:r>
      <w:r w:rsidRPr="007B3C65">
        <w:rPr>
          <w:rFonts w:hint="eastAsia"/>
          <w:color w:val="000000" w:themeColor="text1"/>
        </w:rPr>
        <w:t xml:space="preserve"> </w:t>
      </w:r>
      <w:r w:rsidRPr="007B3C65">
        <w:rPr>
          <w:rFonts w:hint="eastAsia"/>
          <w:color w:val="000000" w:themeColor="text1"/>
        </w:rPr>
        <w:t>。</w:t>
      </w:r>
    </w:p>
    <w:p w:rsidR="00F034B5" w:rsidRPr="007B3C65" w:rsidRDefault="00F034B5" w:rsidP="00E36685">
      <w:pPr>
        <w:pStyle w:val="aff1"/>
        <w:widowControl/>
        <w:numPr>
          <w:ilvl w:val="0"/>
          <w:numId w:val="283"/>
        </w:numPr>
        <w:spacing w:line="360" w:lineRule="auto"/>
        <w:ind w:firstLineChars="0"/>
        <w:rPr>
          <w:rFonts w:ascii="宋体" w:hAnsi="宋体"/>
          <w:color w:val="000000" w:themeColor="text1"/>
        </w:rPr>
      </w:pPr>
      <w:r w:rsidRPr="007B3C65">
        <w:rPr>
          <w:rFonts w:ascii="宋体" w:hAnsi="宋体" w:hint="eastAsia"/>
          <w:color w:val="000000" w:themeColor="text1"/>
        </w:rPr>
        <w:t>销售管理：</w:t>
      </w:r>
      <w:r w:rsidR="00AA705C" w:rsidRPr="007B3C65">
        <w:rPr>
          <w:rFonts w:ascii="宋体" w:hAnsi="宋体" w:hint="eastAsia"/>
          <w:color w:val="000000" w:themeColor="text1"/>
        </w:rPr>
        <w:t>销售排名表增加统计纬度</w:t>
      </w:r>
      <w:r w:rsidRPr="007B3C65">
        <w:rPr>
          <w:rFonts w:ascii="宋体" w:hAnsi="宋体" w:hint="eastAsia"/>
          <w:color w:val="000000" w:themeColor="text1"/>
        </w:rPr>
        <w:t>。</w:t>
      </w:r>
    </w:p>
    <w:p w:rsidR="00F034B5" w:rsidRPr="007B3C65" w:rsidRDefault="00F034B5" w:rsidP="00E36685">
      <w:pPr>
        <w:pStyle w:val="aff1"/>
        <w:widowControl/>
        <w:numPr>
          <w:ilvl w:val="0"/>
          <w:numId w:val="283"/>
        </w:numPr>
        <w:spacing w:line="360" w:lineRule="auto"/>
        <w:ind w:firstLineChars="0"/>
        <w:rPr>
          <w:rFonts w:ascii="宋体" w:hAnsi="宋体"/>
          <w:color w:val="000000" w:themeColor="text1"/>
        </w:rPr>
      </w:pPr>
      <w:r w:rsidRPr="007B3C65">
        <w:rPr>
          <w:rFonts w:ascii="宋体" w:hAnsi="宋体" w:hint="eastAsia"/>
          <w:color w:val="000000" w:themeColor="text1"/>
        </w:rPr>
        <w:t>销售管理：</w:t>
      </w:r>
      <w:r w:rsidR="00AA705C" w:rsidRPr="007B3C65">
        <w:rPr>
          <w:rFonts w:ascii="宋体" w:hAnsi="宋体" w:hint="eastAsia"/>
          <w:color w:val="000000" w:themeColor="text1"/>
        </w:rPr>
        <w:t>发货检验支持临时性检验</w:t>
      </w:r>
      <w:r w:rsidRPr="007B3C65">
        <w:rPr>
          <w:rFonts w:ascii="宋体" w:hAnsi="宋体" w:hint="eastAsia"/>
          <w:color w:val="000000" w:themeColor="text1"/>
        </w:rPr>
        <w:t>。</w:t>
      </w:r>
    </w:p>
    <w:p w:rsidR="00F034B5" w:rsidRPr="007B3C65" w:rsidRDefault="00F034B5" w:rsidP="00E36685">
      <w:pPr>
        <w:pStyle w:val="aff1"/>
        <w:widowControl/>
        <w:numPr>
          <w:ilvl w:val="0"/>
          <w:numId w:val="283"/>
        </w:numPr>
        <w:spacing w:line="360" w:lineRule="auto"/>
        <w:ind w:firstLineChars="0"/>
        <w:rPr>
          <w:rFonts w:ascii="宋体" w:hAnsi="宋体"/>
          <w:color w:val="000000" w:themeColor="text1"/>
        </w:rPr>
      </w:pPr>
      <w:r w:rsidRPr="007B3C65">
        <w:rPr>
          <w:rFonts w:ascii="宋体" w:hAnsi="宋体" w:hint="eastAsia"/>
          <w:color w:val="000000" w:themeColor="text1"/>
        </w:rPr>
        <w:t xml:space="preserve">销售管理 </w:t>
      </w:r>
      <w:r w:rsidR="00AA705C" w:rsidRPr="007B3C65">
        <w:rPr>
          <w:rFonts w:ascii="宋体" w:hAnsi="宋体" w:hint="eastAsia"/>
          <w:color w:val="000000" w:themeColor="text1"/>
        </w:rPr>
        <w:t>：模拟报价增加取数来源</w:t>
      </w:r>
      <w:r w:rsidRPr="007B3C65">
        <w:rPr>
          <w:rFonts w:ascii="宋体" w:hAnsi="宋体" w:hint="eastAsia"/>
          <w:color w:val="000000" w:themeColor="text1"/>
        </w:rPr>
        <w:t>。</w:t>
      </w:r>
    </w:p>
    <w:p w:rsidR="00710E66" w:rsidRPr="007B3C65" w:rsidRDefault="00F034B5" w:rsidP="00E36685">
      <w:pPr>
        <w:pStyle w:val="aff1"/>
        <w:widowControl/>
        <w:numPr>
          <w:ilvl w:val="0"/>
          <w:numId w:val="283"/>
        </w:numPr>
        <w:spacing w:line="360" w:lineRule="auto"/>
        <w:ind w:firstLineChars="0"/>
        <w:rPr>
          <w:rFonts w:ascii="宋体" w:hAnsi="宋体"/>
          <w:color w:val="000000" w:themeColor="text1"/>
        </w:rPr>
      </w:pPr>
      <w:r w:rsidRPr="007B3C65">
        <w:rPr>
          <w:rFonts w:ascii="宋体" w:hAnsi="宋体" w:hint="eastAsia"/>
          <w:color w:val="000000" w:themeColor="text1"/>
        </w:rPr>
        <w:t>销售管理：</w:t>
      </w:r>
      <w:r w:rsidR="00AA705C" w:rsidRPr="007B3C65">
        <w:rPr>
          <w:rFonts w:ascii="宋体" w:hAnsi="宋体" w:hint="eastAsia"/>
          <w:color w:val="000000" w:themeColor="text1"/>
        </w:rPr>
        <w:t>取价、单据保持审核等性能优化</w:t>
      </w:r>
      <w:r w:rsidRPr="007B3C65">
        <w:rPr>
          <w:rFonts w:ascii="宋体" w:hAnsi="宋体" w:hint="eastAsia"/>
          <w:color w:val="000000" w:themeColor="text1"/>
        </w:rPr>
        <w:t>。</w:t>
      </w:r>
    </w:p>
    <w:p w:rsidR="008D4EC8" w:rsidRPr="007B3C65" w:rsidRDefault="00DD7E52" w:rsidP="00E36685">
      <w:pPr>
        <w:pStyle w:val="aff1"/>
        <w:widowControl/>
        <w:numPr>
          <w:ilvl w:val="0"/>
          <w:numId w:val="283"/>
        </w:numPr>
        <w:spacing w:line="360" w:lineRule="auto"/>
        <w:ind w:firstLineChars="0"/>
        <w:rPr>
          <w:rFonts w:ascii="宋体" w:hAnsi="宋体" w:cs="宋体"/>
          <w:color w:val="000000" w:themeColor="text1"/>
          <w:kern w:val="0"/>
          <w:szCs w:val="21"/>
        </w:rPr>
      </w:pPr>
      <w:r w:rsidRPr="007B3C65">
        <w:rPr>
          <w:rFonts w:hint="eastAsia"/>
          <w:color w:val="000000" w:themeColor="text1"/>
        </w:rPr>
        <w:t>移动采购</w:t>
      </w:r>
      <w:r w:rsidR="008D4EC8" w:rsidRPr="007B3C65">
        <w:rPr>
          <w:rFonts w:hint="eastAsia"/>
          <w:color w:val="000000" w:themeColor="text1"/>
        </w:rPr>
        <w:t>：</w:t>
      </w:r>
      <w:r w:rsidR="008D4EC8" w:rsidRPr="007B3C65">
        <w:rPr>
          <w:rFonts w:ascii="宋体" w:hAnsi="宋体" w:cs="宋体" w:hint="eastAsia"/>
          <w:color w:val="000000" w:themeColor="text1"/>
          <w:kern w:val="0"/>
          <w:szCs w:val="21"/>
        </w:rPr>
        <w:t>移动采购轻应用升级：</w:t>
      </w:r>
      <w:r w:rsidR="00261BFC" w:rsidRPr="007B3C65">
        <w:rPr>
          <w:rFonts w:ascii="宋体" w:hAnsi="宋体" w:cs="宋体" w:hint="eastAsia"/>
          <w:color w:val="000000" w:themeColor="text1"/>
          <w:kern w:val="0"/>
          <w:szCs w:val="21"/>
        </w:rPr>
        <w:t>优化移动采购</w:t>
      </w:r>
      <w:r w:rsidR="008D4EC8" w:rsidRPr="007B3C65">
        <w:rPr>
          <w:rFonts w:ascii="宋体" w:hAnsi="宋体" w:cs="宋体" w:hint="eastAsia"/>
          <w:color w:val="000000" w:themeColor="text1"/>
          <w:kern w:val="0"/>
          <w:szCs w:val="21"/>
        </w:rPr>
        <w:t>查询单据的预警，新增了采购申请单</w:t>
      </w:r>
      <w:r w:rsidR="00261BFC" w:rsidRPr="007B3C65">
        <w:rPr>
          <w:rFonts w:ascii="宋体" w:hAnsi="宋体" w:cs="宋体" w:hint="eastAsia"/>
          <w:color w:val="000000" w:themeColor="text1"/>
          <w:kern w:val="0"/>
          <w:szCs w:val="21"/>
        </w:rPr>
        <w:t>的创建，采购申请单下推采购订单功能，并优化了单据查询的功能与显示</w:t>
      </w:r>
      <w:r w:rsidR="008D4EC8" w:rsidRPr="007B3C65">
        <w:rPr>
          <w:rFonts w:ascii="宋体" w:hAnsi="宋体" w:cs="宋体" w:hint="eastAsia"/>
          <w:color w:val="000000" w:themeColor="text1"/>
          <w:kern w:val="0"/>
          <w:szCs w:val="21"/>
        </w:rPr>
        <w:t>信息。</w:t>
      </w:r>
    </w:p>
    <w:p w:rsidR="008D4EC8" w:rsidRPr="007B3C65" w:rsidRDefault="008D4EC8"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采购管理</w:t>
      </w:r>
      <w:r w:rsidRPr="007B3C65">
        <w:rPr>
          <w:rFonts w:hint="eastAsia"/>
          <w:b/>
          <w:color w:val="000000" w:themeColor="text1"/>
        </w:rPr>
        <w:t>：</w:t>
      </w:r>
      <w:r w:rsidR="00261BFC" w:rsidRPr="007B3C65">
        <w:rPr>
          <w:rFonts w:hint="eastAsia"/>
          <w:color w:val="000000" w:themeColor="text1"/>
        </w:rPr>
        <w:t>新增在货源清单中维护</w:t>
      </w:r>
      <w:r w:rsidRPr="007B3C65">
        <w:rPr>
          <w:rFonts w:hint="eastAsia"/>
          <w:color w:val="000000" w:themeColor="text1"/>
        </w:rPr>
        <w:t>供应商物料和企业物料关系后，在采购订单中可通过供应商物料创建单据。</w:t>
      </w:r>
    </w:p>
    <w:p w:rsidR="008D4EC8" w:rsidRPr="007B3C65" w:rsidRDefault="008D4EC8"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采购管理</w:t>
      </w:r>
      <w:r w:rsidRPr="007B3C65">
        <w:rPr>
          <w:rFonts w:hint="eastAsia"/>
          <w:b/>
          <w:color w:val="000000" w:themeColor="text1"/>
        </w:rPr>
        <w:t>：</w:t>
      </w:r>
      <w:r w:rsidRPr="007B3C65">
        <w:rPr>
          <w:rFonts w:hint="eastAsia"/>
          <w:color w:val="000000" w:themeColor="text1"/>
        </w:rPr>
        <w:t>优化采购订单价格上下</w:t>
      </w:r>
      <w:r w:rsidR="00261BFC" w:rsidRPr="007B3C65">
        <w:rPr>
          <w:rFonts w:hint="eastAsia"/>
          <w:color w:val="000000" w:themeColor="text1"/>
        </w:rPr>
        <w:t>限的控制，依据价目表是否含税进行控制。优化了采购订单新变更单在检查价格上下限</w:t>
      </w:r>
      <w:r w:rsidRPr="007B3C65">
        <w:rPr>
          <w:rFonts w:hint="eastAsia"/>
          <w:color w:val="000000" w:themeColor="text1"/>
        </w:rPr>
        <w:t>时的逻辑。</w:t>
      </w:r>
    </w:p>
    <w:p w:rsidR="008D4EC8" w:rsidRPr="007B3C65" w:rsidRDefault="008D4EC8" w:rsidP="00E36685">
      <w:pPr>
        <w:pStyle w:val="aff1"/>
        <w:widowControl/>
        <w:numPr>
          <w:ilvl w:val="0"/>
          <w:numId w:val="283"/>
        </w:numPr>
        <w:spacing w:line="360" w:lineRule="auto"/>
        <w:ind w:firstLineChars="0"/>
        <w:rPr>
          <w:rFonts w:ascii="宋体" w:hAnsi="宋体"/>
          <w:color w:val="000000" w:themeColor="text1"/>
          <w:szCs w:val="21"/>
        </w:rPr>
      </w:pPr>
      <w:r w:rsidRPr="007B3C65">
        <w:rPr>
          <w:rFonts w:hint="eastAsia"/>
          <w:color w:val="000000" w:themeColor="text1"/>
        </w:rPr>
        <w:t>供应商协同：优化了供应商</w:t>
      </w:r>
      <w:r w:rsidRPr="007B3C65">
        <w:rPr>
          <w:rFonts w:ascii="宋体" w:hAnsi="宋体" w:hint="eastAsia"/>
          <w:color w:val="000000" w:themeColor="text1"/>
          <w:szCs w:val="21"/>
        </w:rPr>
        <w:t>评估中评分人数的限制。</w:t>
      </w:r>
    </w:p>
    <w:p w:rsidR="00FF18F6" w:rsidRPr="007B3C65" w:rsidRDefault="00FF18F6"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采购管理新增智能采购功能，针对商贸型企业提供了供需平衡查询，短缺计算，需求生成等功能，企业可以依据业务现状配置计算方案。</w:t>
      </w:r>
      <w:r w:rsidR="00DD7E52" w:rsidRPr="007B3C65">
        <w:rPr>
          <w:rFonts w:hint="eastAsia"/>
          <w:color w:val="000000" w:themeColor="text1"/>
        </w:rPr>
        <w:t>(</w:t>
      </w:r>
      <w:r w:rsidR="00DD7E52" w:rsidRPr="007B3C65">
        <w:rPr>
          <w:rFonts w:hint="eastAsia"/>
          <w:color w:val="000000" w:themeColor="text1"/>
        </w:rPr>
        <w:t>灰度发布</w:t>
      </w:r>
      <w:r w:rsidR="00DD7E52" w:rsidRPr="007B3C65">
        <w:rPr>
          <w:rFonts w:hint="eastAsia"/>
          <w:color w:val="000000" w:themeColor="text1"/>
        </w:rPr>
        <w:t>)</w:t>
      </w:r>
    </w:p>
    <w:p w:rsidR="00FF18F6" w:rsidRPr="007B3C65" w:rsidRDefault="00FF18F6"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优化配套材料采购申请，支持对已经配套的单据进行过滤，避免重复选单造成重复计算需求。</w:t>
      </w:r>
    </w:p>
    <w:p w:rsidR="00FF18F6" w:rsidRPr="007B3C65" w:rsidRDefault="00FF18F6"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供应商协同对消息发送进行优化，新增参数按采购员过滤收件人，在供应商协同中发送消息时，选择收件人时支持按采购员过滤用户。</w:t>
      </w:r>
    </w:p>
    <w:p w:rsidR="001A13D2" w:rsidRPr="007B3C65" w:rsidRDefault="001A13D2"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关联采购订单中供应商联系人和联系地址，依据供应商主数据的组织信息页签当变更采购订单中的联系人时，依据组织信息页签中关联信息变更采购订单中的联系地址。</w:t>
      </w:r>
    </w:p>
    <w:p w:rsidR="0068651B" w:rsidRPr="007B3C65" w:rsidRDefault="0068651B"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lastRenderedPageBreak/>
        <w:t>优化采购管理单据中</w:t>
      </w:r>
      <w:r w:rsidRPr="007B3C65">
        <w:rPr>
          <w:rFonts w:hint="eastAsia"/>
          <w:color w:val="000000" w:themeColor="text1"/>
        </w:rPr>
        <w:t>BOM</w:t>
      </w:r>
      <w:r w:rsidRPr="007B3C65">
        <w:rPr>
          <w:rFonts w:hint="eastAsia"/>
          <w:color w:val="000000" w:themeColor="text1"/>
        </w:rPr>
        <w:t>版本的字段携带，依据物料主档中是否启用</w:t>
      </w:r>
      <w:r w:rsidRPr="007B3C65">
        <w:rPr>
          <w:rFonts w:hint="eastAsia"/>
          <w:color w:val="000000" w:themeColor="text1"/>
        </w:rPr>
        <w:t>BOM</w:t>
      </w:r>
      <w:r w:rsidRPr="007B3C65">
        <w:rPr>
          <w:rFonts w:hint="eastAsia"/>
          <w:color w:val="000000" w:themeColor="text1"/>
        </w:rPr>
        <w:t>版本管理确认是否携带</w:t>
      </w:r>
      <w:r w:rsidRPr="007B3C65">
        <w:rPr>
          <w:rFonts w:hint="eastAsia"/>
          <w:color w:val="000000" w:themeColor="text1"/>
        </w:rPr>
        <w:t>BOM</w:t>
      </w:r>
      <w:r w:rsidRPr="007B3C65">
        <w:rPr>
          <w:rFonts w:hint="eastAsia"/>
          <w:color w:val="000000" w:themeColor="text1"/>
        </w:rPr>
        <w:t>版本到下游单据。</w:t>
      </w:r>
    </w:p>
    <w:p w:rsidR="00DD7E52" w:rsidRPr="007B3C65" w:rsidRDefault="00DD7E52" w:rsidP="00E36685">
      <w:pPr>
        <w:pStyle w:val="aff1"/>
        <w:widowControl/>
        <w:numPr>
          <w:ilvl w:val="0"/>
          <w:numId w:val="283"/>
        </w:numPr>
        <w:spacing w:line="360" w:lineRule="auto"/>
        <w:ind w:firstLineChars="0"/>
        <w:rPr>
          <w:rFonts w:ascii="宋体" w:hAnsi="宋体"/>
          <w:color w:val="000000" w:themeColor="text1"/>
        </w:rPr>
      </w:pPr>
      <w:r w:rsidRPr="007B3C65">
        <w:rPr>
          <w:rFonts w:hint="eastAsia"/>
          <w:color w:val="000000" w:themeColor="text1"/>
        </w:rPr>
        <w:t>库存管理：</w:t>
      </w:r>
      <w:r w:rsidRPr="007B3C65">
        <w:rPr>
          <w:rFonts w:ascii="宋体" w:hAnsi="宋体" w:hint="eastAsia"/>
          <w:color w:val="000000" w:themeColor="text1"/>
          <w:kern w:val="0"/>
          <w:szCs w:val="21"/>
        </w:rPr>
        <w:t>提供库存云巡检功能，包括</w:t>
      </w:r>
      <w:r w:rsidRPr="007B3C65">
        <w:rPr>
          <w:rFonts w:ascii="宋体" w:hAnsi="宋体" w:hint="eastAsia"/>
          <w:color w:val="000000" w:themeColor="text1"/>
        </w:rPr>
        <w:t>：库存更新标识为否检查、物料内码不一致检查、单位不一致检查。</w:t>
      </w:r>
    </w:p>
    <w:p w:rsidR="00DD7E52" w:rsidRPr="007B3C65" w:rsidRDefault="00DD7E52" w:rsidP="00E36685">
      <w:pPr>
        <w:pStyle w:val="aff1"/>
        <w:widowControl/>
        <w:numPr>
          <w:ilvl w:val="0"/>
          <w:numId w:val="283"/>
        </w:numPr>
        <w:spacing w:line="360" w:lineRule="auto"/>
        <w:ind w:firstLineChars="0"/>
        <w:rPr>
          <w:rFonts w:ascii="宋体" w:hAnsi="宋体"/>
          <w:color w:val="000000" w:themeColor="text1"/>
        </w:rPr>
      </w:pPr>
      <w:r w:rsidRPr="007B3C65">
        <w:rPr>
          <w:rFonts w:hint="eastAsia"/>
          <w:color w:val="000000" w:themeColor="text1"/>
        </w:rPr>
        <w:t>库存管理：</w:t>
      </w:r>
      <w:r w:rsidRPr="007B3C65">
        <w:rPr>
          <w:rFonts w:ascii="宋体" w:hAnsi="宋体" w:hint="eastAsia"/>
          <w:color w:val="000000" w:themeColor="text1"/>
        </w:rPr>
        <w:t>取消采购入库、采购退料、直接调拨、分步式调出、分步式调入、盘盈、盘亏与管易的相互对接处理，增加采购入库、采购退料、直接调拨、分步式调出、分步式调入、其他出库、其他入库、盘盈、盘亏、组装拆卸、库存状态转换、批号调整、形态转换、销售出库、销售退货、初始库存更新库存时同步管易C-ERP增量流水功能，增加即时库存全量同步管易C-ERP功能，并提供库存流水同步管易、即时库存同步管易的后台执行计划，以及库存同步流水查询列表。</w:t>
      </w:r>
    </w:p>
    <w:p w:rsidR="00886043" w:rsidRPr="007B3C65" w:rsidRDefault="00886043" w:rsidP="00E36685">
      <w:pPr>
        <w:pStyle w:val="aff1"/>
        <w:widowControl/>
        <w:numPr>
          <w:ilvl w:val="0"/>
          <w:numId w:val="283"/>
        </w:numPr>
        <w:spacing w:line="360" w:lineRule="auto"/>
        <w:ind w:firstLineChars="0"/>
        <w:rPr>
          <w:rFonts w:ascii="宋体" w:hAnsi="宋体"/>
          <w:color w:val="000000" w:themeColor="text1"/>
        </w:rPr>
      </w:pPr>
      <w:r w:rsidRPr="007B3C65">
        <w:rPr>
          <w:rFonts w:ascii="宋体" w:hAnsi="宋体" w:hint="eastAsia"/>
          <w:color w:val="000000" w:themeColor="text1"/>
        </w:rPr>
        <w:t>原属库存模块的简单生产功能(生产领料单、简单生产退料单、简单生产入库单、简单生产退库单)所属模块进行调整，V7.3版本将简单生产归属到生产管理模块中，简单生产功能入口移入生产管理模块下，库存模块不</w:t>
      </w:r>
      <w:r w:rsidR="00445B91" w:rsidRPr="007B3C65">
        <w:rPr>
          <w:rFonts w:ascii="宋体" w:hAnsi="宋体" w:hint="eastAsia"/>
          <w:color w:val="000000" w:themeColor="text1"/>
        </w:rPr>
        <w:t>再</w:t>
      </w:r>
      <w:r w:rsidRPr="007B3C65">
        <w:rPr>
          <w:rFonts w:ascii="宋体" w:hAnsi="宋体" w:hint="eastAsia"/>
          <w:color w:val="000000" w:themeColor="text1"/>
        </w:rPr>
        <w:t>包含简单生产功能（老客户</w:t>
      </w:r>
      <w:r w:rsidR="00445B91" w:rsidRPr="007B3C65">
        <w:rPr>
          <w:rFonts w:ascii="宋体" w:hAnsi="宋体" w:hint="eastAsia"/>
          <w:color w:val="000000" w:themeColor="text1"/>
        </w:rPr>
        <w:t>如</w:t>
      </w:r>
      <w:r w:rsidRPr="007B3C65">
        <w:rPr>
          <w:rFonts w:ascii="宋体" w:hAnsi="宋体" w:hint="eastAsia"/>
          <w:color w:val="000000" w:themeColor="text1"/>
        </w:rPr>
        <w:t>购买了库存管理，升级后简单生产</w:t>
      </w:r>
      <w:r w:rsidR="00817ED3" w:rsidRPr="007B3C65">
        <w:rPr>
          <w:rFonts w:ascii="宋体" w:hAnsi="宋体" w:hint="eastAsia"/>
          <w:color w:val="000000" w:themeColor="text1"/>
        </w:rPr>
        <w:t>可</w:t>
      </w:r>
      <w:r w:rsidRPr="007B3C65">
        <w:rPr>
          <w:rFonts w:ascii="宋体" w:hAnsi="宋体" w:hint="eastAsia"/>
          <w:color w:val="000000" w:themeColor="text1"/>
        </w:rPr>
        <w:t>继续使用。新客户如需使用，需要购买生产管理。）</w:t>
      </w:r>
    </w:p>
    <w:p w:rsidR="00DD7E52" w:rsidRPr="007B3C65" w:rsidRDefault="00DD7E52"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组织间结算：组织间结算增加结算价目表批量调价方案；结算中间结果增加引入价格功能。</w:t>
      </w:r>
    </w:p>
    <w:p w:rsidR="00DD7E52" w:rsidRPr="007B3C65" w:rsidRDefault="00DD7E52"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信用管理：支持信用档案信用对象为客户时，按销售员或销售部门过滤客户进行授信。</w:t>
      </w:r>
    </w:p>
    <w:p w:rsidR="00617930" w:rsidRPr="007B3C65" w:rsidRDefault="00617930"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条码管理：通过</w:t>
      </w:r>
      <w:r w:rsidRPr="007B3C65">
        <w:rPr>
          <w:rFonts w:hint="eastAsia"/>
          <w:color w:val="000000" w:themeColor="text1"/>
        </w:rPr>
        <w:t>PDA</w:t>
      </w:r>
      <w:r w:rsidRPr="007B3C65">
        <w:rPr>
          <w:rFonts w:hint="eastAsia"/>
          <w:color w:val="000000" w:themeColor="text1"/>
        </w:rPr>
        <w:t>端条码扫描关联工序计划分别生成工序汇报单。实现</w:t>
      </w:r>
      <w:r w:rsidRPr="007B3C65">
        <w:rPr>
          <w:rFonts w:hint="eastAsia"/>
          <w:color w:val="000000" w:themeColor="text1"/>
        </w:rPr>
        <w:t>PDA</w:t>
      </w:r>
      <w:r w:rsidRPr="007B3C65">
        <w:rPr>
          <w:rFonts w:hint="eastAsia"/>
          <w:color w:val="000000" w:themeColor="text1"/>
        </w:rPr>
        <w:t>移动端的工序汇报，记录产品的完工数量，关联工序计划单生成工序汇报单，无需回到电脑前进行工序汇报的操作。</w:t>
      </w:r>
    </w:p>
    <w:p w:rsidR="00617930" w:rsidRPr="007B3C65" w:rsidRDefault="00617930"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条码管理：条码先进先出控制，优化【先进先出条码控制】的功能，结合现有的处理逻辑，增加支持以下数据作为比较的数据：</w:t>
      </w:r>
      <w:r w:rsidRPr="007B3C65">
        <w:rPr>
          <w:rFonts w:hint="eastAsia"/>
          <w:color w:val="000000" w:themeColor="text1"/>
        </w:rPr>
        <w:t>1</w:t>
      </w:r>
      <w:r w:rsidRPr="007B3C65">
        <w:rPr>
          <w:rFonts w:hint="eastAsia"/>
          <w:color w:val="000000" w:themeColor="text1"/>
        </w:rPr>
        <w:t>、条码库存状态为空的条码；</w:t>
      </w:r>
      <w:r w:rsidRPr="007B3C65">
        <w:rPr>
          <w:rFonts w:hint="eastAsia"/>
          <w:color w:val="000000" w:themeColor="text1"/>
        </w:rPr>
        <w:t>2</w:t>
      </w:r>
      <w:r w:rsidRPr="007B3C65">
        <w:rPr>
          <w:rFonts w:hint="eastAsia"/>
          <w:color w:val="000000" w:themeColor="text1"/>
        </w:rPr>
        <w:t>、条码库存状态为出库且出库数量小于数量的条码。</w:t>
      </w:r>
    </w:p>
    <w:p w:rsidR="00617930" w:rsidRPr="007B3C65" w:rsidRDefault="00617930"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条码管理：条码品质检验控制，启用来料检验或产品检验的物料，</w:t>
      </w:r>
      <w:r w:rsidRPr="007B3C65">
        <w:rPr>
          <w:rFonts w:hint="eastAsia"/>
          <w:color w:val="000000" w:themeColor="text1"/>
        </w:rPr>
        <w:t>PDA</w:t>
      </w:r>
      <w:r w:rsidRPr="007B3C65">
        <w:rPr>
          <w:rFonts w:hint="eastAsia"/>
          <w:color w:val="000000" w:themeColor="text1"/>
        </w:rPr>
        <w:t>出入库扫描条码时，根据条码检验状态控制物料出入库，使用此功能可有效避免不合格的或未经过检验的产品出入库。</w:t>
      </w:r>
    </w:p>
    <w:p w:rsidR="00617930" w:rsidRPr="007B3C65" w:rsidRDefault="00617930"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条码管理：扫描配置增加场景参数，丰富客户不同的应用场景需求，满足客户实际的仓储作业。</w:t>
      </w:r>
    </w:p>
    <w:p w:rsidR="00617930" w:rsidRPr="007B3C65" w:rsidRDefault="00617930"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lastRenderedPageBreak/>
        <w:t>条码管理：多规则嵌套生成条码，实现同一条码标签需要生成及打印多个按条码规则生成的字段的场景，在条码打印界面支持选择【条码字段</w:t>
      </w:r>
      <w:r w:rsidRPr="007B3C65">
        <w:rPr>
          <w:rFonts w:hint="eastAsia"/>
          <w:color w:val="000000" w:themeColor="text1"/>
        </w:rPr>
        <w:t>-</w:t>
      </w:r>
      <w:r w:rsidRPr="007B3C65">
        <w:rPr>
          <w:rFonts w:hint="eastAsia"/>
          <w:color w:val="000000" w:themeColor="text1"/>
        </w:rPr>
        <w:t>规则对应表】，生成条码时按照选择的对应表填写对应条码字段的值。</w:t>
      </w:r>
    </w:p>
    <w:p w:rsidR="00AF4793" w:rsidRPr="007B3C65" w:rsidRDefault="00AF4793" w:rsidP="00E36685">
      <w:pPr>
        <w:pStyle w:val="aff1"/>
        <w:widowControl/>
        <w:numPr>
          <w:ilvl w:val="0"/>
          <w:numId w:val="283"/>
        </w:numPr>
        <w:spacing w:line="360" w:lineRule="auto"/>
        <w:ind w:firstLineChars="0"/>
        <w:rPr>
          <w:color w:val="000000" w:themeColor="text1"/>
        </w:rPr>
      </w:pPr>
      <w:r w:rsidRPr="007B3C65">
        <w:rPr>
          <w:rFonts w:hint="eastAsia"/>
          <w:color w:val="000000" w:themeColor="text1"/>
        </w:rPr>
        <w:t>条码管理：增加固定资产码上查应用，通过云之家【码上查】应用，支持用户进行资产的盘点和资产查询、资产报修、报废的日常处理。</w:t>
      </w:r>
    </w:p>
    <w:p w:rsidR="006D35AD" w:rsidRPr="007B3C65" w:rsidRDefault="006D35AD" w:rsidP="006D35AD">
      <w:pPr>
        <w:pStyle w:val="30"/>
        <w:tabs>
          <w:tab w:val="num" w:pos="1260"/>
          <w:tab w:val="num" w:pos="1506"/>
        </w:tabs>
        <w:spacing w:before="300" w:after="0" w:line="360" w:lineRule="auto"/>
        <w:ind w:left="306" w:right="210"/>
        <w:rPr>
          <w:rFonts w:ascii="宋体" w:hAnsi="宋体"/>
          <w:color w:val="000000" w:themeColor="text1"/>
          <w:sz w:val="24"/>
        </w:rPr>
      </w:pPr>
      <w:bookmarkStart w:id="19" w:name="_Toc10029908"/>
      <w:r w:rsidRPr="007B3C65">
        <w:rPr>
          <w:rFonts w:ascii="宋体" w:hAnsi="宋体" w:hint="eastAsia"/>
          <w:color w:val="000000" w:themeColor="text1"/>
          <w:sz w:val="24"/>
        </w:rPr>
        <w:t>全渠道营销云</w:t>
      </w:r>
      <w:bookmarkEnd w:id="19"/>
    </w:p>
    <w:p w:rsidR="006D35AD" w:rsidRPr="007B3C65" w:rsidRDefault="006D35AD" w:rsidP="00E36685">
      <w:pPr>
        <w:pStyle w:val="aff1"/>
        <w:widowControl/>
        <w:numPr>
          <w:ilvl w:val="0"/>
          <w:numId w:val="246"/>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B2B电商中心</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w:t>
      </w:r>
      <w:r w:rsidRPr="007B3C65">
        <w:rPr>
          <w:rFonts w:hint="eastAsia"/>
          <w:color w:val="000000" w:themeColor="text1"/>
        </w:rPr>
        <w:t>BBC</w:t>
      </w:r>
      <w:r w:rsidRPr="007B3C65">
        <w:rPr>
          <w:rFonts w:hint="eastAsia"/>
          <w:color w:val="000000" w:themeColor="text1"/>
        </w:rPr>
        <w:t>订单的自动审单规则，及自动审单功能。</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金蝶云星空可以直接单点登录直接进入</w:t>
      </w:r>
      <w:r w:rsidRPr="007B3C65">
        <w:rPr>
          <w:rFonts w:hint="eastAsia"/>
          <w:color w:val="000000" w:themeColor="text1"/>
        </w:rPr>
        <w:t>BBC</w:t>
      </w:r>
      <w:r w:rsidRPr="007B3C65">
        <w:rPr>
          <w:rFonts w:hint="eastAsia"/>
          <w:color w:val="000000" w:themeColor="text1"/>
        </w:rPr>
        <w:t>业务中心。</w:t>
      </w:r>
    </w:p>
    <w:p w:rsidR="006D35AD" w:rsidRPr="007B3C65" w:rsidRDefault="006D35AD" w:rsidP="00E36685">
      <w:pPr>
        <w:pStyle w:val="aff1"/>
        <w:widowControl/>
        <w:numPr>
          <w:ilvl w:val="0"/>
          <w:numId w:val="246"/>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BBC业务中心</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增加开箱启用，快速帮助实施人员进行</w:t>
      </w:r>
      <w:r w:rsidRPr="007B3C65">
        <w:rPr>
          <w:rFonts w:hint="eastAsia"/>
          <w:color w:val="000000" w:themeColor="text1"/>
        </w:rPr>
        <w:t>BBC</w:t>
      </w:r>
      <w:r w:rsidRPr="007B3C65">
        <w:rPr>
          <w:rFonts w:hint="eastAsia"/>
          <w:color w:val="000000" w:themeColor="text1"/>
        </w:rPr>
        <w:t>系统上线数据准备。</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用户注册体验优化：前台用户页面中新增快速开通用户功能和快速用户注册功能，也可以按渠道快速开通。</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优化</w:t>
      </w:r>
      <w:r w:rsidRPr="007B3C65">
        <w:rPr>
          <w:rFonts w:hint="eastAsia"/>
          <w:color w:val="000000" w:themeColor="text1"/>
        </w:rPr>
        <w:t>BBC</w:t>
      </w:r>
      <w:r w:rsidRPr="007B3C65">
        <w:rPr>
          <w:rFonts w:hint="eastAsia"/>
          <w:color w:val="000000" w:themeColor="text1"/>
        </w:rPr>
        <w:t>与</w:t>
      </w:r>
      <w:r w:rsidRPr="007B3C65">
        <w:rPr>
          <w:rFonts w:hint="eastAsia"/>
          <w:color w:val="000000" w:themeColor="text1"/>
        </w:rPr>
        <w:t>ERP</w:t>
      </w:r>
      <w:r w:rsidRPr="007B3C65">
        <w:rPr>
          <w:rFonts w:hint="eastAsia"/>
          <w:color w:val="000000" w:themeColor="text1"/>
        </w:rPr>
        <w:t>基础资料（物料、辅助属性、客户等）的无缝衔接，及</w:t>
      </w:r>
      <w:r w:rsidRPr="007B3C65">
        <w:rPr>
          <w:rFonts w:hint="eastAsia"/>
          <w:color w:val="000000" w:themeColor="text1"/>
        </w:rPr>
        <w:t>BBC</w:t>
      </w:r>
      <w:r w:rsidRPr="007B3C65">
        <w:rPr>
          <w:rFonts w:hint="eastAsia"/>
          <w:color w:val="000000" w:themeColor="text1"/>
        </w:rPr>
        <w:t>用户体验。</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目标管理优化：支持目标模板建立、数据模板导出、数据导入功能，帮忙客户快速导入目前体系。</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支持维护地区信息，支持客户国际地址的使用。</w:t>
      </w:r>
    </w:p>
    <w:p w:rsidR="00FB3C54" w:rsidRPr="007B3C65" w:rsidRDefault="00FB3C54" w:rsidP="00E36685">
      <w:pPr>
        <w:pStyle w:val="aff1"/>
        <w:numPr>
          <w:ilvl w:val="0"/>
          <w:numId w:val="247"/>
        </w:numPr>
        <w:spacing w:line="360" w:lineRule="auto"/>
        <w:ind w:left="1384" w:firstLineChars="0"/>
        <w:rPr>
          <w:color w:val="000000" w:themeColor="text1"/>
        </w:rPr>
      </w:pPr>
      <w:r w:rsidRPr="007B3C65">
        <w:rPr>
          <w:rFonts w:ascii="宋体" w:hAnsi="宋体" w:hint="eastAsia"/>
          <w:color w:val="000000" w:themeColor="text1"/>
          <w:szCs w:val="21"/>
        </w:rPr>
        <w:t>增加开箱启用，快速帮助实施人员进行bbc系统上线数据准备。</w:t>
      </w:r>
    </w:p>
    <w:p w:rsidR="003653C5" w:rsidRPr="007B3C65" w:rsidRDefault="006D35AD" w:rsidP="00E36685">
      <w:pPr>
        <w:pStyle w:val="aff1"/>
        <w:numPr>
          <w:ilvl w:val="0"/>
          <w:numId w:val="247"/>
        </w:numPr>
        <w:spacing w:line="360" w:lineRule="auto"/>
        <w:ind w:left="1384" w:firstLineChars="0"/>
        <w:rPr>
          <w:color w:val="000000" w:themeColor="text1"/>
        </w:rPr>
      </w:pPr>
      <w:r w:rsidRPr="007B3C65">
        <w:rPr>
          <w:rFonts w:ascii="宋体" w:hAnsi="宋体" w:hint="eastAsia"/>
          <w:color w:val="000000" w:themeColor="text1"/>
          <w:szCs w:val="21"/>
        </w:rPr>
        <w:t>页面字段支持云帮助说明，帮助客户、用户快速理解信息内容</w:t>
      </w:r>
      <w:r w:rsidR="003653C5" w:rsidRPr="007B3C65">
        <w:rPr>
          <w:rFonts w:ascii="宋体" w:hAnsi="宋体" w:hint="eastAsia"/>
          <w:color w:val="000000" w:themeColor="text1"/>
          <w:szCs w:val="21"/>
        </w:rPr>
        <w:t>。</w:t>
      </w:r>
    </w:p>
    <w:p w:rsidR="006D35AD" w:rsidRPr="007B3C65" w:rsidRDefault="006D35AD" w:rsidP="00E36685">
      <w:pPr>
        <w:pStyle w:val="aff1"/>
        <w:widowControl/>
        <w:numPr>
          <w:ilvl w:val="0"/>
          <w:numId w:val="246"/>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BBC分销门户及门店门户</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BBC</w:t>
      </w:r>
      <w:r w:rsidRPr="007B3C65">
        <w:rPr>
          <w:rFonts w:hint="eastAsia"/>
          <w:color w:val="000000" w:themeColor="text1"/>
        </w:rPr>
        <w:t>退货支持一键退货功能。</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BBC</w:t>
      </w:r>
      <w:r w:rsidRPr="007B3C65">
        <w:rPr>
          <w:rFonts w:hint="eastAsia"/>
          <w:color w:val="000000" w:themeColor="text1"/>
        </w:rPr>
        <w:t>订货集团客户信用控制完善、集团客户返利完善</w:t>
      </w:r>
      <w:r w:rsidR="00A570B1" w:rsidRPr="007B3C65">
        <w:rPr>
          <w:rFonts w:hint="eastAsia"/>
          <w:color w:val="000000" w:themeColor="text1"/>
        </w:rPr>
        <w:t>。</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增加意见反馈功能</w:t>
      </w:r>
      <w:r w:rsidR="00A570B1" w:rsidRPr="007B3C65">
        <w:rPr>
          <w:rFonts w:hint="eastAsia"/>
          <w:color w:val="000000" w:themeColor="text1"/>
        </w:rPr>
        <w:t>，用于企业收集客户的意见反馈。</w:t>
      </w:r>
    </w:p>
    <w:p w:rsidR="006D35AD" w:rsidRPr="007B3C65" w:rsidRDefault="006D35AD" w:rsidP="00E36685">
      <w:pPr>
        <w:pStyle w:val="aff1"/>
        <w:widowControl/>
        <w:numPr>
          <w:ilvl w:val="0"/>
          <w:numId w:val="246"/>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掌上分销/掌上门店</w:t>
      </w:r>
    </w:p>
    <w:p w:rsidR="006D35AD" w:rsidRPr="007B3C65" w:rsidRDefault="00A570B1"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界面调整：</w:t>
      </w:r>
      <w:r w:rsidR="006D35AD" w:rsidRPr="007B3C65">
        <w:rPr>
          <w:rFonts w:hint="eastAsia"/>
          <w:color w:val="000000" w:themeColor="text1"/>
        </w:rPr>
        <w:t>BBC</w:t>
      </w:r>
      <w:r w:rsidR="006D35AD" w:rsidRPr="007B3C65">
        <w:rPr>
          <w:rFonts w:hint="eastAsia"/>
          <w:color w:val="000000" w:themeColor="text1"/>
        </w:rPr>
        <w:t>移动应用按分组</w:t>
      </w:r>
      <w:r w:rsidRPr="007B3C65">
        <w:rPr>
          <w:rFonts w:hint="eastAsia"/>
          <w:color w:val="000000" w:themeColor="text1"/>
        </w:rPr>
        <w:t>进行</w:t>
      </w:r>
      <w:r w:rsidR="006D35AD" w:rsidRPr="007B3C65">
        <w:rPr>
          <w:rFonts w:hint="eastAsia"/>
          <w:color w:val="000000" w:themeColor="text1"/>
        </w:rPr>
        <w:t>显示</w:t>
      </w:r>
      <w:r w:rsidR="008E072C" w:rsidRPr="007B3C65">
        <w:rPr>
          <w:rFonts w:hint="eastAsia"/>
          <w:color w:val="000000" w:themeColor="text1"/>
        </w:rPr>
        <w:t>。</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w:t>
      </w:r>
      <w:r w:rsidR="00A570B1" w:rsidRPr="007B3C65">
        <w:rPr>
          <w:rFonts w:hint="eastAsia"/>
          <w:color w:val="000000" w:themeColor="text1"/>
        </w:rPr>
        <w:t>意见</w:t>
      </w:r>
      <w:r w:rsidRPr="007B3C65">
        <w:rPr>
          <w:rFonts w:hint="eastAsia"/>
          <w:color w:val="000000" w:themeColor="text1"/>
        </w:rPr>
        <w:t>反馈功能</w:t>
      </w:r>
      <w:r w:rsidR="00A570B1" w:rsidRPr="007B3C65">
        <w:rPr>
          <w:rFonts w:hint="eastAsia"/>
          <w:color w:val="000000" w:themeColor="text1"/>
        </w:rPr>
        <w:t>，用于企业收集客户的意见反馈</w:t>
      </w:r>
      <w:r w:rsidRPr="007B3C65">
        <w:rPr>
          <w:rFonts w:hint="eastAsia"/>
          <w:color w:val="000000" w:themeColor="text1"/>
        </w:rPr>
        <w:t>。</w:t>
      </w:r>
    </w:p>
    <w:p w:rsidR="006D35AD" w:rsidRPr="007B3C65" w:rsidRDefault="006D35AD" w:rsidP="00E36685">
      <w:pPr>
        <w:pStyle w:val="aff1"/>
        <w:widowControl/>
        <w:numPr>
          <w:ilvl w:val="0"/>
          <w:numId w:val="246"/>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掌上BBC</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lastRenderedPageBreak/>
        <w:t>支持业务员代客户订货，下达</w:t>
      </w:r>
      <w:r w:rsidRPr="007B3C65">
        <w:rPr>
          <w:rFonts w:hint="eastAsia"/>
          <w:color w:val="000000" w:themeColor="text1"/>
        </w:rPr>
        <w:t>BBC</w:t>
      </w:r>
      <w:r w:rsidRPr="007B3C65">
        <w:rPr>
          <w:rFonts w:hint="eastAsia"/>
          <w:color w:val="000000" w:themeColor="text1"/>
        </w:rPr>
        <w:t>订单。</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增加经营分析，支持销量分析、库存分析、爆品分析、目标执行分析。</w:t>
      </w:r>
      <w:r w:rsidRPr="007B3C65">
        <w:rPr>
          <w:rFonts w:hint="eastAsia"/>
          <w:color w:val="000000" w:themeColor="text1"/>
        </w:rPr>
        <w:t xml:space="preserve"> </w:t>
      </w:r>
    </w:p>
    <w:p w:rsidR="006D35AD" w:rsidRPr="007B3C65" w:rsidRDefault="00A570B1"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界面调整：</w:t>
      </w:r>
      <w:r w:rsidR="006D35AD" w:rsidRPr="007B3C65">
        <w:rPr>
          <w:rFonts w:hint="eastAsia"/>
          <w:color w:val="000000" w:themeColor="text1"/>
        </w:rPr>
        <w:t>按分组显示，增加卡片设置和按角色配置卡片。</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增加移动</w:t>
      </w:r>
      <w:r w:rsidR="00A570B1" w:rsidRPr="007B3C65">
        <w:rPr>
          <w:rFonts w:hint="eastAsia"/>
          <w:color w:val="000000" w:themeColor="text1"/>
        </w:rPr>
        <w:t>端的订货商品</w:t>
      </w:r>
      <w:r w:rsidRPr="007B3C65">
        <w:rPr>
          <w:rFonts w:hint="eastAsia"/>
          <w:color w:val="000000" w:themeColor="text1"/>
        </w:rPr>
        <w:t>分货</w:t>
      </w:r>
      <w:r w:rsidR="00A570B1" w:rsidRPr="007B3C65">
        <w:rPr>
          <w:rFonts w:hint="eastAsia"/>
          <w:color w:val="000000" w:themeColor="text1"/>
        </w:rPr>
        <w:t>功能</w:t>
      </w:r>
      <w:r w:rsidRPr="007B3C65">
        <w:rPr>
          <w:rFonts w:hint="eastAsia"/>
          <w:color w:val="000000" w:themeColor="text1"/>
        </w:rPr>
        <w:t>。</w:t>
      </w:r>
    </w:p>
    <w:p w:rsidR="006D35AD" w:rsidRPr="007B3C65" w:rsidRDefault="006D35AD"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增加任务</w:t>
      </w:r>
      <w:r w:rsidRPr="007B3C65">
        <w:rPr>
          <w:rFonts w:hint="eastAsia"/>
          <w:color w:val="000000" w:themeColor="text1"/>
        </w:rPr>
        <w:t>&amp;</w:t>
      </w:r>
      <w:r w:rsidRPr="007B3C65">
        <w:rPr>
          <w:rFonts w:hint="eastAsia"/>
          <w:color w:val="000000" w:themeColor="text1"/>
        </w:rPr>
        <w:t>拜访管理。</w:t>
      </w:r>
    </w:p>
    <w:p w:rsidR="006D35AD" w:rsidRPr="007B3C65" w:rsidRDefault="006D35AD" w:rsidP="006D35AD">
      <w:pPr>
        <w:pStyle w:val="30"/>
        <w:tabs>
          <w:tab w:val="num" w:pos="1260"/>
          <w:tab w:val="num" w:pos="1506"/>
        </w:tabs>
        <w:spacing w:before="300" w:after="0" w:line="360" w:lineRule="auto"/>
        <w:ind w:left="306" w:right="210"/>
        <w:rPr>
          <w:rFonts w:ascii="宋体" w:hAnsi="宋体"/>
          <w:color w:val="000000" w:themeColor="text1"/>
          <w:sz w:val="24"/>
        </w:rPr>
      </w:pPr>
      <w:bookmarkStart w:id="20" w:name="_Toc10029909"/>
      <w:r w:rsidRPr="007B3C65">
        <w:rPr>
          <w:rFonts w:ascii="宋体" w:hAnsi="宋体" w:hint="eastAsia"/>
          <w:color w:val="000000" w:themeColor="text1"/>
          <w:sz w:val="24"/>
        </w:rPr>
        <w:t>全渠道零售云</w:t>
      </w:r>
      <w:bookmarkEnd w:id="20"/>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零售开单（含PC-POS与APP-POS）集成银联商务聚合支付</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零售增加商品SPU属性管理</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新增零售大屏导购支持横屏、爆品、推荐商品设置及展示</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新增APP-POS开单收银支持促销</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新增APP-POS开单支持与票无忧集成</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完善PC-POS专柜商品营业员控制</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完善PC-POS端库存查询过滤条件</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增加PC-POS单品销售统计报表</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完善PC-POS完善会员发卡、销售礼券选择营业员</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优化零售单日结调用批号拣货规则</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优化零售门店库存查询统计报表，按照仓位进行数量合并</w:t>
      </w:r>
      <w:r w:rsidR="008E072C" w:rsidRPr="007B3C65">
        <w:rPr>
          <w:rFonts w:ascii="宋体" w:hAnsi="宋体" w:hint="eastAsia"/>
          <w:color w:val="000000" w:themeColor="text1"/>
          <w:szCs w:val="21"/>
        </w:rPr>
        <w:t>。</w:t>
      </w:r>
    </w:p>
    <w:p w:rsidR="006D35A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零售应用、零售交易中间件、零售多端POS系统融合标准产品补丁中，不再提供单独的零售特性安装包。</w:t>
      </w:r>
    </w:p>
    <w:p w:rsidR="009E26FD" w:rsidRPr="007B3C65" w:rsidRDefault="006D35AD" w:rsidP="00E36685">
      <w:pPr>
        <w:pStyle w:val="aff1"/>
        <w:numPr>
          <w:ilvl w:val="0"/>
          <w:numId w:val="24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完善零售交易中间件、多端POS系统的版本升级规则</w:t>
      </w:r>
      <w:r w:rsidR="008E072C" w:rsidRPr="007B3C65">
        <w:rPr>
          <w:rFonts w:ascii="宋体" w:hAnsi="宋体" w:hint="eastAsia"/>
          <w:color w:val="000000" w:themeColor="text1"/>
          <w:szCs w:val="21"/>
        </w:rPr>
        <w:t>。</w:t>
      </w: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21" w:name="_Toc10029910"/>
      <w:r w:rsidRPr="007B3C65">
        <w:rPr>
          <w:rFonts w:ascii="宋体" w:hAnsi="宋体" w:hint="eastAsia"/>
          <w:color w:val="000000" w:themeColor="text1"/>
          <w:sz w:val="24"/>
        </w:rPr>
        <w:t>制造云</w:t>
      </w:r>
      <w:bookmarkEnd w:id="21"/>
    </w:p>
    <w:p w:rsidR="00710E66" w:rsidRPr="007B3C65" w:rsidRDefault="00710E66" w:rsidP="00E36685">
      <w:pPr>
        <w:pStyle w:val="aff1"/>
        <w:widowControl/>
        <w:numPr>
          <w:ilvl w:val="0"/>
          <w:numId w:val="249"/>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工程数据管理</w:t>
      </w:r>
    </w:p>
    <w:p w:rsidR="007510C0" w:rsidRPr="007B3C65" w:rsidRDefault="007510C0"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物料附件引入：支持批量引入；</w:t>
      </w:r>
    </w:p>
    <w:p w:rsidR="007510C0" w:rsidRPr="007B3C65" w:rsidRDefault="007510C0"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物料单页签引入：支持覆盖引入；</w:t>
      </w:r>
    </w:p>
    <w:p w:rsidR="007510C0" w:rsidRPr="007B3C65" w:rsidRDefault="007510C0"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物料清单：支持服务类子项；</w:t>
      </w:r>
    </w:p>
    <w:p w:rsidR="00710E66" w:rsidRPr="007B3C65" w:rsidRDefault="007510C0"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BOM</w:t>
      </w:r>
      <w:r w:rsidRPr="007B3C65">
        <w:rPr>
          <w:rFonts w:hint="eastAsia"/>
          <w:color w:val="000000" w:themeColor="text1"/>
        </w:rPr>
        <w:t>成本查询：支持按标准用量计算材料成本</w:t>
      </w:r>
    </w:p>
    <w:p w:rsidR="00FB591B" w:rsidRPr="007B3C65" w:rsidRDefault="00604ED1" w:rsidP="00E36685">
      <w:pPr>
        <w:pStyle w:val="aff1"/>
        <w:widowControl/>
        <w:numPr>
          <w:ilvl w:val="0"/>
          <w:numId w:val="249"/>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计划管理</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lastRenderedPageBreak/>
        <w:t>MRP</w:t>
      </w:r>
      <w:r w:rsidRPr="007B3C65">
        <w:rPr>
          <w:rFonts w:hint="eastAsia"/>
          <w:color w:val="000000" w:themeColor="text1"/>
        </w:rPr>
        <w:t>运算：考虑库存的保质期；支持分批计划</w:t>
      </w:r>
      <w:r w:rsidRPr="007B3C65">
        <w:rPr>
          <w:rFonts w:hint="eastAsia"/>
          <w:color w:val="000000" w:themeColor="text1"/>
        </w:rPr>
        <w:t xml:space="preserve">; </w:t>
      </w:r>
      <w:r w:rsidRPr="007B3C65">
        <w:rPr>
          <w:rFonts w:hint="eastAsia"/>
          <w:color w:val="000000" w:themeColor="text1"/>
        </w:rPr>
        <w:t>支持按仓库设置库存供应的优先级；</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滚动预测模式完善：预测冲销时，支持将历史未出货的销售订单也纳入进行预测冲销；</w:t>
      </w:r>
    </w:p>
    <w:p w:rsidR="000825FD" w:rsidRPr="007B3C65" w:rsidRDefault="00322B1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新增</w:t>
      </w:r>
      <w:r w:rsidR="00157EE8" w:rsidRPr="007B3C65">
        <w:rPr>
          <w:rFonts w:hint="eastAsia"/>
          <w:b/>
          <w:color w:val="000000" w:themeColor="text1"/>
        </w:rPr>
        <w:t>缺料分析</w:t>
      </w:r>
      <w:r w:rsidR="00157EE8" w:rsidRPr="007B3C65">
        <w:rPr>
          <w:rFonts w:hint="eastAsia"/>
          <w:color w:val="000000" w:themeColor="text1"/>
        </w:rPr>
        <w:t>：用于分析生产订单与委外订单是否缺料。支持根据分析结果生成采购申请、追料报告；</w:t>
      </w:r>
    </w:p>
    <w:p w:rsidR="000825FD" w:rsidRPr="007B3C65" w:rsidRDefault="00322B1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新增</w:t>
      </w:r>
      <w:r w:rsidR="00157EE8" w:rsidRPr="007B3C65">
        <w:rPr>
          <w:rFonts w:hint="eastAsia"/>
          <w:b/>
          <w:color w:val="000000" w:themeColor="text1"/>
        </w:rPr>
        <w:t>订单供需状态查询</w:t>
      </w:r>
      <w:r w:rsidR="00157EE8" w:rsidRPr="007B3C65">
        <w:rPr>
          <w:rFonts w:hint="eastAsia"/>
          <w:color w:val="000000" w:themeColor="text1"/>
        </w:rPr>
        <w:t>：按预留关系展示各需求单据（如</w:t>
      </w:r>
      <w:r w:rsidR="00157EE8" w:rsidRPr="007B3C65">
        <w:rPr>
          <w:rFonts w:hint="eastAsia"/>
          <w:color w:val="000000" w:themeColor="text1"/>
        </w:rPr>
        <w:t>:</w:t>
      </w:r>
      <w:r w:rsidR="00157EE8" w:rsidRPr="007B3C65">
        <w:rPr>
          <w:rFonts w:hint="eastAsia"/>
          <w:color w:val="000000" w:themeColor="text1"/>
        </w:rPr>
        <w:t>销售订单）的需求及供应情况，并支持预留释放；</w:t>
      </w:r>
    </w:p>
    <w:p w:rsidR="000825FD" w:rsidRPr="007B3C65" w:rsidRDefault="00322B1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新增</w:t>
      </w:r>
      <w:r w:rsidR="00157EE8" w:rsidRPr="007B3C65">
        <w:rPr>
          <w:rFonts w:hint="eastAsia"/>
          <w:b/>
          <w:color w:val="000000" w:themeColor="text1"/>
        </w:rPr>
        <w:t>订单执行跟踪</w:t>
      </w:r>
      <w:r w:rsidR="00157EE8" w:rsidRPr="007B3C65">
        <w:rPr>
          <w:rFonts w:hint="eastAsia"/>
          <w:color w:val="000000" w:themeColor="text1"/>
        </w:rPr>
        <w:t>：按订单跟踪各车间半成品及关键原材料的执行情况；</w:t>
      </w:r>
    </w:p>
    <w:p w:rsidR="00FB591B" w:rsidRPr="007B3C65" w:rsidRDefault="00322B1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新增</w:t>
      </w:r>
      <w:r w:rsidR="00157EE8" w:rsidRPr="007B3C65">
        <w:rPr>
          <w:rFonts w:hint="eastAsia"/>
          <w:b/>
          <w:color w:val="000000" w:themeColor="text1"/>
        </w:rPr>
        <w:t>MRP</w:t>
      </w:r>
      <w:r w:rsidR="00157EE8" w:rsidRPr="007B3C65">
        <w:rPr>
          <w:rFonts w:hint="eastAsia"/>
          <w:b/>
          <w:color w:val="000000" w:themeColor="text1"/>
        </w:rPr>
        <w:t>运算数据分析</w:t>
      </w:r>
      <w:r w:rsidR="00157EE8" w:rsidRPr="007B3C65">
        <w:rPr>
          <w:rFonts w:hint="eastAsia"/>
          <w:color w:val="000000" w:themeColor="text1"/>
        </w:rPr>
        <w:t>：统计</w:t>
      </w:r>
      <w:r w:rsidR="00157EE8" w:rsidRPr="007B3C65">
        <w:rPr>
          <w:rFonts w:hint="eastAsia"/>
          <w:color w:val="000000" w:themeColor="text1"/>
        </w:rPr>
        <w:t>MRP</w:t>
      </w:r>
      <w:r w:rsidR="00157EE8" w:rsidRPr="007B3C65">
        <w:rPr>
          <w:rFonts w:hint="eastAsia"/>
          <w:color w:val="000000" w:themeColor="text1"/>
        </w:rPr>
        <w:t>历史数据的信息，并支持调度清理、立即清理、清空等三种策略。</w:t>
      </w:r>
    </w:p>
    <w:p w:rsidR="00710E66" w:rsidRPr="007B3C65" w:rsidRDefault="00604ED1" w:rsidP="00E36685">
      <w:pPr>
        <w:pStyle w:val="aff1"/>
        <w:widowControl/>
        <w:numPr>
          <w:ilvl w:val="0"/>
          <w:numId w:val="249"/>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生产管理</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生产订单：退货类销售订单支持下推为返工类生产订单；</w:t>
      </w:r>
    </w:p>
    <w:p w:rsidR="00D20AAE" w:rsidRPr="007B3C65" w:rsidRDefault="00D20AAE"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生产订单变更：订单数量变小时，自动生成生产退料单；</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生产用料清单：支持显示子项材料的即时库存；</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生产领料：支持多次超发；</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生产领料：支持按仓库拆分为多张领料单；</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生产齐套分析：支持将暂收作为供应；</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倒冲差异分摊：性能优化；</w:t>
      </w:r>
    </w:p>
    <w:p w:rsidR="000825FD" w:rsidRPr="007B3C65" w:rsidRDefault="00322B13"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新增</w:t>
      </w:r>
      <w:r w:rsidR="00157EE8" w:rsidRPr="007B3C65">
        <w:rPr>
          <w:rFonts w:hint="eastAsia"/>
          <w:b/>
          <w:color w:val="000000" w:themeColor="text1"/>
        </w:rPr>
        <w:t>生产直送</w:t>
      </w:r>
      <w:r w:rsidR="00157EE8" w:rsidRPr="007B3C65">
        <w:rPr>
          <w:rFonts w:hint="eastAsia"/>
          <w:color w:val="000000" w:themeColor="text1"/>
        </w:rPr>
        <w:t>：实现产成品、半成品在上下道车间间的交接。</w:t>
      </w:r>
    </w:p>
    <w:p w:rsidR="00710E66" w:rsidRPr="007B3C65" w:rsidRDefault="00604ED1" w:rsidP="00E36685">
      <w:pPr>
        <w:pStyle w:val="aff1"/>
        <w:widowControl/>
        <w:numPr>
          <w:ilvl w:val="0"/>
          <w:numId w:val="249"/>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委外管理</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委外用料清单：支持显示子项材料的即时库存；</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委外用料清单：支持修改应发数量；</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委外领料：支持多次超发；</w:t>
      </w:r>
    </w:p>
    <w:p w:rsidR="000825FD" w:rsidRPr="007B3C65" w:rsidRDefault="00157EE8"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委外备料：支持是否强制考虑调拨仓库和领料仓库。</w:t>
      </w:r>
    </w:p>
    <w:p w:rsidR="00322B13" w:rsidRPr="007B3C65" w:rsidRDefault="00322B13" w:rsidP="00322B13">
      <w:pPr>
        <w:pStyle w:val="aff1"/>
        <w:spacing w:line="360" w:lineRule="auto"/>
        <w:ind w:left="1384" w:firstLineChars="0" w:firstLine="0"/>
        <w:rPr>
          <w:color w:val="000000" w:themeColor="text1"/>
        </w:rPr>
      </w:pPr>
    </w:p>
    <w:p w:rsidR="00D24880" w:rsidRPr="007B3C65" w:rsidRDefault="00D24880" w:rsidP="00E36685">
      <w:pPr>
        <w:pStyle w:val="aff1"/>
        <w:numPr>
          <w:ilvl w:val="0"/>
          <w:numId w:val="247"/>
        </w:numPr>
        <w:spacing w:line="360" w:lineRule="auto"/>
        <w:ind w:left="1384" w:firstLineChars="0"/>
        <w:rPr>
          <w:color w:val="000000" w:themeColor="text1"/>
        </w:rPr>
      </w:pPr>
      <w:r w:rsidRPr="007B3C65">
        <w:rPr>
          <w:rFonts w:hint="eastAsia"/>
          <w:color w:val="000000" w:themeColor="text1"/>
        </w:rPr>
        <w:t>新增</w:t>
      </w:r>
      <w:r w:rsidRPr="007B3C65">
        <w:rPr>
          <w:rFonts w:hint="eastAsia"/>
          <w:b/>
          <w:color w:val="000000" w:themeColor="text1"/>
        </w:rPr>
        <w:t>委外工序倒冲倒冲</w:t>
      </w:r>
      <w:r w:rsidR="00322B13" w:rsidRPr="007B3C65">
        <w:rPr>
          <w:rFonts w:hint="eastAsia"/>
          <w:color w:val="000000" w:themeColor="text1"/>
        </w:rPr>
        <w:t>：</w:t>
      </w:r>
      <w:r w:rsidRPr="007B3C65">
        <w:rPr>
          <w:rFonts w:hint="eastAsia"/>
          <w:color w:val="000000" w:themeColor="text1"/>
        </w:rPr>
        <w:t>支持按工序转移单倒冲领料，包括后台倒冲和交互式倒冲，回冲的工序转移单支持倒冲退料。</w:t>
      </w:r>
    </w:p>
    <w:p w:rsidR="00710E66" w:rsidRPr="007B3C65" w:rsidRDefault="00710E66" w:rsidP="00E36685">
      <w:pPr>
        <w:pStyle w:val="aff1"/>
        <w:widowControl/>
        <w:numPr>
          <w:ilvl w:val="0"/>
          <w:numId w:val="249"/>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质量管理</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lastRenderedPageBreak/>
        <w:t>来料检验：同一物料支持不同供应商设定不同的抽样方案和质检方案；</w:t>
      </w:r>
      <w:r w:rsidRPr="007B3C65">
        <w:rPr>
          <w:rFonts w:hint="eastAsia"/>
          <w:color w:val="000000" w:themeColor="text1"/>
        </w:rPr>
        <w:t xml:space="preserve"> </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产品检验：生产汇报倒冲模式支持产品检验完成自动后台倒冲；</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产品检验：检验产品启用序列号管理，支持生产订单和生产汇报单的紧急放行；</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库存检验：物料复检到期查询，并支持生成库存请检单；</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发货检验：寄售类销售业务支持发货检验；</w:t>
      </w:r>
    </w:p>
    <w:p w:rsidR="000825FD" w:rsidRPr="007B3C65" w:rsidRDefault="00157EE8"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发货检验：支持临时性检验；</w:t>
      </w:r>
    </w:p>
    <w:p w:rsidR="000825FD" w:rsidRPr="007B3C65" w:rsidRDefault="00DE626E"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不合格处理：产品检验不合格处理增加“返工</w:t>
      </w:r>
      <w:r w:rsidR="00157EE8" w:rsidRPr="007B3C65">
        <w:rPr>
          <w:rFonts w:hint="eastAsia"/>
          <w:color w:val="000000" w:themeColor="text1"/>
        </w:rPr>
        <w:t>”</w:t>
      </w:r>
      <w:r w:rsidR="00970488" w:rsidRPr="007B3C65">
        <w:rPr>
          <w:rFonts w:hint="eastAsia"/>
          <w:color w:val="000000" w:themeColor="text1"/>
        </w:rPr>
        <w:t>类</w:t>
      </w:r>
      <w:r w:rsidR="00157EE8" w:rsidRPr="007B3C65">
        <w:rPr>
          <w:rFonts w:hint="eastAsia"/>
          <w:color w:val="000000" w:themeColor="text1"/>
        </w:rPr>
        <w:t>决策；</w:t>
      </w:r>
    </w:p>
    <w:p w:rsidR="00322B13" w:rsidRPr="007B3C65" w:rsidRDefault="00322B1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新增</w:t>
      </w:r>
      <w:r w:rsidRPr="007B3C65">
        <w:rPr>
          <w:rFonts w:hint="eastAsia"/>
          <w:b/>
          <w:color w:val="000000" w:themeColor="text1"/>
        </w:rPr>
        <w:t>调整型检验</w:t>
      </w:r>
      <w:r w:rsidRPr="007B3C65">
        <w:rPr>
          <w:rFonts w:hint="eastAsia"/>
          <w:color w:val="000000" w:themeColor="text1"/>
        </w:rPr>
        <w:t>：根据历史检测结果与转换规则调整来料检验的抽样检验严格度。</w:t>
      </w:r>
    </w:p>
    <w:p w:rsidR="00322B13" w:rsidRPr="007B3C65" w:rsidRDefault="00322B1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质量追溯</w:t>
      </w:r>
      <w:r w:rsidRPr="007B3C65">
        <w:rPr>
          <w:rFonts w:hint="eastAsia"/>
          <w:color w:val="000000" w:themeColor="text1"/>
        </w:rPr>
        <w:t>-</w:t>
      </w:r>
      <w:r w:rsidRPr="007B3C65">
        <w:rPr>
          <w:rFonts w:hint="eastAsia"/>
          <w:color w:val="000000" w:themeColor="text1"/>
        </w:rPr>
        <w:t>批号序列号关系：支持按</w:t>
      </w:r>
      <w:r w:rsidRPr="007B3C65">
        <w:rPr>
          <w:rFonts w:hint="eastAsia"/>
          <w:color w:val="000000" w:themeColor="text1"/>
        </w:rPr>
        <w:t>BOM</w:t>
      </w:r>
      <w:r w:rsidRPr="007B3C65">
        <w:rPr>
          <w:rFonts w:hint="eastAsia"/>
          <w:color w:val="000000" w:themeColor="text1"/>
        </w:rPr>
        <w:t>展开并自动新增行。</w:t>
      </w:r>
    </w:p>
    <w:p w:rsidR="00710E66" w:rsidRPr="007B3C65" w:rsidRDefault="00710E66" w:rsidP="00E36685">
      <w:pPr>
        <w:pStyle w:val="aff1"/>
        <w:widowControl/>
        <w:numPr>
          <w:ilvl w:val="0"/>
          <w:numId w:val="249"/>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车间管理</w:t>
      </w:r>
    </w:p>
    <w:p w:rsidR="00942C36" w:rsidRPr="007B3C65" w:rsidRDefault="00942C36"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工序汇报支持按照完工上限进行汇报数量控制；</w:t>
      </w:r>
    </w:p>
    <w:p w:rsidR="00942C36" w:rsidRPr="007B3C65" w:rsidRDefault="00942C36"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严格控制汇报顺序的情况下，特定工序可不按照顺序进行汇报</w:t>
      </w:r>
    </w:p>
    <w:p w:rsidR="00942C36" w:rsidRPr="007B3C65" w:rsidRDefault="00942C36"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启用质检的情况下，车间汇报单可直接汇报工废，不需要通过检验部门进行判定</w:t>
      </w:r>
    </w:p>
    <w:p w:rsidR="00942C36" w:rsidRPr="007B3C65" w:rsidRDefault="00942C36"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质量情况下，汇报时进行实际工时的录入，不通过质检结果进行自动计算</w:t>
      </w: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22" w:name="_Toc10029911"/>
      <w:r w:rsidRPr="007B3C65">
        <w:rPr>
          <w:rFonts w:ascii="宋体" w:hAnsi="宋体" w:hint="eastAsia"/>
          <w:color w:val="000000" w:themeColor="text1"/>
          <w:sz w:val="24"/>
        </w:rPr>
        <w:t>智慧工厂云</w:t>
      </w:r>
      <w:bookmarkEnd w:id="22"/>
    </w:p>
    <w:p w:rsidR="00C74BA8" w:rsidRPr="007B3C65" w:rsidRDefault="00710E66" w:rsidP="00E36685">
      <w:pPr>
        <w:pStyle w:val="aff1"/>
        <w:widowControl/>
        <w:numPr>
          <w:ilvl w:val="0"/>
          <w:numId w:val="250"/>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智慧车间：</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工序首检增加控制本序、控制下序、不严格控制三种逻辑；</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工序首检支持复检；</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工序装箱单生成条码装箱单，PDA扫描条码装箱单生成生产入库单；</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标签打印增加打印份数；</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SMT防错料：通过PDA基于SMP贴片场景下的上料，续料，下料，挪料的防呆操作；</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非SMT的放错料： 通过PDA基于非SMT产线生产模式的上料，下料的防呆操作；</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RFID刷卡支持按指定扇区写入和读取</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增加模具的一出多管理：可以定义模具型号，定义模具的产出（一套模具可以产出多种产品，多个数量），在派工时自动分配，报工时根据派工数据按比例自动匹配；</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lastRenderedPageBreak/>
        <w:t>标签模板支持单据字段过滤，根据过滤条件过滤数据标签模板。</w:t>
      </w:r>
    </w:p>
    <w:p w:rsidR="00942C36"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柔性产线的设备联网支持班组/人员的任务交接；</w:t>
      </w:r>
    </w:p>
    <w:p w:rsidR="005F3F79" w:rsidRPr="007B3C65" w:rsidRDefault="00942C36"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工序派工派工维度可以到设备或操作工，如果派到设备，则开工时默认把登录人员写入操作工</w:t>
      </w:r>
      <w:r w:rsidR="00C74BA8" w:rsidRPr="007B3C65">
        <w:rPr>
          <w:rFonts w:ascii="宋体" w:hAnsi="宋体" w:hint="eastAsia"/>
          <w:color w:val="000000" w:themeColor="text1"/>
        </w:rPr>
        <w:t>；</w:t>
      </w:r>
    </w:p>
    <w:p w:rsidR="00D446B7" w:rsidRPr="007B3C65" w:rsidRDefault="00603197" w:rsidP="00E36685">
      <w:pPr>
        <w:pStyle w:val="aff1"/>
        <w:widowControl/>
        <w:numPr>
          <w:ilvl w:val="0"/>
          <w:numId w:val="250"/>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设备联网</w:t>
      </w:r>
      <w:r w:rsidR="00D446B7" w:rsidRPr="007B3C65">
        <w:rPr>
          <w:rFonts w:ascii="宋体" w:hAnsi="宋体" w:hint="eastAsia"/>
          <w:b/>
          <w:color w:val="000000" w:themeColor="text1"/>
          <w:szCs w:val="21"/>
        </w:rPr>
        <w:t>：</w:t>
      </w:r>
    </w:p>
    <w:p w:rsidR="00D446B7" w:rsidRPr="007B3C65" w:rsidRDefault="00603197"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小停机事件，系统自动补录事件；</w:t>
      </w:r>
    </w:p>
    <w:p w:rsidR="00603197" w:rsidRPr="007B3C65" w:rsidRDefault="008D6A4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设备联网关联的生产任务切换时自动归档；</w:t>
      </w:r>
    </w:p>
    <w:p w:rsidR="008D6A45" w:rsidRPr="007B3C65" w:rsidRDefault="008D6A4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批量报工采集时，自动根据合格品和不合格品区分后台</w:t>
      </w:r>
      <w:r w:rsidR="00AB4857" w:rsidRPr="007B3C65">
        <w:rPr>
          <w:rFonts w:ascii="宋体" w:hAnsi="宋体" w:hint="eastAsia"/>
          <w:color w:val="000000" w:themeColor="text1"/>
        </w:rPr>
        <w:t>事务；</w:t>
      </w:r>
    </w:p>
    <w:p w:rsidR="00396779" w:rsidRPr="007B3C65" w:rsidRDefault="00396779"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可集中补录设备状态变化引起的设备事件；</w:t>
      </w:r>
    </w:p>
    <w:p w:rsidR="00E769E5" w:rsidRPr="007B3C65" w:rsidRDefault="00E769E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设备状态与系统中状态同步，变化时实现产量自动收集；</w:t>
      </w:r>
    </w:p>
    <w:p w:rsidR="00E769E5" w:rsidRPr="007B3C65" w:rsidRDefault="00E769E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系统增加预制的21个OEE事件；</w:t>
      </w:r>
    </w:p>
    <w:p w:rsidR="00E769E5" w:rsidRPr="007B3C65" w:rsidRDefault="00E769E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设备联网支持任务移交；</w:t>
      </w:r>
    </w:p>
    <w:p w:rsidR="00E769E5" w:rsidRPr="007B3C65" w:rsidRDefault="00E769E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在设备联机场景下，可以手工报工；</w:t>
      </w:r>
    </w:p>
    <w:p w:rsidR="00E769E5" w:rsidRPr="007B3C65" w:rsidRDefault="00E769E5" w:rsidP="00942C36">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设备九宫格监控界面实现一键登录，可方便实现未开工任务的人员临时调整；</w:t>
      </w: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23" w:name="_Toc10029912"/>
      <w:r w:rsidRPr="007B3C65">
        <w:rPr>
          <w:rFonts w:ascii="宋体" w:hAnsi="宋体" w:hint="eastAsia"/>
          <w:color w:val="000000" w:themeColor="text1"/>
          <w:sz w:val="24"/>
        </w:rPr>
        <w:t>PLM云</w:t>
      </w:r>
      <w:bookmarkEnd w:id="23"/>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物料创建过程控制。</w:t>
      </w:r>
    </w:p>
    <w:p w:rsidR="00710E66" w:rsidRPr="007B3C65" w:rsidRDefault="00710E66" w:rsidP="008F435F">
      <w:pPr>
        <w:pStyle w:val="aff1"/>
        <w:numPr>
          <w:ilvl w:val="0"/>
          <w:numId w:val="163"/>
        </w:numPr>
        <w:spacing w:line="400" w:lineRule="exact"/>
        <w:ind w:firstLineChars="0"/>
        <w:rPr>
          <w:rFonts w:ascii="宋体" w:hAnsi="宋体"/>
          <w:color w:val="000000" w:themeColor="text1"/>
        </w:rPr>
      </w:pPr>
      <w:r w:rsidRPr="007B3C65">
        <w:rPr>
          <w:rFonts w:ascii="宋体" w:hAnsi="宋体" w:hint="eastAsia"/>
          <w:color w:val="000000" w:themeColor="text1"/>
        </w:rPr>
        <w:t>物料按不同的业务类型定义不同的字段内容</w:t>
      </w:r>
    </w:p>
    <w:p w:rsidR="00710E66" w:rsidRPr="007B3C65" w:rsidRDefault="00710E66" w:rsidP="008F435F">
      <w:pPr>
        <w:pStyle w:val="aff1"/>
        <w:numPr>
          <w:ilvl w:val="0"/>
          <w:numId w:val="163"/>
        </w:numPr>
        <w:spacing w:line="400" w:lineRule="exact"/>
        <w:ind w:firstLineChars="0"/>
        <w:rPr>
          <w:rFonts w:ascii="宋体" w:hAnsi="宋体"/>
          <w:color w:val="000000" w:themeColor="text1"/>
        </w:rPr>
      </w:pPr>
      <w:r w:rsidRPr="007B3C65">
        <w:rPr>
          <w:rFonts w:ascii="宋体" w:hAnsi="宋体" w:hint="eastAsia"/>
          <w:color w:val="000000" w:themeColor="text1"/>
        </w:rPr>
        <w:t>物料关键字段定义由特定参数组成，并可定义唯一性检查</w:t>
      </w:r>
    </w:p>
    <w:p w:rsidR="00710E66" w:rsidRPr="007B3C65" w:rsidRDefault="00710E66" w:rsidP="008F435F">
      <w:pPr>
        <w:pStyle w:val="aff1"/>
        <w:numPr>
          <w:ilvl w:val="0"/>
          <w:numId w:val="163"/>
        </w:numPr>
        <w:spacing w:line="400" w:lineRule="exact"/>
        <w:ind w:firstLineChars="0"/>
        <w:rPr>
          <w:rFonts w:ascii="宋体" w:hAnsi="宋体"/>
          <w:color w:val="000000" w:themeColor="text1"/>
        </w:rPr>
      </w:pPr>
      <w:r w:rsidRPr="007B3C65">
        <w:rPr>
          <w:rFonts w:ascii="宋体" w:hAnsi="宋体" w:hint="eastAsia"/>
          <w:color w:val="000000" w:themeColor="text1"/>
        </w:rPr>
        <w:t>不同业务类型的物料在同一申请单批量申请</w:t>
      </w:r>
    </w:p>
    <w:p w:rsidR="00710E66" w:rsidRPr="007B3C65" w:rsidRDefault="00710E66" w:rsidP="008F435F">
      <w:pPr>
        <w:pStyle w:val="aff1"/>
        <w:numPr>
          <w:ilvl w:val="0"/>
          <w:numId w:val="163"/>
        </w:numPr>
        <w:spacing w:line="400" w:lineRule="exact"/>
        <w:ind w:firstLineChars="0"/>
        <w:rPr>
          <w:rFonts w:ascii="宋体" w:hAnsi="宋体"/>
          <w:color w:val="000000" w:themeColor="text1"/>
        </w:rPr>
      </w:pPr>
      <w:r w:rsidRPr="007B3C65">
        <w:rPr>
          <w:rFonts w:ascii="宋体" w:hAnsi="宋体" w:hint="eastAsia"/>
          <w:color w:val="000000" w:themeColor="text1"/>
        </w:rPr>
        <w:t>通过工作流审批创建新物料，研发、仓储、采购、生产协同作业。</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物料完整性认证。</w:t>
      </w:r>
    </w:p>
    <w:p w:rsidR="00710E66" w:rsidRPr="007B3C65" w:rsidRDefault="00710E66" w:rsidP="008F435F">
      <w:pPr>
        <w:pStyle w:val="aff1"/>
        <w:numPr>
          <w:ilvl w:val="0"/>
          <w:numId w:val="164"/>
        </w:numPr>
        <w:spacing w:line="400" w:lineRule="exact"/>
        <w:ind w:firstLineChars="0"/>
        <w:rPr>
          <w:rFonts w:ascii="宋体" w:hAnsi="宋体"/>
          <w:color w:val="000000" w:themeColor="text1"/>
        </w:rPr>
      </w:pPr>
      <w:r w:rsidRPr="007B3C65">
        <w:rPr>
          <w:rFonts w:ascii="宋体" w:hAnsi="宋体" w:hint="eastAsia"/>
          <w:color w:val="000000" w:themeColor="text1"/>
        </w:rPr>
        <w:t>物料在不同的生命周期状态认证条件设置</w:t>
      </w:r>
    </w:p>
    <w:p w:rsidR="00710E66" w:rsidRPr="007B3C65" w:rsidRDefault="00710E66" w:rsidP="008F435F">
      <w:pPr>
        <w:pStyle w:val="aff1"/>
        <w:numPr>
          <w:ilvl w:val="0"/>
          <w:numId w:val="164"/>
        </w:numPr>
        <w:spacing w:line="400" w:lineRule="exact"/>
        <w:ind w:firstLineChars="0"/>
        <w:rPr>
          <w:rFonts w:ascii="宋体" w:hAnsi="宋体"/>
          <w:color w:val="000000" w:themeColor="text1"/>
        </w:rPr>
      </w:pPr>
      <w:r w:rsidRPr="007B3C65">
        <w:rPr>
          <w:rFonts w:ascii="宋体" w:hAnsi="宋体" w:hint="eastAsia"/>
          <w:color w:val="000000" w:themeColor="text1"/>
        </w:rPr>
        <w:t>按不同的业务类型物料关联不同的认证条件</w:t>
      </w:r>
    </w:p>
    <w:p w:rsidR="00710E66" w:rsidRPr="007B3C65" w:rsidRDefault="00710E66" w:rsidP="008F435F">
      <w:pPr>
        <w:pStyle w:val="aff1"/>
        <w:numPr>
          <w:ilvl w:val="0"/>
          <w:numId w:val="164"/>
        </w:numPr>
        <w:spacing w:line="400" w:lineRule="exact"/>
        <w:ind w:firstLineChars="0"/>
        <w:rPr>
          <w:rFonts w:ascii="宋体" w:hAnsi="宋体"/>
          <w:color w:val="000000" w:themeColor="text1"/>
        </w:rPr>
      </w:pPr>
      <w:r w:rsidRPr="007B3C65">
        <w:rPr>
          <w:rFonts w:ascii="宋体" w:hAnsi="宋体" w:hint="eastAsia"/>
          <w:color w:val="000000" w:themeColor="text1"/>
        </w:rPr>
        <w:t>物料生命周期状态转换认证：比如：设计完成认证、品控认证、工艺认证</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物料优选</w:t>
      </w:r>
    </w:p>
    <w:p w:rsidR="00710E66" w:rsidRPr="007B3C65" w:rsidRDefault="00710E66" w:rsidP="008F435F">
      <w:pPr>
        <w:pStyle w:val="aff1"/>
        <w:numPr>
          <w:ilvl w:val="0"/>
          <w:numId w:val="165"/>
        </w:numPr>
        <w:spacing w:line="400" w:lineRule="exact"/>
        <w:ind w:firstLineChars="0"/>
        <w:rPr>
          <w:rFonts w:ascii="宋体" w:hAnsi="宋体"/>
          <w:color w:val="000000" w:themeColor="text1"/>
        </w:rPr>
      </w:pPr>
      <w:r w:rsidRPr="007B3C65">
        <w:rPr>
          <w:rFonts w:ascii="宋体" w:hAnsi="宋体" w:hint="eastAsia"/>
          <w:color w:val="000000" w:themeColor="text1"/>
        </w:rPr>
        <w:t>根据不同的业务类型查询不同的关键信息精准选用物料</w:t>
      </w:r>
    </w:p>
    <w:p w:rsidR="00710E66" w:rsidRPr="007B3C65" w:rsidRDefault="00710E66" w:rsidP="008F435F">
      <w:pPr>
        <w:pStyle w:val="aff1"/>
        <w:numPr>
          <w:ilvl w:val="0"/>
          <w:numId w:val="165"/>
        </w:numPr>
        <w:spacing w:line="400" w:lineRule="exact"/>
        <w:ind w:firstLineChars="0"/>
        <w:rPr>
          <w:rFonts w:ascii="宋体" w:hAnsi="宋体"/>
          <w:color w:val="000000" w:themeColor="text1"/>
        </w:rPr>
      </w:pPr>
      <w:r w:rsidRPr="007B3C65">
        <w:rPr>
          <w:rFonts w:ascii="宋体" w:hAnsi="宋体" w:hint="eastAsia"/>
          <w:color w:val="000000" w:themeColor="text1"/>
        </w:rPr>
        <w:t>根据企业策略选用最优物料</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设计BOM快速搭建</w:t>
      </w:r>
    </w:p>
    <w:p w:rsidR="00710E66" w:rsidRPr="007B3C65" w:rsidRDefault="00710E66" w:rsidP="008F435F">
      <w:pPr>
        <w:pStyle w:val="aff1"/>
        <w:numPr>
          <w:ilvl w:val="0"/>
          <w:numId w:val="166"/>
        </w:numPr>
        <w:spacing w:line="400" w:lineRule="exact"/>
        <w:ind w:firstLineChars="0"/>
        <w:rPr>
          <w:rFonts w:ascii="宋体" w:hAnsi="宋体"/>
          <w:color w:val="000000" w:themeColor="text1"/>
        </w:rPr>
      </w:pPr>
      <w:r w:rsidRPr="007B3C65">
        <w:rPr>
          <w:rFonts w:ascii="宋体" w:hAnsi="宋体" w:hint="eastAsia"/>
          <w:color w:val="000000" w:themeColor="text1"/>
        </w:rPr>
        <w:t>根据已有BOM快速变形设计生成新的BOM结构</w:t>
      </w:r>
    </w:p>
    <w:p w:rsidR="00710E66" w:rsidRPr="007B3C65" w:rsidRDefault="00710E66" w:rsidP="008F435F">
      <w:pPr>
        <w:pStyle w:val="aff1"/>
        <w:numPr>
          <w:ilvl w:val="0"/>
          <w:numId w:val="166"/>
        </w:numPr>
        <w:spacing w:line="400" w:lineRule="exact"/>
        <w:ind w:firstLineChars="0"/>
        <w:rPr>
          <w:rFonts w:ascii="宋体" w:hAnsi="宋体"/>
          <w:color w:val="000000" w:themeColor="text1"/>
        </w:rPr>
      </w:pPr>
      <w:r w:rsidRPr="007B3C65">
        <w:rPr>
          <w:rFonts w:ascii="宋体" w:hAnsi="宋体" w:hint="eastAsia"/>
          <w:color w:val="000000" w:themeColor="text1"/>
        </w:rPr>
        <w:lastRenderedPageBreak/>
        <w:t>设计BOM过程中直接参考现有产品结构</w:t>
      </w:r>
    </w:p>
    <w:p w:rsidR="00710E66" w:rsidRPr="007B3C65" w:rsidRDefault="00710E66" w:rsidP="008F435F">
      <w:pPr>
        <w:pStyle w:val="aff1"/>
        <w:numPr>
          <w:ilvl w:val="0"/>
          <w:numId w:val="166"/>
        </w:numPr>
        <w:spacing w:line="400" w:lineRule="exact"/>
        <w:ind w:firstLineChars="0"/>
        <w:rPr>
          <w:rFonts w:ascii="宋体" w:hAnsi="宋体"/>
          <w:color w:val="000000" w:themeColor="text1"/>
        </w:rPr>
      </w:pPr>
      <w:r w:rsidRPr="007B3C65">
        <w:rPr>
          <w:rFonts w:ascii="宋体" w:hAnsi="宋体" w:hint="eastAsia"/>
          <w:color w:val="000000" w:themeColor="text1"/>
        </w:rPr>
        <w:t>拖拽式BOM结构搭建</w:t>
      </w:r>
    </w:p>
    <w:p w:rsidR="00710E66" w:rsidRPr="007B3C65" w:rsidRDefault="00710E66" w:rsidP="008F435F">
      <w:pPr>
        <w:pStyle w:val="aff1"/>
        <w:numPr>
          <w:ilvl w:val="0"/>
          <w:numId w:val="166"/>
        </w:numPr>
        <w:spacing w:line="400" w:lineRule="exact"/>
        <w:ind w:firstLineChars="0"/>
        <w:rPr>
          <w:rFonts w:ascii="宋体" w:hAnsi="宋体"/>
          <w:color w:val="000000" w:themeColor="text1"/>
        </w:rPr>
      </w:pPr>
      <w:r w:rsidRPr="007B3C65">
        <w:rPr>
          <w:rFonts w:ascii="宋体" w:hAnsi="宋体" w:hint="eastAsia"/>
          <w:color w:val="000000" w:themeColor="text1"/>
        </w:rPr>
        <w:t>BOM搭建过程新增/删除物料颜色识别</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文档管理</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文档存储加密管理</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文档全流程状态控制</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文档版本控制，历史可追溯</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文档权限发布，按需获取</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研发数据推送至</w:t>
      </w:r>
      <w:r w:rsidR="009008A5" w:rsidRPr="007B3C65">
        <w:rPr>
          <w:rFonts w:ascii="宋体" w:hAnsi="宋体" w:hint="eastAsia"/>
          <w:color w:val="000000" w:themeColor="text1"/>
        </w:rPr>
        <w:t>供应链</w:t>
      </w:r>
      <w:r w:rsidRPr="007B3C65">
        <w:rPr>
          <w:rFonts w:ascii="宋体" w:hAnsi="宋体" w:hint="eastAsia"/>
          <w:color w:val="000000" w:themeColor="text1"/>
        </w:rPr>
        <w:t>生产</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SolidWorks集成</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设计软件SolidWorks中直接将图纸导入到系统中</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批量填写、修改图纸的属性信息</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图纸直接生成物料/BOM并建立关联关系</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图纸修改时，系统自动更新属性和BOM结构</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在设计软件环境下，直接引用系统中的图纸</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设计变更管理</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可以创建变更申请单，对变革发起请求</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变更申请审批过程中可以针对变更申请创建变更方案</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变更方案可以增加文档、物料、BOM作为变更对象</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增加变更对象时，系统会自动评估相关的影响对象。</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针对变更影响对象，用户可以选择是否参与变更。</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集成图纸变更时，如果涉及到属性和结构变更，可以直接影响对应的物料和bom结构。</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变更的评估可以增加企业的研发、BOM、采购、生产等各部门人员进行协同作业</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变更方案执行</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变更结果推送到后续的采购、生产进行相关作业。</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AutoCAD集成</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设计软件AutoCAD中直接将图纸导入到系统中</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批量填写、修改图纸中的的标题栏和明细栏信息</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图纸直接生成物料/BOM并建立关联关系</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AutoCAD图纸中的明细栏数据可以直接管理AutoCAD图纸，</w:t>
      </w:r>
    </w:p>
    <w:p w:rsidR="00710E66" w:rsidRPr="007B3C65" w:rsidRDefault="00710E66" w:rsidP="00710E66">
      <w:pPr>
        <w:pStyle w:val="aff1"/>
        <w:spacing w:line="360" w:lineRule="auto"/>
        <w:ind w:left="1064" w:firstLineChars="0" w:firstLine="0"/>
        <w:rPr>
          <w:rFonts w:ascii="宋体" w:hAnsi="宋体"/>
          <w:color w:val="000000" w:themeColor="text1"/>
        </w:rPr>
      </w:pPr>
      <w:r w:rsidRPr="007B3C65">
        <w:rPr>
          <w:rFonts w:ascii="宋体" w:hAnsi="宋体" w:hint="eastAsia"/>
          <w:color w:val="000000" w:themeColor="text1"/>
        </w:rPr>
        <w:t>在系统内构造“装配”关系图纸。</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图纸修改时，系统自动更新属性信息。</w:t>
      </w:r>
    </w:p>
    <w:p w:rsidR="00710E66" w:rsidRPr="007B3C65" w:rsidRDefault="00710E66" w:rsidP="008F435F">
      <w:pPr>
        <w:pStyle w:val="aff1"/>
        <w:numPr>
          <w:ilvl w:val="0"/>
          <w:numId w:val="162"/>
        </w:numPr>
        <w:spacing w:line="360" w:lineRule="auto"/>
        <w:ind w:firstLineChars="0"/>
        <w:rPr>
          <w:rFonts w:ascii="宋体" w:hAnsi="宋体"/>
          <w:color w:val="000000" w:themeColor="text1"/>
        </w:rPr>
      </w:pPr>
      <w:r w:rsidRPr="007B3C65">
        <w:rPr>
          <w:rFonts w:ascii="宋体" w:hAnsi="宋体" w:hint="eastAsia"/>
          <w:color w:val="000000" w:themeColor="text1"/>
        </w:rPr>
        <w:t>Creo集成</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设计软件Creo中直接将图纸导入到系统中。</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批量填写、修改图纸的属性信息。</w:t>
      </w:r>
    </w:p>
    <w:p w:rsidR="00710E66" w:rsidRPr="007B3C65"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图纸直接生成物料/BOM并建立关联关系。</w:t>
      </w:r>
    </w:p>
    <w:p w:rsidR="00710E66" w:rsidRDefault="00710E66" w:rsidP="008F435F">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图纸修改时，系统自动更新属性和BOM结构。</w:t>
      </w:r>
    </w:p>
    <w:p w:rsidR="009E1F09" w:rsidRPr="007B3C65" w:rsidRDefault="009E1F09" w:rsidP="009E1F09">
      <w:pPr>
        <w:pStyle w:val="aff1"/>
        <w:numPr>
          <w:ilvl w:val="0"/>
          <w:numId w:val="162"/>
        </w:numPr>
        <w:spacing w:line="360" w:lineRule="auto"/>
        <w:ind w:firstLineChars="0"/>
        <w:rPr>
          <w:rFonts w:ascii="宋体" w:hAnsi="宋体"/>
          <w:color w:val="000000" w:themeColor="text1"/>
        </w:rPr>
      </w:pPr>
      <w:r>
        <w:rPr>
          <w:rFonts w:ascii="宋体" w:hAnsi="宋体" w:hint="eastAsia"/>
          <w:color w:val="000000" w:themeColor="text1"/>
        </w:rPr>
        <w:t>UG NX</w:t>
      </w:r>
      <w:r w:rsidRPr="007B3C65">
        <w:rPr>
          <w:rFonts w:ascii="宋体" w:hAnsi="宋体" w:hint="eastAsia"/>
          <w:color w:val="000000" w:themeColor="text1"/>
        </w:rPr>
        <w:t>集成</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w:t>
      </w:r>
      <w:r>
        <w:rPr>
          <w:rFonts w:ascii="宋体" w:hAnsi="宋体" w:hint="eastAsia"/>
          <w:color w:val="000000" w:themeColor="text1"/>
        </w:rPr>
        <w:t>UG NX</w:t>
      </w:r>
      <w:r w:rsidRPr="007B3C65">
        <w:rPr>
          <w:rFonts w:ascii="宋体" w:hAnsi="宋体" w:hint="eastAsia"/>
          <w:color w:val="000000" w:themeColor="text1"/>
        </w:rPr>
        <w:t>中直接将图纸导入到系统中。</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批量填写、修改图纸的属性信息。</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图纸直接生成物料/BOM并建立关联关系。</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图纸修改时，系统自动更新属性和BOM结构。</w:t>
      </w:r>
    </w:p>
    <w:p w:rsidR="009E1F09" w:rsidRPr="007B3C65" w:rsidRDefault="009E1F09" w:rsidP="009E1F09">
      <w:pPr>
        <w:pStyle w:val="aff1"/>
        <w:numPr>
          <w:ilvl w:val="0"/>
          <w:numId w:val="162"/>
        </w:numPr>
        <w:spacing w:line="360" w:lineRule="auto"/>
        <w:ind w:firstLineChars="0"/>
        <w:rPr>
          <w:rFonts w:ascii="宋体" w:hAnsi="宋体"/>
          <w:color w:val="000000" w:themeColor="text1"/>
        </w:rPr>
      </w:pPr>
      <w:r>
        <w:rPr>
          <w:rFonts w:ascii="宋体" w:hAnsi="宋体" w:hint="eastAsia"/>
          <w:color w:val="000000" w:themeColor="text1"/>
        </w:rPr>
        <w:t>中望</w:t>
      </w:r>
      <w:r w:rsidRPr="007B3C65">
        <w:rPr>
          <w:rFonts w:ascii="宋体" w:hAnsi="宋体" w:hint="eastAsia"/>
          <w:color w:val="000000" w:themeColor="text1"/>
        </w:rPr>
        <w:t>CAD集成</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w:t>
      </w:r>
      <w:r>
        <w:rPr>
          <w:rFonts w:ascii="宋体" w:hAnsi="宋体" w:hint="eastAsia"/>
          <w:color w:val="000000" w:themeColor="text1"/>
        </w:rPr>
        <w:t>中望</w:t>
      </w:r>
      <w:r w:rsidRPr="007B3C65">
        <w:rPr>
          <w:rFonts w:ascii="宋体" w:hAnsi="宋体" w:hint="eastAsia"/>
          <w:color w:val="000000" w:themeColor="text1"/>
        </w:rPr>
        <w:t>CAD中直接将图纸导入到系统中</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批量填写、修改图纸中的的标题栏和明细栏信息</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图纸直接生成物料/BOM并建立关联关系</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中望</w:t>
      </w:r>
      <w:r w:rsidRPr="007B3C65">
        <w:rPr>
          <w:rFonts w:ascii="宋体" w:hAnsi="宋体" w:hint="eastAsia"/>
          <w:color w:val="000000" w:themeColor="text1"/>
        </w:rPr>
        <w:t>CAD图纸中的明细栏数据可以直接管理</w:t>
      </w:r>
      <w:r>
        <w:rPr>
          <w:rFonts w:ascii="宋体" w:hAnsi="宋体" w:hint="eastAsia"/>
          <w:color w:val="000000" w:themeColor="text1"/>
        </w:rPr>
        <w:t>中望</w:t>
      </w:r>
      <w:r w:rsidRPr="007B3C65">
        <w:rPr>
          <w:rFonts w:ascii="宋体" w:hAnsi="宋体" w:hint="eastAsia"/>
          <w:color w:val="000000" w:themeColor="text1"/>
        </w:rPr>
        <w:t>CAD图纸，</w:t>
      </w:r>
    </w:p>
    <w:p w:rsidR="009E1F09" w:rsidRPr="007B3C65" w:rsidRDefault="009E1F09" w:rsidP="009E1F09">
      <w:pPr>
        <w:pStyle w:val="aff1"/>
        <w:spacing w:line="360" w:lineRule="auto"/>
        <w:ind w:left="1064" w:firstLineChars="0" w:firstLine="0"/>
        <w:rPr>
          <w:rFonts w:ascii="宋体" w:hAnsi="宋体"/>
          <w:color w:val="000000" w:themeColor="text1"/>
        </w:rPr>
      </w:pPr>
      <w:r w:rsidRPr="007B3C65">
        <w:rPr>
          <w:rFonts w:ascii="宋体" w:hAnsi="宋体" w:hint="eastAsia"/>
          <w:color w:val="000000" w:themeColor="text1"/>
        </w:rPr>
        <w:t>在系统内构造“装配”关系图纸。</w:t>
      </w:r>
    </w:p>
    <w:p w:rsidR="009E1F09"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图纸修改时，系统自动更新属性信息。</w:t>
      </w:r>
    </w:p>
    <w:p w:rsidR="009E1F09" w:rsidRPr="007B3C65" w:rsidRDefault="009E1F09" w:rsidP="009E1F09">
      <w:pPr>
        <w:pStyle w:val="aff1"/>
        <w:numPr>
          <w:ilvl w:val="0"/>
          <w:numId w:val="162"/>
        </w:numPr>
        <w:spacing w:line="360" w:lineRule="auto"/>
        <w:ind w:firstLineChars="0"/>
        <w:rPr>
          <w:rFonts w:ascii="宋体" w:hAnsi="宋体"/>
          <w:color w:val="000000" w:themeColor="text1"/>
        </w:rPr>
      </w:pPr>
      <w:r>
        <w:rPr>
          <w:rFonts w:ascii="宋体" w:hAnsi="宋体" w:hint="eastAsia"/>
          <w:color w:val="000000" w:themeColor="text1"/>
        </w:rPr>
        <w:t>Caxa</w:t>
      </w:r>
      <w:r w:rsidRPr="007B3C65">
        <w:rPr>
          <w:rFonts w:ascii="宋体" w:hAnsi="宋体" w:hint="eastAsia"/>
          <w:color w:val="000000" w:themeColor="text1"/>
        </w:rPr>
        <w:t>集成</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w:t>
      </w:r>
      <w:r>
        <w:rPr>
          <w:rFonts w:ascii="宋体" w:hAnsi="宋体" w:hint="eastAsia"/>
          <w:color w:val="000000" w:themeColor="text1"/>
        </w:rPr>
        <w:t>Caxa</w:t>
      </w:r>
      <w:r w:rsidRPr="007B3C65">
        <w:rPr>
          <w:rFonts w:ascii="宋体" w:hAnsi="宋体" w:hint="eastAsia"/>
          <w:color w:val="000000" w:themeColor="text1"/>
        </w:rPr>
        <w:t>中直接将图纸导入到系统中</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批量填写、修改图纸中的的标题栏和明细栏信息</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图纸直接生成物料/BOM并建立关联关系</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Caxa</w:t>
      </w:r>
      <w:r w:rsidRPr="007B3C65">
        <w:rPr>
          <w:rFonts w:ascii="宋体" w:hAnsi="宋体" w:hint="eastAsia"/>
          <w:color w:val="000000" w:themeColor="text1"/>
        </w:rPr>
        <w:t>图纸中的明细栏数据可以直接管理</w:t>
      </w:r>
      <w:r>
        <w:rPr>
          <w:rFonts w:ascii="宋体" w:hAnsi="宋体" w:hint="eastAsia"/>
          <w:color w:val="000000" w:themeColor="text1"/>
        </w:rPr>
        <w:t>Caxa</w:t>
      </w:r>
      <w:r w:rsidRPr="007B3C65">
        <w:rPr>
          <w:rFonts w:ascii="宋体" w:hAnsi="宋体" w:hint="eastAsia"/>
          <w:color w:val="000000" w:themeColor="text1"/>
        </w:rPr>
        <w:t>图纸，</w:t>
      </w:r>
    </w:p>
    <w:p w:rsidR="009E1F09" w:rsidRPr="007B3C65" w:rsidRDefault="009E1F09" w:rsidP="009E1F09">
      <w:pPr>
        <w:pStyle w:val="aff1"/>
        <w:spacing w:line="360" w:lineRule="auto"/>
        <w:ind w:left="1064" w:firstLineChars="0" w:firstLine="0"/>
        <w:rPr>
          <w:rFonts w:ascii="宋体" w:hAnsi="宋体"/>
          <w:color w:val="000000" w:themeColor="text1"/>
        </w:rPr>
      </w:pPr>
      <w:r w:rsidRPr="007B3C65">
        <w:rPr>
          <w:rFonts w:ascii="宋体" w:hAnsi="宋体" w:hint="eastAsia"/>
          <w:color w:val="000000" w:themeColor="text1"/>
        </w:rPr>
        <w:t>在系统内构造“装配”关系图纸。</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图纸修改时，系统自动更新属性信息。</w:t>
      </w:r>
    </w:p>
    <w:p w:rsidR="009E1F09" w:rsidRPr="007B3C65" w:rsidRDefault="009E1F09" w:rsidP="009E1F09">
      <w:pPr>
        <w:pStyle w:val="aff1"/>
        <w:numPr>
          <w:ilvl w:val="0"/>
          <w:numId w:val="162"/>
        </w:numPr>
        <w:spacing w:line="360" w:lineRule="auto"/>
        <w:ind w:firstLineChars="0"/>
        <w:rPr>
          <w:rFonts w:ascii="宋体" w:hAnsi="宋体"/>
          <w:color w:val="000000" w:themeColor="text1"/>
        </w:rPr>
      </w:pPr>
      <w:r>
        <w:rPr>
          <w:rFonts w:ascii="宋体" w:hAnsi="宋体" w:hint="eastAsia"/>
          <w:color w:val="000000" w:themeColor="text1"/>
        </w:rPr>
        <w:t>Cadence</w:t>
      </w:r>
      <w:r w:rsidRPr="007B3C65">
        <w:rPr>
          <w:rFonts w:ascii="宋体" w:hAnsi="宋体" w:hint="eastAsia"/>
          <w:color w:val="000000" w:themeColor="text1"/>
        </w:rPr>
        <w:t>集成</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设计软件</w:t>
      </w:r>
      <w:r>
        <w:rPr>
          <w:rFonts w:ascii="宋体" w:hAnsi="宋体" w:hint="eastAsia"/>
          <w:color w:val="000000" w:themeColor="text1"/>
        </w:rPr>
        <w:t>Cadence</w:t>
      </w:r>
      <w:r w:rsidRPr="007B3C65">
        <w:rPr>
          <w:rFonts w:ascii="宋体" w:hAnsi="宋体" w:hint="eastAsia"/>
          <w:color w:val="000000" w:themeColor="text1"/>
        </w:rPr>
        <w:t>中直接将</w:t>
      </w:r>
      <w:r>
        <w:rPr>
          <w:rFonts w:ascii="宋体" w:hAnsi="宋体" w:hint="eastAsia"/>
          <w:color w:val="000000" w:themeColor="text1"/>
        </w:rPr>
        <w:t>原理图</w:t>
      </w:r>
      <w:r w:rsidRPr="007B3C65">
        <w:rPr>
          <w:rFonts w:ascii="宋体" w:hAnsi="宋体" w:hint="eastAsia"/>
          <w:color w:val="000000" w:themeColor="text1"/>
        </w:rPr>
        <w:t>图纸</w:t>
      </w:r>
      <w:r>
        <w:rPr>
          <w:rFonts w:ascii="宋体" w:hAnsi="宋体" w:hint="eastAsia"/>
          <w:color w:val="000000" w:themeColor="text1"/>
        </w:rPr>
        <w:t>和PCB布线图</w:t>
      </w:r>
      <w:r w:rsidRPr="007B3C65">
        <w:rPr>
          <w:rFonts w:ascii="宋体" w:hAnsi="宋体" w:hint="eastAsia"/>
          <w:color w:val="000000" w:themeColor="text1"/>
        </w:rPr>
        <w:t>导入到系统中</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可以通过配置数据源建立物料库和元器件库之间的关联关系</w:t>
      </w:r>
    </w:p>
    <w:p w:rsidR="009E1F09" w:rsidRPr="009E1F09"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图纸直接生成BOM并建立关联关系</w:t>
      </w:r>
    </w:p>
    <w:p w:rsidR="009E1F09"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w:t>
      </w:r>
      <w:r>
        <w:rPr>
          <w:rFonts w:ascii="宋体" w:hAnsi="宋体" w:hint="eastAsia"/>
          <w:color w:val="000000" w:themeColor="text1"/>
        </w:rPr>
        <w:t>BOM</w:t>
      </w:r>
      <w:r w:rsidRPr="007B3C65">
        <w:rPr>
          <w:rFonts w:ascii="宋体" w:hAnsi="宋体" w:hint="eastAsia"/>
          <w:color w:val="000000" w:themeColor="text1"/>
        </w:rPr>
        <w:t>信息。</w:t>
      </w:r>
    </w:p>
    <w:p w:rsidR="009E1F09" w:rsidRDefault="009E1F09" w:rsidP="009E1F09">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原理图和布线图和BOM相互关联,变更会自动评估</w:t>
      </w:r>
    </w:p>
    <w:p w:rsidR="009E1F09" w:rsidRPr="007B3C65" w:rsidRDefault="009E1F09" w:rsidP="009E1F09">
      <w:pPr>
        <w:pStyle w:val="aff1"/>
        <w:numPr>
          <w:ilvl w:val="0"/>
          <w:numId w:val="162"/>
        </w:numPr>
        <w:spacing w:line="360" w:lineRule="auto"/>
        <w:ind w:firstLineChars="0"/>
        <w:rPr>
          <w:rFonts w:ascii="宋体" w:hAnsi="宋体"/>
          <w:color w:val="000000" w:themeColor="text1"/>
        </w:rPr>
      </w:pPr>
      <w:r>
        <w:rPr>
          <w:rFonts w:ascii="宋体" w:hAnsi="宋体" w:hint="eastAsia"/>
          <w:color w:val="000000" w:themeColor="text1"/>
        </w:rPr>
        <w:t>Altium Designer</w:t>
      </w:r>
      <w:r w:rsidRPr="007B3C65">
        <w:rPr>
          <w:rFonts w:ascii="宋体" w:hAnsi="宋体" w:hint="eastAsia"/>
          <w:color w:val="000000" w:themeColor="text1"/>
        </w:rPr>
        <w:t>集成</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设计软件</w:t>
      </w:r>
      <w:r>
        <w:rPr>
          <w:rFonts w:ascii="宋体" w:hAnsi="宋体" w:hint="eastAsia"/>
          <w:color w:val="000000" w:themeColor="text1"/>
        </w:rPr>
        <w:t>Altium Designer</w:t>
      </w:r>
      <w:r w:rsidRPr="007B3C65">
        <w:rPr>
          <w:rFonts w:ascii="宋体" w:hAnsi="宋体" w:hint="eastAsia"/>
          <w:color w:val="000000" w:themeColor="text1"/>
        </w:rPr>
        <w:t>中直接将</w:t>
      </w:r>
      <w:r>
        <w:rPr>
          <w:rFonts w:ascii="宋体" w:hAnsi="宋体" w:hint="eastAsia"/>
          <w:color w:val="000000" w:themeColor="text1"/>
        </w:rPr>
        <w:t>原理图</w:t>
      </w:r>
      <w:r w:rsidRPr="007B3C65">
        <w:rPr>
          <w:rFonts w:ascii="宋体" w:hAnsi="宋体" w:hint="eastAsia"/>
          <w:color w:val="000000" w:themeColor="text1"/>
        </w:rPr>
        <w:t>图纸</w:t>
      </w:r>
      <w:r>
        <w:rPr>
          <w:rFonts w:ascii="宋体" w:hAnsi="宋体" w:hint="eastAsia"/>
          <w:color w:val="000000" w:themeColor="text1"/>
        </w:rPr>
        <w:t>和PCB布线图</w:t>
      </w:r>
      <w:r w:rsidRPr="007B3C65">
        <w:rPr>
          <w:rFonts w:ascii="宋体" w:hAnsi="宋体" w:hint="eastAsia"/>
          <w:color w:val="000000" w:themeColor="text1"/>
        </w:rPr>
        <w:t>导入到系统中</w:t>
      </w:r>
    </w:p>
    <w:p w:rsidR="009E1F09" w:rsidRPr="007B3C65" w:rsidRDefault="009E1F09" w:rsidP="009E1F09">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可以通过配置数据源建立物料库和元器件库之间的关联关系</w:t>
      </w:r>
    </w:p>
    <w:p w:rsidR="009E1F09" w:rsidRPr="009E1F09"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图纸直接生成BOM并建立关联关系</w:t>
      </w:r>
    </w:p>
    <w:p w:rsidR="009E1F09" w:rsidRDefault="009E1F09" w:rsidP="009E1F09">
      <w:pPr>
        <w:pStyle w:val="aff1"/>
        <w:numPr>
          <w:ilvl w:val="0"/>
          <w:numId w:val="167"/>
        </w:numPr>
        <w:spacing w:line="360" w:lineRule="auto"/>
        <w:ind w:firstLineChars="0"/>
        <w:rPr>
          <w:rFonts w:ascii="宋体" w:hAnsi="宋体"/>
          <w:color w:val="000000" w:themeColor="text1"/>
        </w:rPr>
      </w:pPr>
      <w:r w:rsidRPr="007B3C65">
        <w:rPr>
          <w:rFonts w:ascii="宋体" w:hAnsi="宋体" w:hint="eastAsia"/>
          <w:color w:val="000000" w:themeColor="text1"/>
        </w:rPr>
        <w:t>图纸修改时，系统自动更新</w:t>
      </w:r>
      <w:r>
        <w:rPr>
          <w:rFonts w:ascii="宋体" w:hAnsi="宋体" w:hint="eastAsia"/>
          <w:color w:val="000000" w:themeColor="text1"/>
        </w:rPr>
        <w:t>BOM</w:t>
      </w:r>
      <w:r w:rsidRPr="007B3C65">
        <w:rPr>
          <w:rFonts w:ascii="宋体" w:hAnsi="宋体" w:hint="eastAsia"/>
          <w:color w:val="000000" w:themeColor="text1"/>
        </w:rPr>
        <w:t>信息。</w:t>
      </w:r>
    </w:p>
    <w:p w:rsidR="009E1F09" w:rsidRDefault="009E1F09" w:rsidP="009E1F09">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原理图和布线图和BOM相互关联,变更会自动评估</w:t>
      </w:r>
    </w:p>
    <w:p w:rsidR="00CD7E30" w:rsidRPr="007B3C65" w:rsidRDefault="00CD7E30" w:rsidP="00CD7E30">
      <w:pPr>
        <w:pStyle w:val="aff1"/>
        <w:numPr>
          <w:ilvl w:val="0"/>
          <w:numId w:val="162"/>
        </w:numPr>
        <w:spacing w:line="360" w:lineRule="auto"/>
        <w:ind w:firstLineChars="0"/>
        <w:rPr>
          <w:rFonts w:ascii="宋体" w:hAnsi="宋体"/>
          <w:color w:val="000000" w:themeColor="text1"/>
        </w:rPr>
      </w:pPr>
      <w:r>
        <w:rPr>
          <w:rFonts w:ascii="宋体" w:hAnsi="宋体" w:hint="eastAsia"/>
          <w:color w:val="000000" w:themeColor="text1"/>
        </w:rPr>
        <w:t>项目管理</w:t>
      </w:r>
    </w:p>
    <w:p w:rsidR="00CD7E30" w:rsidRPr="007B3C65" w:rsidRDefault="00B51421" w:rsidP="00CD7E30">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可以基于产品集成开发(IPD)理念定义企业的项目模式</w:t>
      </w:r>
    </w:p>
    <w:p w:rsidR="00CD7E30" w:rsidRPr="007B3C65" w:rsidRDefault="003151E2" w:rsidP="00CD7E30">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支持甘特图显示,项目日历、项目启动结束条件设置</w:t>
      </w:r>
    </w:p>
    <w:p w:rsidR="00CD7E30" w:rsidRPr="007B3C65" w:rsidRDefault="003151E2" w:rsidP="00CD7E30">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可以在项目中按需分配任务给企业任意人员角色，跨组织协同</w:t>
      </w:r>
    </w:p>
    <w:p w:rsidR="00CD7E30" w:rsidRPr="007B3C65" w:rsidRDefault="003151E2" w:rsidP="00CD7E30">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项目交付物支持图纸、设计规范、采购单合同等财务、供应链生产单据</w:t>
      </w:r>
    </w:p>
    <w:p w:rsidR="00CD7E30" w:rsidRDefault="003151E2" w:rsidP="00CD7E30">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支持项目变更</w:t>
      </w:r>
      <w:r w:rsidR="00CD7E30" w:rsidRPr="007B3C65">
        <w:rPr>
          <w:rFonts w:ascii="宋体" w:hAnsi="宋体" w:hint="eastAsia"/>
          <w:color w:val="000000" w:themeColor="text1"/>
        </w:rPr>
        <w:t>。</w:t>
      </w:r>
    </w:p>
    <w:p w:rsidR="009E1F09" w:rsidRPr="003172C1" w:rsidRDefault="009E1F09" w:rsidP="003172C1">
      <w:pPr>
        <w:spacing w:line="360" w:lineRule="auto"/>
        <w:rPr>
          <w:rFonts w:ascii="宋体" w:hAnsi="宋体"/>
          <w:color w:val="000000" w:themeColor="text1"/>
        </w:rPr>
      </w:pP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24" w:name="_Toc10029913"/>
      <w:r w:rsidRPr="007B3C65">
        <w:rPr>
          <w:rFonts w:ascii="宋体" w:hAnsi="宋体" w:hint="eastAsia"/>
          <w:color w:val="000000" w:themeColor="text1"/>
          <w:sz w:val="24"/>
        </w:rPr>
        <w:t>移动应用</w:t>
      </w:r>
      <w:bookmarkEnd w:id="24"/>
    </w:p>
    <w:p w:rsidR="0033787B" w:rsidRPr="007B3C65" w:rsidRDefault="0033787B" w:rsidP="00E36685">
      <w:pPr>
        <w:pStyle w:val="aff1"/>
        <w:numPr>
          <w:ilvl w:val="0"/>
          <w:numId w:val="209"/>
        </w:numPr>
        <w:spacing w:line="360" w:lineRule="auto"/>
        <w:ind w:firstLineChars="0"/>
        <w:rPr>
          <w:rFonts w:ascii="宋体" w:hAnsi="宋体"/>
          <w:color w:val="000000" w:themeColor="text1"/>
        </w:rPr>
      </w:pPr>
      <w:r w:rsidRPr="007B3C65">
        <w:rPr>
          <w:rFonts w:ascii="宋体" w:hAnsi="宋体" w:hint="eastAsia"/>
          <w:color w:val="000000" w:themeColor="text1"/>
        </w:rPr>
        <w:t>移动门户特性支持</w:t>
      </w:r>
    </w:p>
    <w:p w:rsidR="0033787B" w:rsidRPr="007B3C65" w:rsidRDefault="0033787B" w:rsidP="0033787B">
      <w:pPr>
        <w:widowControl/>
        <w:numPr>
          <w:ilvl w:val="0"/>
          <w:numId w:val="60"/>
        </w:numPr>
        <w:spacing w:line="360" w:lineRule="auto"/>
        <w:rPr>
          <w:rFonts w:ascii="宋体" w:hAnsi="宋体"/>
          <w:color w:val="000000" w:themeColor="text1"/>
        </w:rPr>
      </w:pPr>
      <w:r w:rsidRPr="007B3C65">
        <w:rPr>
          <w:rFonts w:ascii="宋体" w:hAnsi="宋体" w:hint="eastAsia"/>
          <w:color w:val="000000" w:themeColor="text1"/>
        </w:rPr>
        <w:t>移动门户设置为金蝶云星空专版后</w:t>
      </w:r>
      <w:r w:rsidR="003C4A0D" w:rsidRPr="007B3C65">
        <w:rPr>
          <w:rFonts w:ascii="宋体" w:hAnsi="宋体" w:hint="eastAsia"/>
          <w:color w:val="000000" w:themeColor="text1"/>
        </w:rPr>
        <w:t>云之家应用管理员默认显示所有金蝶云星空轻应用，可以在对应应用的设置中设置可见范围授权用户访问。</w:t>
      </w:r>
    </w:p>
    <w:p w:rsidR="0033787B" w:rsidRPr="007B3C65" w:rsidRDefault="00A361DA" w:rsidP="0033787B">
      <w:pPr>
        <w:widowControl/>
        <w:numPr>
          <w:ilvl w:val="0"/>
          <w:numId w:val="60"/>
        </w:numPr>
        <w:spacing w:line="360" w:lineRule="auto"/>
        <w:rPr>
          <w:rFonts w:ascii="宋体" w:hAnsi="宋体"/>
          <w:color w:val="000000" w:themeColor="text1"/>
        </w:rPr>
      </w:pPr>
      <w:r w:rsidRPr="007B3C65">
        <w:rPr>
          <w:rFonts w:ascii="宋体" w:hAnsi="宋体" w:hint="eastAsia"/>
          <w:color w:val="000000" w:themeColor="text1"/>
        </w:rPr>
        <w:t>提供了业务监控、销售分析、掌</w:t>
      </w:r>
      <w:r w:rsidR="0033787B" w:rsidRPr="007B3C65">
        <w:rPr>
          <w:rFonts w:ascii="宋体" w:hAnsi="宋体" w:hint="eastAsia"/>
          <w:color w:val="000000" w:themeColor="text1"/>
        </w:rPr>
        <w:t>上工厂、掌上BBC</w:t>
      </w:r>
      <w:r w:rsidRPr="007B3C65">
        <w:rPr>
          <w:rFonts w:ascii="宋体" w:hAnsi="宋体" w:hint="eastAsia"/>
          <w:color w:val="000000" w:themeColor="text1"/>
        </w:rPr>
        <w:t>、掌上资金</w:t>
      </w:r>
      <w:r w:rsidR="0033787B" w:rsidRPr="007B3C65">
        <w:rPr>
          <w:rFonts w:ascii="宋体" w:hAnsi="宋体" w:hint="eastAsia"/>
          <w:color w:val="000000" w:themeColor="text1"/>
        </w:rPr>
        <w:t>等10余张移动门户卡片，供用户方便浏览业务概况。</w:t>
      </w:r>
    </w:p>
    <w:p w:rsidR="0033787B" w:rsidRPr="007B3C65" w:rsidRDefault="0033787B" w:rsidP="00E36685">
      <w:pPr>
        <w:pStyle w:val="aff1"/>
        <w:numPr>
          <w:ilvl w:val="0"/>
          <w:numId w:val="209"/>
        </w:numPr>
        <w:spacing w:line="360" w:lineRule="auto"/>
        <w:ind w:firstLineChars="0"/>
        <w:rPr>
          <w:rFonts w:ascii="宋体" w:hAnsi="宋体"/>
          <w:color w:val="000000" w:themeColor="text1"/>
        </w:rPr>
      </w:pPr>
      <w:r w:rsidRPr="007B3C65">
        <w:rPr>
          <w:rFonts w:ascii="宋体" w:hAnsi="宋体" w:hint="eastAsia"/>
          <w:color w:val="000000" w:themeColor="text1"/>
        </w:rPr>
        <w:t>新增星空应用管家轻应用</w:t>
      </w:r>
    </w:p>
    <w:p w:rsidR="0033787B" w:rsidRPr="007B3C65" w:rsidRDefault="0033787B" w:rsidP="0033787B">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在线自助配置（新增、切换、删除）轻应用访问的数据中心</w:t>
      </w:r>
      <w:r w:rsidRPr="007B3C65">
        <w:rPr>
          <w:rFonts w:ascii="宋体" w:hAnsi="宋体"/>
          <w:color w:val="000000" w:themeColor="text1"/>
          <w:szCs w:val="21"/>
        </w:rPr>
        <w:t>。</w:t>
      </w:r>
    </w:p>
    <w:p w:rsidR="005712D1" w:rsidRPr="007B3C65" w:rsidRDefault="005712D1" w:rsidP="00E36685">
      <w:pPr>
        <w:pStyle w:val="aff1"/>
        <w:numPr>
          <w:ilvl w:val="0"/>
          <w:numId w:val="20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掌上报销轻应用改版</w:t>
      </w:r>
    </w:p>
    <w:p w:rsidR="005712D1" w:rsidRPr="007B3C65" w:rsidRDefault="005712D1" w:rsidP="005712D1">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小K接入掌上报销，提供语音出差申请功能。</w:t>
      </w:r>
    </w:p>
    <w:p w:rsidR="005712D1" w:rsidRPr="007B3C65" w:rsidRDefault="005712D1" w:rsidP="005712D1">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支持通过电子发票云微信小程序收票。</w:t>
      </w:r>
    </w:p>
    <w:p w:rsidR="005712D1" w:rsidRPr="007B3C65" w:rsidRDefault="005712D1" w:rsidP="005712D1">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支持PC端实体服务规则、值更新事件等表单服务。</w:t>
      </w:r>
    </w:p>
    <w:p w:rsidR="005712D1" w:rsidRPr="007B3C65" w:rsidRDefault="005712D1" w:rsidP="005712D1">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新增PDF导出、退款、关闭、待收款查询</w:t>
      </w:r>
      <w:r w:rsidR="00F109B7" w:rsidRPr="007B3C65">
        <w:rPr>
          <w:rFonts w:ascii="宋体" w:hAnsi="宋体" w:hint="eastAsia"/>
          <w:color w:val="000000" w:themeColor="text1"/>
          <w:szCs w:val="21"/>
        </w:rPr>
        <w:t>、催办等诸多</w:t>
      </w:r>
      <w:r w:rsidRPr="007B3C65">
        <w:rPr>
          <w:rFonts w:ascii="宋体" w:hAnsi="宋体" w:hint="eastAsia"/>
          <w:color w:val="000000" w:themeColor="text1"/>
          <w:szCs w:val="21"/>
        </w:rPr>
        <w:t>功能。</w:t>
      </w:r>
    </w:p>
    <w:p w:rsidR="00910EC9" w:rsidRPr="007B3C65" w:rsidRDefault="00910EC9" w:rsidP="00E36685">
      <w:pPr>
        <w:pStyle w:val="aff1"/>
        <w:numPr>
          <w:ilvl w:val="0"/>
          <w:numId w:val="20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IT管理轻应用</w:t>
      </w:r>
    </w:p>
    <w:p w:rsidR="00910EC9" w:rsidRPr="007B3C65" w:rsidRDefault="00910EC9" w:rsidP="00910EC9">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增加数据中心瘦身功能。</w:t>
      </w:r>
    </w:p>
    <w:p w:rsidR="00910EC9" w:rsidRPr="007B3C65" w:rsidRDefault="00910EC9" w:rsidP="00E36685">
      <w:pPr>
        <w:pStyle w:val="aff1"/>
        <w:numPr>
          <w:ilvl w:val="0"/>
          <w:numId w:val="20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阿米巴经营轻应用</w:t>
      </w:r>
    </w:p>
    <w:p w:rsidR="00910EC9" w:rsidRPr="007B3C65" w:rsidRDefault="00910EC9" w:rsidP="00910EC9">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增加经营流水录入功能。</w:t>
      </w:r>
    </w:p>
    <w:p w:rsidR="00710E66" w:rsidRPr="007B3C65" w:rsidRDefault="00710E66" w:rsidP="00710E66">
      <w:pPr>
        <w:pStyle w:val="21"/>
        <w:spacing w:line="360" w:lineRule="auto"/>
        <w:rPr>
          <w:rFonts w:ascii="宋体" w:eastAsia="宋体" w:hAnsi="宋体"/>
          <w:color w:val="000000" w:themeColor="text1"/>
        </w:rPr>
      </w:pPr>
      <w:bookmarkStart w:id="25" w:name="_Toc10029914"/>
      <w:r w:rsidRPr="007B3C65">
        <w:rPr>
          <w:rFonts w:ascii="宋体" w:eastAsia="宋体" w:hAnsi="宋体" w:hint="eastAsia"/>
          <w:color w:val="000000" w:themeColor="text1"/>
        </w:rPr>
        <w:t>财务云</w:t>
      </w:r>
      <w:bookmarkEnd w:id="25"/>
    </w:p>
    <w:p w:rsidR="00710E66" w:rsidRPr="007B3C65" w:rsidRDefault="00710E66" w:rsidP="00710E66">
      <w:pPr>
        <w:pStyle w:val="30"/>
        <w:tabs>
          <w:tab w:val="num" w:pos="1050"/>
        </w:tabs>
        <w:spacing w:before="300" w:after="0" w:line="360" w:lineRule="auto"/>
        <w:ind w:left="306" w:right="210"/>
        <w:rPr>
          <w:rFonts w:ascii="宋体" w:hAnsi="宋体"/>
          <w:color w:val="000000" w:themeColor="text1"/>
          <w:sz w:val="24"/>
        </w:rPr>
      </w:pPr>
      <w:bookmarkStart w:id="26" w:name="_Toc10029915"/>
      <w:r w:rsidRPr="007B3C65">
        <w:rPr>
          <w:rFonts w:ascii="宋体" w:hAnsi="宋体" w:hint="eastAsia"/>
          <w:color w:val="000000" w:themeColor="text1"/>
          <w:sz w:val="24"/>
        </w:rPr>
        <w:t>财务会计关键应用特性</w:t>
      </w:r>
      <w:bookmarkEnd w:id="26"/>
    </w:p>
    <w:p w:rsidR="00710E66" w:rsidRPr="007B3C65" w:rsidRDefault="00710E66" w:rsidP="00705741">
      <w:pPr>
        <w:pStyle w:val="aff1"/>
        <w:widowControl/>
        <w:numPr>
          <w:ilvl w:val="0"/>
          <w:numId w:val="57"/>
        </w:numPr>
        <w:ind w:firstLineChars="0"/>
        <w:jc w:val="left"/>
        <w:rPr>
          <w:b/>
          <w:color w:val="000000" w:themeColor="text1"/>
          <w:szCs w:val="21"/>
        </w:rPr>
      </w:pPr>
      <w:bookmarkStart w:id="27" w:name="_Toc183600922"/>
      <w:r w:rsidRPr="007B3C65">
        <w:rPr>
          <w:rFonts w:hint="eastAsia"/>
          <w:b/>
          <w:color w:val="000000" w:themeColor="text1"/>
          <w:szCs w:val="21"/>
        </w:rPr>
        <w:t>全面贯彻企业战略目标，真正实现财务业务一体化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智能会计平台在总账与业务系统之间搭建起桥梁，既实现了财务与业务的独立性，又能轻松建立连接，加大了财务与业务处理的灵活度，真正实现了业务随时发生，财务随时核算的管理诉求。</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国际化公司的财务解决方案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欲跨国经营，须按国际通行的规则，在财务战略管理观念上应强化国际理财观念。我们把这种观念贯穿于我们的产品，体现在多国多地区的会计准则的适用、多国币别的应用、多国科目表体系的建立、支持90%以上国家的会计日历的建立、多种语言的账簿，以及多准则财务报表、合并财务报表的编制。</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财务报告与内部考核分离、并行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通过多套核算体系和组织间交易的建立，我们可以实现财务报告和内部考核分离并行。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在支持法人账的同时，可以核算利润中心管理账。同时可以跨法人，按产品线、按地域、按行政组织等维度划分利润中心。</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实现总部或者核心企业集中管控的管理模式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世界已经进入以集团企业为中心的时代，越来越多的企业走向集团化管理。</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这款产品通过科目等基础资料的共享、凭证模板的统一、内部账户的管理、资产的跨法人跨组织管理等帮助企业做到资金、账簿和资产的集中管理。</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适应快速变化的企业体制改革</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企业体制的改革必然是组织架构变革的先行，</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产品通过灵活多变的会计核算体系的建立，帮助企业在组织架构变革的同时，能迅速的调整财务核算体系，为管理当局提供及时、准确的财务管理数据。</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支持有中国特色的税务管理模式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发票子系统将企业的发票纳入到了独立管理的范畴，从采购到销售覆盖中国主要税务发票的管理，满足企业日益强化的发票管理需求。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发票系统的建立，彻底理顺企业应收、应付款的确认依据。实现税务发票与应收、应付单的自动核销，帮助企业全面跟踪税务发票的获取和开具，有效防范发票管理风险，并为税务规划提供了高效信息支持。</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发票系统与金税工程的对接，为高效、准确的税务申报提供了有效支持。</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支持公司事业部制统收统支资金管理模式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对于事业部制的企业，事业部是利润中心，实行独立考核核算。但是事业部的独立性又是相对的，不是独立的法人，对利润没有支配权，往往不能对外进行融资和投资，因此资金一般由总部进行统收统支。</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出纳管理子系统能够满足公司事业部制统收统支资金管理模式的应用，提高公司整体资金使用效率和效果，降低资金使用成本和风险。同时也很好的支持资金业务按事业部独立考核核算。</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支持结算中心收支两条线资金管理模式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资金管理子系统帮助企业建立资金集中管理和资金集中监控的平台，实现账户集中管控和实时监控，并实现收支两条线的资金管理模式。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通过资金收支两条线管理，加强对下属公司资金的监控，盘活资金存量，提高资金使用效率和使用效果，并降低资金运作成本和风险，保证资金安全。</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支持共享财务的应用需求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在财务共享中实现了三个集中：集中报账处理、集中结算支付、集中核算记账。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在共享任务中心可以处理各种共享任务单据业务，帮助企业实现费用报销业务、采购业务、出纳业务等按标准流程，标准规章制度的执行，进而实现费用共享、出纳共享、应收共享、应付共享等应用需求。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凭证归档用于处理有影像的已记账单据与凭证之间的匹配关系，匹配之后，可以执行凭证归档。</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lastRenderedPageBreak/>
        <w:t>记账中心用于在同一界面按不同核算体系展示所有账簿的账务处理情况，可集中快速高效地集中进行账务处理。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对账中心用于批量执行对账（支持多个账簿</w:t>
      </w:r>
      <w:r w:rsidRPr="007B3C65">
        <w:rPr>
          <w:rFonts w:hint="eastAsia"/>
          <w:color w:val="000000" w:themeColor="text1"/>
        </w:rPr>
        <w:t xml:space="preserve"> + </w:t>
      </w:r>
      <w:r w:rsidRPr="007B3C65">
        <w:rPr>
          <w:rFonts w:hint="eastAsia"/>
          <w:color w:val="000000" w:themeColor="text1"/>
        </w:rPr>
        <w:t>多个对账方案</w:t>
      </w:r>
      <w:r w:rsidRPr="007B3C65">
        <w:rPr>
          <w:rFonts w:hint="eastAsia"/>
          <w:color w:val="000000" w:themeColor="text1"/>
        </w:rPr>
        <w:t xml:space="preserve"> + </w:t>
      </w:r>
      <w:r w:rsidRPr="007B3C65">
        <w:rPr>
          <w:rFonts w:hint="eastAsia"/>
          <w:color w:val="000000" w:themeColor="text1"/>
        </w:rPr>
        <w:t>多个币别</w:t>
      </w:r>
      <w:r w:rsidRPr="007B3C65">
        <w:rPr>
          <w:rFonts w:hint="eastAsia"/>
          <w:color w:val="000000" w:themeColor="text1"/>
        </w:rPr>
        <w:t xml:space="preserve"> + </w:t>
      </w:r>
      <w:r w:rsidRPr="007B3C65">
        <w:rPr>
          <w:rFonts w:hint="eastAsia"/>
          <w:color w:val="000000" w:themeColor="text1"/>
        </w:rPr>
        <w:t>多个会计期间集中对账）。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结账中心用于统一处理各子系统的结账工作，通过结账监控中心可以及时了解各模块各组织当前的结账异常情况。</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28" w:name="_Toc10029916"/>
      <w:r w:rsidRPr="007B3C65">
        <w:rPr>
          <w:rFonts w:ascii="宋体" w:hAnsi="宋体" w:hint="eastAsia"/>
          <w:color w:val="000000" w:themeColor="text1"/>
          <w:sz w:val="24"/>
        </w:rPr>
        <w:t>成本管理关键应用特性</w:t>
      </w:r>
      <w:bookmarkEnd w:id="28"/>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成本管理应用包括存货核算、产品成本核算及标准成本分析系统。</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存货核算系统面向企业成本会计人员，提供采购入库核算、入库成本维护、委外入库核算、出库成本核算、其他存货核算、成本调整以及报表分析等功能。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产品成本核算系统面向企业成本会计人员，提供费用分配、自制产品、委外加工产品成本核算，以及成本计算报表分析等功能。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标准成本分析面向企业成本会计人员，提供实际成本与标准成本的差异分析，主要用来分析控制成本。目前版本只提供产品单位实际成本与标准成本的差异分析，未来版本将提供更加详细、深层次的成本分析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关键特性：</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成本核算维度：支持多工厂、多组织企业按核算组织在不同核算体系不同会计政策并行独立核算，同时也支持单体企业的成本核算。</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核算细度：在核算体系+核算组织+会计政策的总核算维度下，可以按照货主、库存组织、仓库三要素划分不同核算范围，实现物料在不同的核算范围按不同的计价方法核算，并支持不同物料维度（如批号、BOM编号、辅助属性等）下的个别计价方法核算。</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成本核算精度：支持存货成本按费用项目分项核算及成本结转，提供精确的成本分析数据。</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成本结转方式：支持产品成本逐步综合结转及逐步分项结转。</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核算广度：支持自制产品、委外加工产品以及相关联副产品、等级品的成本核算。</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lastRenderedPageBreak/>
        <w:t>全面成本管理框架：支持期间费用分配到销售订单及产品，满足企业全成本分析及管理。</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无缝集成：与供应链、制造模板的无缝集成，自动获取仓库、物流数据进行成本核算；与智能记账平台的无缝集成，提供灵活的账务处理。</w:t>
      </w:r>
    </w:p>
    <w:p w:rsidR="00710E66" w:rsidRPr="007B3C65" w:rsidRDefault="00710E66" w:rsidP="00705741">
      <w:pPr>
        <w:pStyle w:val="a0"/>
        <w:numPr>
          <w:ilvl w:val="0"/>
          <w:numId w:val="87"/>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标准成本分析：引用标准成本的管理思想，为采用实际成本核算的企业提供事中事后的成本分析功能，以便企业持续的改善成本。</w:t>
      </w:r>
    </w:p>
    <w:p w:rsidR="00710E66" w:rsidRPr="007B3C65" w:rsidRDefault="00710E66" w:rsidP="00710E66">
      <w:pPr>
        <w:rPr>
          <w:color w:val="000000" w:themeColor="text1"/>
        </w:rPr>
      </w:pP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29" w:name="_Toc10029917"/>
      <w:r w:rsidRPr="007B3C65">
        <w:rPr>
          <w:rFonts w:ascii="宋体" w:hAnsi="宋体" w:hint="eastAsia"/>
          <w:color w:val="000000" w:themeColor="text1"/>
          <w:sz w:val="24"/>
        </w:rPr>
        <w:t>资产管理关键应用特性</w:t>
      </w:r>
      <w:bookmarkEnd w:id="29"/>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管理系统以资产卡片管理为中心，从资产购入企业开始到资产退出的整个生命周期的管理，能针对资产实物进行全程跟踪、能够记录、计量资产的价值变化，能够记录资产的使用情况和折旧费用的分配情况。实现资产管理工作的信息化、规范化与标准化管理，全面提升企业资产管理工作的工作效率与管理水平，使资产的管理变得轻松、准确，快捷和全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主要场景有：</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资产的申、领、购</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企业的资产使用部门和个人可以通过资产申请单进行资产使用申请，资产管理部门根据资产的库存情况进行领、调、购的安排。</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如果资产需要采购，资产管理部门会填写采购申请单进行采购申请；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如果其他使用部门和个人有闲置资产可用，资产管理部门可以通过调拨的方式，调入资产。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资产备好后，资产管理部门通知资产申请部门或者个人来领购资产。</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资产日常管理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资产进入企业后，资产管理部门结合财务部门要对资产进行造册登记，通过卡片的新增记录资产的价值、使用分配情况、计提折旧的原则等基础信息。</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期末，对卡片通过折旧的方式进行资产价值重估。</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资产变动及处置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资产登记造册后，日常会发生各种变动，例如价值重估、使用部门变更、资产调入调出、借入借出以及清理处置等变化，通过资产变更单、转移单、借用单和处置单等完成上述活动。</w:t>
      </w:r>
    </w:p>
    <w:p w:rsidR="00710E66" w:rsidRPr="007B3C65" w:rsidRDefault="00710E66" w:rsidP="00710E66">
      <w:pPr>
        <w:rPr>
          <w:color w:val="000000" w:themeColor="text1"/>
        </w:rPr>
      </w:pP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30" w:name="_Toc10029918"/>
      <w:r w:rsidRPr="007B3C65">
        <w:rPr>
          <w:rFonts w:ascii="宋体" w:hAnsi="宋体" w:hint="eastAsia"/>
          <w:color w:val="000000" w:themeColor="text1"/>
          <w:sz w:val="24"/>
        </w:rPr>
        <w:lastRenderedPageBreak/>
        <w:t>预算管理关键应用特性</w:t>
      </w:r>
      <w:bookmarkEnd w:id="30"/>
    </w:p>
    <w:p w:rsidR="00710E66" w:rsidRPr="007B3C65" w:rsidRDefault="002A1BB4" w:rsidP="00710E66">
      <w:pPr>
        <w:spacing w:line="240" w:lineRule="atLeast"/>
        <w:ind w:firstLine="420"/>
        <w:rPr>
          <w:color w:val="000000" w:themeColor="text1"/>
        </w:rPr>
      </w:pPr>
      <w:r w:rsidRPr="007B3C65">
        <w:rPr>
          <w:rFonts w:hint="eastAsia"/>
          <w:color w:val="000000" w:themeColor="text1"/>
        </w:rPr>
        <w:t>金蝶云星空</w:t>
      </w:r>
      <w:r w:rsidR="00710E66" w:rsidRPr="007B3C65">
        <w:rPr>
          <w:rFonts w:hint="eastAsia"/>
          <w:color w:val="000000" w:themeColor="text1"/>
        </w:rPr>
        <w:t>预算管理，以简单快速、灵活准确实现企业费用、资金、自定义预算控制为目标，以多维预算为根本，支持任意基础资料、辅助资料作为预算维度，进行预算编制、控制和分析。</w:t>
      </w:r>
    </w:p>
    <w:p w:rsidR="00710E66" w:rsidRPr="007B3C65" w:rsidRDefault="00710E66" w:rsidP="00710E66">
      <w:pPr>
        <w:spacing w:line="240" w:lineRule="atLeast"/>
        <w:ind w:firstLine="420"/>
        <w:rPr>
          <w:color w:val="000000" w:themeColor="text1"/>
        </w:rPr>
      </w:pPr>
      <w:r w:rsidRPr="007B3C65">
        <w:rPr>
          <w:rFonts w:hint="eastAsia"/>
          <w:color w:val="000000" w:themeColor="text1"/>
        </w:rPr>
        <w:t>关键业务特性：</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多维预算建模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任意基础资料、辅助资料作为预算维度，可编辑多维透视表预算编制体验；</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多角度预算执行监控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在预算方案下，以预算数据（非预算报表）为基点，查询和控制预算组织各周期各年期的执行进度；以预算组织为基点，查询集团整体执行进度；</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全方位的预算控制</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控制系统中除凭证外，任意单据。</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一个控制规则，可同时控制多张单据。</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一张单据可同时受多个预算方案、多个预算控制规则控制。</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预算执行过程规则随时按需调整。</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多种币别控制：单据原币、单据本位币、任意第三方本位币。</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多种汇总控制方式、控制时机、控制强度。</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多种预算影响类型：申请占用（可释放）、预算执行、预算冲回。</w:t>
      </w:r>
    </w:p>
    <w:p w:rsidR="00710E66" w:rsidRPr="007B3C65" w:rsidRDefault="00710E66" w:rsidP="00710E66">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全面支持预算申请占用到实际执行的预算占用释放。</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企业预算业务的统一平台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无论是费用、资金，还是业务预算都基于一个平台，企业按需购买启用，关联预算业务类型无障碍编制；</w:t>
      </w:r>
    </w:p>
    <w:p w:rsidR="00EB6341" w:rsidRPr="007B3C65" w:rsidRDefault="00EB6341" w:rsidP="00710E66">
      <w:pPr>
        <w:pStyle w:val="30"/>
        <w:tabs>
          <w:tab w:val="num" w:pos="1260"/>
        </w:tabs>
        <w:spacing w:before="300" w:after="0" w:line="360" w:lineRule="auto"/>
        <w:ind w:left="306" w:right="210"/>
        <w:rPr>
          <w:rFonts w:ascii="宋体" w:hAnsi="宋体"/>
          <w:color w:val="000000" w:themeColor="text1"/>
          <w:sz w:val="24"/>
        </w:rPr>
      </w:pPr>
      <w:bookmarkStart w:id="31" w:name="_Toc10029919"/>
      <w:r w:rsidRPr="007B3C65">
        <w:rPr>
          <w:rFonts w:ascii="宋体" w:hAnsi="宋体" w:hint="eastAsia"/>
          <w:color w:val="000000" w:themeColor="text1"/>
          <w:sz w:val="24"/>
        </w:rPr>
        <w:t>经营会计关键应用特性</w:t>
      </w:r>
    </w:p>
    <w:p w:rsidR="0005465F" w:rsidRPr="007B3C65" w:rsidRDefault="0005465F" w:rsidP="0005465F">
      <w:pPr>
        <w:pStyle w:val="HTML"/>
        <w:spacing w:line="360" w:lineRule="auto"/>
        <w:ind w:firstLineChars="200" w:firstLine="420"/>
        <w:rPr>
          <w:rFonts w:cs="Times New Roman"/>
          <w:color w:val="000000" w:themeColor="text1"/>
          <w:kern w:val="2"/>
          <w:sz w:val="21"/>
          <w:szCs w:val="21"/>
        </w:rPr>
      </w:pPr>
      <w:r w:rsidRPr="007B3C65">
        <w:rPr>
          <w:rFonts w:cs="Times New Roman" w:hint="eastAsia"/>
          <w:color w:val="000000" w:themeColor="text1"/>
          <w:kern w:val="2"/>
          <w:sz w:val="21"/>
          <w:szCs w:val="21"/>
        </w:rPr>
        <w:t>经营会计是基于阿米巴经营管理思想全新打造的子系统，致力于帮助企业全面进行阿米巴经营管理理念的落地。阿米巴组织架构可从组织、部门、工序、人员等等支持各种视角来帮助企业建立小经营体。经营会计核心数据采用经营流水账的方式，核算规则通俗易懂，非财务人员也可以快速理解应用。通过阿米巴组织的账户余额表、利润表、汇总利润表可以随时衡量业绩和共享，并激励经营体不断改进。</w:t>
      </w:r>
    </w:p>
    <w:p w:rsidR="0005465F" w:rsidRPr="007B3C65" w:rsidRDefault="0005465F" w:rsidP="0005465F">
      <w:pPr>
        <w:pStyle w:val="HTML"/>
        <w:spacing w:line="360" w:lineRule="auto"/>
        <w:ind w:firstLineChars="200" w:firstLine="420"/>
        <w:rPr>
          <w:rFonts w:cs="Times New Roman"/>
          <w:color w:val="000000" w:themeColor="text1"/>
          <w:kern w:val="2"/>
          <w:sz w:val="21"/>
          <w:szCs w:val="21"/>
        </w:rPr>
      </w:pPr>
      <w:r w:rsidRPr="007B3C65">
        <w:rPr>
          <w:rFonts w:cs="Times New Roman" w:hint="eastAsia"/>
          <w:color w:val="000000" w:themeColor="text1"/>
          <w:kern w:val="2"/>
          <w:sz w:val="21"/>
          <w:szCs w:val="21"/>
        </w:rPr>
        <w:t>关键业务特性：</w:t>
      </w:r>
    </w:p>
    <w:p w:rsidR="0025268C" w:rsidRPr="007B3C65" w:rsidRDefault="00E36685" w:rsidP="0005465F">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经营会计</w:t>
      </w:r>
      <w:r w:rsidR="0005465F" w:rsidRPr="007B3C65">
        <w:rPr>
          <w:rFonts w:hint="eastAsia"/>
          <w:b/>
          <w:color w:val="000000" w:themeColor="text1"/>
          <w:szCs w:val="21"/>
        </w:rPr>
        <w:t>采用经营流水账，打破财务常规专业记账模式，</w:t>
      </w:r>
      <w:r w:rsidRPr="007B3C65">
        <w:rPr>
          <w:rFonts w:hint="eastAsia"/>
          <w:b/>
          <w:color w:val="000000" w:themeColor="text1"/>
          <w:szCs w:val="21"/>
        </w:rPr>
        <w:t>通俗易懂</w:t>
      </w:r>
      <w:r w:rsidR="0005465F" w:rsidRPr="007B3C65">
        <w:rPr>
          <w:rFonts w:hint="eastAsia"/>
          <w:b/>
          <w:color w:val="000000" w:themeColor="text1"/>
          <w:szCs w:val="21"/>
        </w:rPr>
        <w:t>，便于全员应用</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经营会计数据采用日常流水账方式录入，操作简单。</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流水账清晰明了，非财务人员也能看懂。</w:t>
      </w:r>
    </w:p>
    <w:p w:rsidR="0025268C" w:rsidRPr="007B3C65" w:rsidRDefault="00E36685" w:rsidP="0005465F">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支持多层级阿米巴</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阿米巴来源支持所有基础资料包含：核算组织、业务组织、部门、人员、工序等。</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阿米巴支持设置上下级关系，方便内部抵消处理。</w:t>
      </w:r>
    </w:p>
    <w:p w:rsidR="0025268C" w:rsidRPr="007B3C65" w:rsidRDefault="00E36685" w:rsidP="0005465F">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数据来源支持多种</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支持业务数据生成经营流水账，经营流水账可以联查业务单据，数据更真实可靠。</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支持总账科目数据生成经营流水账，经营流水账可以联查总账凭证，数据更真实可靠。</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支持费用分配生成流水账。</w:t>
      </w:r>
    </w:p>
    <w:p w:rsidR="0025268C" w:rsidRPr="007B3C65" w:rsidRDefault="00E36685" w:rsidP="0005465F">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费用归集及分配</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费用归集单支持手工录入、业务单据和总账科目导入。</w:t>
      </w:r>
    </w:p>
    <w:p w:rsidR="0025268C" w:rsidRPr="007B3C65" w:rsidRDefault="00E36685"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支持自动按权重分配到产品和阿米巴。</w:t>
      </w:r>
    </w:p>
    <w:p w:rsidR="0025268C" w:rsidRPr="007B3C65" w:rsidRDefault="00E36685" w:rsidP="0005465F">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支持内部交易抵消处理</w:t>
      </w:r>
    </w:p>
    <w:p w:rsidR="0025268C" w:rsidRPr="007B3C65" w:rsidRDefault="0005465F"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w:t>
      </w:r>
      <w:r w:rsidR="00E36685" w:rsidRPr="007B3C65">
        <w:rPr>
          <w:rFonts w:ascii="宋体" w:hAnsi="宋体" w:hint="eastAsia"/>
          <w:color w:val="000000" w:themeColor="text1"/>
          <w:szCs w:val="21"/>
        </w:rPr>
        <w:t>定</w:t>
      </w:r>
      <w:r w:rsidRPr="007B3C65">
        <w:rPr>
          <w:rFonts w:ascii="宋体" w:hAnsi="宋体" w:hint="eastAsia"/>
          <w:color w:val="000000" w:themeColor="text1"/>
          <w:szCs w:val="21"/>
        </w:rPr>
        <w:t>义交易双方</w:t>
      </w:r>
      <w:r w:rsidR="00E36685" w:rsidRPr="007B3C65">
        <w:rPr>
          <w:rFonts w:ascii="宋体" w:hAnsi="宋体" w:hint="eastAsia"/>
          <w:color w:val="000000" w:themeColor="text1"/>
          <w:szCs w:val="21"/>
        </w:rPr>
        <w:t>阿米巴单元</w:t>
      </w:r>
      <w:r w:rsidRPr="007B3C65">
        <w:rPr>
          <w:rFonts w:ascii="宋体" w:hAnsi="宋体" w:hint="eastAsia"/>
          <w:color w:val="000000" w:themeColor="text1"/>
          <w:szCs w:val="21"/>
        </w:rPr>
        <w:t>的</w:t>
      </w:r>
      <w:r w:rsidR="00E36685" w:rsidRPr="007B3C65">
        <w:rPr>
          <w:rFonts w:ascii="宋体" w:hAnsi="宋体" w:hint="eastAsia"/>
          <w:color w:val="000000" w:themeColor="text1"/>
          <w:szCs w:val="21"/>
        </w:rPr>
        <w:t>内部结算交易价格</w:t>
      </w:r>
      <w:r w:rsidRPr="007B3C65">
        <w:rPr>
          <w:rFonts w:ascii="宋体" w:hAnsi="宋体" w:hint="eastAsia"/>
          <w:color w:val="000000" w:themeColor="text1"/>
          <w:szCs w:val="21"/>
        </w:rPr>
        <w:t>。</w:t>
      </w:r>
    </w:p>
    <w:p w:rsidR="0005465F" w:rsidRPr="007B3C65" w:rsidRDefault="0005465F"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买卖双方的经营流水可以自动化同步生成。</w:t>
      </w:r>
    </w:p>
    <w:p w:rsidR="0005465F" w:rsidRPr="007B3C65" w:rsidRDefault="00B43A5B"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在上层级利润中心利润汇总表中可支持内部交易的自动抵消。</w:t>
      </w:r>
    </w:p>
    <w:p w:rsidR="0025268C" w:rsidRPr="007B3C65" w:rsidRDefault="00E36685" w:rsidP="0005465F">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支持资金账户收支管理</w:t>
      </w:r>
    </w:p>
    <w:p w:rsidR="0005465F" w:rsidRPr="007B3C65" w:rsidRDefault="0005465F" w:rsidP="0005465F">
      <w:pPr>
        <w:widowControl/>
        <w:tabs>
          <w:tab w:val="num" w:pos="144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支持阿米巴资金账户的余额查询、流水查询。</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r w:rsidRPr="007B3C65">
        <w:rPr>
          <w:rFonts w:ascii="宋体" w:hAnsi="宋体" w:hint="eastAsia"/>
          <w:color w:val="000000" w:themeColor="text1"/>
          <w:sz w:val="24"/>
        </w:rPr>
        <w:t>总账</w:t>
      </w:r>
      <w:bookmarkEnd w:id="27"/>
      <w:bookmarkEnd w:id="31"/>
    </w:p>
    <w:p w:rsidR="00710E66" w:rsidRPr="007B3C65" w:rsidRDefault="00710E66" w:rsidP="00710E66">
      <w:pPr>
        <w:widowControl/>
        <w:spacing w:line="360" w:lineRule="auto"/>
        <w:ind w:firstLineChars="200" w:firstLine="420"/>
        <w:rPr>
          <w:rFonts w:ascii="宋体" w:hAnsi="宋体"/>
          <w:color w:val="000000" w:themeColor="text1"/>
          <w:szCs w:val="21"/>
        </w:rPr>
      </w:pPr>
      <w:bookmarkStart w:id="32" w:name="_Toc183600923"/>
      <w:r w:rsidRPr="007B3C65">
        <w:rPr>
          <w:rFonts w:ascii="宋体" w:hAnsi="宋体" w:hint="eastAsia"/>
          <w:color w:val="000000" w:themeColor="text1"/>
          <w:szCs w:val="21"/>
        </w:rPr>
        <w:t>总账系统是财务会计系统中最核心的系统，以凭证处理为中心，进行账簿报表的管理。通过智能会计平台与各个业务系统无缝连接，实现数据共享。企业所有的核算最终在总账中体现。</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提供科目初始数据的手工录入，以及从外部EXCEL文件批量导入科目初始数据。另外，还支持直接从业务系统引入科目初始余额数据。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支持使用数据引入工具，直接在Exce</w:t>
      </w:r>
      <w:r w:rsidR="005227B9" w:rsidRPr="007B3C65">
        <w:rPr>
          <w:rFonts w:ascii="宋体" w:hAnsi="宋体" w:hint="eastAsia"/>
          <w:color w:val="000000" w:themeColor="text1"/>
          <w:szCs w:val="21"/>
        </w:rPr>
        <w:t>l</w:t>
      </w:r>
      <w:r w:rsidRPr="007B3C65">
        <w:rPr>
          <w:rFonts w:ascii="宋体" w:hAnsi="宋体" w:hint="eastAsia"/>
          <w:color w:val="000000" w:themeColor="text1"/>
          <w:szCs w:val="21"/>
        </w:rPr>
        <w:t>文件中录入账簿期初科目以及核算维度数据，录入后直接可引入到系统中。</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lastRenderedPageBreak/>
        <w:t>通过总账初始化向导，可以实现总账常用基础资料及常用核算维度来源基础资料的梳理与维护，总账管理参数的设置，科目初始数据的维护，一气呵成地完成整个初始化工作。</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凭证管理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凭证是总账系统中用于记录业务信息的基本单据，等同于手工业务操作中的记账凭证。为方便用户使用，系统提供多种凭证数据的校核和控制功能：</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提供外币业务的凭证录入；</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提供凭证借贷方金额的自动平衡计算；</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提供新增分录自动携带上条分录的信息；</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提供凭证分录现金流量自动拆分并指定流量项目功能；</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提供凭证分录信息的有效性校验；</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提供数量金额辅助核；</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提供凭证汇总打印功能；</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提供凭证号整理功能。</w:t>
      </w:r>
    </w:p>
    <w:p w:rsidR="00710E66" w:rsidRPr="007B3C65" w:rsidRDefault="00710E66" w:rsidP="00710E66">
      <w:pPr>
        <w:pStyle w:val="aff1"/>
        <w:widowControl/>
        <w:spacing w:line="360" w:lineRule="auto"/>
        <w:ind w:left="420" w:firstLineChars="0" w:firstLine="0"/>
        <w:rPr>
          <w:rFonts w:ascii="宋体" w:hAnsi="宋体"/>
          <w:color w:val="000000" w:themeColor="text1"/>
          <w:szCs w:val="21"/>
        </w:rPr>
      </w:pPr>
      <w:r w:rsidRPr="007B3C65">
        <w:rPr>
          <w:rFonts w:ascii="宋体" w:hAnsi="宋体" w:hint="eastAsia"/>
          <w:color w:val="000000" w:themeColor="text1"/>
          <w:szCs w:val="21"/>
        </w:rPr>
        <w:tab/>
        <w:t>凭证管理还提供了以下针对凭证操作的常用功能：</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凭证审核；</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出纳复核；</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凭证过账；</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凭证汇总表；</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模式凭证；</w:t>
      </w:r>
    </w:p>
    <w:p w:rsidR="00710E66" w:rsidRPr="007B3C65" w:rsidRDefault="00710E66" w:rsidP="00E36685">
      <w:pPr>
        <w:pStyle w:val="aff1"/>
        <w:widowControl/>
        <w:numPr>
          <w:ilvl w:val="0"/>
          <w:numId w:val="229"/>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智能转存；</w:t>
      </w:r>
    </w:p>
    <w:p w:rsidR="00710E66" w:rsidRPr="007B3C65" w:rsidRDefault="00710E66" w:rsidP="00710E66">
      <w:pPr>
        <w:widowControl/>
        <w:spacing w:line="360" w:lineRule="auto"/>
        <w:ind w:left="840"/>
        <w:rPr>
          <w:rFonts w:ascii="宋体" w:hAnsi="宋体"/>
          <w:color w:val="000000" w:themeColor="text1"/>
          <w:szCs w:val="21"/>
        </w:rPr>
      </w:pPr>
      <w:r w:rsidRPr="007B3C65">
        <w:rPr>
          <w:rFonts w:ascii="宋体" w:hAnsi="宋体" w:hint="eastAsia"/>
          <w:color w:val="000000" w:themeColor="text1"/>
          <w:szCs w:val="21"/>
        </w:rPr>
        <w:tab/>
      </w:r>
      <w:r w:rsidRPr="007B3C65">
        <w:rPr>
          <w:rFonts w:hint="eastAsia"/>
          <w:color w:val="000000" w:themeColor="text1"/>
        </w:rPr>
        <w:t>通过新建智能转存方案实现不同账簿之间凭证的自动转存和同步更新。转存方案可以设置成实时执行或按一定的执行频率自动执行，当执行方式为实时执行时，在来源账簿新增的所有满足转存条件的凭证都会实时转存到目标账簿。通过配置转存方案可以实现修改或删除源凭证后同步更新转存凭证。</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账簿查询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会计账簿是以会计凭证为依据，按照专门的格式以一定形式链接在一起的账页所组成的簿籍。无论凭证是否过账，用户都可以进行下列账簿的查询：</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总分类账；</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明细分类账；</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lastRenderedPageBreak/>
        <w:t>多栏式明细账；</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核算维度明细账；</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数量金额总账；</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数量金额明细账；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核算维度明细账是根据科目的辅助核算维度进行分类汇总的账簿，支持核算维度以及对应科目的分类明细查询。</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财务报表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会计报表所提供的指标，比其他会计资料更具综合性，总账系统主要提供以下报表：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科目余额表；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试算平衡表；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摘要汇总表；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核算维度余额表；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核算维度与科目组合表。</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多账簿合并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多账簿账表用来根据账簿隶属关系按不同的方式合并查看多个账簿的核算维度或科目的汇总及明细信息，总账系统主要提供以下多账簿账表：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多账簿科目余额表；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多账簿科目余额表（横向）；</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多账簿核算维度与科目组合表；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多账簿核算维度明细账；</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多账簿核算维度汇总表；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多账簿核算维度明细表；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多账簿核算维度余额表；</w:t>
      </w:r>
    </w:p>
    <w:p w:rsidR="00710E66" w:rsidRPr="007B3C65" w:rsidRDefault="00710E66" w:rsidP="00705741">
      <w:pPr>
        <w:numPr>
          <w:ilvl w:val="0"/>
          <w:numId w:val="54"/>
        </w:numPr>
        <w:spacing w:line="360" w:lineRule="auto"/>
        <w:rPr>
          <w:rFonts w:ascii="宋体" w:hAnsi="宋体"/>
          <w:color w:val="000000" w:themeColor="text1"/>
        </w:rPr>
      </w:pPr>
      <w:r w:rsidRPr="007B3C65">
        <w:rPr>
          <w:rFonts w:ascii="宋体" w:hAnsi="宋体" w:hint="eastAsia"/>
          <w:color w:val="000000" w:themeColor="text1"/>
        </w:rPr>
        <w:t>多账簿调汇历史信息表。</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现金流量处理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项目批量预设，定义现金流入或流出时，科目对应的现金流量主表项目或者附表项目。定义完成之后，可以在凭证指定流量或者Ｔ型账指定时应用预设关系自动携带。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使用凭证查询或者T型账可以指定现金流量项目，T型账可以批量指定主表项目。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附表项目指定，用来批量指定附表项目。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附表项目调整，用来批量处理附表项目调整业务。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现金流量表对账簿的凭证进行拆分处理，编制报表。用户可以在任意时间编制报表。十分方便快捷。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系统还提供现金流量查询功能，用户可以查询每张凭证的现金流量情况。</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期末处理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当期的业务处理完成之后，需要进行期末的账务处理和结账。期末处理主要包括：</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ascii="宋体" w:hAnsi="宋体" w:hint="eastAsia"/>
          <w:bCs/>
          <w:color w:val="000000" w:themeColor="text1"/>
        </w:rPr>
        <w:t>期末调汇；</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ascii="宋体" w:hAnsi="宋体" w:hint="eastAsia"/>
          <w:bCs/>
          <w:color w:val="000000" w:themeColor="text1"/>
        </w:rPr>
        <w:t>结转损益；</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ascii="宋体" w:hAnsi="宋体" w:hint="eastAsia"/>
          <w:bCs/>
          <w:color w:val="000000" w:themeColor="text1"/>
        </w:rPr>
        <w:t>自动转账；</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ascii="宋体" w:hAnsi="宋体" w:hint="eastAsia"/>
          <w:bCs/>
          <w:color w:val="000000" w:themeColor="text1"/>
        </w:rPr>
        <w:t>期末结账；</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ascii="宋体" w:hAnsi="宋体" w:hint="eastAsia"/>
          <w:bCs/>
          <w:color w:val="000000" w:themeColor="text1"/>
        </w:rPr>
        <w:t>凭证摊销；</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ascii="宋体" w:hAnsi="宋体" w:hint="eastAsia"/>
          <w:bCs/>
          <w:color w:val="000000" w:themeColor="text1"/>
        </w:rPr>
        <w:t>凭证预提；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在期末调汇功能中，系统提供了直接汇率和间接汇率方便用户调汇使用，使得汇率的调整结果更为精确。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用户需要将本期的账务全部进行结账处理之后，系统才能进入下一期间。</w:t>
      </w:r>
    </w:p>
    <w:p w:rsidR="00710E66" w:rsidRPr="007B3C65" w:rsidRDefault="00710E66" w:rsidP="00705741">
      <w:pPr>
        <w:numPr>
          <w:ilvl w:val="0"/>
          <w:numId w:val="27"/>
        </w:numPr>
        <w:spacing w:line="360" w:lineRule="auto"/>
        <w:rPr>
          <w:rFonts w:ascii="宋体" w:hAnsi="宋体"/>
          <w:b/>
          <w:color w:val="000000" w:themeColor="text1"/>
        </w:rPr>
      </w:pPr>
      <w:r w:rsidRPr="007B3C65">
        <w:rPr>
          <w:rFonts w:ascii="宋体" w:hAnsi="宋体" w:hint="eastAsia"/>
          <w:b/>
          <w:color w:val="000000" w:themeColor="text1"/>
        </w:rPr>
        <w:t>调整期间业务处理</w:t>
      </w:r>
    </w:p>
    <w:p w:rsidR="00710E66" w:rsidRPr="007B3C65" w:rsidRDefault="00710E66" w:rsidP="00710E66">
      <w:pPr>
        <w:ind w:left="105" w:firstLine="315"/>
        <w:rPr>
          <w:rFonts w:ascii="宋体" w:hAnsi="宋体"/>
          <w:color w:val="000000" w:themeColor="text1"/>
          <w:szCs w:val="21"/>
        </w:rPr>
      </w:pPr>
      <w:r w:rsidRPr="007B3C65">
        <w:rPr>
          <w:rFonts w:hint="eastAsia"/>
          <w:color w:val="000000" w:themeColor="text1"/>
        </w:rPr>
        <w:t>调整期业务处理，是在不反结账到上一会计年度的情况下，直接对上一年度增加调整期间并录入调整分录，调整期间的凭证过账后，直接更新以后年度各期间的科目余额。调整期业务处理</w:t>
      </w:r>
      <w:r w:rsidRPr="007B3C65">
        <w:rPr>
          <w:rFonts w:ascii="宋体" w:hAnsi="宋体" w:hint="eastAsia"/>
          <w:color w:val="000000" w:themeColor="text1"/>
          <w:szCs w:val="21"/>
        </w:rPr>
        <w:t>主要包括：</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hint="eastAsia"/>
          <w:color w:val="000000" w:themeColor="text1"/>
        </w:rPr>
        <w:t>调整期间管理；</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hint="eastAsia"/>
          <w:color w:val="000000" w:themeColor="text1"/>
        </w:rPr>
        <w:t>调整期间凭证录入；</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hint="eastAsia"/>
          <w:color w:val="000000" w:themeColor="text1"/>
        </w:rPr>
        <w:t>调整期间凭证查询；</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hint="eastAsia"/>
          <w:color w:val="000000" w:themeColor="text1"/>
        </w:rPr>
        <w:t>调整期间凭证过账；</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hint="eastAsia"/>
          <w:color w:val="000000" w:themeColor="text1"/>
        </w:rPr>
        <w:t>调整期间期末调汇；</w:t>
      </w:r>
    </w:p>
    <w:p w:rsidR="00710E66" w:rsidRPr="007B3C65" w:rsidRDefault="00710E66" w:rsidP="00705741">
      <w:pPr>
        <w:numPr>
          <w:ilvl w:val="0"/>
          <w:numId w:val="55"/>
        </w:numPr>
        <w:spacing w:line="360" w:lineRule="auto"/>
        <w:rPr>
          <w:rFonts w:ascii="宋体" w:hAnsi="宋体"/>
          <w:bCs/>
          <w:color w:val="000000" w:themeColor="text1"/>
        </w:rPr>
      </w:pPr>
      <w:r w:rsidRPr="007B3C65">
        <w:rPr>
          <w:rFonts w:hint="eastAsia"/>
          <w:color w:val="000000" w:themeColor="text1"/>
        </w:rPr>
        <w:t>调整期间结账损益；</w:t>
      </w:r>
    </w:p>
    <w:p w:rsidR="00710E66" w:rsidRPr="007B3C65" w:rsidRDefault="00710E66" w:rsidP="00710E66">
      <w:pPr>
        <w:ind w:left="105" w:firstLine="420"/>
        <w:rPr>
          <w:color w:val="000000" w:themeColor="text1"/>
        </w:rPr>
      </w:pPr>
      <w:r w:rsidRPr="007B3C65">
        <w:rPr>
          <w:rFonts w:hint="eastAsia"/>
          <w:color w:val="000000" w:themeColor="text1"/>
        </w:rPr>
        <w:t>总账的所有账表默认包含调整期间凭证同时支持不包含调整期间凭证查看，支持调整期现金流量的处理。</w:t>
      </w:r>
    </w:p>
    <w:p w:rsidR="001366F6" w:rsidRPr="007B3C65" w:rsidRDefault="00710E66" w:rsidP="001366F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bookmarkStart w:id="33" w:name="_Toc246316404"/>
      <w:bookmarkStart w:id="34" w:name="_Toc246406970"/>
      <w:bookmarkStart w:id="35" w:name="_Toc246410383"/>
      <w:bookmarkStart w:id="36" w:name="_Toc246414103"/>
      <w:bookmarkStart w:id="37" w:name="_Toc246479178"/>
      <w:bookmarkStart w:id="38" w:name="_Toc246479971"/>
      <w:bookmarkStart w:id="39" w:name="_Toc246480764"/>
      <w:bookmarkStart w:id="40" w:name="_Toc246481534"/>
      <w:bookmarkStart w:id="41" w:name="_Toc246316405"/>
      <w:bookmarkStart w:id="42" w:name="_Toc246406971"/>
      <w:bookmarkStart w:id="43" w:name="_Toc246410384"/>
      <w:bookmarkStart w:id="44" w:name="_Toc246414104"/>
      <w:bookmarkStart w:id="45" w:name="_Toc246479179"/>
      <w:bookmarkStart w:id="46" w:name="_Toc246479972"/>
      <w:bookmarkStart w:id="47" w:name="_Toc246480765"/>
      <w:bookmarkStart w:id="48" w:name="_Toc246481535"/>
      <w:bookmarkStart w:id="49" w:name="_Toc246316406"/>
      <w:bookmarkStart w:id="50" w:name="_Toc246406972"/>
      <w:bookmarkStart w:id="51" w:name="_Toc246410385"/>
      <w:bookmarkStart w:id="52" w:name="_Toc246414105"/>
      <w:bookmarkStart w:id="53" w:name="_Toc246479180"/>
      <w:bookmarkStart w:id="54" w:name="_Toc246479973"/>
      <w:bookmarkStart w:id="55" w:name="_Toc246480766"/>
      <w:bookmarkStart w:id="56" w:name="_Toc246481536"/>
      <w:bookmarkStart w:id="57" w:name="_Toc246316407"/>
      <w:bookmarkStart w:id="58" w:name="_Toc246406973"/>
      <w:bookmarkStart w:id="59" w:name="_Toc246410386"/>
      <w:bookmarkStart w:id="60" w:name="_Toc246414106"/>
      <w:bookmarkStart w:id="61" w:name="_Toc246479181"/>
      <w:bookmarkStart w:id="62" w:name="_Toc246479974"/>
      <w:bookmarkStart w:id="63" w:name="_Toc246480767"/>
      <w:bookmarkStart w:id="64" w:name="_Toc246481537"/>
      <w:bookmarkStart w:id="65" w:name="_Toc246316409"/>
      <w:bookmarkStart w:id="66" w:name="_Toc246406975"/>
      <w:bookmarkStart w:id="67" w:name="_Toc246410388"/>
      <w:bookmarkStart w:id="68" w:name="_Toc246414108"/>
      <w:bookmarkStart w:id="69" w:name="_Toc246479183"/>
      <w:bookmarkStart w:id="70" w:name="_Toc246479976"/>
      <w:bookmarkStart w:id="71" w:name="_Toc246480769"/>
      <w:bookmarkStart w:id="72" w:name="_Toc246481539"/>
      <w:bookmarkStart w:id="73" w:name="_Toc246316410"/>
      <w:bookmarkStart w:id="74" w:name="_Toc246406976"/>
      <w:bookmarkStart w:id="75" w:name="_Toc246410389"/>
      <w:bookmarkStart w:id="76" w:name="_Toc246414109"/>
      <w:bookmarkStart w:id="77" w:name="_Toc246479184"/>
      <w:bookmarkStart w:id="78" w:name="_Toc246479977"/>
      <w:bookmarkStart w:id="79" w:name="_Toc246480770"/>
      <w:bookmarkStart w:id="80" w:name="_Toc246481540"/>
      <w:bookmarkStart w:id="81" w:name="_Toc246316411"/>
      <w:bookmarkStart w:id="82" w:name="_Toc246406977"/>
      <w:bookmarkStart w:id="83" w:name="_Toc246410390"/>
      <w:bookmarkStart w:id="84" w:name="_Toc246414110"/>
      <w:bookmarkStart w:id="85" w:name="_Toc246479185"/>
      <w:bookmarkStart w:id="86" w:name="_Toc246479978"/>
      <w:bookmarkStart w:id="87" w:name="_Toc246480771"/>
      <w:bookmarkStart w:id="88" w:name="_Toc246481541"/>
      <w:bookmarkStart w:id="89" w:name="_Toc246316412"/>
      <w:bookmarkStart w:id="90" w:name="_Toc246406978"/>
      <w:bookmarkStart w:id="91" w:name="_Toc246410391"/>
      <w:bookmarkStart w:id="92" w:name="_Toc246414111"/>
      <w:bookmarkStart w:id="93" w:name="_Toc246479186"/>
      <w:bookmarkStart w:id="94" w:name="_Toc246479979"/>
      <w:bookmarkStart w:id="95" w:name="_Toc246480772"/>
      <w:bookmarkStart w:id="96" w:name="_Toc246481542"/>
      <w:bookmarkStart w:id="97" w:name="_Toc246316413"/>
      <w:bookmarkStart w:id="98" w:name="_Toc246406979"/>
      <w:bookmarkStart w:id="99" w:name="_Toc246410392"/>
      <w:bookmarkStart w:id="100" w:name="_Toc246414112"/>
      <w:bookmarkStart w:id="101" w:name="_Toc246479187"/>
      <w:bookmarkStart w:id="102" w:name="_Toc246479980"/>
      <w:bookmarkStart w:id="103" w:name="_Toc246480773"/>
      <w:bookmarkStart w:id="104" w:name="_Toc246481543"/>
      <w:bookmarkStart w:id="105" w:name="_Toc246316414"/>
      <w:bookmarkStart w:id="106" w:name="_Toc246406980"/>
      <w:bookmarkStart w:id="107" w:name="_Toc246410393"/>
      <w:bookmarkStart w:id="108" w:name="_Toc246414113"/>
      <w:bookmarkStart w:id="109" w:name="_Toc246479188"/>
      <w:bookmarkStart w:id="110" w:name="_Toc246479981"/>
      <w:bookmarkStart w:id="111" w:name="_Toc246480774"/>
      <w:bookmarkStart w:id="112" w:name="_Toc246481544"/>
      <w:bookmarkStart w:id="113" w:name="_Toc246316415"/>
      <w:bookmarkStart w:id="114" w:name="_Toc246406981"/>
      <w:bookmarkStart w:id="115" w:name="_Toc246410394"/>
      <w:bookmarkStart w:id="116" w:name="_Toc246414114"/>
      <w:bookmarkStart w:id="117" w:name="_Toc246479189"/>
      <w:bookmarkStart w:id="118" w:name="_Toc246479982"/>
      <w:bookmarkStart w:id="119" w:name="_Toc246480775"/>
      <w:bookmarkStart w:id="120" w:name="_Toc246481545"/>
      <w:bookmarkStart w:id="121" w:name="_Toc246316416"/>
      <w:bookmarkStart w:id="122" w:name="_Toc246406982"/>
      <w:bookmarkStart w:id="123" w:name="_Toc246410395"/>
      <w:bookmarkStart w:id="124" w:name="_Toc246414115"/>
      <w:bookmarkStart w:id="125" w:name="_Toc246479190"/>
      <w:bookmarkStart w:id="126" w:name="_Toc246479983"/>
      <w:bookmarkStart w:id="127" w:name="_Toc246480776"/>
      <w:bookmarkStart w:id="128" w:name="_Toc246481546"/>
      <w:bookmarkStart w:id="129" w:name="_Toc246316417"/>
      <w:bookmarkStart w:id="130" w:name="_Toc246406983"/>
      <w:bookmarkStart w:id="131" w:name="_Toc246410396"/>
      <w:bookmarkStart w:id="132" w:name="_Toc246414116"/>
      <w:bookmarkStart w:id="133" w:name="_Toc246479191"/>
      <w:bookmarkStart w:id="134" w:name="_Toc246479984"/>
      <w:bookmarkStart w:id="135" w:name="_Toc246480777"/>
      <w:bookmarkStart w:id="136" w:name="_Toc246481547"/>
      <w:bookmarkStart w:id="137" w:name="_Toc246316418"/>
      <w:bookmarkStart w:id="138" w:name="_Toc246406984"/>
      <w:bookmarkStart w:id="139" w:name="_Toc246410397"/>
      <w:bookmarkStart w:id="140" w:name="_Toc246414117"/>
      <w:bookmarkStart w:id="141" w:name="_Toc246479192"/>
      <w:bookmarkStart w:id="142" w:name="_Toc246479985"/>
      <w:bookmarkStart w:id="143" w:name="_Toc246480778"/>
      <w:bookmarkStart w:id="144" w:name="_Toc246481548"/>
      <w:bookmarkStart w:id="145" w:name="_Toc246316419"/>
      <w:bookmarkStart w:id="146" w:name="_Toc246406985"/>
      <w:bookmarkStart w:id="147" w:name="_Toc246410398"/>
      <w:bookmarkStart w:id="148" w:name="_Toc246414118"/>
      <w:bookmarkStart w:id="149" w:name="_Toc246479193"/>
      <w:bookmarkStart w:id="150" w:name="_Toc246479986"/>
      <w:bookmarkStart w:id="151" w:name="_Toc246480779"/>
      <w:bookmarkStart w:id="152" w:name="_Toc246481549"/>
      <w:bookmarkStart w:id="153" w:name="_Toc246316420"/>
      <w:bookmarkStart w:id="154" w:name="_Toc246406986"/>
      <w:bookmarkStart w:id="155" w:name="_Toc246410399"/>
      <w:bookmarkStart w:id="156" w:name="_Toc246414119"/>
      <w:bookmarkStart w:id="157" w:name="_Toc246479194"/>
      <w:bookmarkStart w:id="158" w:name="_Toc246479987"/>
      <w:bookmarkStart w:id="159" w:name="_Toc246480780"/>
      <w:bookmarkStart w:id="160" w:name="_Toc246481550"/>
      <w:bookmarkStart w:id="161" w:name="_Toc246316422"/>
      <w:bookmarkStart w:id="162" w:name="_Toc246406988"/>
      <w:bookmarkStart w:id="163" w:name="_Toc246410401"/>
      <w:bookmarkStart w:id="164" w:name="_Toc246414121"/>
      <w:bookmarkStart w:id="165" w:name="_Toc246479196"/>
      <w:bookmarkStart w:id="166" w:name="_Toc246479989"/>
      <w:bookmarkStart w:id="167" w:name="_Toc246480782"/>
      <w:bookmarkStart w:id="168" w:name="_Toc246481552"/>
      <w:bookmarkStart w:id="169" w:name="_Toc246316423"/>
      <w:bookmarkStart w:id="170" w:name="_Toc246406989"/>
      <w:bookmarkStart w:id="171" w:name="_Toc246410402"/>
      <w:bookmarkStart w:id="172" w:name="_Toc246414122"/>
      <w:bookmarkStart w:id="173" w:name="_Toc246479197"/>
      <w:bookmarkStart w:id="174" w:name="_Toc246479990"/>
      <w:bookmarkStart w:id="175" w:name="_Toc246480783"/>
      <w:bookmarkStart w:id="176" w:name="_Toc246481553"/>
      <w:bookmarkStart w:id="177" w:name="_Toc246316424"/>
      <w:bookmarkStart w:id="178" w:name="_Toc246406990"/>
      <w:bookmarkStart w:id="179" w:name="_Toc246410403"/>
      <w:bookmarkStart w:id="180" w:name="_Toc246414123"/>
      <w:bookmarkStart w:id="181" w:name="_Toc246479198"/>
      <w:bookmarkStart w:id="182" w:name="_Toc246479991"/>
      <w:bookmarkStart w:id="183" w:name="_Toc246480784"/>
      <w:bookmarkStart w:id="184" w:name="_Toc246481554"/>
      <w:bookmarkStart w:id="185" w:name="_Toc246316425"/>
      <w:bookmarkStart w:id="186" w:name="_Toc246406991"/>
      <w:bookmarkStart w:id="187" w:name="_Toc246410404"/>
      <w:bookmarkStart w:id="188" w:name="_Toc246414124"/>
      <w:bookmarkStart w:id="189" w:name="_Toc246479199"/>
      <w:bookmarkStart w:id="190" w:name="_Toc246479992"/>
      <w:bookmarkStart w:id="191" w:name="_Toc246480785"/>
      <w:bookmarkStart w:id="192" w:name="_Toc246481555"/>
      <w:bookmarkStart w:id="193" w:name="_Toc246316426"/>
      <w:bookmarkStart w:id="194" w:name="_Toc246406992"/>
      <w:bookmarkStart w:id="195" w:name="_Toc246410405"/>
      <w:bookmarkStart w:id="196" w:name="_Toc246414125"/>
      <w:bookmarkStart w:id="197" w:name="_Toc246479200"/>
      <w:bookmarkStart w:id="198" w:name="_Toc246479993"/>
      <w:bookmarkStart w:id="199" w:name="_Toc246480786"/>
      <w:bookmarkStart w:id="200" w:name="_Toc246481556"/>
      <w:bookmarkStart w:id="201" w:name="_Toc246316427"/>
      <w:bookmarkStart w:id="202" w:name="_Toc246406993"/>
      <w:bookmarkStart w:id="203" w:name="_Toc246410406"/>
      <w:bookmarkStart w:id="204" w:name="_Toc246414126"/>
      <w:bookmarkStart w:id="205" w:name="_Toc246479201"/>
      <w:bookmarkStart w:id="206" w:name="_Toc246479994"/>
      <w:bookmarkStart w:id="207" w:name="_Toc246480787"/>
      <w:bookmarkStart w:id="208" w:name="_Toc246481557"/>
      <w:bookmarkStart w:id="209" w:name="_Toc246316428"/>
      <w:bookmarkStart w:id="210" w:name="_Toc246406994"/>
      <w:bookmarkStart w:id="211" w:name="_Toc246410407"/>
      <w:bookmarkStart w:id="212" w:name="_Toc246414127"/>
      <w:bookmarkStart w:id="213" w:name="_Toc246479202"/>
      <w:bookmarkStart w:id="214" w:name="_Toc246479995"/>
      <w:bookmarkStart w:id="215" w:name="_Toc246480788"/>
      <w:bookmarkStart w:id="216" w:name="_Toc246481558"/>
      <w:bookmarkStart w:id="217" w:name="_Toc246316429"/>
      <w:bookmarkStart w:id="218" w:name="_Toc246406995"/>
      <w:bookmarkStart w:id="219" w:name="_Toc246410408"/>
      <w:bookmarkStart w:id="220" w:name="_Toc246414128"/>
      <w:bookmarkStart w:id="221" w:name="_Toc246479203"/>
      <w:bookmarkStart w:id="222" w:name="_Toc246479996"/>
      <w:bookmarkStart w:id="223" w:name="_Toc246480789"/>
      <w:bookmarkStart w:id="224" w:name="_Toc246481559"/>
      <w:bookmarkStart w:id="225" w:name="_Toc246316430"/>
      <w:bookmarkStart w:id="226" w:name="_Toc246406996"/>
      <w:bookmarkStart w:id="227" w:name="_Toc246410409"/>
      <w:bookmarkStart w:id="228" w:name="_Toc246414129"/>
      <w:bookmarkStart w:id="229" w:name="_Toc246479204"/>
      <w:bookmarkStart w:id="230" w:name="_Toc246479997"/>
      <w:bookmarkStart w:id="231" w:name="_Toc246480790"/>
      <w:bookmarkStart w:id="232" w:name="_Toc246481560"/>
      <w:bookmarkStart w:id="233" w:name="_Toc246316431"/>
      <w:bookmarkStart w:id="234" w:name="_Toc246406997"/>
      <w:bookmarkStart w:id="235" w:name="_Toc246410410"/>
      <w:bookmarkStart w:id="236" w:name="_Toc246414130"/>
      <w:bookmarkStart w:id="237" w:name="_Toc246479205"/>
      <w:bookmarkStart w:id="238" w:name="_Toc246479998"/>
      <w:bookmarkStart w:id="239" w:name="_Toc246480791"/>
      <w:bookmarkStart w:id="240" w:name="_Toc246481561"/>
      <w:bookmarkStart w:id="241" w:name="_Toc246316432"/>
      <w:bookmarkStart w:id="242" w:name="_Toc246406998"/>
      <w:bookmarkStart w:id="243" w:name="_Toc246410411"/>
      <w:bookmarkStart w:id="244" w:name="_Toc246414131"/>
      <w:bookmarkStart w:id="245" w:name="_Toc246479206"/>
      <w:bookmarkStart w:id="246" w:name="_Toc246479999"/>
      <w:bookmarkStart w:id="247" w:name="_Toc246480792"/>
      <w:bookmarkStart w:id="248" w:name="_Toc246481562"/>
      <w:bookmarkStart w:id="249" w:name="_Toc246316433"/>
      <w:bookmarkStart w:id="250" w:name="_Toc246406999"/>
      <w:bookmarkStart w:id="251" w:name="_Toc246410412"/>
      <w:bookmarkStart w:id="252" w:name="_Toc246414132"/>
      <w:bookmarkStart w:id="253" w:name="_Toc246479207"/>
      <w:bookmarkStart w:id="254" w:name="_Toc246480000"/>
      <w:bookmarkStart w:id="255" w:name="_Toc246480793"/>
      <w:bookmarkStart w:id="256" w:name="_Toc246481563"/>
      <w:bookmarkStart w:id="257" w:name="_Toc246316434"/>
      <w:bookmarkStart w:id="258" w:name="_Toc246407000"/>
      <w:bookmarkStart w:id="259" w:name="_Toc246410413"/>
      <w:bookmarkStart w:id="260" w:name="_Toc246414133"/>
      <w:bookmarkStart w:id="261" w:name="_Toc246479208"/>
      <w:bookmarkStart w:id="262" w:name="_Toc246480001"/>
      <w:bookmarkStart w:id="263" w:name="_Toc246480794"/>
      <w:bookmarkStart w:id="264" w:name="_Toc246481564"/>
      <w:bookmarkStart w:id="265" w:name="_Toc246316435"/>
      <w:bookmarkStart w:id="266" w:name="_Toc246407001"/>
      <w:bookmarkStart w:id="267" w:name="_Toc246410414"/>
      <w:bookmarkStart w:id="268" w:name="_Toc246414134"/>
      <w:bookmarkStart w:id="269" w:name="_Toc246479209"/>
      <w:bookmarkStart w:id="270" w:name="_Toc246480002"/>
      <w:bookmarkStart w:id="271" w:name="_Toc246480795"/>
      <w:bookmarkStart w:id="272" w:name="_Toc246481565"/>
      <w:bookmarkStart w:id="273" w:name="_Toc246316436"/>
      <w:bookmarkStart w:id="274" w:name="_Toc246407002"/>
      <w:bookmarkStart w:id="275" w:name="_Toc246410415"/>
      <w:bookmarkStart w:id="276" w:name="_Toc246414135"/>
      <w:bookmarkStart w:id="277" w:name="_Toc246479210"/>
      <w:bookmarkStart w:id="278" w:name="_Toc246480003"/>
      <w:bookmarkStart w:id="279" w:name="_Toc246480796"/>
      <w:bookmarkStart w:id="280" w:name="_Toc246481566"/>
      <w:bookmarkStart w:id="281" w:name="_Toc246316437"/>
      <w:bookmarkStart w:id="282" w:name="_Toc246407003"/>
      <w:bookmarkStart w:id="283" w:name="_Toc246410416"/>
      <w:bookmarkStart w:id="284" w:name="_Toc246414136"/>
      <w:bookmarkStart w:id="285" w:name="_Toc246479211"/>
      <w:bookmarkStart w:id="286" w:name="_Toc246480004"/>
      <w:bookmarkStart w:id="287" w:name="_Toc246480797"/>
      <w:bookmarkStart w:id="288" w:name="_Toc246481567"/>
      <w:bookmarkStart w:id="289" w:name="_Toc246316438"/>
      <w:bookmarkStart w:id="290" w:name="_Toc246407004"/>
      <w:bookmarkStart w:id="291" w:name="_Toc246410417"/>
      <w:bookmarkStart w:id="292" w:name="_Toc246414137"/>
      <w:bookmarkStart w:id="293" w:name="_Toc246479212"/>
      <w:bookmarkStart w:id="294" w:name="_Toc246480005"/>
      <w:bookmarkStart w:id="295" w:name="_Toc246480798"/>
      <w:bookmarkStart w:id="296" w:name="_Toc246481568"/>
      <w:bookmarkStart w:id="297" w:name="_Toc246316439"/>
      <w:bookmarkStart w:id="298" w:name="_Toc246407005"/>
      <w:bookmarkStart w:id="299" w:name="_Toc246410418"/>
      <w:bookmarkStart w:id="300" w:name="_Toc246414138"/>
      <w:bookmarkStart w:id="301" w:name="_Toc246479213"/>
      <w:bookmarkStart w:id="302" w:name="_Toc246480006"/>
      <w:bookmarkStart w:id="303" w:name="_Toc246480799"/>
      <w:bookmarkStart w:id="304" w:name="_Toc246481569"/>
      <w:bookmarkStart w:id="305" w:name="_Toc246316440"/>
      <w:bookmarkStart w:id="306" w:name="_Toc246407006"/>
      <w:bookmarkStart w:id="307" w:name="_Toc246410419"/>
      <w:bookmarkStart w:id="308" w:name="_Toc246414139"/>
      <w:bookmarkStart w:id="309" w:name="_Toc246479214"/>
      <w:bookmarkStart w:id="310" w:name="_Toc246480007"/>
      <w:bookmarkStart w:id="311" w:name="_Toc246480800"/>
      <w:bookmarkStart w:id="312" w:name="_Toc246481570"/>
      <w:bookmarkStart w:id="313" w:name="_Toc246316441"/>
      <w:bookmarkStart w:id="314" w:name="_Toc246407007"/>
      <w:bookmarkStart w:id="315" w:name="_Toc246410420"/>
      <w:bookmarkStart w:id="316" w:name="_Toc246414140"/>
      <w:bookmarkStart w:id="317" w:name="_Toc246479215"/>
      <w:bookmarkStart w:id="318" w:name="_Toc246480008"/>
      <w:bookmarkStart w:id="319" w:name="_Toc246480801"/>
      <w:bookmarkStart w:id="320" w:name="_Toc246481571"/>
      <w:bookmarkStart w:id="321" w:name="_Toc246316442"/>
      <w:bookmarkStart w:id="322" w:name="_Toc246407008"/>
      <w:bookmarkStart w:id="323" w:name="_Toc246410421"/>
      <w:bookmarkStart w:id="324" w:name="_Toc246414141"/>
      <w:bookmarkStart w:id="325" w:name="_Toc246479216"/>
      <w:bookmarkStart w:id="326" w:name="_Toc246480009"/>
      <w:bookmarkStart w:id="327" w:name="_Toc246480802"/>
      <w:bookmarkStart w:id="328" w:name="_Toc246481572"/>
      <w:bookmarkStart w:id="329" w:name="_Toc246316443"/>
      <w:bookmarkStart w:id="330" w:name="_Toc246407009"/>
      <w:bookmarkStart w:id="331" w:name="_Toc246410422"/>
      <w:bookmarkStart w:id="332" w:name="_Toc246414142"/>
      <w:bookmarkStart w:id="333" w:name="_Toc246479217"/>
      <w:bookmarkStart w:id="334" w:name="_Toc246480010"/>
      <w:bookmarkStart w:id="335" w:name="_Toc246480803"/>
      <w:bookmarkStart w:id="336" w:name="_Toc246481573"/>
      <w:bookmarkStart w:id="337" w:name="_Toc246316444"/>
      <w:bookmarkStart w:id="338" w:name="_Toc246407010"/>
      <w:bookmarkStart w:id="339" w:name="_Toc246410423"/>
      <w:bookmarkStart w:id="340" w:name="_Toc246414143"/>
      <w:bookmarkStart w:id="341" w:name="_Toc246479218"/>
      <w:bookmarkStart w:id="342" w:name="_Toc246480011"/>
      <w:bookmarkStart w:id="343" w:name="_Toc246480804"/>
      <w:bookmarkStart w:id="344" w:name="_Toc246481574"/>
      <w:bookmarkStart w:id="345" w:name="_Toc246316445"/>
      <w:bookmarkStart w:id="346" w:name="_Toc246407011"/>
      <w:bookmarkStart w:id="347" w:name="_Toc246410424"/>
      <w:bookmarkStart w:id="348" w:name="_Toc246414144"/>
      <w:bookmarkStart w:id="349" w:name="_Toc246479219"/>
      <w:bookmarkStart w:id="350" w:name="_Toc246480012"/>
      <w:bookmarkStart w:id="351" w:name="_Toc246480805"/>
      <w:bookmarkStart w:id="352" w:name="_Toc246481575"/>
      <w:bookmarkStart w:id="353" w:name="_Toc246316446"/>
      <w:bookmarkStart w:id="354" w:name="_Toc246407012"/>
      <w:bookmarkStart w:id="355" w:name="_Toc246410425"/>
      <w:bookmarkStart w:id="356" w:name="_Toc246414145"/>
      <w:bookmarkStart w:id="357" w:name="_Toc246479220"/>
      <w:bookmarkStart w:id="358" w:name="_Toc246480013"/>
      <w:bookmarkStart w:id="359" w:name="_Toc246480806"/>
      <w:bookmarkStart w:id="360" w:name="_Toc246481576"/>
      <w:bookmarkStart w:id="361" w:name="_Toc246316447"/>
      <w:bookmarkStart w:id="362" w:name="_Toc246407013"/>
      <w:bookmarkStart w:id="363" w:name="_Toc246410426"/>
      <w:bookmarkStart w:id="364" w:name="_Toc246414146"/>
      <w:bookmarkStart w:id="365" w:name="_Toc246479221"/>
      <w:bookmarkStart w:id="366" w:name="_Toc246480014"/>
      <w:bookmarkStart w:id="367" w:name="_Toc246480807"/>
      <w:bookmarkStart w:id="368" w:name="_Toc246481577"/>
      <w:bookmarkStart w:id="369" w:name="_Toc246316448"/>
      <w:bookmarkStart w:id="370" w:name="_Toc246407014"/>
      <w:bookmarkStart w:id="371" w:name="_Toc246410427"/>
      <w:bookmarkStart w:id="372" w:name="_Toc246414147"/>
      <w:bookmarkStart w:id="373" w:name="_Toc246479222"/>
      <w:bookmarkStart w:id="374" w:name="_Toc246480015"/>
      <w:bookmarkStart w:id="375" w:name="_Toc246480808"/>
      <w:bookmarkStart w:id="376" w:name="_Toc246481578"/>
      <w:bookmarkStart w:id="377" w:name="_Toc246316449"/>
      <w:bookmarkStart w:id="378" w:name="_Toc246407015"/>
      <w:bookmarkStart w:id="379" w:name="_Toc246410428"/>
      <w:bookmarkStart w:id="380" w:name="_Toc246414148"/>
      <w:bookmarkStart w:id="381" w:name="_Toc246479223"/>
      <w:bookmarkStart w:id="382" w:name="_Toc246480016"/>
      <w:bookmarkStart w:id="383" w:name="_Toc246480809"/>
      <w:bookmarkStart w:id="384" w:name="_Toc246481579"/>
      <w:bookmarkStart w:id="385" w:name="_Toc246316450"/>
      <w:bookmarkStart w:id="386" w:name="_Toc246407016"/>
      <w:bookmarkStart w:id="387" w:name="_Toc246410429"/>
      <w:bookmarkStart w:id="388" w:name="_Toc246414149"/>
      <w:bookmarkStart w:id="389" w:name="_Toc246479224"/>
      <w:bookmarkStart w:id="390" w:name="_Toc246480017"/>
      <w:bookmarkStart w:id="391" w:name="_Toc246480810"/>
      <w:bookmarkStart w:id="392" w:name="_Toc246481580"/>
      <w:bookmarkStart w:id="393" w:name="_Toc246316451"/>
      <w:bookmarkStart w:id="394" w:name="_Toc246407017"/>
      <w:bookmarkStart w:id="395" w:name="_Toc246410430"/>
      <w:bookmarkStart w:id="396" w:name="_Toc246414150"/>
      <w:bookmarkStart w:id="397" w:name="_Toc246479225"/>
      <w:bookmarkStart w:id="398" w:name="_Toc246480018"/>
      <w:bookmarkStart w:id="399" w:name="_Toc246480811"/>
      <w:bookmarkStart w:id="400" w:name="_Toc246481581"/>
      <w:bookmarkStart w:id="401" w:name="_Toc246929789"/>
      <w:bookmarkStart w:id="402" w:name="_Toc246316452"/>
      <w:bookmarkStart w:id="403" w:name="_Toc246407018"/>
      <w:bookmarkStart w:id="404" w:name="_Toc246410431"/>
      <w:bookmarkStart w:id="405" w:name="_Toc246414151"/>
      <w:bookmarkStart w:id="406" w:name="_Toc246479226"/>
      <w:bookmarkStart w:id="407" w:name="_Toc246480019"/>
      <w:bookmarkStart w:id="408" w:name="_Toc246480812"/>
      <w:bookmarkStart w:id="409" w:name="_Toc246481582"/>
      <w:bookmarkStart w:id="410" w:name="_Toc246929790"/>
      <w:bookmarkStart w:id="411" w:name="_Toc246316453"/>
      <w:bookmarkStart w:id="412" w:name="_Toc246407019"/>
      <w:bookmarkStart w:id="413" w:name="_Toc246410432"/>
      <w:bookmarkStart w:id="414" w:name="_Toc246414152"/>
      <w:bookmarkStart w:id="415" w:name="_Toc246479227"/>
      <w:bookmarkStart w:id="416" w:name="_Toc246480020"/>
      <w:bookmarkStart w:id="417" w:name="_Toc246480813"/>
      <w:bookmarkStart w:id="418" w:name="_Toc246481583"/>
      <w:bookmarkStart w:id="419" w:name="_Toc246929791"/>
      <w:bookmarkStart w:id="420" w:name="_Toc246316454"/>
      <w:bookmarkStart w:id="421" w:name="_Toc246407020"/>
      <w:bookmarkStart w:id="422" w:name="_Toc246410433"/>
      <w:bookmarkStart w:id="423" w:name="_Toc246414153"/>
      <w:bookmarkStart w:id="424" w:name="_Toc246479228"/>
      <w:bookmarkStart w:id="425" w:name="_Toc246480021"/>
      <w:bookmarkStart w:id="426" w:name="_Toc246480814"/>
      <w:bookmarkStart w:id="427" w:name="_Toc246481584"/>
      <w:bookmarkStart w:id="428" w:name="_Toc246929792"/>
      <w:bookmarkStart w:id="429" w:name="_Toc246316455"/>
      <w:bookmarkStart w:id="430" w:name="_Toc246407021"/>
      <w:bookmarkStart w:id="431" w:name="_Toc246410434"/>
      <w:bookmarkStart w:id="432" w:name="_Toc246414154"/>
      <w:bookmarkStart w:id="433" w:name="_Toc246479229"/>
      <w:bookmarkStart w:id="434" w:name="_Toc246480022"/>
      <w:bookmarkStart w:id="435" w:name="_Toc246480815"/>
      <w:bookmarkStart w:id="436" w:name="_Toc246481585"/>
      <w:bookmarkStart w:id="437" w:name="_Toc246929793"/>
      <w:bookmarkStart w:id="438" w:name="_Toc246407022"/>
      <w:bookmarkStart w:id="439" w:name="_Toc246410435"/>
      <w:bookmarkStart w:id="440" w:name="_Toc246414155"/>
      <w:bookmarkStart w:id="441" w:name="_Toc246479230"/>
      <w:bookmarkStart w:id="442" w:name="_Toc246480023"/>
      <w:bookmarkStart w:id="443" w:name="_Toc246480816"/>
      <w:bookmarkStart w:id="444" w:name="_Toc246481586"/>
      <w:bookmarkStart w:id="445" w:name="_Toc246929794"/>
      <w:bookmarkStart w:id="446" w:name="_Toc246407023"/>
      <w:bookmarkStart w:id="447" w:name="_Toc246410436"/>
      <w:bookmarkStart w:id="448" w:name="_Toc246414156"/>
      <w:bookmarkStart w:id="449" w:name="_Toc246479231"/>
      <w:bookmarkStart w:id="450" w:name="_Toc246480024"/>
      <w:bookmarkStart w:id="451" w:name="_Toc246480817"/>
      <w:bookmarkStart w:id="452" w:name="_Toc246481587"/>
      <w:bookmarkStart w:id="453" w:name="_Toc246929795"/>
      <w:bookmarkStart w:id="454" w:name="_Toc246407024"/>
      <w:bookmarkStart w:id="455" w:name="_Toc246410437"/>
      <w:bookmarkStart w:id="456" w:name="_Toc246414157"/>
      <w:bookmarkStart w:id="457" w:name="_Toc246479232"/>
      <w:bookmarkStart w:id="458" w:name="_Toc246480025"/>
      <w:bookmarkStart w:id="459" w:name="_Toc246480818"/>
      <w:bookmarkStart w:id="460" w:name="_Toc246481588"/>
      <w:bookmarkStart w:id="461" w:name="_Toc246929796"/>
      <w:bookmarkStart w:id="462" w:name="_Toc246407025"/>
      <w:bookmarkStart w:id="463" w:name="_Toc246410438"/>
      <w:bookmarkStart w:id="464" w:name="_Toc246414158"/>
      <w:bookmarkStart w:id="465" w:name="_Toc246479233"/>
      <w:bookmarkStart w:id="466" w:name="_Toc246480026"/>
      <w:bookmarkStart w:id="467" w:name="_Toc246480819"/>
      <w:bookmarkStart w:id="468" w:name="_Toc246481589"/>
      <w:bookmarkStart w:id="469" w:name="_Toc246929797"/>
      <w:bookmarkStart w:id="470" w:name="_Toc246407026"/>
      <w:bookmarkStart w:id="471" w:name="_Toc246410439"/>
      <w:bookmarkStart w:id="472" w:name="_Toc246414159"/>
      <w:bookmarkStart w:id="473" w:name="_Toc246479234"/>
      <w:bookmarkStart w:id="474" w:name="_Toc246480027"/>
      <w:bookmarkStart w:id="475" w:name="_Toc246480820"/>
      <w:bookmarkStart w:id="476" w:name="_Toc246481590"/>
      <w:bookmarkStart w:id="477" w:name="_Toc246929798"/>
      <w:bookmarkStart w:id="478" w:name="_Toc246407027"/>
      <w:bookmarkStart w:id="479" w:name="_Toc246410440"/>
      <w:bookmarkStart w:id="480" w:name="_Toc246414160"/>
      <w:bookmarkStart w:id="481" w:name="_Toc246479235"/>
      <w:bookmarkStart w:id="482" w:name="_Toc246480028"/>
      <w:bookmarkStart w:id="483" w:name="_Toc246480821"/>
      <w:bookmarkStart w:id="484" w:name="_Toc246481591"/>
      <w:bookmarkStart w:id="485" w:name="_Toc246929799"/>
      <w:bookmarkStart w:id="486" w:name="_Toc246407028"/>
      <w:bookmarkStart w:id="487" w:name="_Toc246410441"/>
      <w:bookmarkStart w:id="488" w:name="_Toc246414161"/>
      <w:bookmarkStart w:id="489" w:name="_Toc246479236"/>
      <w:bookmarkStart w:id="490" w:name="_Toc246480029"/>
      <w:bookmarkStart w:id="491" w:name="_Toc246480822"/>
      <w:bookmarkStart w:id="492" w:name="_Toc246481592"/>
      <w:bookmarkStart w:id="493" w:name="_Toc246929800"/>
      <w:bookmarkStart w:id="494" w:name="_Toc246407029"/>
      <w:bookmarkStart w:id="495" w:name="_Toc246410442"/>
      <w:bookmarkStart w:id="496" w:name="_Toc246414162"/>
      <w:bookmarkStart w:id="497" w:name="_Toc246479237"/>
      <w:bookmarkStart w:id="498" w:name="_Toc246480030"/>
      <w:bookmarkStart w:id="499" w:name="_Toc246480823"/>
      <w:bookmarkStart w:id="500" w:name="_Toc246481593"/>
      <w:bookmarkStart w:id="501" w:name="_Toc246929801"/>
      <w:bookmarkStart w:id="502" w:name="_Toc246407030"/>
      <w:bookmarkStart w:id="503" w:name="_Toc246410443"/>
      <w:bookmarkStart w:id="504" w:name="_Toc246414163"/>
      <w:bookmarkStart w:id="505" w:name="_Toc246479238"/>
      <w:bookmarkStart w:id="506" w:name="_Toc246480031"/>
      <w:bookmarkStart w:id="507" w:name="_Toc246480824"/>
      <w:bookmarkStart w:id="508" w:name="_Toc246481594"/>
      <w:bookmarkStart w:id="509" w:name="_Toc246929802"/>
      <w:bookmarkStart w:id="510" w:name="_Toc246407031"/>
      <w:bookmarkStart w:id="511" w:name="_Toc246410444"/>
      <w:bookmarkStart w:id="512" w:name="_Toc246414164"/>
      <w:bookmarkStart w:id="513" w:name="_Toc246479239"/>
      <w:bookmarkStart w:id="514" w:name="_Toc246480032"/>
      <w:bookmarkStart w:id="515" w:name="_Toc246480825"/>
      <w:bookmarkStart w:id="516" w:name="_Toc246481595"/>
      <w:bookmarkStart w:id="517" w:name="_Toc246929803"/>
      <w:bookmarkStart w:id="518" w:name="_Toc246407032"/>
      <w:bookmarkStart w:id="519" w:name="_Toc246410445"/>
      <w:bookmarkStart w:id="520" w:name="_Toc246414165"/>
      <w:bookmarkStart w:id="521" w:name="_Toc246479240"/>
      <w:bookmarkStart w:id="522" w:name="_Toc246480033"/>
      <w:bookmarkStart w:id="523" w:name="_Toc246480826"/>
      <w:bookmarkStart w:id="524" w:name="_Toc246481596"/>
      <w:bookmarkStart w:id="525" w:name="_Toc246929804"/>
      <w:bookmarkStart w:id="526" w:name="_Toc246407033"/>
      <w:bookmarkStart w:id="527" w:name="_Toc246410446"/>
      <w:bookmarkStart w:id="528" w:name="_Toc246414166"/>
      <w:bookmarkStart w:id="529" w:name="_Toc246479241"/>
      <w:bookmarkStart w:id="530" w:name="_Toc246480034"/>
      <w:bookmarkStart w:id="531" w:name="_Toc246480827"/>
      <w:bookmarkStart w:id="532" w:name="_Toc246481597"/>
      <w:bookmarkStart w:id="533" w:name="_Toc246929805"/>
      <w:bookmarkStart w:id="534" w:name="_Toc246407034"/>
      <w:bookmarkStart w:id="535" w:name="_Toc246410447"/>
      <w:bookmarkStart w:id="536" w:name="_Toc246414167"/>
      <w:bookmarkStart w:id="537" w:name="_Toc246479242"/>
      <w:bookmarkStart w:id="538" w:name="_Toc246480035"/>
      <w:bookmarkStart w:id="539" w:name="_Toc246480828"/>
      <w:bookmarkStart w:id="540" w:name="_Toc246481598"/>
      <w:bookmarkStart w:id="541" w:name="_Toc246929806"/>
      <w:bookmarkStart w:id="542" w:name="_Toc246407035"/>
      <w:bookmarkStart w:id="543" w:name="_Toc246410448"/>
      <w:bookmarkStart w:id="544" w:name="_Toc246414168"/>
      <w:bookmarkStart w:id="545" w:name="_Toc246479243"/>
      <w:bookmarkStart w:id="546" w:name="_Toc246480036"/>
      <w:bookmarkStart w:id="547" w:name="_Toc246480829"/>
      <w:bookmarkStart w:id="548" w:name="_Toc246481599"/>
      <w:bookmarkStart w:id="549" w:name="_Toc246929807"/>
      <w:bookmarkStart w:id="550" w:name="_Toc246407036"/>
      <w:bookmarkStart w:id="551" w:name="_Toc246410449"/>
      <w:bookmarkStart w:id="552" w:name="_Toc246414169"/>
      <w:bookmarkStart w:id="553" w:name="_Toc246479244"/>
      <w:bookmarkStart w:id="554" w:name="_Toc246480037"/>
      <w:bookmarkStart w:id="555" w:name="_Toc246480830"/>
      <w:bookmarkStart w:id="556" w:name="_Toc246481600"/>
      <w:bookmarkStart w:id="557" w:name="_Toc246929808"/>
      <w:bookmarkStart w:id="558" w:name="_Toc246407037"/>
      <w:bookmarkStart w:id="559" w:name="_Toc246410450"/>
      <w:bookmarkStart w:id="560" w:name="_Toc246414170"/>
      <w:bookmarkStart w:id="561" w:name="_Toc246479245"/>
      <w:bookmarkStart w:id="562" w:name="_Toc246480038"/>
      <w:bookmarkStart w:id="563" w:name="_Toc246480831"/>
      <w:bookmarkStart w:id="564" w:name="_Toc246481601"/>
      <w:bookmarkStart w:id="565" w:name="_Toc246929809"/>
      <w:bookmarkStart w:id="566" w:name="_Toc246407038"/>
      <w:bookmarkStart w:id="567" w:name="_Toc246410451"/>
      <w:bookmarkStart w:id="568" w:name="_Toc246414171"/>
      <w:bookmarkStart w:id="569" w:name="_Toc246479246"/>
      <w:bookmarkStart w:id="570" w:name="_Toc246480039"/>
      <w:bookmarkStart w:id="571" w:name="_Toc246480832"/>
      <w:bookmarkStart w:id="572" w:name="_Toc246481602"/>
      <w:bookmarkStart w:id="573" w:name="_Toc246929810"/>
      <w:bookmarkStart w:id="574" w:name="_Toc246407039"/>
      <w:bookmarkStart w:id="575" w:name="_Toc246410452"/>
      <w:bookmarkStart w:id="576" w:name="_Toc246414172"/>
      <w:bookmarkStart w:id="577" w:name="_Toc246479247"/>
      <w:bookmarkStart w:id="578" w:name="_Toc246480040"/>
      <w:bookmarkStart w:id="579" w:name="_Toc246480833"/>
      <w:bookmarkStart w:id="580" w:name="_Toc246481603"/>
      <w:bookmarkStart w:id="581" w:name="_Toc246929811"/>
      <w:bookmarkStart w:id="582" w:name="_Toc246407040"/>
      <w:bookmarkStart w:id="583" w:name="_Toc246410453"/>
      <w:bookmarkStart w:id="584" w:name="_Toc246414173"/>
      <w:bookmarkStart w:id="585" w:name="_Toc246479248"/>
      <w:bookmarkStart w:id="586" w:name="_Toc246480041"/>
      <w:bookmarkStart w:id="587" w:name="_Toc246480834"/>
      <w:bookmarkStart w:id="588" w:name="_Toc246481604"/>
      <w:bookmarkStart w:id="589" w:name="_Toc246929812"/>
      <w:bookmarkStart w:id="590" w:name="_Toc246407041"/>
      <w:bookmarkStart w:id="591" w:name="_Toc246410454"/>
      <w:bookmarkStart w:id="592" w:name="_Toc246414174"/>
      <w:bookmarkStart w:id="593" w:name="_Toc246479249"/>
      <w:bookmarkStart w:id="594" w:name="_Toc246480042"/>
      <w:bookmarkStart w:id="595" w:name="_Toc246480835"/>
      <w:bookmarkStart w:id="596" w:name="_Toc246481605"/>
      <w:bookmarkStart w:id="597" w:name="_Toc246929813"/>
      <w:bookmarkStart w:id="598" w:name="_Toc246407042"/>
      <w:bookmarkStart w:id="599" w:name="_Toc246410455"/>
      <w:bookmarkStart w:id="600" w:name="_Toc246414175"/>
      <w:bookmarkStart w:id="601" w:name="_Toc246479250"/>
      <w:bookmarkStart w:id="602" w:name="_Toc246480043"/>
      <w:bookmarkStart w:id="603" w:name="_Toc246480836"/>
      <w:bookmarkStart w:id="604" w:name="_Toc246481606"/>
      <w:bookmarkStart w:id="605" w:name="_Toc246929814"/>
      <w:bookmarkStart w:id="606" w:name="_Toc246407043"/>
      <w:bookmarkStart w:id="607" w:name="_Toc246410456"/>
      <w:bookmarkStart w:id="608" w:name="_Toc246414176"/>
      <w:bookmarkStart w:id="609" w:name="_Toc246479251"/>
      <w:bookmarkStart w:id="610" w:name="_Toc246480044"/>
      <w:bookmarkStart w:id="611" w:name="_Toc246480837"/>
      <w:bookmarkStart w:id="612" w:name="_Toc246481607"/>
      <w:bookmarkStart w:id="613" w:name="_Toc246929815"/>
      <w:bookmarkStart w:id="614" w:name="_Toc246407044"/>
      <w:bookmarkStart w:id="615" w:name="_Toc246410457"/>
      <w:bookmarkStart w:id="616" w:name="_Toc246414177"/>
      <w:bookmarkStart w:id="617" w:name="_Toc246479252"/>
      <w:bookmarkStart w:id="618" w:name="_Toc246480045"/>
      <w:bookmarkStart w:id="619" w:name="_Toc246480838"/>
      <w:bookmarkStart w:id="620" w:name="_Toc246481608"/>
      <w:bookmarkStart w:id="621" w:name="_Toc246929816"/>
      <w:bookmarkStart w:id="622" w:name="_Toc246407045"/>
      <w:bookmarkStart w:id="623" w:name="_Toc246410458"/>
      <w:bookmarkStart w:id="624" w:name="_Toc246414178"/>
      <w:bookmarkStart w:id="625" w:name="_Toc246479253"/>
      <w:bookmarkStart w:id="626" w:name="_Toc246480046"/>
      <w:bookmarkStart w:id="627" w:name="_Toc246480839"/>
      <w:bookmarkStart w:id="628" w:name="_Toc246481609"/>
      <w:bookmarkStart w:id="629" w:name="_Toc246929817"/>
      <w:bookmarkStart w:id="630" w:name="_Toc246407046"/>
      <w:bookmarkStart w:id="631" w:name="_Toc246410459"/>
      <w:bookmarkStart w:id="632" w:name="_Toc246414179"/>
      <w:bookmarkStart w:id="633" w:name="_Toc246479254"/>
      <w:bookmarkStart w:id="634" w:name="_Toc246480047"/>
      <w:bookmarkStart w:id="635" w:name="_Toc246480840"/>
      <w:bookmarkStart w:id="636" w:name="_Toc246481610"/>
      <w:bookmarkStart w:id="637" w:name="_Toc246929818"/>
      <w:bookmarkStart w:id="638" w:name="_Toc246407047"/>
      <w:bookmarkStart w:id="639" w:name="_Toc246410460"/>
      <w:bookmarkStart w:id="640" w:name="_Toc246414180"/>
      <w:bookmarkStart w:id="641" w:name="_Toc246479255"/>
      <w:bookmarkStart w:id="642" w:name="_Toc246480048"/>
      <w:bookmarkStart w:id="643" w:name="_Toc246480841"/>
      <w:bookmarkStart w:id="644" w:name="_Toc246481611"/>
      <w:bookmarkStart w:id="645" w:name="_Toc246929819"/>
      <w:bookmarkStart w:id="646" w:name="_Toc246407048"/>
      <w:bookmarkStart w:id="647" w:name="_Toc246410461"/>
      <w:bookmarkStart w:id="648" w:name="_Toc246414181"/>
      <w:bookmarkStart w:id="649" w:name="_Toc246479256"/>
      <w:bookmarkStart w:id="650" w:name="_Toc246480049"/>
      <w:bookmarkStart w:id="651" w:name="_Toc246480842"/>
      <w:bookmarkStart w:id="652" w:name="_Toc246481612"/>
      <w:bookmarkStart w:id="653" w:name="_Toc246929820"/>
      <w:bookmarkStart w:id="654" w:name="_Toc246407049"/>
      <w:bookmarkStart w:id="655" w:name="_Toc246410462"/>
      <w:bookmarkStart w:id="656" w:name="_Toc246414182"/>
      <w:bookmarkStart w:id="657" w:name="_Toc246479257"/>
      <w:bookmarkStart w:id="658" w:name="_Toc246480050"/>
      <w:bookmarkStart w:id="659" w:name="_Toc246480843"/>
      <w:bookmarkStart w:id="660" w:name="_Toc246481613"/>
      <w:bookmarkStart w:id="661" w:name="_Toc246929821"/>
      <w:bookmarkStart w:id="662" w:name="_Toc246407050"/>
      <w:bookmarkStart w:id="663" w:name="_Toc246410463"/>
      <w:bookmarkStart w:id="664" w:name="_Toc246414183"/>
      <w:bookmarkStart w:id="665" w:name="_Toc246479258"/>
      <w:bookmarkStart w:id="666" w:name="_Toc246480051"/>
      <w:bookmarkStart w:id="667" w:name="_Toc246480844"/>
      <w:bookmarkStart w:id="668" w:name="_Toc246481614"/>
      <w:bookmarkStart w:id="669" w:name="_Toc246929822"/>
      <w:bookmarkStart w:id="670" w:name="_Toc246407051"/>
      <w:bookmarkStart w:id="671" w:name="_Toc246410464"/>
      <w:bookmarkStart w:id="672" w:name="_Toc246414184"/>
      <w:bookmarkStart w:id="673" w:name="_Toc246479259"/>
      <w:bookmarkStart w:id="674" w:name="_Toc246480052"/>
      <w:bookmarkStart w:id="675" w:name="_Toc246480845"/>
      <w:bookmarkStart w:id="676" w:name="_Toc246481615"/>
      <w:bookmarkStart w:id="677" w:name="_Toc246929823"/>
      <w:bookmarkStart w:id="678" w:name="_Toc246407052"/>
      <w:bookmarkStart w:id="679" w:name="_Toc246410465"/>
      <w:bookmarkStart w:id="680" w:name="_Toc246414185"/>
      <w:bookmarkStart w:id="681" w:name="_Toc246479260"/>
      <w:bookmarkStart w:id="682" w:name="_Toc246480053"/>
      <w:bookmarkStart w:id="683" w:name="_Toc246480846"/>
      <w:bookmarkStart w:id="684" w:name="_Toc246481616"/>
      <w:bookmarkStart w:id="685" w:name="_Toc246929824"/>
      <w:bookmarkStart w:id="686" w:name="_Toc246407053"/>
      <w:bookmarkStart w:id="687" w:name="_Toc246410466"/>
      <w:bookmarkStart w:id="688" w:name="_Toc246414186"/>
      <w:bookmarkStart w:id="689" w:name="_Toc246479261"/>
      <w:bookmarkStart w:id="690" w:name="_Toc246480054"/>
      <w:bookmarkStart w:id="691" w:name="_Toc246480847"/>
      <w:bookmarkStart w:id="692" w:name="_Toc246481617"/>
      <w:bookmarkStart w:id="693" w:name="_Toc246929825"/>
      <w:bookmarkStart w:id="694" w:name="_Toc246407054"/>
      <w:bookmarkStart w:id="695" w:name="_Toc246410467"/>
      <w:bookmarkStart w:id="696" w:name="_Toc246414187"/>
      <w:bookmarkStart w:id="697" w:name="_Toc246479262"/>
      <w:bookmarkStart w:id="698" w:name="_Toc246480055"/>
      <w:bookmarkStart w:id="699" w:name="_Toc246480848"/>
      <w:bookmarkStart w:id="700" w:name="_Toc246481618"/>
      <w:bookmarkStart w:id="701" w:name="_Toc246929826"/>
      <w:bookmarkStart w:id="702" w:name="_Toc246407055"/>
      <w:bookmarkStart w:id="703" w:name="_Toc246410468"/>
      <w:bookmarkStart w:id="704" w:name="_Toc246414188"/>
      <w:bookmarkStart w:id="705" w:name="_Toc246479263"/>
      <w:bookmarkStart w:id="706" w:name="_Toc246480056"/>
      <w:bookmarkStart w:id="707" w:name="_Toc246480849"/>
      <w:bookmarkStart w:id="708" w:name="_Toc246481619"/>
      <w:bookmarkStart w:id="709" w:name="_Toc246929827"/>
      <w:bookmarkStart w:id="710" w:name="_Toc246407056"/>
      <w:bookmarkStart w:id="711" w:name="_Toc246410469"/>
      <w:bookmarkStart w:id="712" w:name="_Toc246414189"/>
      <w:bookmarkStart w:id="713" w:name="_Toc246479264"/>
      <w:bookmarkStart w:id="714" w:name="_Toc246480057"/>
      <w:bookmarkStart w:id="715" w:name="_Toc246480850"/>
      <w:bookmarkStart w:id="716" w:name="_Toc246481620"/>
      <w:bookmarkStart w:id="717" w:name="_Toc246929828"/>
      <w:bookmarkStart w:id="718" w:name="_Toc246407057"/>
      <w:bookmarkStart w:id="719" w:name="_Toc246410470"/>
      <w:bookmarkStart w:id="720" w:name="_Toc246414190"/>
      <w:bookmarkStart w:id="721" w:name="_Toc246479265"/>
      <w:bookmarkStart w:id="722" w:name="_Toc246480058"/>
      <w:bookmarkStart w:id="723" w:name="_Toc246480851"/>
      <w:bookmarkStart w:id="724" w:name="_Toc246481621"/>
      <w:bookmarkStart w:id="725" w:name="_Toc246929829"/>
      <w:bookmarkStart w:id="726" w:name="_Toc246407058"/>
      <w:bookmarkStart w:id="727" w:name="_Toc246410471"/>
      <w:bookmarkStart w:id="728" w:name="_Toc246414191"/>
      <w:bookmarkStart w:id="729" w:name="_Toc246479266"/>
      <w:bookmarkStart w:id="730" w:name="_Toc246480059"/>
      <w:bookmarkStart w:id="731" w:name="_Toc246480852"/>
      <w:bookmarkStart w:id="732" w:name="_Toc246481622"/>
      <w:bookmarkStart w:id="733" w:name="_Toc246929830"/>
      <w:bookmarkStart w:id="734" w:name="_Toc246407059"/>
      <w:bookmarkStart w:id="735" w:name="_Toc246410472"/>
      <w:bookmarkStart w:id="736" w:name="_Toc246414192"/>
      <w:bookmarkStart w:id="737" w:name="_Toc246479267"/>
      <w:bookmarkStart w:id="738" w:name="_Toc246480060"/>
      <w:bookmarkStart w:id="739" w:name="_Toc246480853"/>
      <w:bookmarkStart w:id="740" w:name="_Toc246481623"/>
      <w:bookmarkStart w:id="741" w:name="_Toc246929831"/>
      <w:bookmarkStart w:id="742" w:name="_Toc246407060"/>
      <w:bookmarkStart w:id="743" w:name="_Toc246410473"/>
      <w:bookmarkStart w:id="744" w:name="_Toc246414193"/>
      <w:bookmarkStart w:id="745" w:name="_Toc246479268"/>
      <w:bookmarkStart w:id="746" w:name="_Toc246480061"/>
      <w:bookmarkStart w:id="747" w:name="_Toc246480854"/>
      <w:bookmarkStart w:id="748" w:name="_Toc246481624"/>
      <w:bookmarkStart w:id="749" w:name="_Toc246929832"/>
      <w:bookmarkStart w:id="750" w:name="_Toc246407061"/>
      <w:bookmarkStart w:id="751" w:name="_Toc246410474"/>
      <w:bookmarkStart w:id="752" w:name="_Toc246414194"/>
      <w:bookmarkStart w:id="753" w:name="_Toc246479269"/>
      <w:bookmarkStart w:id="754" w:name="_Toc246480062"/>
      <w:bookmarkStart w:id="755" w:name="_Toc246480855"/>
      <w:bookmarkStart w:id="756" w:name="_Toc246481625"/>
      <w:bookmarkStart w:id="757" w:name="_Toc246929833"/>
      <w:bookmarkStart w:id="758" w:name="_Toc246407062"/>
      <w:bookmarkStart w:id="759" w:name="_Toc246410475"/>
      <w:bookmarkStart w:id="760" w:name="_Toc246414195"/>
      <w:bookmarkStart w:id="761" w:name="_Toc246479270"/>
      <w:bookmarkStart w:id="762" w:name="_Toc246480063"/>
      <w:bookmarkStart w:id="763" w:name="_Toc246480856"/>
      <w:bookmarkStart w:id="764" w:name="_Toc246481626"/>
      <w:bookmarkStart w:id="765" w:name="_Toc246929834"/>
      <w:bookmarkStart w:id="766" w:name="_Toc246407063"/>
      <w:bookmarkStart w:id="767" w:name="_Toc246410476"/>
      <w:bookmarkStart w:id="768" w:name="_Toc246414196"/>
      <w:bookmarkStart w:id="769" w:name="_Toc246479271"/>
      <w:bookmarkStart w:id="770" w:name="_Toc246480064"/>
      <w:bookmarkStart w:id="771" w:name="_Toc246480857"/>
      <w:bookmarkStart w:id="772" w:name="_Toc246481627"/>
      <w:bookmarkStart w:id="773" w:name="_Toc246929835"/>
      <w:bookmarkStart w:id="774" w:name="_Toc246407064"/>
      <w:bookmarkStart w:id="775" w:name="_Toc246410477"/>
      <w:bookmarkStart w:id="776" w:name="_Toc246414197"/>
      <w:bookmarkStart w:id="777" w:name="_Toc246479272"/>
      <w:bookmarkStart w:id="778" w:name="_Toc246480065"/>
      <w:bookmarkStart w:id="779" w:name="_Toc246480858"/>
      <w:bookmarkStart w:id="780" w:name="_Toc246481628"/>
      <w:bookmarkStart w:id="781" w:name="_Toc246929836"/>
      <w:bookmarkStart w:id="782" w:name="_Toc246407065"/>
      <w:bookmarkStart w:id="783" w:name="_Toc246410478"/>
      <w:bookmarkStart w:id="784" w:name="_Toc246414198"/>
      <w:bookmarkStart w:id="785" w:name="_Toc246479273"/>
      <w:bookmarkStart w:id="786" w:name="_Toc246480066"/>
      <w:bookmarkStart w:id="787" w:name="_Toc246480859"/>
      <w:bookmarkStart w:id="788" w:name="_Toc246481629"/>
      <w:bookmarkStart w:id="789" w:name="_Toc246929837"/>
      <w:bookmarkStart w:id="790" w:name="_Toc246407066"/>
      <w:bookmarkStart w:id="791" w:name="_Toc246410479"/>
      <w:bookmarkStart w:id="792" w:name="_Toc246414199"/>
      <w:bookmarkStart w:id="793" w:name="_Toc246479274"/>
      <w:bookmarkStart w:id="794" w:name="_Toc246480067"/>
      <w:bookmarkStart w:id="795" w:name="_Toc246480860"/>
      <w:bookmarkStart w:id="796" w:name="_Toc246481630"/>
      <w:bookmarkStart w:id="797" w:name="_Toc246929838"/>
      <w:bookmarkStart w:id="798" w:name="_Toc246407067"/>
      <w:bookmarkStart w:id="799" w:name="_Toc246410480"/>
      <w:bookmarkStart w:id="800" w:name="_Toc246414200"/>
      <w:bookmarkStart w:id="801" w:name="_Toc246479275"/>
      <w:bookmarkStart w:id="802" w:name="_Toc246480068"/>
      <w:bookmarkStart w:id="803" w:name="_Toc246480861"/>
      <w:bookmarkStart w:id="804" w:name="_Toc246481631"/>
      <w:bookmarkStart w:id="805" w:name="_Toc246929839"/>
      <w:bookmarkStart w:id="806" w:name="_Toc18360092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1366F6" w:rsidRPr="007B3C65" w:rsidRDefault="001366F6" w:rsidP="00E36685">
      <w:pPr>
        <w:pStyle w:val="aff1"/>
        <w:numPr>
          <w:ilvl w:val="1"/>
          <w:numId w:val="210"/>
        </w:numPr>
        <w:spacing w:line="360" w:lineRule="auto"/>
        <w:ind w:firstLineChars="0"/>
        <w:jc w:val="left"/>
        <w:rPr>
          <w:color w:val="000000" w:themeColor="text1"/>
        </w:rPr>
      </w:pPr>
      <w:r w:rsidRPr="007B3C65">
        <w:rPr>
          <w:rFonts w:hint="eastAsia"/>
          <w:color w:val="000000" w:themeColor="text1"/>
        </w:rPr>
        <w:t>凭证相关功能完善</w:t>
      </w:r>
    </w:p>
    <w:p w:rsidR="001366F6" w:rsidRPr="007B3C65" w:rsidRDefault="00F0147C"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凭证查询，支持只显示凭证的基本信息；</w:t>
      </w:r>
    </w:p>
    <w:p w:rsidR="001366F6" w:rsidRPr="007B3C65" w:rsidRDefault="001366F6"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lastRenderedPageBreak/>
        <w:t>凭</w:t>
      </w:r>
      <w:r w:rsidR="00F0147C" w:rsidRPr="007B3C65">
        <w:rPr>
          <w:rFonts w:hint="eastAsia"/>
          <w:color w:val="000000" w:themeColor="text1"/>
        </w:rPr>
        <w:t>证查询，支持按业务类型过滤外币凭证、本位币凭证及数量金额式凭证；</w:t>
      </w:r>
    </w:p>
    <w:p w:rsidR="001366F6" w:rsidRPr="007B3C65" w:rsidRDefault="00F0147C"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凭证过账，网控功能增强及完善、增加暂存凭证检查项；</w:t>
      </w:r>
    </w:p>
    <w:p w:rsidR="001366F6" w:rsidRPr="007B3C65" w:rsidRDefault="00F0147C"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凭证整理，支持显示制单人、支持已复核的凭证参与凭证整理；</w:t>
      </w:r>
    </w:p>
    <w:p w:rsidR="001366F6" w:rsidRPr="007B3C65" w:rsidRDefault="00F0147C" w:rsidP="00E36685">
      <w:pPr>
        <w:pStyle w:val="aff1"/>
        <w:numPr>
          <w:ilvl w:val="2"/>
          <w:numId w:val="210"/>
        </w:numPr>
        <w:spacing w:line="360" w:lineRule="auto"/>
        <w:ind w:left="851" w:firstLineChars="0"/>
        <w:jc w:val="left"/>
        <w:rPr>
          <w:color w:val="000000" w:themeColor="text1"/>
        </w:rPr>
      </w:pPr>
      <w:r w:rsidRPr="007B3C65">
        <w:rPr>
          <w:rFonts w:hint="eastAsia"/>
          <w:color w:val="000000" w:themeColor="text1"/>
        </w:rPr>
        <w:t>凭证引入，支持自动剔除金额为零的多余分录行；</w:t>
      </w:r>
    </w:p>
    <w:p w:rsidR="001366F6" w:rsidRPr="007B3C65" w:rsidRDefault="00F0147C"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智能转存，支持记录和查看转存日志；</w:t>
      </w:r>
    </w:p>
    <w:p w:rsidR="001366F6" w:rsidRPr="007B3C65" w:rsidRDefault="001366F6"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智能转存，启用分配型科目管控后支持跨组织凭证转存。</w:t>
      </w:r>
    </w:p>
    <w:p w:rsidR="001366F6" w:rsidRPr="007B3C65" w:rsidRDefault="001366F6" w:rsidP="00E36685">
      <w:pPr>
        <w:pStyle w:val="aff1"/>
        <w:numPr>
          <w:ilvl w:val="1"/>
          <w:numId w:val="210"/>
        </w:numPr>
        <w:spacing w:line="360" w:lineRule="auto"/>
        <w:ind w:firstLineChars="0"/>
        <w:jc w:val="left"/>
        <w:rPr>
          <w:color w:val="000000" w:themeColor="text1"/>
        </w:rPr>
      </w:pPr>
      <w:r w:rsidRPr="007B3C65">
        <w:rPr>
          <w:rFonts w:hint="eastAsia"/>
          <w:color w:val="000000" w:themeColor="text1"/>
        </w:rPr>
        <w:t>账表相关功能完善</w:t>
      </w:r>
    </w:p>
    <w:p w:rsidR="001366F6" w:rsidRPr="007B3C65" w:rsidRDefault="001366F6" w:rsidP="00E36685">
      <w:pPr>
        <w:pStyle w:val="aff1"/>
        <w:numPr>
          <w:ilvl w:val="2"/>
          <w:numId w:val="210"/>
        </w:numPr>
        <w:tabs>
          <w:tab w:val="left" w:pos="426"/>
        </w:tabs>
        <w:spacing w:line="360" w:lineRule="auto"/>
        <w:ind w:left="851" w:firstLineChars="0"/>
        <w:jc w:val="left"/>
        <w:rPr>
          <w:color w:val="000000" w:themeColor="text1"/>
        </w:rPr>
      </w:pPr>
      <w:r w:rsidRPr="007B3C65">
        <w:rPr>
          <w:rFonts w:hint="eastAsia"/>
          <w:color w:val="000000" w:themeColor="text1"/>
        </w:rPr>
        <w:t>核算维度余额表，</w:t>
      </w:r>
      <w:r w:rsidR="00F0147C" w:rsidRPr="007B3C65">
        <w:rPr>
          <w:rFonts w:hint="eastAsia"/>
          <w:color w:val="000000" w:themeColor="text1"/>
        </w:rPr>
        <w:t>支持多期汇总显示；</w:t>
      </w:r>
    </w:p>
    <w:p w:rsidR="001366F6" w:rsidRPr="007B3C65" w:rsidRDefault="00F0147C" w:rsidP="00E36685">
      <w:pPr>
        <w:pStyle w:val="aff1"/>
        <w:numPr>
          <w:ilvl w:val="2"/>
          <w:numId w:val="210"/>
        </w:numPr>
        <w:tabs>
          <w:tab w:val="left" w:pos="426"/>
        </w:tabs>
        <w:spacing w:line="360" w:lineRule="auto"/>
        <w:ind w:left="851" w:firstLineChars="0"/>
        <w:jc w:val="left"/>
        <w:rPr>
          <w:color w:val="000000" w:themeColor="text1"/>
        </w:rPr>
      </w:pPr>
      <w:r w:rsidRPr="007B3C65">
        <w:rPr>
          <w:rFonts w:hint="eastAsia"/>
          <w:color w:val="000000" w:themeColor="text1"/>
        </w:rPr>
        <w:t>核算维度余额表，支持按非连续核算维度范围查看；</w:t>
      </w:r>
    </w:p>
    <w:p w:rsidR="001366F6" w:rsidRPr="007B3C65" w:rsidRDefault="00F0147C" w:rsidP="00E36685">
      <w:pPr>
        <w:pStyle w:val="aff1"/>
        <w:numPr>
          <w:ilvl w:val="2"/>
          <w:numId w:val="210"/>
        </w:numPr>
        <w:tabs>
          <w:tab w:val="left" w:pos="426"/>
        </w:tabs>
        <w:spacing w:line="360" w:lineRule="auto"/>
        <w:ind w:left="851" w:firstLineChars="0"/>
        <w:jc w:val="left"/>
        <w:rPr>
          <w:color w:val="000000" w:themeColor="text1"/>
        </w:rPr>
      </w:pPr>
      <w:r w:rsidRPr="007B3C65">
        <w:rPr>
          <w:rFonts w:hint="eastAsia"/>
          <w:color w:val="000000" w:themeColor="text1"/>
        </w:rPr>
        <w:t>核算维度与科目组合表，增加“核算维度组合表”报表样式；</w:t>
      </w:r>
    </w:p>
    <w:p w:rsidR="001366F6" w:rsidRPr="007B3C65" w:rsidRDefault="00F0147C" w:rsidP="00E36685">
      <w:pPr>
        <w:pStyle w:val="aff1"/>
        <w:numPr>
          <w:ilvl w:val="2"/>
          <w:numId w:val="210"/>
        </w:numPr>
        <w:tabs>
          <w:tab w:val="left" w:pos="426"/>
        </w:tabs>
        <w:spacing w:line="360" w:lineRule="auto"/>
        <w:ind w:left="851" w:firstLineChars="0"/>
        <w:jc w:val="left"/>
        <w:rPr>
          <w:color w:val="000000" w:themeColor="text1"/>
        </w:rPr>
      </w:pPr>
      <w:r w:rsidRPr="007B3C65">
        <w:rPr>
          <w:rFonts w:hint="eastAsia"/>
          <w:color w:val="000000" w:themeColor="text1"/>
        </w:rPr>
        <w:t>核算维度与科目组合表，支持显示从未使用过的核算维度信息；</w:t>
      </w:r>
    </w:p>
    <w:p w:rsidR="001366F6" w:rsidRPr="007B3C65" w:rsidRDefault="00F0147C" w:rsidP="00E36685">
      <w:pPr>
        <w:pStyle w:val="aff1"/>
        <w:numPr>
          <w:ilvl w:val="2"/>
          <w:numId w:val="210"/>
        </w:numPr>
        <w:tabs>
          <w:tab w:val="left" w:pos="426"/>
        </w:tabs>
        <w:spacing w:line="360" w:lineRule="auto"/>
        <w:ind w:left="851" w:firstLineChars="0"/>
        <w:jc w:val="left"/>
        <w:rPr>
          <w:color w:val="000000" w:themeColor="text1"/>
        </w:rPr>
      </w:pPr>
      <w:r w:rsidRPr="007B3C65">
        <w:rPr>
          <w:rFonts w:hint="eastAsia"/>
          <w:color w:val="000000" w:themeColor="text1"/>
        </w:rPr>
        <w:t>核算维度与科目组合表，支持显示从未使用过的科目；</w:t>
      </w:r>
    </w:p>
    <w:p w:rsidR="001366F6" w:rsidRPr="007B3C65" w:rsidRDefault="001366F6" w:rsidP="00E36685">
      <w:pPr>
        <w:pStyle w:val="aff1"/>
        <w:numPr>
          <w:ilvl w:val="2"/>
          <w:numId w:val="210"/>
        </w:numPr>
        <w:tabs>
          <w:tab w:val="left" w:pos="426"/>
        </w:tabs>
        <w:spacing w:line="360" w:lineRule="auto"/>
        <w:ind w:left="426" w:firstLineChars="0" w:firstLine="0"/>
        <w:jc w:val="left"/>
        <w:rPr>
          <w:color w:val="000000" w:themeColor="text1"/>
        </w:rPr>
      </w:pPr>
      <w:r w:rsidRPr="007B3C65">
        <w:rPr>
          <w:rFonts w:hint="eastAsia"/>
          <w:color w:val="000000" w:themeColor="text1"/>
        </w:rPr>
        <w:t>预置账表套打模板（总分类账</w:t>
      </w:r>
      <w:r w:rsidRPr="007B3C65">
        <w:rPr>
          <w:rFonts w:hint="eastAsia"/>
          <w:color w:val="000000" w:themeColor="text1"/>
        </w:rPr>
        <w:t xml:space="preserve"> KZ-J101</w:t>
      </w:r>
      <w:r w:rsidRPr="007B3C65">
        <w:rPr>
          <w:rFonts w:hint="eastAsia"/>
          <w:color w:val="000000" w:themeColor="text1"/>
        </w:rPr>
        <w:t>，明细分类账</w:t>
      </w:r>
      <w:r w:rsidRPr="007B3C65">
        <w:rPr>
          <w:rFonts w:hint="eastAsia"/>
          <w:color w:val="000000" w:themeColor="text1"/>
        </w:rPr>
        <w:t xml:space="preserve"> KZ-J102</w:t>
      </w:r>
      <w:r w:rsidRPr="007B3C65">
        <w:rPr>
          <w:rFonts w:hint="eastAsia"/>
          <w:color w:val="000000" w:themeColor="text1"/>
        </w:rPr>
        <w:t>）。</w:t>
      </w:r>
    </w:p>
    <w:p w:rsidR="001366F6" w:rsidRPr="007B3C65" w:rsidRDefault="001366F6" w:rsidP="00E36685">
      <w:pPr>
        <w:pStyle w:val="aff1"/>
        <w:numPr>
          <w:ilvl w:val="1"/>
          <w:numId w:val="210"/>
        </w:numPr>
        <w:spacing w:line="360" w:lineRule="auto"/>
        <w:ind w:firstLineChars="0"/>
        <w:jc w:val="left"/>
        <w:rPr>
          <w:color w:val="000000" w:themeColor="text1"/>
        </w:rPr>
      </w:pPr>
      <w:r w:rsidRPr="007B3C65">
        <w:rPr>
          <w:rFonts w:hint="eastAsia"/>
          <w:color w:val="000000" w:themeColor="text1"/>
        </w:rPr>
        <w:t>多账簿合并相关功能完善</w:t>
      </w:r>
    </w:p>
    <w:p w:rsidR="001366F6" w:rsidRPr="007B3C65" w:rsidRDefault="00F0147C" w:rsidP="00E36685">
      <w:pPr>
        <w:pStyle w:val="aff1"/>
        <w:numPr>
          <w:ilvl w:val="2"/>
          <w:numId w:val="210"/>
        </w:numPr>
        <w:tabs>
          <w:tab w:val="left" w:pos="426"/>
        </w:tabs>
        <w:spacing w:line="360" w:lineRule="auto"/>
        <w:ind w:left="426" w:firstLineChars="0" w:firstLine="0"/>
        <w:jc w:val="left"/>
        <w:rPr>
          <w:color w:val="000000" w:themeColor="text1"/>
        </w:rPr>
      </w:pPr>
      <w:r w:rsidRPr="007B3C65">
        <w:rPr>
          <w:rFonts w:hint="eastAsia"/>
          <w:color w:val="000000" w:themeColor="text1"/>
        </w:rPr>
        <w:t>账簿隶属关系，选择账簿列表支持首行过滤功能；</w:t>
      </w:r>
    </w:p>
    <w:p w:rsidR="001366F6" w:rsidRPr="007B3C65" w:rsidRDefault="001366F6" w:rsidP="00E36685">
      <w:pPr>
        <w:pStyle w:val="aff1"/>
        <w:numPr>
          <w:ilvl w:val="2"/>
          <w:numId w:val="210"/>
        </w:numPr>
        <w:tabs>
          <w:tab w:val="left" w:pos="426"/>
        </w:tabs>
        <w:spacing w:line="360" w:lineRule="auto"/>
        <w:ind w:left="851" w:firstLineChars="0"/>
        <w:jc w:val="left"/>
        <w:rPr>
          <w:color w:val="000000" w:themeColor="text1"/>
        </w:rPr>
      </w:pPr>
      <w:r w:rsidRPr="007B3C65">
        <w:rPr>
          <w:rFonts w:hint="eastAsia"/>
          <w:color w:val="000000" w:themeColor="text1"/>
        </w:rPr>
        <w:t>多账簿核算维度与科目组合表，支持按非明细科目查看。</w:t>
      </w:r>
    </w:p>
    <w:p w:rsidR="001366F6" w:rsidRPr="007B3C65" w:rsidRDefault="001366F6" w:rsidP="00E36685">
      <w:pPr>
        <w:pStyle w:val="aff1"/>
        <w:numPr>
          <w:ilvl w:val="1"/>
          <w:numId w:val="210"/>
        </w:numPr>
        <w:spacing w:line="360" w:lineRule="auto"/>
        <w:ind w:firstLineChars="0"/>
        <w:jc w:val="left"/>
        <w:rPr>
          <w:color w:val="000000" w:themeColor="text1"/>
        </w:rPr>
      </w:pPr>
      <w:r w:rsidRPr="007B3C65">
        <w:rPr>
          <w:rFonts w:hint="eastAsia"/>
          <w:color w:val="000000" w:themeColor="text1"/>
        </w:rPr>
        <w:t>现金流量相关功能完善</w:t>
      </w:r>
    </w:p>
    <w:p w:rsidR="001366F6" w:rsidRPr="007B3C65" w:rsidRDefault="00F0147C"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现金流量指定，修改凭证后保留并自动调整可用的现金流量；</w:t>
      </w:r>
    </w:p>
    <w:p w:rsidR="001366F6" w:rsidRPr="007B3C65" w:rsidRDefault="001366F6"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T</w:t>
      </w:r>
      <w:r w:rsidR="00F0147C" w:rsidRPr="007B3C65">
        <w:rPr>
          <w:rFonts w:hint="eastAsia"/>
          <w:color w:val="000000" w:themeColor="text1"/>
        </w:rPr>
        <w:t>型账，支持批量展开；</w:t>
      </w:r>
    </w:p>
    <w:p w:rsidR="001366F6" w:rsidRPr="007B3C65" w:rsidRDefault="001366F6" w:rsidP="00E36685">
      <w:pPr>
        <w:pStyle w:val="aff1"/>
        <w:numPr>
          <w:ilvl w:val="2"/>
          <w:numId w:val="210"/>
        </w:numPr>
        <w:spacing w:line="360" w:lineRule="auto"/>
        <w:ind w:left="851" w:firstLineChars="0" w:hanging="425"/>
        <w:jc w:val="left"/>
        <w:rPr>
          <w:color w:val="000000" w:themeColor="text1"/>
        </w:rPr>
      </w:pPr>
      <w:r w:rsidRPr="007B3C65">
        <w:rPr>
          <w:rFonts w:hint="eastAsia"/>
          <w:color w:val="000000" w:themeColor="text1"/>
        </w:rPr>
        <w:t>支持通过</w:t>
      </w:r>
      <w:r w:rsidRPr="007B3C65">
        <w:rPr>
          <w:rFonts w:hint="eastAsia"/>
          <w:color w:val="000000" w:themeColor="text1"/>
        </w:rPr>
        <w:t>WebAPI</w:t>
      </w:r>
      <w:r w:rsidR="00F0147C" w:rsidRPr="007B3C65">
        <w:rPr>
          <w:rFonts w:hint="eastAsia"/>
          <w:color w:val="000000" w:themeColor="text1"/>
        </w:rPr>
        <w:t>接口给凭证指定现金流量；</w:t>
      </w:r>
    </w:p>
    <w:p w:rsidR="001366F6" w:rsidRPr="007B3C65" w:rsidRDefault="00F0147C" w:rsidP="00E36685">
      <w:pPr>
        <w:pStyle w:val="aff1"/>
        <w:numPr>
          <w:ilvl w:val="2"/>
          <w:numId w:val="210"/>
        </w:numPr>
        <w:spacing w:line="360" w:lineRule="auto"/>
        <w:ind w:left="851" w:firstLineChars="0"/>
        <w:jc w:val="left"/>
        <w:rPr>
          <w:color w:val="000000" w:themeColor="text1"/>
        </w:rPr>
      </w:pPr>
      <w:r w:rsidRPr="007B3C65">
        <w:rPr>
          <w:rFonts w:hint="eastAsia"/>
          <w:color w:val="000000" w:themeColor="text1"/>
        </w:rPr>
        <w:t>凭证已指定现金流量但指定不完整时不允许提交审核；</w:t>
      </w:r>
    </w:p>
    <w:p w:rsidR="001366F6" w:rsidRPr="007B3C65" w:rsidRDefault="001366F6" w:rsidP="00E36685">
      <w:pPr>
        <w:pStyle w:val="aff1"/>
        <w:numPr>
          <w:ilvl w:val="2"/>
          <w:numId w:val="210"/>
        </w:numPr>
        <w:spacing w:line="360" w:lineRule="auto"/>
        <w:ind w:left="851" w:firstLineChars="0"/>
        <w:jc w:val="left"/>
        <w:rPr>
          <w:color w:val="000000" w:themeColor="text1"/>
        </w:rPr>
      </w:pPr>
      <w:r w:rsidRPr="007B3C65">
        <w:rPr>
          <w:rFonts w:hint="eastAsia"/>
          <w:color w:val="000000" w:themeColor="text1"/>
        </w:rPr>
        <w:t>现金流量指定支持显示对方分录行的摘要。</w:t>
      </w:r>
    </w:p>
    <w:p w:rsidR="001366F6" w:rsidRPr="007B3C65" w:rsidRDefault="001366F6" w:rsidP="00E36685">
      <w:pPr>
        <w:pStyle w:val="aff1"/>
        <w:numPr>
          <w:ilvl w:val="1"/>
          <w:numId w:val="210"/>
        </w:numPr>
        <w:spacing w:line="360" w:lineRule="auto"/>
        <w:ind w:hangingChars="200"/>
        <w:jc w:val="left"/>
        <w:rPr>
          <w:color w:val="000000" w:themeColor="text1"/>
        </w:rPr>
      </w:pPr>
      <w:r w:rsidRPr="007B3C65">
        <w:rPr>
          <w:rFonts w:hint="eastAsia"/>
          <w:color w:val="000000" w:themeColor="text1"/>
        </w:rPr>
        <w:t>其它功能完善</w:t>
      </w:r>
    </w:p>
    <w:p w:rsidR="001366F6" w:rsidRPr="007B3C65" w:rsidRDefault="001366F6" w:rsidP="00E36685">
      <w:pPr>
        <w:pStyle w:val="aff1"/>
        <w:numPr>
          <w:ilvl w:val="2"/>
          <w:numId w:val="210"/>
        </w:numPr>
        <w:spacing w:line="360" w:lineRule="auto"/>
        <w:ind w:left="851" w:firstLineChars="0"/>
        <w:jc w:val="left"/>
        <w:rPr>
          <w:color w:val="000000" w:themeColor="text1"/>
        </w:rPr>
      </w:pPr>
      <w:r w:rsidRPr="007B3C65">
        <w:rPr>
          <w:rFonts w:hint="eastAsia"/>
          <w:color w:val="000000" w:themeColor="text1"/>
        </w:rPr>
        <w:t>科目分配在</w:t>
      </w:r>
      <w:r w:rsidR="00484549" w:rsidRPr="007B3C65">
        <w:rPr>
          <w:rFonts w:hint="eastAsia"/>
          <w:color w:val="000000" w:themeColor="text1"/>
        </w:rPr>
        <w:t>不破坏</w:t>
      </w:r>
      <w:r w:rsidR="00F0147C" w:rsidRPr="007B3C65">
        <w:rPr>
          <w:rFonts w:hint="eastAsia"/>
          <w:color w:val="000000" w:themeColor="text1"/>
        </w:rPr>
        <w:t>核算维度管控的前提下允许管控组织新增或调整核算维度；</w:t>
      </w:r>
    </w:p>
    <w:p w:rsidR="001366F6" w:rsidRPr="007B3C65" w:rsidRDefault="00F0147C" w:rsidP="00E36685">
      <w:pPr>
        <w:pStyle w:val="aff1"/>
        <w:numPr>
          <w:ilvl w:val="2"/>
          <w:numId w:val="210"/>
        </w:numPr>
        <w:spacing w:line="360" w:lineRule="auto"/>
        <w:ind w:left="851" w:firstLineChars="0"/>
        <w:jc w:val="left"/>
        <w:rPr>
          <w:color w:val="000000" w:themeColor="text1"/>
        </w:rPr>
      </w:pPr>
      <w:r w:rsidRPr="007B3C65">
        <w:rPr>
          <w:rFonts w:hint="eastAsia"/>
          <w:color w:val="000000" w:themeColor="text1"/>
        </w:rPr>
        <w:t>期末调汇支持按下期第一天的汇率进行调汇；</w:t>
      </w:r>
    </w:p>
    <w:p w:rsidR="001366F6" w:rsidRPr="007B3C65" w:rsidRDefault="001366F6" w:rsidP="00E36685">
      <w:pPr>
        <w:pStyle w:val="aff1"/>
        <w:numPr>
          <w:ilvl w:val="2"/>
          <w:numId w:val="210"/>
        </w:numPr>
        <w:spacing w:line="360" w:lineRule="auto"/>
        <w:ind w:left="426" w:firstLineChars="0" w:firstLine="0"/>
        <w:jc w:val="left"/>
        <w:rPr>
          <w:color w:val="000000" w:themeColor="text1"/>
        </w:rPr>
      </w:pPr>
      <w:r w:rsidRPr="007B3C65">
        <w:rPr>
          <w:rFonts w:hint="eastAsia"/>
          <w:color w:val="000000" w:themeColor="text1"/>
        </w:rPr>
        <w:t>核算维度，审核及反审核增加提示及网控检查。</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807" w:name="_Toc10029920"/>
      <w:r w:rsidRPr="007B3C65">
        <w:rPr>
          <w:rFonts w:ascii="宋体" w:hAnsi="宋体" w:hint="eastAsia"/>
          <w:color w:val="000000" w:themeColor="text1"/>
          <w:sz w:val="24"/>
        </w:rPr>
        <w:lastRenderedPageBreak/>
        <w:t>智能会计平台</w:t>
      </w:r>
      <w:bookmarkEnd w:id="806"/>
      <w:bookmarkEnd w:id="807"/>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智能会计平台是自动生成凭证的工具</w:t>
      </w:r>
      <w:r w:rsidRPr="007B3C65">
        <w:rPr>
          <w:rFonts w:ascii="宋体" w:hAnsi="宋体" w:hint="eastAsia"/>
          <w:color w:val="000000" w:themeColor="text1"/>
          <w:szCs w:val="21"/>
        </w:rPr>
        <w:t>，是业务数据与财务数据的对接平台，并通过会计政策、会计核算体系的架构对业务进行财务监控、分类、记账。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智能会计平台与各业务模块紧密集成，能够更加准确便捷地采集企业的经济活动信息；并由系统自动生成凭证，大大减少手工录入凭证的工作量</w:t>
      </w:r>
      <w:r w:rsidRPr="007B3C65">
        <w:rPr>
          <w:rFonts w:ascii="宋体" w:hAnsi="宋体" w:hint="eastAsia"/>
          <w:color w:val="000000" w:themeColor="text1"/>
          <w:szCs w:val="21"/>
        </w:rPr>
        <w:t>、</w:t>
      </w:r>
      <w:r w:rsidRPr="007B3C65">
        <w:rPr>
          <w:rFonts w:ascii="宋体" w:hAnsi="宋体"/>
          <w:color w:val="000000" w:themeColor="text1"/>
          <w:szCs w:val="21"/>
        </w:rPr>
        <w:t>降低出错率</w:t>
      </w:r>
      <w:r w:rsidRPr="007B3C65">
        <w:rPr>
          <w:rFonts w:ascii="宋体" w:hAnsi="宋体" w:hint="eastAsia"/>
          <w:color w:val="000000" w:themeColor="text1"/>
          <w:szCs w:val="21"/>
        </w:rPr>
        <w:t>，能</w:t>
      </w:r>
      <w:r w:rsidRPr="007B3C65">
        <w:rPr>
          <w:rFonts w:ascii="宋体" w:hAnsi="宋体"/>
          <w:color w:val="000000" w:themeColor="text1"/>
          <w:szCs w:val="21"/>
        </w:rPr>
        <w:t>有效提高账务处理工作的质量和效率。</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24"/>
        </w:numPr>
        <w:spacing w:line="360" w:lineRule="auto"/>
        <w:rPr>
          <w:rFonts w:ascii="宋体" w:hAnsi="宋体"/>
          <w:b/>
          <w:color w:val="000000" w:themeColor="text1"/>
        </w:rPr>
      </w:pPr>
      <w:bookmarkStart w:id="808" w:name="_Toc246316464"/>
      <w:bookmarkStart w:id="809" w:name="_Toc246407069"/>
      <w:bookmarkStart w:id="810" w:name="_Toc246410482"/>
      <w:bookmarkStart w:id="811" w:name="_Toc246414202"/>
      <w:bookmarkStart w:id="812" w:name="_Toc246479277"/>
      <w:bookmarkStart w:id="813" w:name="_Toc246480070"/>
      <w:bookmarkStart w:id="814" w:name="_Toc246480863"/>
      <w:bookmarkStart w:id="815" w:name="_Toc246481633"/>
      <w:bookmarkStart w:id="816" w:name="_Toc246929841"/>
      <w:bookmarkStart w:id="817" w:name="_Toc246316465"/>
      <w:bookmarkStart w:id="818" w:name="_Toc246407070"/>
      <w:bookmarkStart w:id="819" w:name="_Toc246410483"/>
      <w:bookmarkStart w:id="820" w:name="_Toc246414203"/>
      <w:bookmarkStart w:id="821" w:name="_Toc246479278"/>
      <w:bookmarkStart w:id="822" w:name="_Toc246480071"/>
      <w:bookmarkStart w:id="823" w:name="_Toc246480864"/>
      <w:bookmarkStart w:id="824" w:name="_Toc246481634"/>
      <w:bookmarkStart w:id="825" w:name="_Toc246929842"/>
      <w:bookmarkStart w:id="826" w:name="_Toc246316466"/>
      <w:bookmarkStart w:id="827" w:name="_Toc246407071"/>
      <w:bookmarkStart w:id="828" w:name="_Toc246410484"/>
      <w:bookmarkStart w:id="829" w:name="_Toc246414204"/>
      <w:bookmarkStart w:id="830" w:name="_Toc246479279"/>
      <w:bookmarkStart w:id="831" w:name="_Toc246480072"/>
      <w:bookmarkStart w:id="832" w:name="_Toc246480865"/>
      <w:bookmarkStart w:id="833" w:name="_Toc246481635"/>
      <w:bookmarkStart w:id="834" w:name="_Toc246929843"/>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7B3C65">
        <w:rPr>
          <w:rFonts w:ascii="宋体" w:hAnsi="宋体" w:hint="eastAsia"/>
          <w:b/>
          <w:color w:val="000000" w:themeColor="text1"/>
        </w:rPr>
        <w:t>基础设置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应用智能会计平台需要对以下基础资料进行维护管理：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分录类型</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凭证模板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系统预置了日常经营活动常用的分录类型和凭证模板，用户可以根据企业的实际情况进行修改或细化。</w:t>
      </w:r>
    </w:p>
    <w:p w:rsidR="00710E66" w:rsidRPr="007B3C65" w:rsidRDefault="00710E66" w:rsidP="00705741">
      <w:pPr>
        <w:numPr>
          <w:ilvl w:val="0"/>
          <w:numId w:val="124"/>
        </w:numPr>
        <w:spacing w:line="360" w:lineRule="auto"/>
        <w:rPr>
          <w:rFonts w:ascii="宋体" w:hAnsi="宋体"/>
          <w:b/>
          <w:color w:val="000000" w:themeColor="text1"/>
        </w:rPr>
      </w:pPr>
      <w:r w:rsidRPr="007B3C65">
        <w:rPr>
          <w:rFonts w:ascii="宋体" w:hAnsi="宋体" w:hint="eastAsia"/>
          <w:b/>
          <w:color w:val="000000" w:themeColor="text1"/>
        </w:rPr>
        <w:t>凭证生成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凭证生成是智能会计平台的核心功能。</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color w:val="000000" w:themeColor="text1"/>
        </w:rPr>
        <w:t>支持批量操作，能同时对多个账簿、</w:t>
      </w:r>
      <w:r w:rsidRPr="007B3C65">
        <w:rPr>
          <w:rFonts w:hint="eastAsia"/>
          <w:color w:val="000000" w:themeColor="text1"/>
        </w:rPr>
        <w:t>多个会计期间、</w:t>
      </w:r>
      <w:r w:rsidRPr="007B3C65">
        <w:rPr>
          <w:color w:val="000000" w:themeColor="text1"/>
        </w:rPr>
        <w:t>多种单据生成凭证</w:t>
      </w:r>
      <w:r w:rsidRPr="007B3C65">
        <w:rPr>
          <w:rFonts w:hint="eastAsia"/>
          <w:color w:val="000000" w:themeColor="text1"/>
        </w:rPr>
        <w:t>。</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生成的凭证包括</w:t>
      </w:r>
      <w:r w:rsidRPr="007B3C65">
        <w:rPr>
          <w:color w:val="000000" w:themeColor="text1"/>
        </w:rPr>
        <w:t>生成的凭证包括业务凭证和总账凭证，业务单据与业务</w:t>
      </w:r>
      <w:r w:rsidRPr="007B3C65">
        <w:rPr>
          <w:rFonts w:hint="eastAsia"/>
          <w:color w:val="000000" w:themeColor="text1"/>
        </w:rPr>
        <w:t>凭</w:t>
      </w:r>
      <w:r w:rsidRPr="007B3C65">
        <w:rPr>
          <w:color w:val="000000" w:themeColor="text1"/>
        </w:rPr>
        <w:t>证是一对一的关系，</w:t>
      </w:r>
      <w:r w:rsidRPr="007B3C65">
        <w:rPr>
          <w:rFonts w:hint="eastAsia"/>
          <w:color w:val="000000" w:themeColor="text1"/>
        </w:rPr>
        <w:t>方便用户查询、对账。</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业务凭证与总账凭证既可以同步生成也可以分步生成。</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任何业务单据都能通过本系统生成凭证。</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系统支持智能记账，无须手工执行凭证生成操作。凭证自动生成方案（智能记账）支持“单据审核自动生成凭证”和“定时生成凭证”，用户可根据实际需要设置对应的凭证自动生成方案。</w:t>
      </w:r>
    </w:p>
    <w:p w:rsidR="00710E66" w:rsidRPr="007B3C65" w:rsidRDefault="00710E66" w:rsidP="00705741">
      <w:pPr>
        <w:numPr>
          <w:ilvl w:val="0"/>
          <w:numId w:val="124"/>
        </w:numPr>
        <w:spacing w:line="360" w:lineRule="auto"/>
        <w:rPr>
          <w:b/>
          <w:color w:val="000000" w:themeColor="text1"/>
        </w:rPr>
      </w:pPr>
      <w:r w:rsidRPr="007B3C65">
        <w:rPr>
          <w:rFonts w:hint="eastAsia"/>
          <w:b/>
          <w:color w:val="000000" w:themeColor="text1"/>
        </w:rPr>
        <w:t>凭证生成情况查询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提供凭证生成情况查询，用户可从中获取单据生成凭证的详细信息，包括是否生成凭证、对应的凭证字号、未生成原因等</w:t>
      </w:r>
      <w:r w:rsidRPr="007B3C65">
        <w:rPr>
          <w:rFonts w:ascii="宋体" w:hAnsi="宋体"/>
          <w:color w:val="000000" w:themeColor="text1"/>
          <w:szCs w:val="21"/>
        </w:rPr>
        <w:t>。</w:t>
      </w:r>
    </w:p>
    <w:p w:rsidR="00710E66" w:rsidRPr="007B3C65" w:rsidRDefault="00710E66" w:rsidP="00705741">
      <w:pPr>
        <w:numPr>
          <w:ilvl w:val="0"/>
          <w:numId w:val="124"/>
        </w:numPr>
        <w:spacing w:line="360" w:lineRule="auto"/>
        <w:rPr>
          <w:b/>
          <w:color w:val="000000" w:themeColor="text1"/>
        </w:rPr>
      </w:pPr>
      <w:r w:rsidRPr="007B3C65">
        <w:rPr>
          <w:rFonts w:hint="eastAsia"/>
          <w:b/>
          <w:color w:val="000000" w:themeColor="text1"/>
        </w:rPr>
        <w:t>业务凭证查询、总账凭证查询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支持凭证与业务单据的联查，做到财务分析可追溯。</w:t>
      </w:r>
    </w:p>
    <w:p w:rsidR="00710E66" w:rsidRPr="007B3C65" w:rsidRDefault="00A94B4B" w:rsidP="00705741">
      <w:pPr>
        <w:numPr>
          <w:ilvl w:val="0"/>
          <w:numId w:val="124"/>
        </w:numPr>
        <w:spacing w:line="360" w:lineRule="auto"/>
        <w:rPr>
          <w:b/>
          <w:color w:val="000000" w:themeColor="text1"/>
        </w:rPr>
      </w:pPr>
      <w:r w:rsidRPr="007B3C65">
        <w:rPr>
          <w:rFonts w:hint="eastAsia"/>
          <w:b/>
          <w:color w:val="000000" w:themeColor="text1"/>
        </w:rPr>
        <w:lastRenderedPageBreak/>
        <w:t>业务报表</w:t>
      </w:r>
      <w:r w:rsidR="00710E66" w:rsidRPr="007B3C65">
        <w:rPr>
          <w:rFonts w:hint="eastAsia"/>
          <w:b/>
          <w:color w:val="000000" w:themeColor="text1"/>
        </w:rPr>
        <w:t>对账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业务报表和总账科目之间的核对功能，目前已支持的业务对账功能有：应收款明细表、应付款明细表、存货收发存汇总表、资产价值变动表、现金日记账、银行存款日记账、应收票据余额表、应付未开票明细表、入库勾稽汇总表、应收按发票对账、应付按发票对账。</w:t>
      </w:r>
    </w:p>
    <w:p w:rsidR="00710E66" w:rsidRPr="007B3C65" w:rsidRDefault="00710E66" w:rsidP="00705741">
      <w:pPr>
        <w:numPr>
          <w:ilvl w:val="0"/>
          <w:numId w:val="124"/>
        </w:numPr>
        <w:spacing w:line="360" w:lineRule="auto"/>
        <w:rPr>
          <w:b/>
          <w:color w:val="000000" w:themeColor="text1"/>
        </w:rPr>
      </w:pPr>
      <w:r w:rsidRPr="007B3C65">
        <w:rPr>
          <w:rFonts w:hint="eastAsia"/>
          <w:b/>
          <w:color w:val="000000" w:themeColor="text1"/>
        </w:rPr>
        <w:t>智能记账</w:t>
      </w:r>
    </w:p>
    <w:p w:rsidR="00710E66" w:rsidRPr="007B3C65" w:rsidRDefault="00710E66" w:rsidP="00710E66">
      <w:pPr>
        <w:spacing w:line="360" w:lineRule="auto"/>
        <w:ind w:leftChars="50" w:left="105" w:firstLineChars="200" w:firstLine="420"/>
        <w:rPr>
          <w:color w:val="000000" w:themeColor="text1"/>
        </w:rPr>
      </w:pPr>
      <w:r w:rsidRPr="007B3C65">
        <w:rPr>
          <w:rFonts w:hint="eastAsia"/>
          <w:color w:val="000000" w:themeColor="text1"/>
        </w:rPr>
        <w:t>凭证自动生成方案（智能记账）支持“单据审核自动生成凭证”和“定时生成凭证”，用户可根据实际需要设置对应的凭证自动生成方案。</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单据审核自动生成凭证，新建凭证自动生成方案（自动生成凭证选项为单据审核自动生成凭证）可实现按单据审核时自动生成凭证。</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定时生成凭证，新建凭证自动生成方案（自动生成凭证选项为定时生成凭证）可实现定时生成凭证，需在管理中心对应账套下启用允许执行计划任务。</w:t>
      </w:r>
    </w:p>
    <w:p w:rsidR="00710E66" w:rsidRPr="007B3C65" w:rsidRDefault="00710E66" w:rsidP="00705741">
      <w:pPr>
        <w:numPr>
          <w:ilvl w:val="0"/>
          <w:numId w:val="124"/>
        </w:numPr>
        <w:spacing w:line="360" w:lineRule="auto"/>
        <w:rPr>
          <w:rFonts w:ascii="宋体" w:hAnsi="宋体"/>
          <w:b/>
          <w:color w:val="000000" w:themeColor="text1"/>
        </w:rPr>
      </w:pPr>
      <w:r w:rsidRPr="007B3C65">
        <w:rPr>
          <w:rFonts w:ascii="宋体" w:hAnsi="宋体" w:hint="eastAsia"/>
          <w:b/>
          <w:color w:val="000000" w:themeColor="text1"/>
        </w:rPr>
        <w:t>扫描记账</w:t>
      </w:r>
    </w:p>
    <w:p w:rsidR="00710E66" w:rsidRPr="007B3C65" w:rsidRDefault="00710E66" w:rsidP="00710E66">
      <w:pPr>
        <w:spacing w:line="360" w:lineRule="auto"/>
        <w:ind w:leftChars="50" w:left="105" w:firstLineChars="200" w:firstLine="420"/>
        <w:rPr>
          <w:color w:val="000000" w:themeColor="text1"/>
        </w:rPr>
      </w:pPr>
      <w:r w:rsidRPr="007B3C65">
        <w:rPr>
          <w:rFonts w:hint="eastAsia"/>
          <w:color w:val="000000" w:themeColor="text1"/>
        </w:rPr>
        <w:t>扫描记账，依托于最新的光学字符识别（</w:t>
      </w:r>
      <w:r w:rsidRPr="007B3C65">
        <w:rPr>
          <w:rFonts w:hint="eastAsia"/>
          <w:color w:val="000000" w:themeColor="text1"/>
        </w:rPr>
        <w:t>OCR</w:t>
      </w:r>
      <w:r w:rsidRPr="007B3C65">
        <w:rPr>
          <w:rFonts w:hint="eastAsia"/>
          <w:color w:val="000000" w:themeColor="text1"/>
        </w:rPr>
        <w:t>）技术，使用金蝶智能扫描仪，将纸质的各种发票、银行票据等，系统自动扫描识别票面内容，按照设定的凭证模板自动生成凭证，取代原来手工录入凭证的方式，帮助财务人员提高事务性的录入工作效率，让传统财务会计的工作更加简单智能。</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扫描识别模版制作：</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扫描识别模板制作，是将企业需要用的票据或单据，制作成可进行扫描识别的识别模板，同时定义单据上需要进行识别的内容和字段。增值税发票的识别模板已经内置好了，不需要用户自己制作，其他的票据，只要是票据的板式和纸张大小是固定的，都可以制作成识别模板。做了识别模板之后，才能在后续的凭证模板设置及扫描记账中使用。</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扫描识别模版管理：</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扫描识别模板管理，主要是针对已经在本地制做好的识别模板，通过扫描识别模版管理引入的</w:t>
      </w:r>
      <w:r w:rsidR="002A1BB4" w:rsidRPr="007B3C65">
        <w:rPr>
          <w:rFonts w:hint="eastAsia"/>
          <w:color w:val="000000" w:themeColor="text1"/>
        </w:rPr>
        <w:t>金蝶云星空</w:t>
      </w:r>
      <w:r w:rsidRPr="007B3C65">
        <w:rPr>
          <w:rFonts w:hint="eastAsia"/>
          <w:color w:val="000000" w:themeColor="text1"/>
        </w:rPr>
        <w:t>系统中。</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扫描仪注册登记：</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使用扫描记账前，需要先注册金蝶智能扫描仪。</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凭证模版设置：</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凭证模板设置是根据企业的实际记账业务，设定好凭证生成的模板。系统预置了增</w:t>
      </w:r>
      <w:r w:rsidRPr="007B3C65">
        <w:rPr>
          <w:rFonts w:hint="eastAsia"/>
          <w:color w:val="000000" w:themeColor="text1"/>
        </w:rPr>
        <w:lastRenderedPageBreak/>
        <w:t>值税发票单据凭证模版，其他用户自定义单据需要按实际情况配置凭证模版，设置了凭证模板之后，才能在扫描票据时，自动按照设置的凭证模板高效自动生成凭证。</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设置凭证自动生成方案：</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通过凭证自动生成方案（单据审核自动生成凭证）维护需要自动生成凭证的扫描记账单据，并将方案设置为启用状态，系统将在单据审核时自动执行凭证生成。</w:t>
      </w:r>
    </w:p>
    <w:p w:rsidR="00710E66" w:rsidRPr="007B3C65" w:rsidRDefault="00710E66" w:rsidP="00705741">
      <w:pPr>
        <w:pStyle w:val="aff1"/>
        <w:numPr>
          <w:ilvl w:val="0"/>
          <w:numId w:val="125"/>
        </w:numPr>
        <w:spacing w:line="360" w:lineRule="auto"/>
        <w:ind w:left="846" w:firstLineChars="0"/>
        <w:rPr>
          <w:color w:val="000000" w:themeColor="text1"/>
        </w:rPr>
      </w:pPr>
      <w:r w:rsidRPr="007B3C65">
        <w:rPr>
          <w:rFonts w:hint="eastAsia"/>
          <w:color w:val="000000" w:themeColor="text1"/>
        </w:rPr>
        <w:t>扫描记账：</w:t>
      </w:r>
    </w:p>
    <w:p w:rsidR="00710E66" w:rsidRPr="007B3C65" w:rsidRDefault="00710E66" w:rsidP="00E36685">
      <w:pPr>
        <w:pStyle w:val="aff1"/>
        <w:numPr>
          <w:ilvl w:val="0"/>
          <w:numId w:val="231"/>
        </w:numPr>
        <w:spacing w:line="360" w:lineRule="auto"/>
        <w:ind w:firstLineChars="0"/>
        <w:rPr>
          <w:color w:val="000000" w:themeColor="text1"/>
        </w:rPr>
      </w:pPr>
      <w:r w:rsidRPr="007B3C65">
        <w:rPr>
          <w:rFonts w:hint="eastAsia"/>
          <w:color w:val="000000" w:themeColor="text1"/>
        </w:rPr>
        <w:t>扫描记账前需将整理好的一叠叠的发票放入扫描仪，并启动金蝶智能扫描仪；</w:t>
      </w:r>
    </w:p>
    <w:p w:rsidR="00710E66" w:rsidRPr="007B3C65" w:rsidRDefault="00710E66" w:rsidP="00E36685">
      <w:pPr>
        <w:pStyle w:val="aff1"/>
        <w:numPr>
          <w:ilvl w:val="0"/>
          <w:numId w:val="231"/>
        </w:numPr>
        <w:spacing w:line="360" w:lineRule="auto"/>
        <w:ind w:firstLineChars="0"/>
        <w:rPr>
          <w:color w:val="000000" w:themeColor="text1"/>
        </w:rPr>
      </w:pPr>
      <w:r w:rsidRPr="007B3C65">
        <w:rPr>
          <w:rFonts w:hint="eastAsia"/>
          <w:color w:val="000000" w:themeColor="text1"/>
        </w:rPr>
        <w:t>扫描记账可通过扫描记账菜单下的增值税发票识别、增值税发票单据、自定义单据识别、银行回单收款、银行回单付款五个单据其中任一单据，通过点击“扫描录单”启动</w:t>
      </w:r>
      <w:r w:rsidRPr="007B3C65">
        <w:rPr>
          <w:rFonts w:ascii="宋体" w:hAnsi="宋体" w:cs="宋体" w:hint="eastAsia"/>
          <w:color w:val="000000" w:themeColor="text1"/>
          <w:kern w:val="0"/>
          <w:sz w:val="20"/>
          <w:szCs w:val="20"/>
        </w:rPr>
        <w:t>；</w:t>
      </w:r>
    </w:p>
    <w:p w:rsidR="00710E66" w:rsidRPr="007B3C65" w:rsidRDefault="00710E66" w:rsidP="00E36685">
      <w:pPr>
        <w:pStyle w:val="aff1"/>
        <w:numPr>
          <w:ilvl w:val="0"/>
          <w:numId w:val="231"/>
        </w:numPr>
        <w:spacing w:line="360" w:lineRule="auto"/>
        <w:ind w:firstLineChars="0"/>
        <w:rPr>
          <w:color w:val="000000" w:themeColor="text1"/>
        </w:rPr>
      </w:pPr>
      <w:r w:rsidRPr="007B3C65">
        <w:rPr>
          <w:rFonts w:hint="eastAsia"/>
          <w:color w:val="000000" w:themeColor="text1"/>
        </w:rPr>
        <w:t>增值税发票识别</w:t>
      </w:r>
      <w:r w:rsidRPr="007B3C65">
        <w:rPr>
          <w:rFonts w:hint="eastAsia"/>
          <w:color w:val="000000" w:themeColor="text1"/>
        </w:rPr>
        <w:t xml:space="preserve"> </w:t>
      </w:r>
      <w:r w:rsidRPr="007B3C65">
        <w:rPr>
          <w:rFonts w:hint="eastAsia"/>
          <w:color w:val="000000" w:themeColor="text1"/>
        </w:rPr>
        <w:t>和自定义单据识别为增值税发票、自定义票据图像处理后的识别结果，如遇票据、单据不清晰或破损等原因导致扫描识别不成功（无法自动生成单据并记账），可通过识别结果进行维护后生成增值税发票单据、银行回单收款、银行回单付款</w:t>
      </w:r>
      <w:r w:rsidRPr="007B3C65">
        <w:rPr>
          <w:rFonts w:hint="eastAsia"/>
          <w:color w:val="000000" w:themeColor="text1"/>
        </w:rPr>
        <w:t xml:space="preserve"> </w:t>
      </w:r>
      <w:r w:rsidRPr="007B3C65">
        <w:rPr>
          <w:rFonts w:hint="eastAsia"/>
          <w:color w:val="000000" w:themeColor="text1"/>
        </w:rPr>
        <w:t>或者用户自定义的单据</w:t>
      </w:r>
      <w:r w:rsidRPr="007B3C65">
        <w:rPr>
          <w:rFonts w:ascii="宋体" w:hAnsi="宋体" w:cs="宋体" w:hint="eastAsia"/>
          <w:color w:val="000000" w:themeColor="text1"/>
          <w:kern w:val="0"/>
          <w:sz w:val="20"/>
          <w:szCs w:val="20"/>
        </w:rPr>
        <w:t>；</w:t>
      </w:r>
    </w:p>
    <w:p w:rsidR="00710E66" w:rsidRPr="007B3C65" w:rsidRDefault="00710E66" w:rsidP="00E36685">
      <w:pPr>
        <w:pStyle w:val="aff1"/>
        <w:numPr>
          <w:ilvl w:val="0"/>
          <w:numId w:val="231"/>
        </w:numPr>
        <w:spacing w:line="360" w:lineRule="auto"/>
        <w:ind w:firstLineChars="0"/>
        <w:rPr>
          <w:color w:val="000000" w:themeColor="text1"/>
        </w:rPr>
      </w:pPr>
      <w:r w:rsidRPr="007B3C65">
        <w:rPr>
          <w:rFonts w:hint="eastAsia"/>
          <w:color w:val="000000" w:themeColor="text1"/>
        </w:rPr>
        <w:t>扫描识别成功后对应的增值税发票单据或用户自定义单据将自动审核并生成凭证。</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C5373C" w:rsidRPr="007B3C65" w:rsidRDefault="00C5373C" w:rsidP="00C5373C">
      <w:pPr>
        <w:pStyle w:val="aff1"/>
        <w:widowControl/>
        <w:numPr>
          <w:ilvl w:val="0"/>
          <w:numId w:val="126"/>
        </w:numPr>
        <w:spacing w:line="360" w:lineRule="auto"/>
        <w:ind w:firstLineChars="0"/>
        <w:rPr>
          <w:rFonts w:ascii="宋体" w:hAnsi="宋体"/>
          <w:color w:val="000000" w:themeColor="text1"/>
          <w:szCs w:val="21"/>
        </w:rPr>
      </w:pPr>
      <w:r w:rsidRPr="007B3C65">
        <w:rPr>
          <w:rFonts w:hint="eastAsia"/>
          <w:color w:val="000000" w:themeColor="text1"/>
        </w:rPr>
        <w:t>增加业务单据对账方案和业务单据对账功能。</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业务单据对账方案设置时来源单据限定为有凭证模版的业务单据范围；</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支持来源单据上的字段进行自定义配置，例如应收和预收款对账，方案设置可以可通过收款单明细“收付款用途”进行区分；</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支持单核算维度、多核算维度组合对账；</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支持按单币别、所有币别以及综合本位币对账；</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仅支持发生额对账，不支持期初余额、期末余额对账；</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支持汇总对账，同时支持业务明细对账，汇总对账不平衡时可以通过联查明细对账分析查找原因；</w:t>
      </w:r>
    </w:p>
    <w:p w:rsidR="00C5373C" w:rsidRPr="007B3C65" w:rsidRDefault="00C5373C" w:rsidP="00E36685">
      <w:pPr>
        <w:pStyle w:val="aff1"/>
        <w:numPr>
          <w:ilvl w:val="0"/>
          <w:numId w:val="232"/>
        </w:numPr>
        <w:spacing w:line="360" w:lineRule="auto"/>
        <w:ind w:left="1139" w:firstLineChars="0" w:hanging="357"/>
        <w:rPr>
          <w:color w:val="000000" w:themeColor="text1"/>
        </w:rPr>
      </w:pPr>
      <w:r w:rsidRPr="007B3C65">
        <w:rPr>
          <w:rFonts w:hint="eastAsia"/>
          <w:color w:val="000000" w:themeColor="text1"/>
        </w:rPr>
        <w:t>支持总账凭证（业务类型为期末调汇）做为业务单据取值来源，可保证综合本位币对账情况下总账与业务发生额对账平衡。</w:t>
      </w:r>
    </w:p>
    <w:p w:rsidR="00C5373C" w:rsidRPr="007B3C65" w:rsidRDefault="00C5373C" w:rsidP="00C5373C">
      <w:pPr>
        <w:pStyle w:val="aff1"/>
        <w:widowControl/>
        <w:numPr>
          <w:ilvl w:val="0"/>
          <w:numId w:val="126"/>
        </w:numPr>
        <w:spacing w:line="360" w:lineRule="auto"/>
        <w:ind w:firstLineChars="0"/>
        <w:rPr>
          <w:rFonts w:ascii="宋体" w:hAnsi="宋体"/>
          <w:color w:val="000000" w:themeColor="text1"/>
          <w:szCs w:val="21"/>
        </w:rPr>
      </w:pPr>
      <w:r w:rsidRPr="007B3C65">
        <w:rPr>
          <w:rFonts w:hint="eastAsia"/>
          <w:color w:val="000000" w:themeColor="text1"/>
        </w:rPr>
        <w:lastRenderedPageBreak/>
        <w:t>应付款明细表对账报表过滤条件增加仅显示应付账款和仅显示预付账款，支持应付账款、预付账款分开对账。</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应收款明细表</w:t>
      </w:r>
      <w:r w:rsidR="000C6AF2" w:rsidRPr="007B3C65">
        <w:rPr>
          <w:rFonts w:hint="eastAsia"/>
          <w:color w:val="000000" w:themeColor="text1"/>
        </w:rPr>
        <w:t>对账</w:t>
      </w:r>
      <w:r w:rsidRPr="007B3C65">
        <w:rPr>
          <w:rFonts w:hint="eastAsia"/>
          <w:color w:val="000000" w:themeColor="text1"/>
        </w:rPr>
        <w:t>报表过滤条件增加仅显示应收账款和仅显示预收账款，支持应收账款、预收账款分开对账。</w:t>
      </w:r>
    </w:p>
    <w:p w:rsidR="00C5373C" w:rsidRPr="007B3C65" w:rsidRDefault="00C5373C" w:rsidP="000C6AF2">
      <w:pPr>
        <w:pStyle w:val="aff1"/>
        <w:widowControl/>
        <w:numPr>
          <w:ilvl w:val="0"/>
          <w:numId w:val="126"/>
        </w:numPr>
        <w:spacing w:line="360" w:lineRule="auto"/>
        <w:ind w:firstLineChars="0"/>
        <w:rPr>
          <w:color w:val="000000" w:themeColor="text1"/>
        </w:rPr>
      </w:pPr>
      <w:r w:rsidRPr="007B3C65">
        <w:rPr>
          <w:rFonts w:hint="eastAsia"/>
          <w:color w:val="000000" w:themeColor="text1"/>
        </w:rPr>
        <w:t>业务报表对账联查明细账时按科目是否有核算维度区分。</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凭证生成支持多账簿多会计政策下记账本位币金额换算。</w:t>
      </w:r>
    </w:p>
    <w:p w:rsidR="000C6AF2"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业务报表对账方案支持</w:t>
      </w:r>
      <w:r w:rsidR="000C6AF2" w:rsidRPr="007B3C65">
        <w:rPr>
          <w:rFonts w:hint="eastAsia"/>
          <w:color w:val="000000" w:themeColor="text1"/>
        </w:rPr>
        <w:t>报表过滤条件按销售员</w:t>
      </w:r>
      <w:r w:rsidRPr="007B3C65">
        <w:rPr>
          <w:rFonts w:hint="eastAsia"/>
          <w:color w:val="000000" w:themeColor="text1"/>
        </w:rPr>
        <w:t>取</w:t>
      </w:r>
      <w:r w:rsidR="000C6AF2" w:rsidRPr="007B3C65">
        <w:rPr>
          <w:rFonts w:hint="eastAsia"/>
          <w:color w:val="000000" w:themeColor="text1"/>
        </w:rPr>
        <w:t>业务</w:t>
      </w:r>
      <w:r w:rsidRPr="007B3C65">
        <w:rPr>
          <w:rFonts w:hint="eastAsia"/>
          <w:color w:val="000000" w:themeColor="text1"/>
        </w:rPr>
        <w:t>期初余额</w:t>
      </w:r>
      <w:r w:rsidR="00744A3D" w:rsidRPr="007B3C65">
        <w:rPr>
          <w:rFonts w:hint="eastAsia"/>
          <w:color w:val="000000" w:themeColor="text1"/>
        </w:rPr>
        <w:t>。</w:t>
      </w:r>
    </w:p>
    <w:p w:rsidR="00C5373C" w:rsidRPr="007B3C65" w:rsidRDefault="000C6AF2" w:rsidP="000C6AF2">
      <w:pPr>
        <w:pStyle w:val="aff1"/>
        <w:widowControl/>
        <w:numPr>
          <w:ilvl w:val="0"/>
          <w:numId w:val="126"/>
        </w:numPr>
        <w:spacing w:line="360" w:lineRule="auto"/>
        <w:ind w:firstLineChars="0"/>
        <w:rPr>
          <w:color w:val="000000" w:themeColor="text1"/>
        </w:rPr>
      </w:pPr>
      <w:r w:rsidRPr="007B3C65">
        <w:rPr>
          <w:rFonts w:hint="eastAsia"/>
          <w:color w:val="000000" w:themeColor="text1"/>
        </w:rPr>
        <w:t>业务报表对账方案支持报表过滤条件按部门取业务期初余额</w:t>
      </w:r>
      <w:r w:rsidR="00744A3D" w:rsidRPr="007B3C65">
        <w:rPr>
          <w:rFonts w:hint="eastAsia"/>
          <w:color w:val="000000" w:themeColor="text1"/>
        </w:rPr>
        <w:t>。</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收款单、付款单、收款退款单、付款退款单</w:t>
      </w:r>
      <w:r w:rsidRPr="007B3C65">
        <w:rPr>
          <w:rFonts w:hint="eastAsia"/>
          <w:color w:val="000000" w:themeColor="text1"/>
        </w:rPr>
        <w:t>4</w:t>
      </w:r>
      <w:r w:rsidRPr="007B3C65">
        <w:rPr>
          <w:rFonts w:hint="eastAsia"/>
          <w:color w:val="000000" w:themeColor="text1"/>
        </w:rPr>
        <w:t>个单据上结算币别、收付款币别、结算本位币、收付款本位币各不相同的情况下，凭证生成支持对应金额正确取值。</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凭证生成时摘要支持取值中文下的符号。</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采购费用明细取数逻辑优化，增加获取成本明细功能。</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凭证生成服务增加“批量删除”、“加载默认账簿”功能。</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凭证模板科目影响因素来源支持供应商分组。</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按存货收发存汇总表对账支持按物料分组对账。</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业务报表对账支持非明细科目获取下级明细科目的所有核算维度进行对账。</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业务报表对账支持包含调整期凭证对账。</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科目挂员工核算维度凭证模板设置核算纬度和科目影响因素支持取核销单上的业务员视图基础资料。</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应收按发票对账本期发生金额支持取财务应收下推的发票金额。</w:t>
      </w:r>
    </w:p>
    <w:p w:rsidR="00C5373C" w:rsidRPr="007B3C65" w:rsidRDefault="00C5373C" w:rsidP="00C5373C">
      <w:pPr>
        <w:pStyle w:val="aff1"/>
        <w:widowControl/>
        <w:numPr>
          <w:ilvl w:val="0"/>
          <w:numId w:val="126"/>
        </w:numPr>
        <w:spacing w:line="360" w:lineRule="auto"/>
        <w:ind w:firstLineChars="0"/>
        <w:rPr>
          <w:color w:val="000000" w:themeColor="text1"/>
        </w:rPr>
      </w:pPr>
      <w:r w:rsidRPr="007B3C65">
        <w:rPr>
          <w:rFonts w:hint="eastAsia"/>
          <w:color w:val="000000" w:themeColor="text1"/>
        </w:rPr>
        <w:t>应付按发票对账本期发生金额支持取财务应付下推的发票金额。</w:t>
      </w:r>
    </w:p>
    <w:p w:rsidR="005709AD" w:rsidRPr="007B3C65" w:rsidRDefault="005709AD" w:rsidP="005709AD">
      <w:pPr>
        <w:pStyle w:val="30"/>
        <w:tabs>
          <w:tab w:val="num" w:pos="1260"/>
          <w:tab w:val="num" w:pos="1500"/>
        </w:tabs>
        <w:spacing w:before="300" w:after="0" w:line="360" w:lineRule="auto"/>
        <w:ind w:left="306" w:right="210"/>
        <w:rPr>
          <w:rFonts w:ascii="宋体" w:hAnsi="宋体"/>
          <w:color w:val="000000" w:themeColor="text1"/>
          <w:sz w:val="24"/>
        </w:rPr>
      </w:pPr>
      <w:bookmarkStart w:id="835" w:name="_Toc10029921"/>
      <w:bookmarkStart w:id="836" w:name="_Toc183600930"/>
      <w:r w:rsidRPr="007B3C65">
        <w:rPr>
          <w:rFonts w:ascii="宋体" w:hAnsi="宋体" w:hint="eastAsia"/>
          <w:color w:val="000000" w:themeColor="text1"/>
          <w:sz w:val="24"/>
        </w:rPr>
        <w:t>应收款管理</w:t>
      </w:r>
      <w:bookmarkEnd w:id="835"/>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随着市场经济的发展，企业为了扩大销售，大部分的销售业务都是赊销业务。因此对应收账款的管理已经是企业信用风险控制的重要课题之一。</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企业除了销售产生的应收款项外，还会有其他原因产生的一些应收款项，例如对员工损坏办公设备等的罚款等等。</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应收款管理系统通过应收款确认、到期收款、应收收款核销、应收开票核销、期末处理、报表分析达到对应收款的精细化管理。其中应收款确认分为对销售应收的确认和对其他应收</w:t>
      </w:r>
      <w:r w:rsidRPr="007B3C65">
        <w:rPr>
          <w:rFonts w:ascii="宋体" w:hAnsi="宋体" w:hint="eastAsia"/>
          <w:color w:val="000000" w:themeColor="text1"/>
          <w:szCs w:val="21"/>
        </w:rPr>
        <w:lastRenderedPageBreak/>
        <w:t>的确认。而到期收款即为出纳管理系统的收款功能，会在出纳管理系统详细介绍，本系统不再赘述。</w:t>
      </w:r>
    </w:p>
    <w:p w:rsidR="005709AD" w:rsidRPr="007B3C65" w:rsidRDefault="005709AD" w:rsidP="005709AD">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收款条件</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收款条件是销售业务中的商务条件之一。本产品收款条件主要有如下功能：</w:t>
      </w:r>
    </w:p>
    <w:p w:rsidR="005709AD" w:rsidRPr="007B3C65" w:rsidRDefault="005709AD" w:rsidP="00555218">
      <w:pPr>
        <w:pStyle w:val="100"/>
        <w:rPr>
          <w:b/>
        </w:rPr>
      </w:pPr>
      <w:bookmarkStart w:id="837" w:name="OLE_LINK15"/>
      <w:bookmarkStart w:id="838" w:name="OLE_LINK16"/>
      <w:r w:rsidRPr="007B3C65">
        <w:rPr>
          <w:rFonts w:hint="eastAsia"/>
        </w:rPr>
        <w:t>支持多到期日的设置</w:t>
      </w:r>
      <w:bookmarkEnd w:id="837"/>
      <w:bookmarkEnd w:id="838"/>
      <w:r w:rsidRPr="007B3C65">
        <w:rPr>
          <w:rFonts w:hint="eastAsia"/>
        </w:rPr>
        <w:t>。</w:t>
      </w:r>
    </w:p>
    <w:p w:rsidR="005709AD" w:rsidRPr="007B3C65" w:rsidRDefault="005709AD" w:rsidP="00555218">
      <w:pPr>
        <w:pStyle w:val="100"/>
        <w:rPr>
          <w:b/>
        </w:rPr>
      </w:pPr>
      <w:r w:rsidRPr="007B3C65">
        <w:rPr>
          <w:rFonts w:hint="eastAsia"/>
        </w:rPr>
        <w:t>支持预收比例的确定。</w:t>
      </w:r>
    </w:p>
    <w:p w:rsidR="005709AD" w:rsidRPr="007B3C65" w:rsidRDefault="005709AD" w:rsidP="00555218">
      <w:pPr>
        <w:pStyle w:val="100"/>
        <w:rPr>
          <w:b/>
        </w:rPr>
      </w:pPr>
      <w:r w:rsidRPr="007B3C65">
        <w:rPr>
          <w:rFonts w:hint="eastAsia"/>
        </w:rPr>
        <w:t>支持付款方式的设置。</w:t>
      </w:r>
    </w:p>
    <w:p w:rsidR="005709AD" w:rsidRPr="007B3C65" w:rsidRDefault="005709AD" w:rsidP="00555218">
      <w:pPr>
        <w:pStyle w:val="100"/>
        <w:rPr>
          <w:b/>
        </w:rPr>
      </w:pPr>
      <w:r w:rsidRPr="007B3C65">
        <w:rPr>
          <w:rFonts w:hint="eastAsia"/>
        </w:rPr>
        <w:t>支持按工作日历进行计算。</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初始化</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如果用户在使用系统前已经开展经营业务，存在尚未结算完的应收款项，则在使用系统前需要先进行初始化。应收款管理系统支持初始数据与系统第一期数据同时录入。具体包括如下功能：</w:t>
      </w:r>
    </w:p>
    <w:p w:rsidR="005709AD" w:rsidRPr="007B3C65" w:rsidRDefault="005709AD" w:rsidP="00555218">
      <w:pPr>
        <w:pStyle w:val="100"/>
        <w:rPr>
          <w:b/>
        </w:rPr>
      </w:pPr>
      <w:r w:rsidRPr="007B3C65">
        <w:rPr>
          <w:rFonts w:hint="eastAsia"/>
        </w:rPr>
        <w:t>启用系统：支持任意日期的启用。</w:t>
      </w:r>
    </w:p>
    <w:p w:rsidR="005709AD" w:rsidRPr="007B3C65" w:rsidRDefault="005709AD" w:rsidP="00555218">
      <w:pPr>
        <w:pStyle w:val="100"/>
        <w:rPr>
          <w:b/>
        </w:rPr>
      </w:pPr>
      <w:r w:rsidRPr="007B3C65">
        <w:rPr>
          <w:rFonts w:hint="eastAsia"/>
        </w:rPr>
        <w:t>应收款管理系统和出纳系统可以分别启用。</w:t>
      </w:r>
    </w:p>
    <w:p w:rsidR="005709AD" w:rsidRPr="007B3C65" w:rsidRDefault="005709AD" w:rsidP="00555218">
      <w:pPr>
        <w:pStyle w:val="100"/>
        <w:rPr>
          <w:b/>
        </w:rPr>
      </w:pPr>
      <w:r w:rsidRPr="007B3C65">
        <w:rPr>
          <w:rFonts w:hint="eastAsia"/>
        </w:rPr>
        <w:t>初始数据录入：初始余额采用业务单据的形式录入，完整支持后续业务处理以及统计分析。</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应收确认</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应收款管理主要处理两方面的业务：销售应收和其他应收。销售应收通过应收单管理，其他应收通过其他应收单管理。</w:t>
      </w:r>
    </w:p>
    <w:p w:rsidR="005709AD" w:rsidRPr="007B3C65" w:rsidRDefault="005709AD" w:rsidP="00555218">
      <w:pPr>
        <w:pStyle w:val="100"/>
        <w:rPr>
          <w:b/>
        </w:rPr>
      </w:pPr>
      <w:r w:rsidRPr="007B3C65">
        <w:rPr>
          <w:rFonts w:hint="eastAsia"/>
        </w:rPr>
        <w:t>应收单与销售发票彻底分离，应收单的审核意味着应收账款的确认，意味着债权的正式成立。</w:t>
      </w:r>
    </w:p>
    <w:p w:rsidR="005709AD" w:rsidRPr="007B3C65" w:rsidRDefault="005709AD" w:rsidP="00555218">
      <w:pPr>
        <w:pStyle w:val="100"/>
        <w:rPr>
          <w:b/>
        </w:rPr>
      </w:pPr>
      <w:r w:rsidRPr="007B3C65">
        <w:rPr>
          <w:rFonts w:hint="eastAsia"/>
        </w:rPr>
        <w:t>应收单支持“暂估应收”立账模式，是根据发票来确认应收账款的原则：如果未开票，确认为“暂估应收”；如果已开票，则确认为“财务应收”。支持“业务应收”立账模式，是根据货物转移来确认应收账款的原则，如果货已发出，则确认业务应收；如果开票了，则业务应收与发票进行调差处理。</w:t>
      </w:r>
    </w:p>
    <w:p w:rsidR="005709AD" w:rsidRPr="007B3C65" w:rsidRDefault="005709AD" w:rsidP="00555218">
      <w:pPr>
        <w:pStyle w:val="100"/>
        <w:rPr>
          <w:b/>
        </w:rPr>
      </w:pPr>
      <w:r w:rsidRPr="007B3C65">
        <w:rPr>
          <w:rFonts w:hint="eastAsia"/>
        </w:rPr>
        <w:t>应收单支持快速新增功能。</w:t>
      </w:r>
    </w:p>
    <w:p w:rsidR="005709AD" w:rsidRPr="007B3C65" w:rsidRDefault="005709AD" w:rsidP="00555218">
      <w:pPr>
        <w:pStyle w:val="100"/>
        <w:rPr>
          <w:b/>
        </w:rPr>
      </w:pPr>
      <w:r w:rsidRPr="007B3C65">
        <w:rPr>
          <w:rFonts w:hint="eastAsia"/>
        </w:rPr>
        <w:t>销售出库单自动生成应收单功能。</w:t>
      </w:r>
    </w:p>
    <w:p w:rsidR="005709AD" w:rsidRPr="007B3C65" w:rsidRDefault="005709AD" w:rsidP="00555218">
      <w:pPr>
        <w:pStyle w:val="100"/>
        <w:rPr>
          <w:b/>
        </w:rPr>
      </w:pPr>
      <w:r w:rsidRPr="007B3C65">
        <w:rPr>
          <w:rFonts w:hint="eastAsia"/>
        </w:rPr>
        <w:lastRenderedPageBreak/>
        <w:t>应收单的多到期日自动计算功能。</w:t>
      </w:r>
    </w:p>
    <w:p w:rsidR="005709AD" w:rsidRPr="007B3C65" w:rsidRDefault="005709AD" w:rsidP="00555218">
      <w:pPr>
        <w:pStyle w:val="100"/>
        <w:rPr>
          <w:b/>
        </w:rPr>
      </w:pPr>
      <w:r w:rsidRPr="007B3C65">
        <w:rPr>
          <w:rFonts w:hint="eastAsia"/>
        </w:rPr>
        <w:t>应收单查看收款记录和开票记录功能。</w:t>
      </w:r>
    </w:p>
    <w:p w:rsidR="005709AD" w:rsidRPr="007B3C65" w:rsidRDefault="005709AD" w:rsidP="00555218">
      <w:pPr>
        <w:pStyle w:val="100"/>
        <w:rPr>
          <w:b/>
        </w:rPr>
      </w:pPr>
      <w:r w:rsidRPr="007B3C65">
        <w:rPr>
          <w:rFonts w:hint="eastAsia"/>
        </w:rPr>
        <w:t>应收单支持按含税单价或者不含税单价两种录入方式。</w:t>
      </w:r>
    </w:p>
    <w:p w:rsidR="005709AD" w:rsidRPr="007B3C65" w:rsidRDefault="005709AD" w:rsidP="00555218">
      <w:pPr>
        <w:pStyle w:val="100"/>
        <w:rPr>
          <w:b/>
        </w:rPr>
      </w:pPr>
      <w:r w:rsidRPr="007B3C65">
        <w:rPr>
          <w:rFonts w:hint="eastAsia"/>
        </w:rPr>
        <w:t>应收单支持价内税和价外税的两种税额计算逻辑</w:t>
      </w:r>
    </w:p>
    <w:p w:rsidR="005709AD" w:rsidRPr="007B3C65" w:rsidRDefault="005709AD" w:rsidP="00555218">
      <w:pPr>
        <w:pStyle w:val="100"/>
        <w:rPr>
          <w:b/>
        </w:rPr>
      </w:pPr>
      <w:r w:rsidRPr="007B3C65">
        <w:rPr>
          <w:rFonts w:hint="eastAsia"/>
        </w:rPr>
        <w:t>支持以销售出库、销售退货、销售订单为应收确认依据。</w:t>
      </w:r>
    </w:p>
    <w:p w:rsidR="005709AD" w:rsidRPr="007B3C65" w:rsidRDefault="005709AD" w:rsidP="00555218">
      <w:pPr>
        <w:pStyle w:val="100"/>
        <w:rPr>
          <w:b/>
        </w:rPr>
      </w:pPr>
      <w:r w:rsidRPr="007B3C65">
        <w:rPr>
          <w:rFonts w:hint="eastAsia"/>
        </w:rPr>
        <w:t>应收单提供“获取成本”的功能，支持一次出库多次确认成本和收入的业务场景。</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应收开票核销</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本系统通过应收单来管理应收账款，但是最终的应收金额需要与发票保持一致。所以系统提供了应收单与发票的核销功能。</w:t>
      </w:r>
    </w:p>
    <w:p w:rsidR="005709AD" w:rsidRPr="007B3C65" w:rsidRDefault="005709AD" w:rsidP="00555218">
      <w:pPr>
        <w:pStyle w:val="100"/>
        <w:rPr>
          <w:b/>
        </w:rPr>
      </w:pPr>
      <w:r w:rsidRPr="007B3C65">
        <w:rPr>
          <w:rFonts w:hint="eastAsia"/>
        </w:rPr>
        <w:t>应收单下推发票时可以按物料合并，也可以不按物料合并。</w:t>
      </w:r>
    </w:p>
    <w:p w:rsidR="005709AD" w:rsidRPr="007B3C65" w:rsidRDefault="005709AD" w:rsidP="00555218">
      <w:pPr>
        <w:pStyle w:val="100"/>
        <w:rPr>
          <w:b/>
        </w:rPr>
      </w:pPr>
      <w:r w:rsidRPr="007B3C65">
        <w:rPr>
          <w:rFonts w:hint="eastAsia"/>
        </w:rPr>
        <w:t>系统可以自动处理销售发票与有关联关系应收单的核销。</w:t>
      </w:r>
    </w:p>
    <w:p w:rsidR="005709AD" w:rsidRPr="007B3C65" w:rsidRDefault="005709AD" w:rsidP="00555218">
      <w:pPr>
        <w:pStyle w:val="100"/>
        <w:rPr>
          <w:b/>
        </w:rPr>
      </w:pPr>
      <w:r w:rsidRPr="007B3C65">
        <w:rPr>
          <w:rFonts w:hint="eastAsia"/>
        </w:rPr>
        <w:t>增加应收单（正）VS应收单（负）核销关系。</w:t>
      </w:r>
    </w:p>
    <w:p w:rsidR="005709AD" w:rsidRPr="007B3C65" w:rsidRDefault="005709AD" w:rsidP="00555218">
      <w:pPr>
        <w:pStyle w:val="100"/>
        <w:rPr>
          <w:b/>
        </w:rPr>
      </w:pPr>
      <w:r w:rsidRPr="007B3C65">
        <w:rPr>
          <w:rFonts w:hint="eastAsia"/>
        </w:rPr>
        <w:t>支持自定义应收开票核销方案。</w:t>
      </w:r>
    </w:p>
    <w:p w:rsidR="005709AD" w:rsidRPr="007B3C65" w:rsidRDefault="005709AD" w:rsidP="00555218">
      <w:pPr>
        <w:pStyle w:val="100"/>
        <w:rPr>
          <w:b/>
        </w:rPr>
      </w:pPr>
      <w:r w:rsidRPr="007B3C65">
        <w:rPr>
          <w:rFonts w:hint="eastAsia"/>
        </w:rPr>
        <w:t>匹配条件核销可以选择多个核销方案，系统按照核销方案的优先级自动执行多次批量核销。</w:t>
      </w:r>
    </w:p>
    <w:p w:rsidR="005709AD" w:rsidRPr="007B3C65" w:rsidRDefault="005709AD" w:rsidP="00555218">
      <w:pPr>
        <w:pStyle w:val="100"/>
        <w:rPr>
          <w:b/>
        </w:rPr>
      </w:pPr>
      <w:r w:rsidRPr="007B3C65">
        <w:rPr>
          <w:rFonts w:hint="eastAsia"/>
        </w:rPr>
        <w:t>手工核销支持手工匹配核销和手工特殊核销，手工匹配核销是按匹配方案对指定的单据进行匹配核销；手工特殊核销支持任意单据的的核销，包括单据尾数的冲销、不同往来单位单据的核销。</w:t>
      </w:r>
    </w:p>
    <w:p w:rsidR="005709AD" w:rsidRPr="007B3C65" w:rsidRDefault="005709AD" w:rsidP="00555218">
      <w:pPr>
        <w:pStyle w:val="100"/>
        <w:rPr>
          <w:b/>
        </w:rPr>
      </w:pPr>
      <w:r w:rsidRPr="007B3C65">
        <w:rPr>
          <w:rFonts w:hint="eastAsia"/>
        </w:rPr>
        <w:t>如果应收单与发票的金额不一致，系统会自动产生调整的应收单。</w:t>
      </w:r>
    </w:p>
    <w:p w:rsidR="005709AD" w:rsidRPr="007B3C65" w:rsidRDefault="005709AD" w:rsidP="00555218">
      <w:pPr>
        <w:pStyle w:val="100"/>
        <w:rPr>
          <w:b/>
        </w:rPr>
      </w:pPr>
      <w:r w:rsidRPr="007B3C65">
        <w:rPr>
          <w:rFonts w:hint="eastAsia"/>
        </w:rPr>
        <w:t>应收单与发票进行应收开票核销，在价税合计相等的情况下，如果不含税金额不等，也会产生调整的应收单。</w:t>
      </w:r>
    </w:p>
    <w:p w:rsidR="005709AD" w:rsidRPr="007B3C65" w:rsidRDefault="005709AD" w:rsidP="00555218">
      <w:pPr>
        <w:pStyle w:val="100"/>
      </w:pPr>
      <w:r w:rsidRPr="007B3C65">
        <w:rPr>
          <w:rFonts w:hint="eastAsia"/>
        </w:rPr>
        <w:t>应收开票核销提供导入核销接口。</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应收收款核销</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将每笔应收款与收款相匹配是准确提供应收款账龄、到期债权等报表的基础，所以系统提供了应收收款核销功能。</w:t>
      </w:r>
    </w:p>
    <w:p w:rsidR="005709AD" w:rsidRPr="007B3C65" w:rsidRDefault="005709AD" w:rsidP="00555218">
      <w:pPr>
        <w:pStyle w:val="100"/>
        <w:rPr>
          <w:b/>
        </w:rPr>
      </w:pPr>
      <w:r w:rsidRPr="007B3C65">
        <w:rPr>
          <w:rFonts w:hint="eastAsia"/>
        </w:rPr>
        <w:t>系统可以自动处理收款单</w:t>
      </w:r>
      <w:r w:rsidRPr="007B3C65">
        <w:t>/</w:t>
      </w:r>
      <w:r w:rsidRPr="007B3C65">
        <w:rPr>
          <w:rFonts w:hint="eastAsia"/>
        </w:rPr>
        <w:t>收款退款单与有关联关系应收单、其他应收单的核销。</w:t>
      </w:r>
    </w:p>
    <w:p w:rsidR="005709AD" w:rsidRPr="007B3C65" w:rsidRDefault="005709AD" w:rsidP="00555218">
      <w:pPr>
        <w:pStyle w:val="100"/>
        <w:rPr>
          <w:b/>
        </w:rPr>
      </w:pPr>
      <w:r w:rsidRPr="007B3C65">
        <w:rPr>
          <w:rFonts w:hint="eastAsia"/>
        </w:rPr>
        <w:lastRenderedPageBreak/>
        <w:t>支持自定义应收收款核销方案。</w:t>
      </w:r>
    </w:p>
    <w:p w:rsidR="005709AD" w:rsidRPr="007B3C65" w:rsidRDefault="005709AD" w:rsidP="00555218">
      <w:pPr>
        <w:pStyle w:val="100"/>
        <w:rPr>
          <w:b/>
        </w:rPr>
      </w:pPr>
      <w:r w:rsidRPr="007B3C65">
        <w:rPr>
          <w:rFonts w:hint="eastAsia"/>
        </w:rPr>
        <w:t>匹配条件核销可以选择多个核销方案，系统按照核销方案的优先级自动执行多次批量核销。</w:t>
      </w:r>
    </w:p>
    <w:p w:rsidR="005709AD" w:rsidRPr="007B3C65" w:rsidRDefault="005709AD" w:rsidP="00555218">
      <w:pPr>
        <w:pStyle w:val="100"/>
        <w:rPr>
          <w:b/>
        </w:rPr>
      </w:pPr>
      <w:r w:rsidRPr="007B3C65">
        <w:rPr>
          <w:rFonts w:hint="eastAsia"/>
        </w:rPr>
        <w:t>支持应收单与应付单核销，其他应收单与其他应付单核销。</w:t>
      </w:r>
    </w:p>
    <w:p w:rsidR="005709AD" w:rsidRPr="007B3C65" w:rsidRDefault="005709AD" w:rsidP="00555218">
      <w:pPr>
        <w:pStyle w:val="100"/>
        <w:rPr>
          <w:b/>
        </w:rPr>
      </w:pPr>
      <w:r w:rsidRPr="007B3C65">
        <w:rPr>
          <w:rFonts w:hint="eastAsia"/>
        </w:rPr>
        <w:t>手工核销支持手工匹配核销和手工特殊核销，手工匹配核销是按匹配方案对指定的单据进行匹配核销；手工特殊核销支持任意单据的的核销，包括单据尾数的冲销、不同往来单位单据的核销。</w:t>
      </w:r>
    </w:p>
    <w:p w:rsidR="005709AD" w:rsidRPr="007B3C65" w:rsidRDefault="005709AD" w:rsidP="00555218">
      <w:pPr>
        <w:pStyle w:val="100"/>
      </w:pPr>
      <w:r w:rsidRPr="007B3C65">
        <w:rPr>
          <w:rFonts w:hint="eastAsia"/>
        </w:rPr>
        <w:t>应收收款特殊业务核销可以合并核销记录。</w:t>
      </w:r>
    </w:p>
    <w:p w:rsidR="005709AD" w:rsidRPr="007B3C65" w:rsidRDefault="005709AD" w:rsidP="00555218">
      <w:pPr>
        <w:pStyle w:val="100"/>
      </w:pPr>
      <w:r w:rsidRPr="007B3C65">
        <w:rPr>
          <w:rFonts w:hint="eastAsia"/>
        </w:rPr>
        <w:t>应收收款核销支持产生“已实现汇兑损益”的调汇单。</w:t>
      </w:r>
    </w:p>
    <w:p w:rsidR="005709AD" w:rsidRPr="007B3C65" w:rsidRDefault="005709AD" w:rsidP="00555218">
      <w:pPr>
        <w:pStyle w:val="100"/>
      </w:pPr>
      <w:r w:rsidRPr="007B3C65">
        <w:rPr>
          <w:rFonts w:hint="eastAsia"/>
        </w:rPr>
        <w:t>应收收款核销提供导入核销接口。</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应收转销</w:t>
      </w:r>
    </w:p>
    <w:p w:rsidR="005709AD" w:rsidRPr="007B3C65" w:rsidRDefault="005709AD" w:rsidP="00555218">
      <w:pPr>
        <w:pStyle w:val="100"/>
        <w:rPr>
          <w:b/>
        </w:rPr>
      </w:pPr>
      <w:r w:rsidRPr="007B3C65">
        <w:rPr>
          <w:rFonts w:hint="eastAsia"/>
        </w:rPr>
        <w:t>支持按应收单的收款计划转出。</w:t>
      </w:r>
    </w:p>
    <w:p w:rsidR="005709AD" w:rsidRPr="007B3C65" w:rsidRDefault="005709AD" w:rsidP="00555218">
      <w:pPr>
        <w:pStyle w:val="100"/>
        <w:rPr>
          <w:b/>
        </w:rPr>
      </w:pPr>
      <w:r w:rsidRPr="007B3C65">
        <w:rPr>
          <w:rFonts w:hint="eastAsia"/>
        </w:rPr>
        <w:t>可以设置转入应收单的业务日期和到期日。</w:t>
      </w:r>
    </w:p>
    <w:p w:rsidR="005709AD" w:rsidRPr="007B3C65" w:rsidRDefault="005709AD" w:rsidP="00555218">
      <w:pPr>
        <w:pStyle w:val="100"/>
        <w:rPr>
          <w:b/>
        </w:rPr>
      </w:pPr>
      <w:r w:rsidRPr="007B3C65">
        <w:rPr>
          <w:rFonts w:hint="eastAsia"/>
        </w:rPr>
        <w:t>支持应收单的部分转出。</w:t>
      </w:r>
    </w:p>
    <w:p w:rsidR="005709AD" w:rsidRPr="007B3C65" w:rsidRDefault="005709AD" w:rsidP="00555218">
      <w:pPr>
        <w:pStyle w:val="100"/>
        <w:rPr>
          <w:b/>
        </w:rPr>
      </w:pPr>
      <w:r w:rsidRPr="007B3C65">
        <w:rPr>
          <w:rFonts w:hint="eastAsia"/>
        </w:rPr>
        <w:t>应收转销支持自定义字段。</w:t>
      </w:r>
    </w:p>
    <w:p w:rsidR="005709AD" w:rsidRPr="007B3C65" w:rsidRDefault="005709AD" w:rsidP="00555218">
      <w:pPr>
        <w:pStyle w:val="100"/>
        <w:rPr>
          <w:b/>
        </w:rPr>
      </w:pPr>
      <w:r w:rsidRPr="007B3C65">
        <w:rPr>
          <w:rFonts w:hint="eastAsia"/>
        </w:rPr>
        <w:t>支持预收的收款单进行转销。</w:t>
      </w:r>
    </w:p>
    <w:p w:rsidR="005709AD" w:rsidRPr="007B3C65" w:rsidRDefault="005709AD" w:rsidP="00555218">
      <w:pPr>
        <w:pStyle w:val="100"/>
        <w:rPr>
          <w:b/>
        </w:rPr>
      </w:pPr>
      <w:r w:rsidRPr="007B3C65">
        <w:rPr>
          <w:rFonts w:hint="eastAsia"/>
        </w:rPr>
        <w:t>支持其他应收单进行转销。</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期末处理</w:t>
      </w:r>
    </w:p>
    <w:p w:rsidR="005709AD" w:rsidRPr="007B3C65" w:rsidRDefault="005709AD" w:rsidP="00555218">
      <w:pPr>
        <w:pStyle w:val="100"/>
        <w:rPr>
          <w:b/>
        </w:rPr>
      </w:pPr>
      <w:r w:rsidRPr="007B3C65">
        <w:rPr>
          <w:rFonts w:hint="eastAsia"/>
        </w:rPr>
        <w:t>支持按照凭证模板生成凭证。</w:t>
      </w:r>
    </w:p>
    <w:p w:rsidR="005709AD" w:rsidRPr="007B3C65" w:rsidRDefault="005709AD" w:rsidP="00555218">
      <w:pPr>
        <w:pStyle w:val="100"/>
        <w:rPr>
          <w:b/>
        </w:rPr>
      </w:pPr>
      <w:r w:rsidRPr="007B3C65">
        <w:rPr>
          <w:rFonts w:hint="eastAsia"/>
        </w:rPr>
        <w:t>支持内部应收清理。</w:t>
      </w:r>
    </w:p>
    <w:p w:rsidR="005709AD" w:rsidRPr="007B3C65" w:rsidRDefault="005709AD" w:rsidP="00555218">
      <w:pPr>
        <w:pStyle w:val="100"/>
        <w:rPr>
          <w:b/>
        </w:rPr>
      </w:pPr>
      <w:r w:rsidRPr="007B3C65">
        <w:rPr>
          <w:rFonts w:hint="eastAsia"/>
        </w:rPr>
        <w:t>支持在任意日期结账。</w:t>
      </w:r>
    </w:p>
    <w:p w:rsidR="005709AD" w:rsidRPr="007B3C65" w:rsidRDefault="005709AD" w:rsidP="00555218">
      <w:pPr>
        <w:pStyle w:val="100"/>
        <w:rPr>
          <w:b/>
        </w:rPr>
      </w:pPr>
      <w:r w:rsidRPr="007B3C65">
        <w:rPr>
          <w:rFonts w:hint="eastAsia"/>
        </w:rPr>
        <w:t>结账时支持批量修改单据的业务日期。</w:t>
      </w:r>
    </w:p>
    <w:p w:rsidR="005709AD" w:rsidRPr="007B3C65" w:rsidRDefault="005709AD" w:rsidP="00555218">
      <w:pPr>
        <w:pStyle w:val="100"/>
        <w:rPr>
          <w:b/>
        </w:rPr>
      </w:pPr>
      <w:r w:rsidRPr="007B3C65">
        <w:rPr>
          <w:rFonts w:hint="eastAsia"/>
        </w:rPr>
        <w:t>结账后支持反结账。</w:t>
      </w:r>
    </w:p>
    <w:p w:rsidR="005709AD" w:rsidRPr="007B3C65" w:rsidRDefault="005709AD" w:rsidP="005709AD">
      <w:pPr>
        <w:numPr>
          <w:ilvl w:val="0"/>
          <w:numId w:val="34"/>
        </w:numPr>
        <w:rPr>
          <w:rFonts w:ascii="宋体" w:hAnsi="宋体"/>
          <w:b/>
          <w:color w:val="000000" w:themeColor="text1"/>
        </w:rPr>
      </w:pPr>
      <w:r w:rsidRPr="007B3C65">
        <w:rPr>
          <w:rFonts w:ascii="宋体" w:hAnsi="宋体" w:hint="eastAsia"/>
          <w:b/>
          <w:color w:val="000000" w:themeColor="text1"/>
        </w:rPr>
        <w:t>报表分析</w:t>
      </w:r>
    </w:p>
    <w:p w:rsidR="005709AD" w:rsidRPr="007B3C65" w:rsidRDefault="005709AD" w:rsidP="00555218">
      <w:pPr>
        <w:pStyle w:val="100"/>
        <w:rPr>
          <w:b/>
        </w:rPr>
      </w:pPr>
      <w:r w:rsidRPr="007B3C65">
        <w:rPr>
          <w:rFonts w:hint="eastAsia"/>
        </w:rPr>
        <w:t>提供多维度的应收款汇总表。</w:t>
      </w:r>
    </w:p>
    <w:p w:rsidR="005709AD" w:rsidRPr="007B3C65" w:rsidRDefault="005709AD" w:rsidP="00555218">
      <w:pPr>
        <w:pStyle w:val="100"/>
        <w:rPr>
          <w:b/>
        </w:rPr>
      </w:pPr>
      <w:r w:rsidRPr="007B3C65">
        <w:rPr>
          <w:rFonts w:hint="eastAsia"/>
        </w:rPr>
        <w:t>提供应收款明细表。</w:t>
      </w:r>
    </w:p>
    <w:p w:rsidR="005709AD" w:rsidRPr="007B3C65" w:rsidRDefault="005709AD" w:rsidP="00555218">
      <w:pPr>
        <w:pStyle w:val="100"/>
        <w:rPr>
          <w:b/>
        </w:rPr>
      </w:pPr>
      <w:r w:rsidRPr="007B3C65">
        <w:rPr>
          <w:rFonts w:hint="eastAsia"/>
        </w:rPr>
        <w:t>支持应收账款账龄分析，其中账龄分组支持自定义。</w:t>
      </w:r>
    </w:p>
    <w:p w:rsidR="005709AD" w:rsidRPr="007B3C65" w:rsidRDefault="005709AD" w:rsidP="00555218">
      <w:pPr>
        <w:pStyle w:val="100"/>
        <w:rPr>
          <w:b/>
        </w:rPr>
      </w:pPr>
      <w:r w:rsidRPr="007B3C65">
        <w:rPr>
          <w:rFonts w:hint="eastAsia"/>
        </w:rPr>
        <w:t>通过到期债权表可以分析逾期、已到期以及未到期应收账款情况。</w:t>
      </w:r>
    </w:p>
    <w:p w:rsidR="005709AD" w:rsidRPr="007B3C65" w:rsidRDefault="005709AD" w:rsidP="00555218">
      <w:pPr>
        <w:pStyle w:val="100"/>
        <w:rPr>
          <w:b/>
        </w:rPr>
      </w:pPr>
      <w:r w:rsidRPr="007B3C65">
        <w:rPr>
          <w:rFonts w:hint="eastAsia"/>
        </w:rPr>
        <w:lastRenderedPageBreak/>
        <w:t>当往来单位即是客户又是供应商时，可以通过往来对账明细表分析与该往来单位相关的全部往来明细。</w:t>
      </w:r>
    </w:p>
    <w:p w:rsidR="005709AD" w:rsidRPr="007B3C65" w:rsidRDefault="005709AD" w:rsidP="00555218">
      <w:pPr>
        <w:pStyle w:val="100"/>
        <w:rPr>
          <w:b/>
        </w:rPr>
      </w:pPr>
      <w:r w:rsidRPr="007B3C65">
        <w:rPr>
          <w:rFonts w:hint="eastAsia"/>
        </w:rPr>
        <w:t>提供应收单跟踪表，用来查询与应收业务有关的各种信息，例如订单情况、销售出库情况、收款情况、发票情况等等。</w:t>
      </w:r>
    </w:p>
    <w:p w:rsidR="005709AD" w:rsidRPr="007B3C65" w:rsidRDefault="005709AD" w:rsidP="00555218">
      <w:pPr>
        <w:pStyle w:val="100"/>
        <w:rPr>
          <w:b/>
        </w:rPr>
      </w:pPr>
      <w:r w:rsidRPr="007B3C65">
        <w:rPr>
          <w:rFonts w:hint="eastAsia"/>
        </w:rPr>
        <w:t>提供客户对账单功能。</w:t>
      </w:r>
    </w:p>
    <w:p w:rsidR="005709AD" w:rsidRPr="007B3C65" w:rsidRDefault="005709AD" w:rsidP="00555218">
      <w:pPr>
        <w:pStyle w:val="100"/>
        <w:rPr>
          <w:b/>
        </w:rPr>
      </w:pPr>
      <w:r w:rsidRPr="007B3C65">
        <w:rPr>
          <w:rFonts w:hint="eastAsia"/>
        </w:rPr>
        <w:t>提供应收未开票明细表，用来查询应收的开票情况。</w:t>
      </w:r>
    </w:p>
    <w:p w:rsidR="005709AD" w:rsidRPr="007B3C65" w:rsidRDefault="005709AD" w:rsidP="00555218">
      <w:pPr>
        <w:pStyle w:val="100"/>
        <w:rPr>
          <w:b/>
        </w:rPr>
      </w:pPr>
      <w:r w:rsidRPr="007B3C65">
        <w:rPr>
          <w:rFonts w:hint="eastAsia"/>
        </w:rPr>
        <w:t>提供应收单开票核销明细表，用来查询应收单的开票核销情况。</w:t>
      </w:r>
    </w:p>
    <w:p w:rsidR="005709AD" w:rsidRPr="007B3C65" w:rsidRDefault="005709AD" w:rsidP="00555218">
      <w:pPr>
        <w:pStyle w:val="100"/>
        <w:rPr>
          <w:b/>
        </w:rPr>
      </w:pPr>
      <w:r w:rsidRPr="007B3C65">
        <w:rPr>
          <w:rFonts w:hint="eastAsia"/>
        </w:rPr>
        <w:t>支持应收到期预警功能。</w:t>
      </w:r>
    </w:p>
    <w:p w:rsidR="005709AD" w:rsidRPr="007B3C65" w:rsidRDefault="005709AD" w:rsidP="005709AD">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5709AD" w:rsidRPr="007B3C65" w:rsidRDefault="005709AD" w:rsidP="008F435F">
      <w:pPr>
        <w:pStyle w:val="aff1"/>
        <w:widowControl/>
        <w:numPr>
          <w:ilvl w:val="0"/>
          <w:numId w:val="140"/>
        </w:numPr>
        <w:spacing w:line="360" w:lineRule="auto"/>
        <w:ind w:firstLineChars="0"/>
        <w:rPr>
          <w:rFonts w:ascii="宋体" w:hAnsi="宋体"/>
          <w:color w:val="000000" w:themeColor="text1"/>
          <w:szCs w:val="21"/>
        </w:rPr>
      </w:pPr>
      <w:bookmarkStart w:id="839" w:name="_Toc216239229"/>
      <w:bookmarkStart w:id="840" w:name="_Toc324863646"/>
      <w:bookmarkStart w:id="841" w:name="_Toc388877869"/>
      <w:r w:rsidRPr="007B3C65">
        <w:rPr>
          <w:rFonts w:ascii="宋体" w:hAnsi="宋体" w:hint="eastAsia"/>
          <w:color w:val="000000" w:themeColor="text1"/>
          <w:szCs w:val="21"/>
        </w:rPr>
        <w:t>应收款明细表、应收款汇总表、应收款账龄分析表支持预收款查询</w:t>
      </w:r>
      <w:r w:rsidRPr="007B3C65">
        <w:rPr>
          <w:rFonts w:hint="eastAsia"/>
          <w:color w:val="000000" w:themeColor="text1"/>
        </w:rPr>
        <w:t>。</w:t>
      </w:r>
    </w:p>
    <w:p w:rsidR="005709AD" w:rsidRPr="007B3C65" w:rsidRDefault="005709AD" w:rsidP="008F435F">
      <w:pPr>
        <w:pStyle w:val="aff1"/>
        <w:widowControl/>
        <w:numPr>
          <w:ilvl w:val="0"/>
          <w:numId w:val="140"/>
        </w:numPr>
        <w:spacing w:line="360" w:lineRule="auto"/>
        <w:ind w:firstLineChars="0"/>
        <w:rPr>
          <w:rFonts w:ascii="宋体" w:hAnsi="宋体"/>
          <w:color w:val="000000" w:themeColor="text1"/>
          <w:szCs w:val="21"/>
        </w:rPr>
      </w:pPr>
      <w:r w:rsidRPr="007B3C65">
        <w:rPr>
          <w:rFonts w:hint="eastAsia"/>
          <w:color w:val="000000" w:themeColor="text1"/>
        </w:rPr>
        <w:t>应收款转销支持批量引入转销。</w:t>
      </w:r>
    </w:p>
    <w:p w:rsidR="005709AD" w:rsidRPr="007B3C65" w:rsidRDefault="005709AD" w:rsidP="008F435F">
      <w:pPr>
        <w:pStyle w:val="aff1"/>
        <w:widowControl/>
        <w:numPr>
          <w:ilvl w:val="0"/>
          <w:numId w:val="140"/>
        </w:numPr>
        <w:spacing w:line="360" w:lineRule="auto"/>
        <w:ind w:firstLineChars="0"/>
        <w:rPr>
          <w:rFonts w:ascii="宋体" w:hAnsi="宋体"/>
          <w:color w:val="000000" w:themeColor="text1"/>
          <w:szCs w:val="21"/>
        </w:rPr>
      </w:pPr>
      <w:r w:rsidRPr="007B3C65">
        <w:rPr>
          <w:rFonts w:hint="eastAsia"/>
          <w:color w:val="000000" w:themeColor="text1"/>
        </w:rPr>
        <w:t>应收核销单增加字段“即时汇率”，支持按即时汇率生成凭证。</w:t>
      </w:r>
    </w:p>
    <w:p w:rsidR="005709AD" w:rsidRPr="007B3C65" w:rsidRDefault="005709AD" w:rsidP="008F435F">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应收收款核销支持按收款单业务日期的先后顺序进行核销。</w:t>
      </w:r>
    </w:p>
    <w:p w:rsidR="005709AD" w:rsidRPr="007B3C65" w:rsidRDefault="005709AD" w:rsidP="008F435F">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应收单支持自动携带客户对应的销售部门、销售员。</w:t>
      </w:r>
    </w:p>
    <w:p w:rsidR="00FA7F16" w:rsidRPr="007B3C65" w:rsidRDefault="00FA7F16" w:rsidP="00FA7F16">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应收收款手工核销、应收开票手工核销过滤支持块贴粘，方便用户快速查找单据。</w:t>
      </w:r>
    </w:p>
    <w:p w:rsidR="00FA7F16" w:rsidRPr="007B3C65" w:rsidRDefault="00FA7F16" w:rsidP="00FA7F16">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启用暂估应收时，支持单据转换指定默认“立账类型”。</w:t>
      </w:r>
    </w:p>
    <w:p w:rsidR="00FA7F16" w:rsidRPr="007B3C65" w:rsidRDefault="00FA7F16" w:rsidP="00FA7F16">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应收核销单业务日期取数规则修改为：大于来源单据对应的结账日期。</w:t>
      </w:r>
    </w:p>
    <w:p w:rsidR="000F7198" w:rsidRPr="007B3C65" w:rsidRDefault="000F7198" w:rsidP="000F7198">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应收款管</w:t>
      </w:r>
      <w:r w:rsidR="00E404D8" w:rsidRPr="007B3C65">
        <w:rPr>
          <w:rFonts w:ascii="宋体" w:hAnsi="宋体" w:hint="eastAsia"/>
          <w:color w:val="000000" w:themeColor="text1"/>
          <w:szCs w:val="21"/>
        </w:rPr>
        <w:t>理：应收账龄分析、明细表、汇总表增加“显示综合本位币小计”。</w:t>
      </w:r>
    </w:p>
    <w:p w:rsidR="000F7198" w:rsidRPr="007B3C65" w:rsidRDefault="000F7198" w:rsidP="000F7198">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应收款管理：应收报表过滤支持选择多个往来单位</w:t>
      </w:r>
      <w:r w:rsidR="00E404D8" w:rsidRPr="007B3C65">
        <w:rPr>
          <w:rFonts w:ascii="宋体" w:hAnsi="宋体" w:hint="eastAsia"/>
          <w:color w:val="000000" w:themeColor="text1"/>
          <w:szCs w:val="21"/>
        </w:rPr>
        <w:t>。</w:t>
      </w:r>
    </w:p>
    <w:p w:rsidR="000F7198" w:rsidRPr="007B3C65" w:rsidRDefault="000F7198" w:rsidP="000F7198">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应收款管理：支持在核销单据字段配置里设置 “参与核销上限”，提升批量核销效率。</w:t>
      </w:r>
    </w:p>
    <w:p w:rsidR="000F7198" w:rsidRPr="007B3C65" w:rsidRDefault="000F7198" w:rsidP="000F7198">
      <w:pPr>
        <w:pStyle w:val="aff1"/>
        <w:widowControl/>
        <w:numPr>
          <w:ilvl w:val="0"/>
          <w:numId w:val="14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应收款管理：应收启用暂估冲回模式，冲回单支持携带折扣额</w:t>
      </w:r>
      <w:r w:rsidR="00E404D8" w:rsidRPr="007B3C65">
        <w:rPr>
          <w:rFonts w:ascii="宋体" w:hAnsi="宋体" w:hint="eastAsia"/>
          <w:color w:val="000000" w:themeColor="text1"/>
          <w:szCs w:val="21"/>
        </w:rPr>
        <w:t>。</w:t>
      </w:r>
    </w:p>
    <w:p w:rsidR="005709AD" w:rsidRPr="007B3C65" w:rsidRDefault="005709AD" w:rsidP="005709AD">
      <w:pPr>
        <w:pStyle w:val="30"/>
        <w:tabs>
          <w:tab w:val="num" w:pos="1260"/>
          <w:tab w:val="num" w:pos="1500"/>
        </w:tabs>
        <w:spacing w:before="300" w:after="0" w:line="300" w:lineRule="auto"/>
        <w:ind w:left="306" w:right="210"/>
        <w:rPr>
          <w:rFonts w:ascii="宋体" w:hAnsi="宋体"/>
          <w:color w:val="000000" w:themeColor="text1"/>
          <w:sz w:val="24"/>
        </w:rPr>
      </w:pPr>
      <w:bookmarkStart w:id="842" w:name="_Toc10029922"/>
      <w:r w:rsidRPr="007B3C65">
        <w:rPr>
          <w:rFonts w:ascii="宋体" w:hAnsi="宋体" w:hint="eastAsia"/>
          <w:color w:val="000000" w:themeColor="text1"/>
          <w:sz w:val="24"/>
        </w:rPr>
        <w:t>应付款管理</w:t>
      </w:r>
      <w:bookmarkEnd w:id="839"/>
      <w:bookmarkEnd w:id="840"/>
      <w:bookmarkEnd w:id="841"/>
      <w:bookmarkEnd w:id="842"/>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随着市场经济的发展，企业大部分的采购业务都是赊购业务。因此对应付款的管理已经是企业财务管理中重要的课题之一。</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企业除了采购产生的应付款项外，还会有其他原因产生的一些应付款项，例如员工报销费用、需要支付的一些行政费用等等。</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应付款管理系统通过应付款确认、到期付款、应付付款核销、应付开票核销、期末处理、报表分析达到对应付款的精细化管理。其中应付款确认分为对采购应付的确认和对其他应付的确认。而到期付款即为出纳管理系统的付款功能，会在出纳管理系统详细介绍，本系统不再赘述。</w:t>
      </w:r>
    </w:p>
    <w:p w:rsidR="005709AD" w:rsidRPr="007B3C65" w:rsidRDefault="005709AD" w:rsidP="005709AD">
      <w:pPr>
        <w:pStyle w:val="41"/>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付款条件</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付款条件是采购业务中的商务条件之一。本产品付款条件主要有如下功能：</w:t>
      </w:r>
    </w:p>
    <w:p w:rsidR="005709AD" w:rsidRPr="007B3C65" w:rsidRDefault="005709AD" w:rsidP="00555218">
      <w:pPr>
        <w:pStyle w:val="100"/>
        <w:rPr>
          <w:b/>
        </w:rPr>
      </w:pPr>
      <w:r w:rsidRPr="007B3C65">
        <w:rPr>
          <w:rFonts w:hint="eastAsia"/>
        </w:rPr>
        <w:t>支持多到期日的设置。</w:t>
      </w:r>
    </w:p>
    <w:p w:rsidR="005709AD" w:rsidRPr="007B3C65" w:rsidRDefault="005709AD" w:rsidP="00555218">
      <w:pPr>
        <w:pStyle w:val="100"/>
        <w:rPr>
          <w:b/>
        </w:rPr>
      </w:pPr>
      <w:r w:rsidRPr="007B3C65">
        <w:rPr>
          <w:rFonts w:hint="eastAsia"/>
        </w:rPr>
        <w:t>支持预付比例的确定。</w:t>
      </w:r>
    </w:p>
    <w:p w:rsidR="005709AD" w:rsidRPr="007B3C65" w:rsidRDefault="005709AD" w:rsidP="00555218">
      <w:pPr>
        <w:pStyle w:val="100"/>
        <w:rPr>
          <w:b/>
        </w:rPr>
      </w:pPr>
      <w:r w:rsidRPr="007B3C65">
        <w:rPr>
          <w:rFonts w:hint="eastAsia"/>
        </w:rPr>
        <w:t>支持付款方式的设置。</w:t>
      </w:r>
    </w:p>
    <w:p w:rsidR="005709AD" w:rsidRPr="007B3C65" w:rsidRDefault="005709AD" w:rsidP="00555218">
      <w:pPr>
        <w:pStyle w:val="100"/>
        <w:rPr>
          <w:b/>
        </w:rPr>
      </w:pPr>
      <w:r w:rsidRPr="007B3C65">
        <w:rPr>
          <w:rFonts w:hint="eastAsia"/>
        </w:rPr>
        <w:t>支持按工作日历进行计算。</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初始化</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如果用户在使用系统前已经有经营业务，存在尚未结算完的应付款项，则在使用系统前需要先进行初始化。应付款管理系统支持初始数据与系统第一期数据同时录入。具体包括如下功能：</w:t>
      </w:r>
    </w:p>
    <w:p w:rsidR="005709AD" w:rsidRPr="007B3C65" w:rsidRDefault="005709AD" w:rsidP="00555218">
      <w:pPr>
        <w:pStyle w:val="100"/>
        <w:rPr>
          <w:b/>
        </w:rPr>
      </w:pPr>
      <w:r w:rsidRPr="007B3C65">
        <w:rPr>
          <w:rFonts w:hint="eastAsia"/>
        </w:rPr>
        <w:t>启用系统：支持任意日期的启用。</w:t>
      </w:r>
    </w:p>
    <w:p w:rsidR="005709AD" w:rsidRPr="007B3C65" w:rsidRDefault="005709AD" w:rsidP="00555218">
      <w:pPr>
        <w:pStyle w:val="100"/>
        <w:rPr>
          <w:b/>
        </w:rPr>
      </w:pPr>
      <w:r w:rsidRPr="007B3C65">
        <w:rPr>
          <w:rFonts w:hint="eastAsia"/>
        </w:rPr>
        <w:t>应付款管理系统和出纳系统可以分别启用。</w:t>
      </w:r>
    </w:p>
    <w:p w:rsidR="005709AD" w:rsidRPr="007B3C65" w:rsidRDefault="005709AD" w:rsidP="00555218">
      <w:pPr>
        <w:pStyle w:val="100"/>
        <w:rPr>
          <w:b/>
        </w:rPr>
      </w:pPr>
      <w:r w:rsidRPr="007B3C65">
        <w:rPr>
          <w:rFonts w:hint="eastAsia"/>
        </w:rPr>
        <w:t>初始数据录入：初始余额采用业务单据的形式录入，完整支持后续业务处理以及统计分析。</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应付确认</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应付款管理主要处理两方面的业务：采购应付和其他应付。采购应付通过应付单管理，其他应付通过其他应付单管理。</w:t>
      </w:r>
    </w:p>
    <w:p w:rsidR="005709AD" w:rsidRPr="007B3C65" w:rsidRDefault="005709AD" w:rsidP="00555218">
      <w:pPr>
        <w:pStyle w:val="100"/>
        <w:rPr>
          <w:b/>
        </w:rPr>
      </w:pPr>
      <w:r w:rsidRPr="007B3C65">
        <w:rPr>
          <w:rFonts w:hint="eastAsia"/>
        </w:rPr>
        <w:t>应付单与采购发票彻底分离，应付单的审核意味着应付账款的确认，意味着债务的正式成立。</w:t>
      </w:r>
    </w:p>
    <w:p w:rsidR="005709AD" w:rsidRPr="007B3C65" w:rsidRDefault="005709AD" w:rsidP="00555218">
      <w:pPr>
        <w:pStyle w:val="100"/>
      </w:pPr>
      <w:r w:rsidRPr="007B3C65">
        <w:rPr>
          <w:rFonts w:hint="eastAsia"/>
        </w:rPr>
        <w:t>应付单支持“暂估应付”立账模式，是根据发票来确认应付账款的原则：如果未到票，确认为“暂估应付”；如果已到票，则确认为“财务应付”。支持“业务应付”立账模式，是根据货物转移来确认应付账款的原则，如果货已收到，则确认业务应付；后续到票后，则业务应付与发票进行调差处理。</w:t>
      </w:r>
    </w:p>
    <w:p w:rsidR="005709AD" w:rsidRPr="007B3C65" w:rsidRDefault="005709AD" w:rsidP="00555218">
      <w:pPr>
        <w:pStyle w:val="100"/>
        <w:rPr>
          <w:b/>
        </w:rPr>
      </w:pPr>
      <w:r w:rsidRPr="007B3C65">
        <w:rPr>
          <w:rFonts w:hint="eastAsia"/>
        </w:rPr>
        <w:t>应付单支持快速新增功能。</w:t>
      </w:r>
    </w:p>
    <w:p w:rsidR="005709AD" w:rsidRPr="007B3C65" w:rsidRDefault="005709AD" w:rsidP="00555218">
      <w:pPr>
        <w:pStyle w:val="100"/>
        <w:rPr>
          <w:b/>
        </w:rPr>
      </w:pPr>
      <w:r w:rsidRPr="007B3C65">
        <w:rPr>
          <w:rFonts w:hint="eastAsia"/>
        </w:rPr>
        <w:lastRenderedPageBreak/>
        <w:t>采购入库单自动生成应付单功能。</w:t>
      </w:r>
    </w:p>
    <w:p w:rsidR="005709AD" w:rsidRPr="007B3C65" w:rsidRDefault="005709AD" w:rsidP="00555218">
      <w:pPr>
        <w:pStyle w:val="100"/>
        <w:rPr>
          <w:b/>
        </w:rPr>
      </w:pPr>
      <w:r w:rsidRPr="007B3C65">
        <w:rPr>
          <w:rFonts w:hint="eastAsia"/>
        </w:rPr>
        <w:t>应付单的多到期日自动计算。</w:t>
      </w:r>
    </w:p>
    <w:p w:rsidR="005709AD" w:rsidRPr="007B3C65" w:rsidRDefault="005709AD" w:rsidP="00555218">
      <w:pPr>
        <w:pStyle w:val="100"/>
        <w:rPr>
          <w:b/>
        </w:rPr>
      </w:pPr>
      <w:r w:rsidRPr="007B3C65">
        <w:rPr>
          <w:rFonts w:hint="eastAsia"/>
        </w:rPr>
        <w:t>应付单查看付款记录和开票记录。</w:t>
      </w:r>
    </w:p>
    <w:p w:rsidR="005709AD" w:rsidRPr="007B3C65" w:rsidRDefault="005709AD" w:rsidP="00555218">
      <w:pPr>
        <w:pStyle w:val="100"/>
        <w:rPr>
          <w:b/>
        </w:rPr>
      </w:pPr>
      <w:r w:rsidRPr="007B3C65">
        <w:rPr>
          <w:rFonts w:hint="eastAsia"/>
        </w:rPr>
        <w:t>应付单支持按含税单价或者不含税单价两种录入方式。</w:t>
      </w:r>
    </w:p>
    <w:p w:rsidR="005709AD" w:rsidRPr="007B3C65" w:rsidRDefault="005709AD" w:rsidP="00555218">
      <w:pPr>
        <w:pStyle w:val="100"/>
        <w:rPr>
          <w:b/>
        </w:rPr>
      </w:pPr>
      <w:r w:rsidRPr="007B3C65">
        <w:rPr>
          <w:rFonts w:hint="eastAsia"/>
        </w:rPr>
        <w:t>应付单支持价内税和价外税的两种税额计算逻辑。</w:t>
      </w:r>
    </w:p>
    <w:p w:rsidR="005709AD" w:rsidRPr="007B3C65" w:rsidRDefault="005709AD" w:rsidP="00555218">
      <w:pPr>
        <w:pStyle w:val="100"/>
        <w:rPr>
          <w:b/>
        </w:rPr>
      </w:pPr>
      <w:r w:rsidRPr="007B3C65">
        <w:rPr>
          <w:rFonts w:hint="eastAsia"/>
        </w:rPr>
        <w:t>支持以采购入库、采购退料、收料单、采购订单为应付确认依据。</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应付开票核销</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本系统通过应付单来管理应付账款，但是最终的应付金额需要与发票保持一致。所以系统提供了应付单与发票的核销功能。</w:t>
      </w:r>
    </w:p>
    <w:p w:rsidR="005709AD" w:rsidRPr="007B3C65" w:rsidRDefault="005709AD" w:rsidP="00555218">
      <w:pPr>
        <w:pStyle w:val="100"/>
        <w:rPr>
          <w:b/>
        </w:rPr>
      </w:pPr>
      <w:r w:rsidRPr="007B3C65">
        <w:rPr>
          <w:rFonts w:hint="eastAsia"/>
        </w:rPr>
        <w:t>应付单下推发票可以按物料合并，也可以不按物料合并。</w:t>
      </w:r>
    </w:p>
    <w:p w:rsidR="005709AD" w:rsidRPr="007B3C65" w:rsidRDefault="005709AD" w:rsidP="00555218">
      <w:pPr>
        <w:pStyle w:val="100"/>
        <w:rPr>
          <w:b/>
        </w:rPr>
      </w:pPr>
      <w:r w:rsidRPr="007B3C65">
        <w:rPr>
          <w:rFonts w:hint="eastAsia"/>
        </w:rPr>
        <w:t>系统可以自动处理采购发票与有关联关系应付单的核销。</w:t>
      </w:r>
    </w:p>
    <w:p w:rsidR="005709AD" w:rsidRPr="007B3C65" w:rsidRDefault="005709AD" w:rsidP="00555218">
      <w:pPr>
        <w:pStyle w:val="100"/>
        <w:rPr>
          <w:b/>
        </w:rPr>
      </w:pPr>
      <w:r w:rsidRPr="007B3C65">
        <w:rPr>
          <w:rFonts w:hint="eastAsia"/>
        </w:rPr>
        <w:t>支持自定义应付开票核销方案。</w:t>
      </w:r>
    </w:p>
    <w:p w:rsidR="005709AD" w:rsidRPr="007B3C65" w:rsidRDefault="005709AD" w:rsidP="00555218">
      <w:pPr>
        <w:pStyle w:val="100"/>
        <w:rPr>
          <w:b/>
        </w:rPr>
      </w:pPr>
      <w:r w:rsidRPr="007B3C65">
        <w:rPr>
          <w:rFonts w:hint="eastAsia"/>
        </w:rPr>
        <w:t>匹配条件核销可以选择多个核销方案，系统按照核销方案的优先级自动执行多次批量核销。</w:t>
      </w:r>
    </w:p>
    <w:p w:rsidR="005709AD" w:rsidRPr="007B3C65" w:rsidRDefault="005709AD" w:rsidP="00555218">
      <w:pPr>
        <w:pStyle w:val="100"/>
        <w:rPr>
          <w:b/>
        </w:rPr>
      </w:pPr>
      <w:r w:rsidRPr="007B3C65">
        <w:rPr>
          <w:rFonts w:hint="eastAsia"/>
        </w:rPr>
        <w:t>手工核销支持手工匹配核销和手工特殊核销，手工匹配核销是按匹配方案对指定的单据进行匹配核销；手工特殊核销支持任意单据的的核销，包括单据尾数的冲销、不同往来单位单据的核销。</w:t>
      </w:r>
    </w:p>
    <w:p w:rsidR="005709AD" w:rsidRPr="007B3C65" w:rsidRDefault="005709AD" w:rsidP="00555218">
      <w:pPr>
        <w:pStyle w:val="100"/>
        <w:rPr>
          <w:b/>
        </w:rPr>
      </w:pPr>
      <w:r w:rsidRPr="007B3C65">
        <w:rPr>
          <w:rFonts w:hint="eastAsia"/>
        </w:rPr>
        <w:t>如果应付单与发票的金额不一致，系统会自动产生应付调整单。</w:t>
      </w:r>
    </w:p>
    <w:p w:rsidR="005709AD" w:rsidRPr="007B3C65" w:rsidRDefault="005709AD" w:rsidP="00555218">
      <w:pPr>
        <w:pStyle w:val="100"/>
        <w:rPr>
          <w:b/>
        </w:rPr>
      </w:pPr>
      <w:r w:rsidRPr="007B3C65">
        <w:rPr>
          <w:rFonts w:hint="eastAsia"/>
        </w:rPr>
        <w:t>应付单与发票进行应付开票核销，在价税合计相等的情况下，如果不含税金额不等，也会产生调整的应付单。</w:t>
      </w:r>
    </w:p>
    <w:p w:rsidR="005709AD" w:rsidRPr="007B3C65" w:rsidRDefault="005709AD" w:rsidP="00555218">
      <w:pPr>
        <w:pStyle w:val="100"/>
      </w:pPr>
      <w:r w:rsidRPr="007B3C65">
        <w:rPr>
          <w:rFonts w:hint="eastAsia"/>
        </w:rPr>
        <w:t>应付开票核销提供导入核销接口。</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应付付款核销</w:t>
      </w:r>
    </w:p>
    <w:p w:rsidR="005709AD" w:rsidRPr="007B3C65" w:rsidRDefault="005709AD" w:rsidP="005709AD">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将每笔应付款与付款相匹配是准确提供应付款账龄、到期债务等报表的基础，所以系统提供了应付付款核销功能。</w:t>
      </w:r>
    </w:p>
    <w:p w:rsidR="005709AD" w:rsidRPr="007B3C65" w:rsidRDefault="005709AD" w:rsidP="00555218">
      <w:pPr>
        <w:pStyle w:val="100"/>
        <w:rPr>
          <w:b/>
        </w:rPr>
      </w:pPr>
      <w:r w:rsidRPr="007B3C65">
        <w:rPr>
          <w:rFonts w:hint="eastAsia"/>
        </w:rPr>
        <w:t>系统可以自动处理付款单/付款退款单与有关联关系应付单、其他应付单的核销。</w:t>
      </w:r>
    </w:p>
    <w:p w:rsidR="005709AD" w:rsidRPr="007B3C65" w:rsidRDefault="005709AD" w:rsidP="00555218">
      <w:pPr>
        <w:pStyle w:val="100"/>
        <w:rPr>
          <w:b/>
        </w:rPr>
      </w:pPr>
      <w:r w:rsidRPr="007B3C65">
        <w:rPr>
          <w:rFonts w:hint="eastAsia"/>
        </w:rPr>
        <w:t>支持自定义应付付款核销方案。</w:t>
      </w:r>
    </w:p>
    <w:p w:rsidR="005709AD" w:rsidRPr="007B3C65" w:rsidRDefault="005709AD" w:rsidP="00555218">
      <w:pPr>
        <w:pStyle w:val="100"/>
        <w:rPr>
          <w:b/>
        </w:rPr>
      </w:pPr>
      <w:r w:rsidRPr="007B3C65">
        <w:rPr>
          <w:rFonts w:hint="eastAsia"/>
        </w:rPr>
        <w:t>匹配条件核销可以选择多个核销方案，系统按照核销方案的优先级自动执行多</w:t>
      </w:r>
      <w:r w:rsidRPr="007B3C65">
        <w:rPr>
          <w:rFonts w:hint="eastAsia"/>
        </w:rPr>
        <w:lastRenderedPageBreak/>
        <w:t>次批量核销。</w:t>
      </w:r>
    </w:p>
    <w:p w:rsidR="005709AD" w:rsidRPr="007B3C65" w:rsidRDefault="005709AD" w:rsidP="00555218">
      <w:pPr>
        <w:pStyle w:val="100"/>
        <w:rPr>
          <w:b/>
        </w:rPr>
      </w:pPr>
      <w:r w:rsidRPr="007B3C65">
        <w:rPr>
          <w:rFonts w:hint="eastAsia"/>
        </w:rPr>
        <w:t>支持应收单与应付单核销，其他应收单与其他应付单核销。</w:t>
      </w:r>
    </w:p>
    <w:p w:rsidR="005709AD" w:rsidRPr="007B3C65" w:rsidRDefault="005709AD" w:rsidP="00555218">
      <w:pPr>
        <w:pStyle w:val="100"/>
        <w:rPr>
          <w:b/>
        </w:rPr>
      </w:pPr>
      <w:r w:rsidRPr="007B3C65">
        <w:rPr>
          <w:rFonts w:hint="eastAsia"/>
        </w:rPr>
        <w:t>支持应付单（正）VS应付单（负）核销关系。</w:t>
      </w:r>
    </w:p>
    <w:p w:rsidR="005709AD" w:rsidRPr="007B3C65" w:rsidRDefault="005709AD" w:rsidP="00555218">
      <w:pPr>
        <w:pStyle w:val="100"/>
        <w:rPr>
          <w:b/>
        </w:rPr>
      </w:pPr>
      <w:r w:rsidRPr="007B3C65">
        <w:rPr>
          <w:rFonts w:hint="eastAsia"/>
        </w:rPr>
        <w:t>手工核销支持手工匹配核销和手工特殊核销，手工匹配核销是按匹配方案对指定的单据进行匹配核销；手工特殊核销支持任意单据的的核销，包括单据尾数的冲销、不同往来单位单据的核销。</w:t>
      </w:r>
    </w:p>
    <w:p w:rsidR="005709AD" w:rsidRPr="007B3C65" w:rsidRDefault="005709AD" w:rsidP="00555218">
      <w:pPr>
        <w:pStyle w:val="100"/>
        <w:rPr>
          <w:b/>
        </w:rPr>
      </w:pPr>
      <w:r w:rsidRPr="007B3C65">
        <w:rPr>
          <w:rFonts w:hint="eastAsia"/>
        </w:rPr>
        <w:t>应付付款特殊业务核销可以合并核销记录。</w:t>
      </w:r>
    </w:p>
    <w:p w:rsidR="005709AD" w:rsidRPr="007B3C65" w:rsidRDefault="005709AD" w:rsidP="00555218">
      <w:pPr>
        <w:pStyle w:val="100"/>
      </w:pPr>
      <w:r w:rsidRPr="007B3C65">
        <w:rPr>
          <w:rFonts w:hint="eastAsia"/>
        </w:rPr>
        <w:t>应付付款核销支持产生“已实现汇兑损益”的调汇单。</w:t>
      </w:r>
    </w:p>
    <w:p w:rsidR="005709AD" w:rsidRPr="007B3C65" w:rsidRDefault="005709AD" w:rsidP="00555218">
      <w:pPr>
        <w:pStyle w:val="100"/>
      </w:pPr>
      <w:r w:rsidRPr="007B3C65">
        <w:rPr>
          <w:rFonts w:hint="eastAsia"/>
        </w:rPr>
        <w:t>应付付款核销提供导入核销接口。</w:t>
      </w:r>
    </w:p>
    <w:p w:rsidR="005709AD" w:rsidRPr="007B3C65" w:rsidRDefault="005709AD" w:rsidP="00555218">
      <w:pPr>
        <w:pStyle w:val="100"/>
        <w:numPr>
          <w:ilvl w:val="0"/>
          <w:numId w:val="0"/>
        </w:numPr>
        <w:ind w:left="1680"/>
      </w:pP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应付转销</w:t>
      </w:r>
    </w:p>
    <w:p w:rsidR="005709AD" w:rsidRPr="007B3C65" w:rsidRDefault="005709AD" w:rsidP="00555218">
      <w:pPr>
        <w:pStyle w:val="100"/>
        <w:rPr>
          <w:b/>
        </w:rPr>
      </w:pPr>
      <w:r w:rsidRPr="007B3C65">
        <w:rPr>
          <w:rFonts w:hint="eastAsia"/>
        </w:rPr>
        <w:t>支持按应付单的付款计划转出。</w:t>
      </w:r>
    </w:p>
    <w:p w:rsidR="005709AD" w:rsidRPr="007B3C65" w:rsidRDefault="005709AD" w:rsidP="00555218">
      <w:pPr>
        <w:pStyle w:val="100"/>
        <w:rPr>
          <w:b/>
        </w:rPr>
      </w:pPr>
      <w:r w:rsidRPr="007B3C65">
        <w:rPr>
          <w:rFonts w:hint="eastAsia"/>
        </w:rPr>
        <w:t>可以设置转入应付单的业务日期和到期日。</w:t>
      </w:r>
    </w:p>
    <w:p w:rsidR="005709AD" w:rsidRPr="007B3C65" w:rsidRDefault="005709AD" w:rsidP="00555218">
      <w:pPr>
        <w:pStyle w:val="100"/>
        <w:rPr>
          <w:b/>
        </w:rPr>
      </w:pPr>
      <w:r w:rsidRPr="007B3C65">
        <w:rPr>
          <w:rFonts w:hint="eastAsia"/>
        </w:rPr>
        <w:t>支持应付单的部分转出。</w:t>
      </w:r>
    </w:p>
    <w:p w:rsidR="005709AD" w:rsidRPr="007B3C65" w:rsidRDefault="005709AD" w:rsidP="00555218">
      <w:pPr>
        <w:pStyle w:val="100"/>
        <w:rPr>
          <w:b/>
        </w:rPr>
      </w:pPr>
      <w:r w:rsidRPr="007B3C65">
        <w:rPr>
          <w:rFonts w:hint="eastAsia"/>
        </w:rPr>
        <w:t>应付转销支持自定义字段。</w:t>
      </w:r>
    </w:p>
    <w:p w:rsidR="005709AD" w:rsidRPr="007B3C65" w:rsidRDefault="005709AD" w:rsidP="00555218">
      <w:pPr>
        <w:pStyle w:val="100"/>
        <w:rPr>
          <w:b/>
        </w:rPr>
      </w:pPr>
      <w:r w:rsidRPr="007B3C65">
        <w:rPr>
          <w:rFonts w:hint="eastAsia"/>
        </w:rPr>
        <w:t>支持预付的付款单进行转销。</w:t>
      </w:r>
    </w:p>
    <w:p w:rsidR="005709AD" w:rsidRPr="007B3C65" w:rsidRDefault="005709AD" w:rsidP="00555218">
      <w:pPr>
        <w:pStyle w:val="100"/>
        <w:rPr>
          <w:b/>
        </w:rPr>
      </w:pPr>
      <w:r w:rsidRPr="007B3C65">
        <w:rPr>
          <w:rFonts w:hint="eastAsia"/>
        </w:rPr>
        <w:t>支持其他应付单进行转销。</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期末处理</w:t>
      </w:r>
    </w:p>
    <w:p w:rsidR="005709AD" w:rsidRPr="007B3C65" w:rsidRDefault="005709AD" w:rsidP="00555218">
      <w:pPr>
        <w:pStyle w:val="100"/>
        <w:rPr>
          <w:b/>
        </w:rPr>
      </w:pPr>
      <w:r w:rsidRPr="007B3C65">
        <w:rPr>
          <w:rFonts w:hint="eastAsia"/>
        </w:rPr>
        <w:t>支持按照凭证模板生成凭证。</w:t>
      </w:r>
    </w:p>
    <w:p w:rsidR="005709AD" w:rsidRPr="007B3C65" w:rsidRDefault="005709AD" w:rsidP="00555218">
      <w:pPr>
        <w:pStyle w:val="100"/>
        <w:rPr>
          <w:b/>
        </w:rPr>
      </w:pPr>
      <w:r w:rsidRPr="007B3C65">
        <w:rPr>
          <w:rFonts w:hint="eastAsia"/>
        </w:rPr>
        <w:t>内部应付清理功能。</w:t>
      </w:r>
    </w:p>
    <w:p w:rsidR="005709AD" w:rsidRPr="007B3C65" w:rsidRDefault="005709AD" w:rsidP="00555218">
      <w:pPr>
        <w:pStyle w:val="100"/>
        <w:rPr>
          <w:b/>
        </w:rPr>
      </w:pPr>
      <w:r w:rsidRPr="007B3C65">
        <w:rPr>
          <w:rFonts w:hint="eastAsia"/>
        </w:rPr>
        <w:t>支持在任意日期结账。</w:t>
      </w:r>
    </w:p>
    <w:p w:rsidR="005709AD" w:rsidRPr="007B3C65" w:rsidRDefault="005709AD" w:rsidP="00555218">
      <w:pPr>
        <w:pStyle w:val="100"/>
        <w:rPr>
          <w:b/>
        </w:rPr>
      </w:pPr>
      <w:r w:rsidRPr="007B3C65">
        <w:rPr>
          <w:rFonts w:hint="eastAsia"/>
        </w:rPr>
        <w:t>结账时支持批量修改单据的业务日期。</w:t>
      </w:r>
    </w:p>
    <w:p w:rsidR="005709AD" w:rsidRPr="007B3C65" w:rsidRDefault="005709AD" w:rsidP="00555218">
      <w:pPr>
        <w:pStyle w:val="100"/>
        <w:rPr>
          <w:b/>
        </w:rPr>
      </w:pPr>
      <w:r w:rsidRPr="007B3C65">
        <w:rPr>
          <w:rFonts w:hint="eastAsia"/>
        </w:rPr>
        <w:t>结账后支持反结账。</w:t>
      </w:r>
    </w:p>
    <w:p w:rsidR="005709AD" w:rsidRPr="007B3C65" w:rsidRDefault="005709AD" w:rsidP="005709AD">
      <w:pPr>
        <w:numPr>
          <w:ilvl w:val="0"/>
          <w:numId w:val="41"/>
        </w:numPr>
        <w:rPr>
          <w:rFonts w:ascii="宋体" w:hAnsi="宋体"/>
          <w:b/>
          <w:color w:val="000000" w:themeColor="text1"/>
        </w:rPr>
      </w:pPr>
      <w:r w:rsidRPr="007B3C65">
        <w:rPr>
          <w:rFonts w:ascii="宋体" w:hAnsi="宋体" w:hint="eastAsia"/>
          <w:b/>
          <w:color w:val="000000" w:themeColor="text1"/>
        </w:rPr>
        <w:t>报表分析</w:t>
      </w:r>
    </w:p>
    <w:p w:rsidR="005709AD" w:rsidRPr="007B3C65" w:rsidRDefault="005709AD" w:rsidP="00555218">
      <w:pPr>
        <w:pStyle w:val="100"/>
        <w:rPr>
          <w:b/>
        </w:rPr>
      </w:pPr>
      <w:r w:rsidRPr="007B3C65">
        <w:rPr>
          <w:rFonts w:hint="eastAsia"/>
        </w:rPr>
        <w:t>提供多维度的应付款汇总表。</w:t>
      </w:r>
    </w:p>
    <w:p w:rsidR="005709AD" w:rsidRPr="007B3C65" w:rsidRDefault="005709AD" w:rsidP="00555218">
      <w:pPr>
        <w:pStyle w:val="100"/>
        <w:rPr>
          <w:b/>
        </w:rPr>
      </w:pPr>
      <w:r w:rsidRPr="007B3C65">
        <w:rPr>
          <w:rFonts w:hint="eastAsia"/>
        </w:rPr>
        <w:t>提供应付款明细表。</w:t>
      </w:r>
    </w:p>
    <w:p w:rsidR="005709AD" w:rsidRPr="007B3C65" w:rsidRDefault="005709AD" w:rsidP="00555218">
      <w:pPr>
        <w:pStyle w:val="100"/>
        <w:rPr>
          <w:b/>
        </w:rPr>
      </w:pPr>
      <w:r w:rsidRPr="007B3C65">
        <w:rPr>
          <w:rFonts w:hint="eastAsia"/>
        </w:rPr>
        <w:t>支持应付账款账龄分析，其中账龄分组支持自定义。</w:t>
      </w:r>
    </w:p>
    <w:p w:rsidR="005709AD" w:rsidRPr="007B3C65" w:rsidRDefault="005709AD" w:rsidP="00555218">
      <w:pPr>
        <w:pStyle w:val="100"/>
        <w:rPr>
          <w:b/>
        </w:rPr>
      </w:pPr>
      <w:r w:rsidRPr="007B3C65">
        <w:rPr>
          <w:rFonts w:hint="eastAsia"/>
        </w:rPr>
        <w:t>通过到期债务表可以分析逾期、已到期以及未到期应付账款情况。</w:t>
      </w:r>
    </w:p>
    <w:p w:rsidR="005709AD" w:rsidRPr="007B3C65" w:rsidRDefault="005709AD" w:rsidP="00555218">
      <w:pPr>
        <w:pStyle w:val="100"/>
        <w:rPr>
          <w:b/>
        </w:rPr>
      </w:pPr>
      <w:r w:rsidRPr="007B3C65">
        <w:rPr>
          <w:rFonts w:hint="eastAsia"/>
        </w:rPr>
        <w:lastRenderedPageBreak/>
        <w:t>当往来单位即是客户又是供应商时，可以通过往来对账明细表分析与该往来单位相关的全部往来明细。</w:t>
      </w:r>
    </w:p>
    <w:p w:rsidR="005709AD" w:rsidRPr="007B3C65" w:rsidRDefault="005709AD" w:rsidP="00555218">
      <w:pPr>
        <w:pStyle w:val="100"/>
        <w:rPr>
          <w:b/>
        </w:rPr>
      </w:pPr>
      <w:r w:rsidRPr="007B3C65">
        <w:rPr>
          <w:rFonts w:hint="eastAsia"/>
        </w:rPr>
        <w:t>提供应付单跟踪表，用来查询与应付业务有关的各种信息，例如订单情况、采购入库情况、付款情况、发票情况等等。</w:t>
      </w:r>
    </w:p>
    <w:p w:rsidR="005709AD" w:rsidRPr="007B3C65" w:rsidRDefault="005709AD" w:rsidP="00555218">
      <w:pPr>
        <w:pStyle w:val="100"/>
        <w:rPr>
          <w:b/>
        </w:rPr>
      </w:pPr>
      <w:r w:rsidRPr="007B3C65">
        <w:rPr>
          <w:rFonts w:hint="eastAsia"/>
        </w:rPr>
        <w:t>提供应付未开票明细表，用来查询应付的开票情况，同时可以生成月初暂应付单，以此实现“月初一次冲回”的暂估冲回模式。</w:t>
      </w:r>
    </w:p>
    <w:p w:rsidR="005709AD" w:rsidRPr="007B3C65" w:rsidRDefault="005709AD" w:rsidP="00555218">
      <w:pPr>
        <w:pStyle w:val="100"/>
        <w:rPr>
          <w:b/>
        </w:rPr>
      </w:pPr>
      <w:r w:rsidRPr="007B3C65">
        <w:rPr>
          <w:rFonts w:hint="eastAsia"/>
        </w:rPr>
        <w:t>提供应付单开票核销明细表，</w:t>
      </w:r>
    </w:p>
    <w:p w:rsidR="005709AD" w:rsidRPr="007B3C65" w:rsidRDefault="005709AD" w:rsidP="00555218">
      <w:pPr>
        <w:pStyle w:val="100"/>
        <w:rPr>
          <w:b/>
        </w:rPr>
      </w:pPr>
      <w:r w:rsidRPr="007B3C65">
        <w:rPr>
          <w:rFonts w:hint="eastAsia"/>
        </w:rPr>
        <w:t>提供应付到期预警功能。</w:t>
      </w:r>
    </w:p>
    <w:p w:rsidR="005709AD" w:rsidRPr="007B3C65" w:rsidRDefault="005709AD" w:rsidP="005709AD">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5709AD" w:rsidRPr="007B3C65" w:rsidRDefault="005709AD" w:rsidP="007752EC">
      <w:pPr>
        <w:pStyle w:val="aff1"/>
        <w:widowControl/>
        <w:numPr>
          <w:ilvl w:val="0"/>
          <w:numId w:val="203"/>
        </w:numPr>
        <w:spacing w:line="360" w:lineRule="auto"/>
        <w:ind w:firstLineChars="0"/>
        <w:rPr>
          <w:rFonts w:ascii="宋体" w:hAnsi="宋体"/>
          <w:color w:val="000000" w:themeColor="text1"/>
          <w:szCs w:val="21"/>
        </w:rPr>
      </w:pPr>
      <w:bookmarkStart w:id="843" w:name="_Toc181506656"/>
      <w:bookmarkStart w:id="844" w:name="_Toc181506657"/>
      <w:bookmarkStart w:id="845" w:name="_Toc181506658"/>
      <w:bookmarkStart w:id="846" w:name="_Toc181506659"/>
      <w:bookmarkStart w:id="847" w:name="_Toc181506660"/>
      <w:bookmarkStart w:id="848" w:name="_Toc181506661"/>
      <w:bookmarkStart w:id="849" w:name="_Toc181506662"/>
      <w:bookmarkStart w:id="850" w:name="_Toc181506663"/>
      <w:bookmarkStart w:id="851" w:name="_Toc181506664"/>
      <w:bookmarkStart w:id="852" w:name="_Toc388877870"/>
      <w:bookmarkEnd w:id="843"/>
      <w:bookmarkEnd w:id="844"/>
      <w:bookmarkEnd w:id="845"/>
      <w:bookmarkEnd w:id="846"/>
      <w:bookmarkEnd w:id="847"/>
      <w:bookmarkEnd w:id="848"/>
      <w:bookmarkEnd w:id="849"/>
      <w:bookmarkEnd w:id="850"/>
      <w:bookmarkEnd w:id="851"/>
      <w:r w:rsidRPr="007B3C65">
        <w:rPr>
          <w:rFonts w:ascii="宋体" w:hAnsi="宋体" w:hint="eastAsia"/>
          <w:color w:val="000000" w:themeColor="text1"/>
          <w:szCs w:val="21"/>
        </w:rPr>
        <w:t>应付款明细表、应付款汇总表、应付款账龄分析表支持预付款查询</w:t>
      </w:r>
      <w:r w:rsidRPr="007B3C65">
        <w:rPr>
          <w:rFonts w:hint="eastAsia"/>
          <w:color w:val="000000" w:themeColor="text1"/>
        </w:rPr>
        <w:t>。</w:t>
      </w:r>
    </w:p>
    <w:p w:rsidR="005709AD" w:rsidRPr="007B3C65" w:rsidRDefault="005709AD" w:rsidP="007752EC">
      <w:pPr>
        <w:pStyle w:val="aff1"/>
        <w:widowControl/>
        <w:numPr>
          <w:ilvl w:val="0"/>
          <w:numId w:val="203"/>
        </w:numPr>
        <w:spacing w:line="360" w:lineRule="auto"/>
        <w:ind w:firstLineChars="0"/>
        <w:rPr>
          <w:rFonts w:ascii="宋体" w:hAnsi="宋体"/>
          <w:color w:val="000000" w:themeColor="text1"/>
          <w:szCs w:val="21"/>
        </w:rPr>
      </w:pPr>
      <w:r w:rsidRPr="007B3C65">
        <w:rPr>
          <w:rFonts w:hint="eastAsia"/>
          <w:color w:val="000000" w:themeColor="text1"/>
        </w:rPr>
        <w:t>应付款转销支持批量引入转销。</w:t>
      </w:r>
    </w:p>
    <w:p w:rsidR="005709AD" w:rsidRPr="007B3C65" w:rsidRDefault="005709AD" w:rsidP="007752EC">
      <w:pPr>
        <w:pStyle w:val="aff1"/>
        <w:widowControl/>
        <w:numPr>
          <w:ilvl w:val="0"/>
          <w:numId w:val="203"/>
        </w:numPr>
        <w:spacing w:line="360" w:lineRule="auto"/>
        <w:ind w:firstLineChars="0"/>
        <w:rPr>
          <w:rFonts w:ascii="宋体" w:hAnsi="宋体"/>
          <w:color w:val="000000" w:themeColor="text1"/>
          <w:szCs w:val="21"/>
        </w:rPr>
      </w:pPr>
      <w:r w:rsidRPr="007B3C65">
        <w:rPr>
          <w:rFonts w:hint="eastAsia"/>
          <w:color w:val="000000" w:themeColor="text1"/>
        </w:rPr>
        <w:t>应付核销单增加字段“即时汇率”，支持按即时汇率生成凭证。</w:t>
      </w:r>
    </w:p>
    <w:p w:rsidR="005709AD" w:rsidRPr="007B3C65" w:rsidRDefault="005709AD"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应付付款核销支持按付款单业务日期的先后顺序进行核销。</w:t>
      </w:r>
    </w:p>
    <w:p w:rsidR="005709AD" w:rsidRPr="007B3C65" w:rsidRDefault="005709AD"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应付单支持自动携带供应商对应的采购部门、采购员。</w:t>
      </w:r>
    </w:p>
    <w:p w:rsidR="00FA7F16" w:rsidRPr="007B3C65" w:rsidRDefault="00FA7F16"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应付付款手工核销、应付开票手工核销过滤支持块贴粘，方便用户快速查找单据。</w:t>
      </w:r>
    </w:p>
    <w:p w:rsidR="00FA7F16" w:rsidRPr="007B3C65" w:rsidRDefault="00FA7F16"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启用暂估应付时，支持单据转换指定默认“立账类型”。</w:t>
      </w:r>
    </w:p>
    <w:p w:rsidR="00FA7F16" w:rsidRPr="007B3C65" w:rsidRDefault="00FA7F16"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应付核销单业务日期取数规则修改为：大于来源单据对应的结账日期。</w:t>
      </w:r>
    </w:p>
    <w:p w:rsidR="00FA7F16" w:rsidRPr="007B3C65" w:rsidRDefault="00FA7F16"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应付款明细表、应付款汇总表、应付款账龄分析表支持暂估应付仅显示计入成本金额。</w:t>
      </w:r>
    </w:p>
    <w:p w:rsidR="000F7198" w:rsidRPr="007B3C65" w:rsidRDefault="000F7198"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应付款管理：应付</w:t>
      </w:r>
      <w:r w:rsidR="00E404D8" w:rsidRPr="007B3C65">
        <w:rPr>
          <w:rFonts w:ascii="宋体" w:hAnsi="宋体" w:hint="eastAsia"/>
          <w:color w:val="000000" w:themeColor="text1"/>
          <w:szCs w:val="21"/>
        </w:rPr>
        <w:t>账龄分析、明细表、汇总表增加“显示综合本位币小计”。</w:t>
      </w:r>
    </w:p>
    <w:p w:rsidR="000F7198" w:rsidRPr="007B3C65" w:rsidRDefault="000F7198"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应付款管理：应付报表过滤支持选择多个往来单位</w:t>
      </w:r>
    </w:p>
    <w:p w:rsidR="000F7198" w:rsidRPr="007B3C65" w:rsidRDefault="000F7198" w:rsidP="007752EC">
      <w:pPr>
        <w:pStyle w:val="aff1"/>
        <w:widowControl/>
        <w:numPr>
          <w:ilvl w:val="0"/>
          <w:numId w:val="20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应付款管理：支持在核销单据字段配置里设置 “参与核销上限”，提升批量核销效率。</w:t>
      </w:r>
    </w:p>
    <w:p w:rsidR="005709AD" w:rsidRPr="007B3C65" w:rsidRDefault="005709AD" w:rsidP="005709AD">
      <w:pPr>
        <w:pStyle w:val="30"/>
        <w:tabs>
          <w:tab w:val="num" w:pos="1260"/>
          <w:tab w:val="num" w:pos="1500"/>
        </w:tabs>
        <w:spacing w:before="300" w:after="0" w:line="360" w:lineRule="auto"/>
        <w:ind w:left="306" w:right="210"/>
        <w:rPr>
          <w:rFonts w:ascii="宋体" w:hAnsi="宋体"/>
          <w:color w:val="000000" w:themeColor="text1"/>
          <w:sz w:val="24"/>
        </w:rPr>
      </w:pPr>
      <w:bookmarkStart w:id="853" w:name="_Toc10029923"/>
      <w:r w:rsidRPr="007B3C65">
        <w:rPr>
          <w:rFonts w:ascii="宋体" w:hAnsi="宋体" w:hint="eastAsia"/>
          <w:color w:val="000000" w:themeColor="text1"/>
          <w:sz w:val="24"/>
        </w:rPr>
        <w:t>发票管理</w:t>
      </w:r>
      <w:bookmarkEnd w:id="852"/>
      <w:bookmarkEnd w:id="853"/>
    </w:p>
    <w:p w:rsidR="005709AD" w:rsidRPr="007B3C65" w:rsidRDefault="005709AD" w:rsidP="00F33BB8">
      <w:pPr>
        <w:widowControl/>
        <w:spacing w:line="360" w:lineRule="auto"/>
        <w:ind w:firstLineChars="200" w:firstLine="420"/>
        <w:rPr>
          <w:rFonts w:ascii="宋体" w:hAnsi="宋体"/>
          <w:color w:val="000000" w:themeColor="text1"/>
          <w:szCs w:val="21"/>
        </w:rPr>
      </w:pPr>
      <w:r w:rsidRPr="007B3C65">
        <w:rPr>
          <w:rFonts w:ascii="宋体" w:hAnsi="宋体" w:hint="eastAsia"/>
          <w:bCs/>
          <w:color w:val="000000" w:themeColor="text1"/>
          <w:szCs w:val="21"/>
        </w:rPr>
        <w:t>发票管理是税务机关对生产经营单位和个人在经营活动中所开具的商品销售和营业收入凭证进行的管理</w:t>
      </w:r>
      <w:r w:rsidR="00F33BB8" w:rsidRPr="007B3C65">
        <w:rPr>
          <w:rFonts w:ascii="宋体" w:hAnsi="宋体" w:hint="eastAsia"/>
          <w:color w:val="000000" w:themeColor="text1"/>
          <w:szCs w:val="21"/>
        </w:rPr>
        <w:t>。</w:t>
      </w:r>
      <w:r w:rsidR="00F33BB8" w:rsidRPr="007B3C65">
        <w:rPr>
          <w:rFonts w:ascii="宋体" w:hAnsi="宋体" w:hint="eastAsia"/>
          <w:bCs/>
          <w:color w:val="000000" w:themeColor="text1"/>
          <w:szCs w:val="21"/>
        </w:rPr>
        <w:t>一般</w:t>
      </w:r>
      <w:r w:rsidRPr="007B3C65">
        <w:rPr>
          <w:rFonts w:ascii="宋体" w:hAnsi="宋体" w:hint="eastAsia"/>
          <w:bCs/>
          <w:color w:val="000000" w:themeColor="text1"/>
          <w:szCs w:val="21"/>
        </w:rPr>
        <w:t>是企事业单位财务收支的法定凭证和会计核算的原始凭据。</w:t>
      </w:r>
    </w:p>
    <w:p w:rsidR="005709AD" w:rsidRPr="007B3C65" w:rsidRDefault="005709AD" w:rsidP="005709AD">
      <w:pPr>
        <w:widowControl/>
        <w:spacing w:line="360" w:lineRule="auto"/>
        <w:ind w:firstLineChars="196" w:firstLine="412"/>
        <w:rPr>
          <w:rFonts w:ascii="宋体" w:hAnsi="宋体"/>
          <w:color w:val="000000" w:themeColor="text1"/>
          <w:szCs w:val="21"/>
        </w:rPr>
      </w:pPr>
      <w:r w:rsidRPr="007B3C65">
        <w:rPr>
          <w:rFonts w:ascii="宋体" w:hAnsi="宋体" w:hint="eastAsia"/>
          <w:bCs/>
          <w:color w:val="000000" w:themeColor="text1"/>
          <w:szCs w:val="21"/>
        </w:rPr>
        <w:t>金蝶云星空产品发票管理系统的业务目标：实现发票管理的统一工作平台。</w:t>
      </w:r>
    </w:p>
    <w:p w:rsidR="005709AD" w:rsidRPr="007B3C65" w:rsidRDefault="005709AD" w:rsidP="005709AD">
      <w:pPr>
        <w:pStyle w:val="41"/>
        <w:ind w:rightChars="0" w:right="210" w:hanging="722"/>
        <w:rPr>
          <w:rFonts w:ascii="宋体" w:eastAsia="宋体" w:hAnsi="宋体"/>
          <w:color w:val="000000" w:themeColor="text1"/>
        </w:rPr>
      </w:pPr>
      <w:r w:rsidRPr="007B3C65">
        <w:rPr>
          <w:rFonts w:ascii="宋体" w:eastAsia="宋体" w:hAnsi="宋体" w:hint="eastAsia"/>
          <w:color w:val="000000" w:themeColor="text1"/>
        </w:rPr>
        <w:lastRenderedPageBreak/>
        <w:t>主要功能</w:t>
      </w:r>
    </w:p>
    <w:p w:rsidR="005709AD" w:rsidRPr="007B3C65" w:rsidRDefault="005709AD" w:rsidP="005709AD">
      <w:pPr>
        <w:numPr>
          <w:ilvl w:val="0"/>
          <w:numId w:val="31"/>
        </w:numPr>
        <w:spacing w:beforeLines="50" w:before="156"/>
        <w:rPr>
          <w:rFonts w:ascii="宋体" w:hAnsi="宋体"/>
          <w:b/>
          <w:color w:val="000000" w:themeColor="text1"/>
        </w:rPr>
      </w:pPr>
      <w:r w:rsidRPr="007B3C65">
        <w:rPr>
          <w:rFonts w:ascii="宋体" w:hAnsi="宋体" w:hint="eastAsia"/>
          <w:b/>
          <w:color w:val="000000" w:themeColor="text1"/>
        </w:rPr>
        <w:t>采购发票</w:t>
      </w:r>
    </w:p>
    <w:p w:rsidR="005709AD" w:rsidRPr="007B3C65" w:rsidRDefault="005709AD" w:rsidP="00555218">
      <w:pPr>
        <w:pStyle w:val="100"/>
      </w:pPr>
      <w:r w:rsidRPr="007B3C65">
        <w:rPr>
          <w:rFonts w:hint="eastAsia"/>
        </w:rPr>
        <w:t>支持采购普通发票的新增以及维护。</w:t>
      </w:r>
    </w:p>
    <w:p w:rsidR="005709AD" w:rsidRPr="007B3C65" w:rsidRDefault="005709AD" w:rsidP="00555218">
      <w:pPr>
        <w:pStyle w:val="100"/>
      </w:pPr>
      <w:r w:rsidRPr="007B3C65">
        <w:rPr>
          <w:rFonts w:hint="eastAsia"/>
        </w:rPr>
        <w:t>支持采购增值税专用发票的新增以及维护。</w:t>
      </w:r>
    </w:p>
    <w:p w:rsidR="005709AD" w:rsidRPr="007B3C65" w:rsidRDefault="005709AD" w:rsidP="00555218">
      <w:pPr>
        <w:pStyle w:val="100"/>
      </w:pPr>
      <w:r w:rsidRPr="007B3C65">
        <w:rPr>
          <w:rFonts w:hint="eastAsia"/>
        </w:rPr>
        <w:t>支持进项费用增值税专用发票的新增以及维护。</w:t>
      </w:r>
    </w:p>
    <w:p w:rsidR="005709AD" w:rsidRPr="007B3C65" w:rsidRDefault="005709AD" w:rsidP="00555218">
      <w:pPr>
        <w:pStyle w:val="100"/>
      </w:pPr>
      <w:r w:rsidRPr="007B3C65">
        <w:rPr>
          <w:rFonts w:hint="eastAsia"/>
        </w:rPr>
        <w:t>支持进项费用普通发票的新增以及维护。</w:t>
      </w:r>
    </w:p>
    <w:p w:rsidR="005709AD" w:rsidRPr="007B3C65" w:rsidRDefault="005709AD" w:rsidP="005709AD">
      <w:pPr>
        <w:numPr>
          <w:ilvl w:val="0"/>
          <w:numId w:val="31"/>
        </w:numPr>
        <w:spacing w:beforeLines="50" w:before="156"/>
        <w:rPr>
          <w:rFonts w:ascii="宋体" w:hAnsi="宋体"/>
          <w:b/>
          <w:color w:val="000000" w:themeColor="text1"/>
        </w:rPr>
      </w:pPr>
      <w:r w:rsidRPr="007B3C65">
        <w:rPr>
          <w:rFonts w:ascii="宋体" w:hAnsi="宋体" w:hint="eastAsia"/>
          <w:b/>
          <w:color w:val="000000" w:themeColor="text1"/>
        </w:rPr>
        <w:t>销售发票</w:t>
      </w:r>
    </w:p>
    <w:p w:rsidR="005709AD" w:rsidRPr="007B3C65" w:rsidRDefault="005709AD" w:rsidP="00555218">
      <w:pPr>
        <w:pStyle w:val="100"/>
      </w:pPr>
      <w:r w:rsidRPr="007B3C65">
        <w:rPr>
          <w:rFonts w:hint="eastAsia"/>
        </w:rPr>
        <w:t>支持销售普通发票的新增以及维护。</w:t>
      </w:r>
    </w:p>
    <w:p w:rsidR="005709AD" w:rsidRPr="007B3C65" w:rsidRDefault="005709AD" w:rsidP="00555218">
      <w:pPr>
        <w:pStyle w:val="100"/>
      </w:pPr>
      <w:r w:rsidRPr="007B3C65">
        <w:rPr>
          <w:rFonts w:hint="eastAsia"/>
        </w:rPr>
        <w:t>支持销售增值税专用发票的新增以及维护。</w:t>
      </w:r>
    </w:p>
    <w:p w:rsidR="005709AD" w:rsidRPr="007B3C65" w:rsidRDefault="005709AD" w:rsidP="00555218">
      <w:pPr>
        <w:pStyle w:val="100"/>
      </w:pPr>
      <w:r w:rsidRPr="007B3C65">
        <w:rPr>
          <w:rFonts w:hint="eastAsia"/>
        </w:rPr>
        <w:t>支持销项费用增值税专用发票的新增以及维护。</w:t>
      </w:r>
    </w:p>
    <w:p w:rsidR="005709AD" w:rsidRPr="007B3C65" w:rsidRDefault="005709AD" w:rsidP="00555218">
      <w:pPr>
        <w:pStyle w:val="100"/>
      </w:pPr>
      <w:r w:rsidRPr="007B3C65">
        <w:rPr>
          <w:rFonts w:hint="eastAsia"/>
        </w:rPr>
        <w:t>支持销项费用普通发票的新增以及维护。</w:t>
      </w:r>
    </w:p>
    <w:p w:rsidR="005709AD" w:rsidRPr="007B3C65" w:rsidRDefault="005709AD" w:rsidP="00555218">
      <w:pPr>
        <w:pStyle w:val="100"/>
      </w:pPr>
      <w:r w:rsidRPr="007B3C65">
        <w:rPr>
          <w:rFonts w:hint="eastAsia"/>
        </w:rPr>
        <w:t>支持销售普通发票开具电子发票。</w:t>
      </w:r>
    </w:p>
    <w:p w:rsidR="005709AD" w:rsidRPr="007B3C65" w:rsidRDefault="005709AD" w:rsidP="005709AD">
      <w:pPr>
        <w:numPr>
          <w:ilvl w:val="0"/>
          <w:numId w:val="31"/>
        </w:numPr>
        <w:spacing w:beforeLines="50" w:before="156"/>
        <w:rPr>
          <w:rFonts w:ascii="宋体" w:hAnsi="宋体"/>
          <w:b/>
          <w:color w:val="000000" w:themeColor="text1"/>
        </w:rPr>
      </w:pPr>
      <w:r w:rsidRPr="007B3C65">
        <w:rPr>
          <w:rFonts w:ascii="宋体" w:hAnsi="宋体" w:hint="eastAsia"/>
          <w:b/>
          <w:color w:val="000000" w:themeColor="text1"/>
        </w:rPr>
        <w:t>金税开票</w:t>
      </w:r>
    </w:p>
    <w:p w:rsidR="005709AD" w:rsidRPr="007B3C65" w:rsidRDefault="005709AD" w:rsidP="00555218">
      <w:pPr>
        <w:pStyle w:val="100"/>
      </w:pPr>
      <w:r w:rsidRPr="007B3C65">
        <w:rPr>
          <w:rFonts w:hint="eastAsia"/>
        </w:rPr>
        <w:t>支持销售发票引出方案自定义。</w:t>
      </w:r>
    </w:p>
    <w:p w:rsidR="005709AD" w:rsidRPr="007B3C65" w:rsidRDefault="005709AD" w:rsidP="00555218">
      <w:pPr>
        <w:pStyle w:val="100"/>
      </w:pPr>
      <w:r w:rsidRPr="007B3C65">
        <w:rPr>
          <w:rFonts w:hint="eastAsia"/>
        </w:rPr>
        <w:t>支持销售发票引出为文本文件，该文本文件可以引入到金税系统。</w:t>
      </w:r>
    </w:p>
    <w:p w:rsidR="005709AD" w:rsidRPr="007B3C65" w:rsidRDefault="005709AD" w:rsidP="00555218">
      <w:pPr>
        <w:pStyle w:val="100"/>
      </w:pPr>
      <w:r w:rsidRPr="007B3C65">
        <w:rPr>
          <w:rFonts w:hint="eastAsia"/>
        </w:rPr>
        <w:t>全面支持与金税系统无缝连接，销售发票可以直接打印金税发票、打印发票清单、作废发票等功能。</w:t>
      </w:r>
    </w:p>
    <w:p w:rsidR="005709AD" w:rsidRPr="007B3C65" w:rsidRDefault="005709AD" w:rsidP="00555218">
      <w:pPr>
        <w:pStyle w:val="100"/>
      </w:pPr>
      <w:r w:rsidRPr="007B3C65">
        <w:rPr>
          <w:rFonts w:hint="eastAsia"/>
        </w:rPr>
        <w:t>支持红字专用发票的开具。</w:t>
      </w:r>
    </w:p>
    <w:p w:rsidR="005709AD" w:rsidRPr="007B3C65" w:rsidRDefault="005709AD" w:rsidP="00555218">
      <w:pPr>
        <w:pStyle w:val="100"/>
      </w:pPr>
      <w:r w:rsidRPr="007B3C65">
        <w:rPr>
          <w:rFonts w:hint="eastAsia"/>
        </w:rPr>
        <w:t>支持开具电子发票的功能。</w:t>
      </w:r>
    </w:p>
    <w:p w:rsidR="005709AD" w:rsidRPr="007B3C65" w:rsidRDefault="005709AD" w:rsidP="00555218">
      <w:pPr>
        <w:pStyle w:val="100"/>
      </w:pPr>
      <w:r w:rsidRPr="007B3C65">
        <w:rPr>
          <w:rFonts w:hint="eastAsia"/>
        </w:rPr>
        <w:t>支持销售发票的限额开票业务，匹配金税开票系统。</w:t>
      </w:r>
    </w:p>
    <w:p w:rsidR="005709AD" w:rsidRPr="007B3C65" w:rsidRDefault="005709AD" w:rsidP="00555218">
      <w:pPr>
        <w:pStyle w:val="100"/>
      </w:pPr>
      <w:r w:rsidRPr="007B3C65">
        <w:rPr>
          <w:rFonts w:hint="eastAsia"/>
        </w:rPr>
        <w:t>支持销售发票的限行开票业务，匹配金税开票系统。</w:t>
      </w:r>
    </w:p>
    <w:p w:rsidR="005709AD" w:rsidRPr="007B3C65" w:rsidRDefault="005709AD" w:rsidP="00555218">
      <w:pPr>
        <w:pStyle w:val="100"/>
      </w:pPr>
      <w:r w:rsidRPr="007B3C65">
        <w:rPr>
          <w:rFonts w:hint="eastAsia"/>
        </w:rPr>
        <w:t>支持金税开票时，发票可以显示独立折扣行，以满足在发票上体现出价格优惠信息的需求。</w:t>
      </w:r>
    </w:p>
    <w:p w:rsidR="005709AD" w:rsidRPr="007B3C65" w:rsidRDefault="005709AD" w:rsidP="00555218">
      <w:pPr>
        <w:pStyle w:val="100"/>
      </w:pPr>
      <w:r w:rsidRPr="007B3C65">
        <w:rPr>
          <w:rFonts w:hint="eastAsia"/>
        </w:rPr>
        <w:t>支持多税盘模式开票。用户开票时可以选择指定的税盘来开具。</w:t>
      </w:r>
    </w:p>
    <w:p w:rsidR="005709AD" w:rsidRPr="007B3C65" w:rsidRDefault="005709AD" w:rsidP="00555218">
      <w:pPr>
        <w:pStyle w:val="100"/>
      </w:pPr>
      <w:r w:rsidRPr="007B3C65">
        <w:rPr>
          <w:rFonts w:hint="eastAsia"/>
        </w:rPr>
        <w:t>金税开票时支持预览，保证金税开票的准确性。</w:t>
      </w:r>
    </w:p>
    <w:p w:rsidR="005709AD" w:rsidRPr="007B3C65" w:rsidRDefault="005709AD" w:rsidP="005709AD">
      <w:pPr>
        <w:numPr>
          <w:ilvl w:val="0"/>
          <w:numId w:val="31"/>
        </w:numPr>
        <w:spacing w:beforeLines="50" w:before="156"/>
        <w:rPr>
          <w:rFonts w:ascii="宋体" w:hAnsi="宋体"/>
          <w:b/>
          <w:color w:val="000000" w:themeColor="text1"/>
        </w:rPr>
      </w:pPr>
      <w:r w:rsidRPr="007B3C65">
        <w:rPr>
          <w:rFonts w:ascii="宋体" w:hAnsi="宋体" w:hint="eastAsia"/>
          <w:b/>
          <w:color w:val="000000" w:themeColor="text1"/>
        </w:rPr>
        <w:t>金税收票</w:t>
      </w:r>
    </w:p>
    <w:p w:rsidR="005709AD" w:rsidRPr="007B3C65" w:rsidRDefault="005709AD" w:rsidP="00555218">
      <w:pPr>
        <w:pStyle w:val="100"/>
      </w:pPr>
      <w:r w:rsidRPr="007B3C65">
        <w:rPr>
          <w:rFonts w:hint="eastAsia"/>
        </w:rPr>
        <w:t>支持手工接收发票功能</w:t>
      </w:r>
    </w:p>
    <w:p w:rsidR="005709AD" w:rsidRPr="007B3C65" w:rsidRDefault="005709AD" w:rsidP="00555218">
      <w:pPr>
        <w:pStyle w:val="100"/>
      </w:pPr>
      <w:r w:rsidRPr="007B3C65">
        <w:rPr>
          <w:rFonts w:hint="eastAsia"/>
        </w:rPr>
        <w:lastRenderedPageBreak/>
        <w:t>支持扫一扫收票功能。</w:t>
      </w:r>
    </w:p>
    <w:p w:rsidR="005709AD" w:rsidRPr="007B3C65" w:rsidRDefault="005709AD" w:rsidP="00555218">
      <w:pPr>
        <w:pStyle w:val="100"/>
      </w:pPr>
      <w:r w:rsidRPr="007B3C65">
        <w:rPr>
          <w:rFonts w:hint="eastAsia"/>
        </w:rPr>
        <w:t>支持定时收票功能。</w:t>
      </w:r>
    </w:p>
    <w:p w:rsidR="005709AD" w:rsidRPr="007B3C65" w:rsidRDefault="005709AD" w:rsidP="00555218">
      <w:pPr>
        <w:pStyle w:val="100"/>
      </w:pPr>
      <w:r w:rsidRPr="007B3C65">
        <w:rPr>
          <w:rFonts w:hint="eastAsia"/>
        </w:rPr>
        <w:t>财务应付单、采购发票支持收票功能</w:t>
      </w:r>
    </w:p>
    <w:p w:rsidR="005709AD" w:rsidRPr="007B3C65" w:rsidRDefault="005709AD" w:rsidP="00555218">
      <w:pPr>
        <w:pStyle w:val="100"/>
      </w:pPr>
      <w:r w:rsidRPr="007B3C65">
        <w:rPr>
          <w:rFonts w:hint="eastAsia"/>
        </w:rPr>
        <w:t>支持手工接收电子发票功能</w:t>
      </w:r>
    </w:p>
    <w:p w:rsidR="005709AD" w:rsidRPr="007B3C65" w:rsidRDefault="005709AD" w:rsidP="00555218">
      <w:pPr>
        <w:pStyle w:val="100"/>
      </w:pPr>
      <w:r w:rsidRPr="007B3C65">
        <w:rPr>
          <w:rFonts w:hint="eastAsia"/>
        </w:rPr>
        <w:t>支持采购增值税发票查验功能</w:t>
      </w:r>
    </w:p>
    <w:p w:rsidR="005709AD" w:rsidRPr="007B3C65" w:rsidRDefault="005709AD" w:rsidP="00555218">
      <w:pPr>
        <w:pStyle w:val="100"/>
      </w:pPr>
      <w:r w:rsidRPr="007B3C65">
        <w:rPr>
          <w:rFonts w:hint="eastAsia"/>
        </w:rPr>
        <w:t>支持增值税专用发票的智能匹配应付功能。</w:t>
      </w:r>
    </w:p>
    <w:p w:rsidR="005709AD" w:rsidRPr="007B3C65" w:rsidRDefault="005709AD" w:rsidP="005709AD">
      <w:pPr>
        <w:numPr>
          <w:ilvl w:val="0"/>
          <w:numId w:val="31"/>
        </w:numPr>
        <w:spacing w:beforeLines="50" w:before="156"/>
        <w:rPr>
          <w:rFonts w:ascii="宋体" w:hAnsi="宋体"/>
          <w:b/>
          <w:color w:val="000000" w:themeColor="text1"/>
        </w:rPr>
      </w:pPr>
      <w:r w:rsidRPr="007B3C65">
        <w:rPr>
          <w:rFonts w:ascii="宋体" w:hAnsi="宋体" w:hint="eastAsia"/>
          <w:b/>
          <w:color w:val="000000" w:themeColor="text1"/>
        </w:rPr>
        <w:t>增值税管理</w:t>
      </w:r>
    </w:p>
    <w:p w:rsidR="005709AD" w:rsidRPr="007B3C65" w:rsidRDefault="005709AD" w:rsidP="00555218">
      <w:pPr>
        <w:pStyle w:val="100"/>
      </w:pPr>
      <w:r w:rsidRPr="007B3C65">
        <w:rPr>
          <w:rFonts w:hint="eastAsia"/>
        </w:rPr>
        <w:t>支持增值税可抵扣额维护的功能。</w:t>
      </w:r>
    </w:p>
    <w:p w:rsidR="005709AD" w:rsidRPr="007B3C65" w:rsidRDefault="005709AD" w:rsidP="00555218">
      <w:pPr>
        <w:pStyle w:val="100"/>
      </w:pPr>
      <w:r w:rsidRPr="007B3C65">
        <w:rPr>
          <w:rFonts w:hint="eastAsia"/>
        </w:rPr>
        <w:t>支持增值税可抵扣额认证管理的功能，包括勾选、取消勾选、勾选确认等功能。</w:t>
      </w:r>
    </w:p>
    <w:p w:rsidR="005709AD" w:rsidRPr="007B3C65" w:rsidRDefault="005709AD" w:rsidP="005709AD">
      <w:pPr>
        <w:numPr>
          <w:ilvl w:val="0"/>
          <w:numId w:val="31"/>
        </w:numPr>
        <w:spacing w:beforeLines="50" w:before="156"/>
        <w:rPr>
          <w:rFonts w:ascii="宋体" w:hAnsi="宋体"/>
          <w:b/>
          <w:color w:val="000000" w:themeColor="text1"/>
        </w:rPr>
      </w:pPr>
      <w:r w:rsidRPr="007B3C65">
        <w:rPr>
          <w:rFonts w:ascii="宋体" w:hAnsi="宋体" w:hint="eastAsia"/>
          <w:b/>
          <w:color w:val="000000" w:themeColor="text1"/>
        </w:rPr>
        <w:t>报表分析</w:t>
      </w:r>
    </w:p>
    <w:p w:rsidR="005709AD" w:rsidRPr="007B3C65" w:rsidRDefault="005709AD" w:rsidP="00555218">
      <w:pPr>
        <w:pStyle w:val="100"/>
      </w:pPr>
      <w:r w:rsidRPr="007B3C65">
        <w:rPr>
          <w:rFonts w:hint="eastAsia"/>
        </w:rPr>
        <w:t>提供进项发票明细表，支持用户完整的查询所有进项发票明细与汇总。</w:t>
      </w:r>
    </w:p>
    <w:p w:rsidR="005709AD" w:rsidRPr="007B3C65" w:rsidRDefault="005709AD" w:rsidP="00555218">
      <w:pPr>
        <w:pStyle w:val="100"/>
      </w:pPr>
      <w:r w:rsidRPr="007B3C65">
        <w:rPr>
          <w:rFonts w:hint="eastAsia"/>
        </w:rPr>
        <w:t>提供销项发票明细表，支持用户完整的查询所有销项发票明细与汇总。</w:t>
      </w:r>
    </w:p>
    <w:p w:rsidR="005709AD" w:rsidRPr="007B3C65" w:rsidRDefault="005709AD" w:rsidP="005709AD">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5709AD" w:rsidRPr="007B3C65" w:rsidRDefault="005709AD" w:rsidP="008F435F">
      <w:pPr>
        <w:pStyle w:val="aff1"/>
        <w:widowControl/>
        <w:numPr>
          <w:ilvl w:val="0"/>
          <w:numId w:val="141"/>
        </w:numPr>
        <w:spacing w:line="360" w:lineRule="auto"/>
        <w:ind w:firstLineChars="0"/>
        <w:rPr>
          <w:rFonts w:ascii="宋体" w:hAnsi="宋体"/>
          <w:color w:val="000000" w:themeColor="text1"/>
          <w:szCs w:val="21"/>
        </w:rPr>
      </w:pPr>
      <w:r w:rsidRPr="007B3C65">
        <w:rPr>
          <w:rFonts w:hint="eastAsia"/>
          <w:color w:val="000000" w:themeColor="text1"/>
        </w:rPr>
        <w:t>销售发票和客户增加“获取开票信息”的功能</w:t>
      </w:r>
      <w:r w:rsidRPr="007B3C65">
        <w:rPr>
          <w:rFonts w:ascii="宋体" w:hAnsi="宋体" w:hint="eastAsia"/>
          <w:color w:val="000000" w:themeColor="text1"/>
          <w:szCs w:val="21"/>
        </w:rPr>
        <w:t>。</w:t>
      </w:r>
    </w:p>
    <w:p w:rsidR="0073219A" w:rsidRPr="007B3C65" w:rsidRDefault="0073219A" w:rsidP="008F435F">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增值税发票开票增加“智能拆分”的功能。</w:t>
      </w:r>
    </w:p>
    <w:p w:rsidR="0073219A" w:rsidRPr="007B3C65" w:rsidRDefault="0073219A" w:rsidP="008F435F">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支持开具农产品收购发票的功能。</w:t>
      </w:r>
    </w:p>
    <w:p w:rsidR="0073219A" w:rsidRPr="007B3C65" w:rsidRDefault="0073219A" w:rsidP="008F435F">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支持开具纸制差额发票的功能。</w:t>
      </w:r>
    </w:p>
    <w:p w:rsidR="0073219A" w:rsidRPr="007B3C65" w:rsidRDefault="0073219A" w:rsidP="008F435F">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开具纸质普通发票支持多个发票卷的功能。</w:t>
      </w:r>
    </w:p>
    <w:p w:rsidR="0073219A" w:rsidRPr="007B3C65" w:rsidRDefault="0073219A" w:rsidP="008F435F">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金税开票单增加收票方电子邮箱和手机号码，方便自动发送电子邮件和手机短信。</w:t>
      </w:r>
    </w:p>
    <w:p w:rsidR="00747647" w:rsidRPr="007B3C65" w:rsidRDefault="00A71DE4" w:rsidP="0073219A">
      <w:pPr>
        <w:widowControl/>
        <w:numPr>
          <w:ilvl w:val="0"/>
          <w:numId w:val="141"/>
        </w:numPr>
        <w:spacing w:line="360" w:lineRule="auto"/>
        <w:rPr>
          <w:rFonts w:ascii="宋体" w:hAnsi="宋体"/>
          <w:color w:val="000000" w:themeColor="text1"/>
          <w:szCs w:val="21"/>
        </w:rPr>
      </w:pPr>
      <w:r w:rsidRPr="007B3C65">
        <w:rPr>
          <w:rFonts w:ascii="宋体" w:hAnsi="宋体" w:hint="eastAsia"/>
          <w:color w:val="000000" w:themeColor="text1"/>
          <w:szCs w:val="21"/>
        </w:rPr>
        <w:t>支持开具税控服务商为百望的托管电子发票</w:t>
      </w:r>
      <w:r w:rsidR="0073219A" w:rsidRPr="007B3C65">
        <w:rPr>
          <w:rFonts w:ascii="宋体" w:hAnsi="宋体" w:hint="eastAsia"/>
          <w:color w:val="000000" w:themeColor="text1"/>
          <w:szCs w:val="21"/>
        </w:rPr>
        <w:t>。</w:t>
      </w:r>
    </w:p>
    <w:p w:rsidR="0073219A" w:rsidRPr="007B3C65" w:rsidRDefault="0073219A" w:rsidP="0073219A">
      <w:pPr>
        <w:widowControl/>
        <w:numPr>
          <w:ilvl w:val="0"/>
          <w:numId w:val="141"/>
        </w:numPr>
        <w:spacing w:line="360" w:lineRule="auto"/>
        <w:rPr>
          <w:rFonts w:ascii="宋体" w:hAnsi="宋体"/>
          <w:color w:val="000000" w:themeColor="text1"/>
          <w:szCs w:val="21"/>
        </w:rPr>
      </w:pPr>
      <w:r w:rsidRPr="007B3C65">
        <w:rPr>
          <w:rFonts w:ascii="宋体" w:hAnsi="宋体" w:hint="eastAsia"/>
          <w:color w:val="000000" w:themeColor="text1"/>
          <w:szCs w:val="21"/>
        </w:rPr>
        <w:t>开具红字电子发票支持生成金税开票单。</w:t>
      </w:r>
    </w:p>
    <w:p w:rsidR="0073219A" w:rsidRPr="007B3C65" w:rsidRDefault="0073219A" w:rsidP="0073219A">
      <w:pPr>
        <w:widowControl/>
        <w:numPr>
          <w:ilvl w:val="0"/>
          <w:numId w:val="141"/>
        </w:numPr>
        <w:spacing w:line="360" w:lineRule="auto"/>
        <w:rPr>
          <w:rFonts w:ascii="宋体" w:hAnsi="宋体"/>
          <w:color w:val="000000" w:themeColor="text1"/>
          <w:szCs w:val="21"/>
        </w:rPr>
      </w:pPr>
      <w:r w:rsidRPr="007B3C65">
        <w:rPr>
          <w:rFonts w:ascii="宋体" w:hAnsi="宋体" w:hint="eastAsia"/>
          <w:color w:val="000000" w:themeColor="text1"/>
          <w:szCs w:val="21"/>
        </w:rPr>
        <w:t>物料对应表增加“规格型号”字段，支持按该字段智能匹配应付。</w:t>
      </w:r>
    </w:p>
    <w:p w:rsidR="0073219A" w:rsidRPr="007B3C65" w:rsidRDefault="0073219A" w:rsidP="0073219A">
      <w:pPr>
        <w:widowControl/>
        <w:numPr>
          <w:ilvl w:val="0"/>
          <w:numId w:val="141"/>
        </w:numPr>
        <w:spacing w:line="360" w:lineRule="auto"/>
        <w:rPr>
          <w:rFonts w:ascii="宋体" w:hAnsi="宋体"/>
          <w:color w:val="000000" w:themeColor="text1"/>
          <w:szCs w:val="21"/>
        </w:rPr>
      </w:pPr>
      <w:r w:rsidRPr="007B3C65">
        <w:rPr>
          <w:rFonts w:ascii="宋体" w:hAnsi="宋体" w:hint="eastAsia"/>
          <w:color w:val="000000" w:themeColor="text1"/>
          <w:szCs w:val="21"/>
        </w:rPr>
        <w:t>金税发票作废时增加确认功能，避免作废误操作。</w:t>
      </w:r>
    </w:p>
    <w:p w:rsidR="00710E66" w:rsidRPr="007B3C65" w:rsidRDefault="005709AD" w:rsidP="008F435F">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支持金蝶发票云的纸电一体化产品，简化了开具电子发票时，云通行证的验证流程。</w:t>
      </w:r>
    </w:p>
    <w:p w:rsidR="0073219A" w:rsidRPr="007B3C65" w:rsidRDefault="0073219A" w:rsidP="0073219A">
      <w:pPr>
        <w:pStyle w:val="aff1"/>
        <w:widowControl/>
        <w:numPr>
          <w:ilvl w:val="0"/>
          <w:numId w:val="1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财务应收单下推的销售发票支持获取成本，方便账务处理和利润分析。</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854" w:name="_Toc10029924"/>
      <w:r w:rsidRPr="007B3C65">
        <w:rPr>
          <w:rFonts w:ascii="宋体" w:hAnsi="宋体" w:hint="eastAsia"/>
          <w:color w:val="000000" w:themeColor="text1"/>
          <w:sz w:val="24"/>
        </w:rPr>
        <w:lastRenderedPageBreak/>
        <w:t>出纳管理</w:t>
      </w:r>
      <w:bookmarkEnd w:id="85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出纳管理系统为企业出纳提供管理工具，管理企业资金、票据的收支业务，通过业务流程、权限、盘点作业、账表等保证企业资金收支业务的准确执行，确保资金安全。主要有以下关键应用特色：</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出纳工作平台</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出纳管理系统是出纳的工作平台，支持企业出纳人员在系统中完成所有相关的</w:t>
      </w:r>
      <w:r w:rsidR="00710E66" w:rsidRPr="007B3C65">
        <w:rPr>
          <w:rFonts w:ascii="宋体" w:hAnsi="宋体"/>
          <w:color w:val="000000" w:themeColor="text1"/>
          <w:szCs w:val="21"/>
        </w:rPr>
        <w:t>货币资金</w:t>
      </w:r>
      <w:r w:rsidR="00710E66" w:rsidRPr="007B3C65">
        <w:rPr>
          <w:rFonts w:ascii="宋体" w:hAnsi="宋体" w:hint="eastAsia"/>
          <w:color w:val="000000" w:themeColor="text1"/>
          <w:szCs w:val="21"/>
        </w:rPr>
        <w:t>、</w:t>
      </w:r>
      <w:r w:rsidR="00710E66" w:rsidRPr="007B3C65">
        <w:rPr>
          <w:rFonts w:ascii="宋体" w:hAnsi="宋体"/>
          <w:color w:val="000000" w:themeColor="text1"/>
          <w:szCs w:val="21"/>
        </w:rPr>
        <w:t>票据</w:t>
      </w:r>
      <w:r w:rsidR="00710E66" w:rsidRPr="007B3C65">
        <w:rPr>
          <w:rFonts w:ascii="宋体" w:hAnsi="宋体" w:hint="eastAsia"/>
          <w:color w:val="000000" w:themeColor="text1"/>
          <w:szCs w:val="21"/>
        </w:rPr>
        <w:t>以及</w:t>
      </w:r>
      <w:r w:rsidR="00710E66" w:rsidRPr="007B3C65">
        <w:rPr>
          <w:rFonts w:ascii="宋体" w:hAnsi="宋体"/>
          <w:color w:val="000000" w:themeColor="text1"/>
          <w:szCs w:val="21"/>
        </w:rPr>
        <w:t>有价证券的收付、保管、核算</w:t>
      </w:r>
      <w:r w:rsidR="00710E66" w:rsidRPr="007B3C65">
        <w:rPr>
          <w:rFonts w:ascii="宋体" w:hAnsi="宋体" w:hint="eastAsia"/>
          <w:color w:val="000000" w:themeColor="text1"/>
          <w:szCs w:val="21"/>
        </w:rPr>
        <w:t>等日常工作。</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还原日常业务</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出纳管理系统忠实于出纳的日常工作方式，还原出纳的日常业务处理过程，在满足相关现金管理制度以及财务制度要求的同时，具有业务系统的特性。</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出纳管理系统偏重于实际业务的处理过程，管理原始的业务凭证，货币资金收付等业务均通过收付款单等业务单据实现，并由系统自动登记日记账。</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支持银行对账单电子文件直接导入</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系统预设了国内各大银行Excel以及CSV格式电子对账单文件导入方案，支持银行对账单电子文件的直接导入，方便快捷。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同时支持用户自定义其他不同格式的银行对账单导入方案，灵活快捷。</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满足多组织多核算体系应用</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出纳管理系统，实际货币资金的收付是与核算体系无关的客观过程，实际货币资金的收付数据仅有一套。但在多组织多核算体系下，业务数据支持多维度的统计和分析，同时通过智能会计平台，满足多组织多核算体系的账务处理要求，具有较大的灵活性和可扩展性。</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支持公司事业部制资金统收统支管理模式</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出纳管理系统，能够满足公司事业部制统收统支资金管理模式的应用，并支持事业部制下的票据池业务。保证多事业部制下企业收付款结算业务的顺畅进行，提高公司整体资金使用效率和效果，降低资金使用成本和风险。同时也很好的支持资金业务按事业部独立考核核算的需要。</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银行账号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lastRenderedPageBreak/>
        <w:t>管理企业自己的银行账号。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采用分配型控制策略，支持多个收付组织共同使用同一个银行账号。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支持银行账户开户申请流程。</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支持银行账户变更流程。</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支持银行账户销户流程。</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支持默认值设置。</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内部账户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支持结算组织在收付组织开设内部账户，由收付组织进行统收统支。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支持默认值设置。</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收付款用途</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企业所收取或者所支付的款项的用途。支持用户自定义满足企业实际需要的收付款用途。</w:t>
      </w:r>
    </w:p>
    <w:p w:rsidR="00710E66" w:rsidRPr="007B3C65" w:rsidRDefault="00710E66" w:rsidP="00705741">
      <w:pPr>
        <w:pStyle w:val="aff1"/>
        <w:numPr>
          <w:ilvl w:val="0"/>
          <w:numId w:val="33"/>
        </w:numPr>
        <w:spacing w:line="360" w:lineRule="auto"/>
        <w:ind w:firstLineChars="0"/>
        <w:rPr>
          <w:rFonts w:ascii="宋体" w:hAnsi="宋体"/>
          <w:b/>
          <w:color w:val="000000" w:themeColor="text1"/>
        </w:rPr>
      </w:pPr>
      <w:r w:rsidRPr="007B3C65">
        <w:rPr>
          <w:rFonts w:hint="eastAsia"/>
          <w:color w:val="000000" w:themeColor="text1"/>
        </w:rPr>
        <w:t>不同的收付款用途，支持不同的收付款业务处理流程，以及进行相应不同的财务处理。</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现金账号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支持同一收付组织多个出纳的业务功能。</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参数设置</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根据企业实际管理需要控制收付款业务单据是否允许手工修改汇率。</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根据企业实际管理需要控制存在未审核单据时是否允许期末结账。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付款余额控制参数：</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支持设置付款余额控制强度：禁止付款、预警提醒、不予控制。</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支持设置付款余额控制点：审核、保存。</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出纳单据是否自动登账。</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应收单据审核自动生成收款单。</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应付单据审核自动生成付款单。</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收付款按源单页签明细生成。</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付款申请单审核自动生成付款单或收款退款单参数。</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允许预收金额大于未入库金额。</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t>零售、现销应收单审核时自动生成收款单。</w:t>
      </w:r>
    </w:p>
    <w:p w:rsidR="00710E66" w:rsidRPr="007B3C65" w:rsidRDefault="00710E66" w:rsidP="00705741">
      <w:pPr>
        <w:pStyle w:val="aff1"/>
        <w:numPr>
          <w:ilvl w:val="0"/>
          <w:numId w:val="33"/>
        </w:numPr>
        <w:spacing w:line="360" w:lineRule="auto"/>
        <w:ind w:firstLineChars="0"/>
        <w:rPr>
          <w:color w:val="000000" w:themeColor="text1"/>
        </w:rPr>
      </w:pPr>
      <w:r w:rsidRPr="007B3C65">
        <w:rPr>
          <w:rFonts w:hint="eastAsia"/>
          <w:color w:val="000000" w:themeColor="text1"/>
        </w:rPr>
        <w:lastRenderedPageBreak/>
        <w:t>付款类型业务单据审核时，业务日期更新为系统日期。</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支持任意日期启用系统，支持反启用。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分现金账号及币别录入现金期初余额。</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分银行账户以及币别录入银行存款期初余额，并与银行方账户余额调节平衡。</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付款申请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出纳管理支持完整的付款申请流程：</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支持采购预付款、采购应付款的请款。</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支持其他应付款的请款。</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支持销售收款退款的请款。</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支持其他收款退款的请款。</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支持费用报销的付款申请。</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日常业务处理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出纳管理是出纳人员的工作平台，支持出纳人员进行企业日常所有涉及现金以及银行存款变动业务的处理：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现金存取</w:t>
      </w:r>
    </w:p>
    <w:p w:rsidR="00710E66" w:rsidRPr="007B3C65" w:rsidRDefault="00710E66" w:rsidP="00710E66">
      <w:pPr>
        <w:spacing w:line="360" w:lineRule="auto"/>
        <w:ind w:firstLineChars="200" w:firstLine="420"/>
        <w:rPr>
          <w:rFonts w:ascii="宋体" w:hAnsi="宋体"/>
          <w:color w:val="000000" w:themeColor="text1"/>
        </w:rPr>
      </w:pPr>
      <w:r w:rsidRPr="007B3C65">
        <w:rPr>
          <w:rFonts w:ascii="宋体" w:hAnsi="宋体" w:hint="eastAsia"/>
          <w:color w:val="000000" w:themeColor="text1"/>
        </w:rPr>
        <w:t>处理企业日常的存现、取现业务。</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银行转账</w:t>
      </w:r>
    </w:p>
    <w:p w:rsidR="00710E66" w:rsidRPr="007B3C65" w:rsidRDefault="00710E66" w:rsidP="00710E66">
      <w:pPr>
        <w:spacing w:line="360" w:lineRule="auto"/>
        <w:ind w:firstLineChars="200" w:firstLine="420"/>
        <w:rPr>
          <w:rFonts w:ascii="宋体" w:hAnsi="宋体"/>
          <w:color w:val="000000" w:themeColor="text1"/>
        </w:rPr>
      </w:pPr>
      <w:r w:rsidRPr="007B3C65">
        <w:rPr>
          <w:rFonts w:ascii="宋体" w:hAnsi="宋体" w:hint="eastAsia"/>
          <w:color w:val="000000" w:themeColor="text1"/>
        </w:rPr>
        <w:t>处理企业内部银行账号之间的转账业务。</w:t>
      </w:r>
    </w:p>
    <w:p w:rsidR="00710E66" w:rsidRPr="007B3C65" w:rsidRDefault="00710E66" w:rsidP="00710E66">
      <w:pPr>
        <w:spacing w:line="360" w:lineRule="auto"/>
        <w:ind w:firstLineChars="200" w:firstLine="420"/>
        <w:rPr>
          <w:rFonts w:ascii="宋体" w:hAnsi="宋体"/>
          <w:color w:val="000000" w:themeColor="text1"/>
        </w:rPr>
      </w:pPr>
      <w:r w:rsidRPr="007B3C65">
        <w:rPr>
          <w:rFonts w:ascii="宋体" w:hAnsi="宋体" w:hint="eastAsia"/>
          <w:color w:val="000000" w:themeColor="text1"/>
        </w:rPr>
        <w:t>处理企业购汇业务。</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收款</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支持同一业务组织处理应收结算与收款业务，也支持应收结算与收款业务分离，由公司总部进行统一收款。</w:t>
      </w:r>
    </w:p>
    <w:p w:rsidR="00710E66" w:rsidRPr="007B3C65" w:rsidRDefault="009C495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系统预设了五</w:t>
      </w:r>
      <w:r w:rsidR="00710E66" w:rsidRPr="007B3C65">
        <w:rPr>
          <w:rFonts w:ascii="宋体" w:hAnsi="宋体" w:hint="eastAsia"/>
          <w:color w:val="000000" w:themeColor="text1"/>
          <w:szCs w:val="21"/>
        </w:rPr>
        <w:t>种收款单单据类型，分别对应收款不同的细分业务：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销售收款单，对应日常销售业务的收款处理，包括预收款与销售收款。销售业务收款必然影响应收账款的余额，必然参与应收系统的应收收款核销。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其他业务收款单，允许用户自定义其他业务收款的收款用途，以对应除销售业务之外的其他所有对外收款。系统根据收款用途的财务处理属性，确定该笔收款是否影响应收账款的余额，是否参与应收系统的应收收款核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资金下拨收款单，不能手工新增，只能通过资金下拨单自动产生。</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内部利息收款单，不能手工新增，只能通过内部利息单自动产生。</w:t>
      </w:r>
    </w:p>
    <w:p w:rsidR="009C4954" w:rsidRPr="007B3C65" w:rsidRDefault="009C4954" w:rsidP="009C4954">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保证金收款单，对应有保证金条款的销售合同或者销售订单，可以由销售合同或者销售订单下推保证金收款单，同时支持保证金收款转货款。</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支持下载网银流水生成收款单</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收款退款</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与收款业务对称，支持所有收款业务进行相应的退款处理。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付款</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支持同一业务组织处理应付结算与付款业务，也支持应付结算与付款业务分离，由公司总部进行统一付款。</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系统预设了六种付款单单据类型，分别对应付款不同的细分业务：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采购业务付款单，对应日常采购业务的付款处理，包括预付款与采购付款。采购业务付款必然影响应付账款的余额，必然参与应付系统的应付付款核销。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其他业务付款单，允许用户自定义其他业务付款的付款用途，以对应除采购业务之外的其他对外付款。系统根据付款用途的财务处理属性，确定该笔付款是否影响应付账款的余额，是否参与应付系统的应付付款核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工资发放付款单，对应工资发放的付款处理，付款用途只能选择到工资发放，不影响应付账款的余额，不参与应付系统的应付付款核销。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费用报销付款单，不能手工新增，只能通过费用报销单据下推生成。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资金上划付款单，不能手工新增，只能通过资金上划单自动生成。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内部利息付款单，不能手工新增，只能通过内部利息单自动产生。</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付款退款</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与付款业务对称，支持所有付款业务进行相应的退款处理。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支持异币种收付</w:t>
      </w:r>
    </w:p>
    <w:p w:rsidR="00710E66" w:rsidRPr="007B3C65" w:rsidRDefault="00710E66" w:rsidP="00710E66">
      <w:pPr>
        <w:spacing w:line="360" w:lineRule="auto"/>
        <w:ind w:left="426"/>
        <w:rPr>
          <w:color w:val="000000" w:themeColor="text1"/>
        </w:rPr>
      </w:pPr>
      <w:r w:rsidRPr="007B3C65">
        <w:rPr>
          <w:rFonts w:hint="eastAsia"/>
          <w:color w:val="000000" w:themeColor="text1"/>
        </w:rPr>
        <w:t>收款单、收款退款单、付款单、付款退款单中，增加“结算币别”、“结算金额”支持收款币别与核销币别不同的功能。</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支持按物料明细收付款</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销售订单、应收单收款条件按物料明细收款，下推收款单携带订单、物料信息。</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采购订单、应付单付款条件按物料明细付款，下推付款申请单、付款单携带订单、</w:t>
      </w:r>
      <w:r w:rsidRPr="007B3C65">
        <w:rPr>
          <w:rFonts w:hint="eastAsia"/>
          <w:color w:val="000000" w:themeColor="text1"/>
        </w:rPr>
        <w:lastRenderedPageBreak/>
        <w:t>物料信息。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资金调拨单</w:t>
      </w:r>
    </w:p>
    <w:p w:rsidR="00710E66" w:rsidRPr="007B3C65" w:rsidRDefault="00710E66" w:rsidP="00710E66">
      <w:pPr>
        <w:spacing w:line="360" w:lineRule="auto"/>
        <w:ind w:left="426"/>
        <w:rPr>
          <w:color w:val="000000" w:themeColor="text1"/>
        </w:rPr>
      </w:pPr>
      <w:r w:rsidRPr="007B3C65">
        <w:rPr>
          <w:rFonts w:hint="eastAsia"/>
          <w:color w:val="000000" w:themeColor="text1"/>
        </w:rPr>
        <w:t>支持银行存款资金调拨、收付内部账号资金调拨、资金内部账号资金调拨三种类型。</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资金调拨单支持计息功能。</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资金调拨单支持调拨还款功能。</w:t>
      </w:r>
    </w:p>
    <w:p w:rsidR="009C4954" w:rsidRPr="007B3C65" w:rsidRDefault="009C4954" w:rsidP="009C4954">
      <w:pPr>
        <w:spacing w:line="360" w:lineRule="auto"/>
        <w:ind w:firstLineChars="200" w:firstLine="420"/>
        <w:jc w:val="left"/>
        <w:rPr>
          <w:color w:val="000000" w:themeColor="text1"/>
        </w:rPr>
      </w:pPr>
      <w:r w:rsidRPr="007B3C65">
        <w:rPr>
          <w:rFonts w:hint="eastAsia"/>
          <w:color w:val="000000" w:themeColor="text1"/>
        </w:rPr>
        <w:t>资金调拨单支持组织间票据内部背书和相互开票。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应收票据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管理和维护企业接收的应收票据，包括银行承兑汇票和商业承兑汇票。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支持一张应收票据对应多个结算组织业务，支持跨结算组织进行应收票据背书。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通过票据类结算方式进行收款时，支持收款单引用对应的应收票据。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支持应收票据的贴现、背书、背书退回、到期收款以及退票等后续结算业务处理。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应收票据的每次结算业务处理，系统自动产生一张应收票据结算单与之对应，并据此应收票据结算单进行应收票据结算业务的账务处理。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如果应收票据的结算结果将导致应收账款或者应付账款的变动，系统亦同时产生相应的业务单据记录该变动，并进入应收应付业务流程的处理。</w:t>
      </w:r>
    </w:p>
    <w:p w:rsidR="00710E66" w:rsidRPr="007B3C65" w:rsidRDefault="00710E66" w:rsidP="00710E66">
      <w:pPr>
        <w:widowControl/>
        <w:spacing w:line="360" w:lineRule="auto"/>
        <w:ind w:firstLineChars="200" w:firstLine="420"/>
        <w:rPr>
          <w:color w:val="000000" w:themeColor="text1"/>
        </w:rPr>
      </w:pPr>
      <w:r w:rsidRPr="007B3C65">
        <w:rPr>
          <w:rFonts w:ascii="宋体" w:hAnsi="宋体" w:hint="eastAsia"/>
          <w:color w:val="000000" w:themeColor="text1"/>
          <w:szCs w:val="21"/>
        </w:rPr>
        <w:t>支持</w:t>
      </w:r>
      <w:r w:rsidRPr="007B3C65">
        <w:rPr>
          <w:rFonts w:hint="eastAsia"/>
          <w:color w:val="000000" w:themeColor="text1"/>
        </w:rPr>
        <w:t>质押、托管的功能</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支持付款单、收款退款单发起背书。</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支持收款退款单、收款单发起背书退回。</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支持收款退款单发起退票。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应付票据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管理和维护企业签发的应付票据，包括银行承兑汇票和商业承兑汇票。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支持一张应付票据对应多个结算组织业务。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通过票据类结算方式进行付款时，支持付款单引用对应的应付票据。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支持应付票据的到期付款以及退票等后续结算业务的处理。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应付票据的每次结算业务处理，系统自动产生一张应付票据结算单与之对应，并据此应付票据结算单进行应付票据结算业务的账务处理。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如果应付票据的结算结果将导致应付账款的变动，系统亦同时产生相应的业务单据记录该变动，并进入应付业务流程的处理。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支持付款退款单发起退票。</w:t>
      </w:r>
    </w:p>
    <w:p w:rsidR="00710E66" w:rsidRPr="007B3C65" w:rsidRDefault="00710E66" w:rsidP="008F435F">
      <w:pPr>
        <w:pStyle w:val="aff1"/>
        <w:numPr>
          <w:ilvl w:val="0"/>
          <w:numId w:val="152"/>
        </w:numPr>
        <w:spacing w:line="360" w:lineRule="auto"/>
        <w:ind w:firstLineChars="0"/>
        <w:rPr>
          <w:color w:val="000000" w:themeColor="text1"/>
        </w:rPr>
      </w:pPr>
      <w:r w:rsidRPr="007B3C65">
        <w:rPr>
          <w:rFonts w:hint="eastAsia"/>
          <w:color w:val="000000" w:themeColor="text1"/>
        </w:rPr>
        <w:lastRenderedPageBreak/>
        <w:t>现金转账单</w:t>
      </w:r>
    </w:p>
    <w:p w:rsidR="00710E66" w:rsidRPr="007B3C65" w:rsidRDefault="00710E66" w:rsidP="00710E66">
      <w:pPr>
        <w:pStyle w:val="aff1"/>
        <w:spacing w:line="360" w:lineRule="auto"/>
        <w:ind w:left="420" w:firstLineChars="0" w:firstLine="0"/>
        <w:rPr>
          <w:color w:val="000000" w:themeColor="text1"/>
        </w:rPr>
      </w:pPr>
      <w:r w:rsidRPr="007B3C65">
        <w:rPr>
          <w:rFonts w:hint="eastAsia"/>
          <w:color w:val="000000" w:themeColor="text1"/>
        </w:rPr>
        <w:t>支持同一组织现金转账业务。</w:t>
      </w:r>
    </w:p>
    <w:p w:rsidR="00710E66" w:rsidRPr="007B3C65" w:rsidRDefault="00710E66" w:rsidP="008F435F">
      <w:pPr>
        <w:pStyle w:val="aff1"/>
        <w:numPr>
          <w:ilvl w:val="0"/>
          <w:numId w:val="152"/>
        </w:numPr>
        <w:spacing w:line="360" w:lineRule="auto"/>
        <w:ind w:firstLineChars="0"/>
        <w:rPr>
          <w:color w:val="000000" w:themeColor="text1"/>
        </w:rPr>
      </w:pPr>
      <w:r w:rsidRPr="007B3C65">
        <w:rPr>
          <w:rFonts w:hint="eastAsia"/>
          <w:color w:val="000000" w:themeColor="text1"/>
        </w:rPr>
        <w:t>资金调拨单支持现金调拨</w:t>
      </w:r>
    </w:p>
    <w:p w:rsidR="00710E66" w:rsidRPr="007B3C65" w:rsidRDefault="00710E66" w:rsidP="00710E66">
      <w:pPr>
        <w:pStyle w:val="aff1"/>
        <w:spacing w:line="360" w:lineRule="auto"/>
        <w:ind w:left="420" w:firstLineChars="0" w:firstLine="0"/>
        <w:rPr>
          <w:color w:val="000000" w:themeColor="text1"/>
        </w:rPr>
      </w:pPr>
      <w:r w:rsidRPr="007B3C65">
        <w:rPr>
          <w:rFonts w:hint="eastAsia"/>
          <w:color w:val="000000" w:themeColor="text1"/>
        </w:rPr>
        <w:t>支持不同组织现金调拨。</w:t>
      </w:r>
    </w:p>
    <w:p w:rsidR="00710E66" w:rsidRPr="007B3C65" w:rsidRDefault="00710E66" w:rsidP="008F435F">
      <w:pPr>
        <w:pStyle w:val="aff1"/>
        <w:numPr>
          <w:ilvl w:val="0"/>
          <w:numId w:val="152"/>
        </w:numPr>
        <w:spacing w:line="360" w:lineRule="auto"/>
        <w:ind w:firstLineChars="0"/>
        <w:rPr>
          <w:color w:val="000000" w:themeColor="text1"/>
        </w:rPr>
      </w:pPr>
      <w:r w:rsidRPr="007B3C65">
        <w:rPr>
          <w:rFonts w:hint="eastAsia"/>
          <w:color w:val="000000" w:themeColor="text1"/>
        </w:rPr>
        <w:t>现金购汇单</w:t>
      </w:r>
    </w:p>
    <w:p w:rsidR="00710E66" w:rsidRPr="007B3C65" w:rsidRDefault="00710E66" w:rsidP="00710E66">
      <w:pPr>
        <w:pStyle w:val="aff1"/>
        <w:spacing w:line="360" w:lineRule="auto"/>
        <w:ind w:left="420" w:firstLineChars="0" w:firstLine="0"/>
        <w:rPr>
          <w:color w:val="000000" w:themeColor="text1"/>
        </w:rPr>
      </w:pPr>
      <w:r w:rsidRPr="007B3C65">
        <w:rPr>
          <w:rFonts w:hint="eastAsia"/>
          <w:color w:val="000000" w:themeColor="text1"/>
        </w:rPr>
        <w:t>支持不同币别的现金购汇。</w:t>
      </w:r>
    </w:p>
    <w:p w:rsidR="00710E66" w:rsidRPr="007B3C65" w:rsidRDefault="00710E66" w:rsidP="008F435F">
      <w:pPr>
        <w:pStyle w:val="aff1"/>
        <w:numPr>
          <w:ilvl w:val="0"/>
          <w:numId w:val="152"/>
        </w:numPr>
        <w:spacing w:line="360" w:lineRule="auto"/>
        <w:ind w:firstLineChars="0"/>
        <w:rPr>
          <w:color w:val="000000" w:themeColor="text1"/>
        </w:rPr>
      </w:pPr>
      <w:r w:rsidRPr="007B3C65">
        <w:rPr>
          <w:rFonts w:hint="eastAsia"/>
          <w:color w:val="000000" w:themeColor="text1"/>
        </w:rPr>
        <w:t>内部账户调整单</w:t>
      </w:r>
    </w:p>
    <w:p w:rsidR="00710E66" w:rsidRPr="007B3C65" w:rsidRDefault="00710E66" w:rsidP="00710E66">
      <w:pPr>
        <w:pStyle w:val="aff1"/>
        <w:spacing w:line="360" w:lineRule="auto"/>
        <w:ind w:left="420" w:firstLineChars="0" w:firstLine="0"/>
        <w:rPr>
          <w:color w:val="000000" w:themeColor="text1"/>
        </w:rPr>
      </w:pPr>
      <w:r w:rsidRPr="007B3C65">
        <w:rPr>
          <w:rFonts w:hint="eastAsia"/>
          <w:color w:val="000000" w:themeColor="text1"/>
        </w:rPr>
        <w:t>支持内部账户付款调整单和内部账户收款调整单两张单据类型。</w:t>
      </w:r>
    </w:p>
    <w:p w:rsidR="00710E66" w:rsidRPr="007B3C65" w:rsidRDefault="00710E66" w:rsidP="008F435F">
      <w:pPr>
        <w:pStyle w:val="aff1"/>
        <w:numPr>
          <w:ilvl w:val="0"/>
          <w:numId w:val="152"/>
        </w:numPr>
        <w:spacing w:line="360" w:lineRule="auto"/>
        <w:ind w:firstLineChars="0"/>
        <w:rPr>
          <w:color w:val="000000" w:themeColor="text1"/>
        </w:rPr>
      </w:pPr>
      <w:r w:rsidRPr="007B3C65">
        <w:rPr>
          <w:rFonts w:hint="eastAsia"/>
          <w:color w:val="000000" w:themeColor="text1"/>
        </w:rPr>
        <w:t>采购订单预付支持多次预收多次入库和退款。</w:t>
      </w:r>
    </w:p>
    <w:p w:rsidR="00710E66" w:rsidRPr="007B3C65" w:rsidRDefault="00710E66" w:rsidP="008F435F">
      <w:pPr>
        <w:pStyle w:val="aff1"/>
        <w:numPr>
          <w:ilvl w:val="0"/>
          <w:numId w:val="152"/>
        </w:numPr>
        <w:spacing w:line="360" w:lineRule="auto"/>
        <w:ind w:firstLineChars="0"/>
        <w:rPr>
          <w:color w:val="000000" w:themeColor="text1"/>
        </w:rPr>
      </w:pPr>
      <w:r w:rsidRPr="007B3C65">
        <w:rPr>
          <w:rFonts w:hint="eastAsia"/>
          <w:color w:val="000000" w:themeColor="text1"/>
        </w:rPr>
        <w:t>销售订单预收支持多次预付多次出库和退款。</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现金盘点</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支持按结算组织进行现金盘点。</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系统自动计算现金盘盈或盘亏金额。</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银行存款对账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银行对账单的录入支持如下方式：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手工新增银行对账单。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通过模板方式引入银行对账单。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使用银行给出的Excel或者CSV格式的银行对账单文件直接导入。系统预设了国内11家银行的银行对账单文件直接导入方案供用户直接使用。若银行文件格式发生变化，同时也支持用户自定义其他相应的导入方案。</w:t>
      </w:r>
    </w:p>
    <w:p w:rsidR="009C4954" w:rsidRPr="007B3C65" w:rsidRDefault="00710E66" w:rsidP="009C4954">
      <w:pPr>
        <w:pStyle w:val="aff1"/>
        <w:numPr>
          <w:ilvl w:val="0"/>
          <w:numId w:val="33"/>
        </w:numPr>
        <w:spacing w:line="360" w:lineRule="auto"/>
        <w:ind w:left="846" w:firstLineChars="0"/>
        <w:rPr>
          <w:color w:val="000000" w:themeColor="text1"/>
        </w:rPr>
      </w:pPr>
      <w:r w:rsidRPr="007B3C65">
        <w:rPr>
          <w:rFonts w:hint="eastAsia"/>
          <w:color w:val="000000" w:themeColor="text1"/>
        </w:rPr>
        <w:t>具有某银行账号对账权限的用户，支持跨结算组织获取该银行账号的银行存款流水记录进行对账。</w:t>
      </w:r>
    </w:p>
    <w:p w:rsidR="009C4954" w:rsidRPr="007B3C65" w:rsidRDefault="009C4954" w:rsidP="009C4954">
      <w:pPr>
        <w:pStyle w:val="aff1"/>
        <w:numPr>
          <w:ilvl w:val="0"/>
          <w:numId w:val="33"/>
        </w:numPr>
        <w:spacing w:line="360" w:lineRule="auto"/>
        <w:ind w:left="846" w:firstLineChars="0"/>
        <w:rPr>
          <w:color w:val="000000" w:themeColor="text1"/>
        </w:rPr>
      </w:pPr>
      <w:r w:rsidRPr="007B3C65">
        <w:rPr>
          <w:rFonts w:hint="eastAsia"/>
          <w:color w:val="000000" w:themeColor="text1"/>
        </w:rPr>
        <w:t>系统支持按设置的勾对条件自动勾对。</w:t>
      </w:r>
    </w:p>
    <w:p w:rsidR="009C4954" w:rsidRPr="007B3C65" w:rsidRDefault="009C4954" w:rsidP="009C4954">
      <w:pPr>
        <w:pStyle w:val="aff1"/>
        <w:numPr>
          <w:ilvl w:val="0"/>
          <w:numId w:val="33"/>
        </w:numPr>
        <w:spacing w:line="360" w:lineRule="auto"/>
        <w:ind w:left="846" w:firstLineChars="0"/>
        <w:rPr>
          <w:color w:val="000000" w:themeColor="text1"/>
        </w:rPr>
      </w:pPr>
      <w:r w:rsidRPr="007B3C65">
        <w:rPr>
          <w:rFonts w:hint="eastAsia"/>
          <w:color w:val="000000" w:themeColor="text1"/>
        </w:rPr>
        <w:t>系统支持按设置的查找条件自动查找可勾对的明细数据。</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系统支持多账号多币别全自动批量对账。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由系统自动出具银行存款余额调节表，并支持双击检查企业及银行双方未达账项的具体情况。</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期末处理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支持生成业务凭证及总账凭证。</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lastRenderedPageBreak/>
        <w:t>支持在任意日期结账，允许日结、周结或者月结。</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出纳期末对账</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取出纳日记账和总账银行及现金科目的数据进行对账。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支持联查明细对账</w:t>
      </w:r>
    </w:p>
    <w:p w:rsidR="00710E66" w:rsidRPr="007B3C65" w:rsidRDefault="00710E66" w:rsidP="00710E66">
      <w:pPr>
        <w:pStyle w:val="aff1"/>
        <w:spacing w:line="360" w:lineRule="auto"/>
        <w:ind w:left="846" w:firstLineChars="0" w:firstLine="0"/>
        <w:rPr>
          <w:color w:val="000000" w:themeColor="text1"/>
        </w:rPr>
      </w:pPr>
      <w:r w:rsidRPr="007B3C65">
        <w:rPr>
          <w:rFonts w:hint="eastAsia"/>
          <w:color w:val="000000" w:themeColor="text1"/>
        </w:rPr>
        <w:t>支持自动对账和手工对账。</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日记账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系统自动登记现金日记账。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系统自动登记银行存款日记账。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支持手工日记账</w:t>
      </w:r>
    </w:p>
    <w:p w:rsidR="00710E66" w:rsidRPr="007B3C65" w:rsidRDefault="00710E66" w:rsidP="00710E66">
      <w:pPr>
        <w:spacing w:line="360" w:lineRule="auto"/>
        <w:ind w:leftChars="203" w:left="426" w:firstLineChars="200" w:firstLine="420"/>
        <w:rPr>
          <w:color w:val="000000" w:themeColor="text1"/>
        </w:rPr>
      </w:pPr>
      <w:r w:rsidRPr="007B3C65">
        <w:rPr>
          <w:rFonts w:hint="eastAsia"/>
          <w:color w:val="000000" w:themeColor="text1"/>
        </w:rPr>
        <w:t>支持新增手工日记账。</w:t>
      </w:r>
    </w:p>
    <w:p w:rsidR="00710E66" w:rsidRPr="007B3C65" w:rsidRDefault="00710E66" w:rsidP="00710E66">
      <w:pPr>
        <w:spacing w:line="360" w:lineRule="auto"/>
        <w:ind w:firstLineChars="400" w:firstLine="840"/>
        <w:rPr>
          <w:color w:val="000000" w:themeColor="text1"/>
        </w:rPr>
      </w:pPr>
      <w:r w:rsidRPr="007B3C65">
        <w:rPr>
          <w:rFonts w:hint="eastAsia"/>
          <w:color w:val="000000" w:themeColor="text1"/>
        </w:rPr>
        <w:t>支持从总账凭证复核登账生成手工日记账。</w:t>
      </w:r>
    </w:p>
    <w:p w:rsidR="00710E66" w:rsidRPr="007B3C65" w:rsidRDefault="00710E66" w:rsidP="00710E66">
      <w:pPr>
        <w:spacing w:line="360" w:lineRule="auto"/>
        <w:ind w:firstLineChars="400" w:firstLine="840"/>
        <w:rPr>
          <w:color w:val="000000" w:themeColor="text1"/>
        </w:rPr>
      </w:pPr>
      <w:r w:rsidRPr="007B3C65">
        <w:rPr>
          <w:rFonts w:hint="eastAsia"/>
          <w:color w:val="000000" w:themeColor="text1"/>
        </w:rPr>
        <w:t>支持从总账凭证引入生成手工日记账</w:t>
      </w:r>
    </w:p>
    <w:p w:rsidR="00710E66" w:rsidRPr="007B3C65" w:rsidRDefault="00710E66" w:rsidP="00705741">
      <w:pPr>
        <w:numPr>
          <w:ilvl w:val="0"/>
          <w:numId w:val="36"/>
        </w:numPr>
        <w:spacing w:line="360" w:lineRule="auto"/>
        <w:rPr>
          <w:rFonts w:ascii="宋体" w:hAnsi="宋体"/>
          <w:b/>
          <w:color w:val="000000" w:themeColor="text1"/>
        </w:rPr>
      </w:pPr>
      <w:r w:rsidRPr="007B3C65">
        <w:rPr>
          <w:rFonts w:ascii="宋体" w:hAnsi="宋体" w:hint="eastAsia"/>
          <w:b/>
          <w:color w:val="000000" w:themeColor="text1"/>
        </w:rPr>
        <w:t>报表分析</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提供标准的现金日报表以及银行存款日报表，并支持查询多日数据进行趋势分析。</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提供现金流水账、银行存款流水账，企业任意时间段的现金以及银行存款收支的详细情况一览无遗。</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提供资金头寸表，支持随时掌控企业任意时点的资金头寸。</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不仅支持外部银行账号的报表分析，同时也支持结算组织内部账户的报表分析。</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日报表支持按收付组织分析显示。</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提供应收票据使用流水，支持查询应收票据使用明细和可用额度。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应收票据执行明细表，支持查询应收票据的明细执行情况。</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应收票据收发存明细表</w:t>
      </w:r>
    </w:p>
    <w:p w:rsidR="00710E66" w:rsidRPr="007B3C65" w:rsidRDefault="00710E66" w:rsidP="00710E66">
      <w:pPr>
        <w:pStyle w:val="aff1"/>
        <w:spacing w:line="360" w:lineRule="auto"/>
        <w:ind w:left="704" w:firstLineChars="0" w:firstLine="0"/>
        <w:rPr>
          <w:color w:val="000000" w:themeColor="text1"/>
        </w:rPr>
      </w:pPr>
      <w:r w:rsidRPr="007B3C65">
        <w:rPr>
          <w:rFonts w:hint="eastAsia"/>
          <w:color w:val="000000" w:themeColor="text1"/>
        </w:rPr>
        <w:t>支持按票据收票日查询。</w:t>
      </w:r>
    </w:p>
    <w:p w:rsidR="00710E66" w:rsidRPr="007B3C65" w:rsidRDefault="00710E66" w:rsidP="00710E66">
      <w:pPr>
        <w:pStyle w:val="aff1"/>
        <w:spacing w:line="360" w:lineRule="auto"/>
        <w:ind w:left="704" w:firstLineChars="0" w:firstLine="0"/>
        <w:rPr>
          <w:color w:val="000000" w:themeColor="text1"/>
        </w:rPr>
      </w:pPr>
      <w:r w:rsidRPr="007B3C65">
        <w:rPr>
          <w:rFonts w:hint="eastAsia"/>
          <w:color w:val="000000" w:themeColor="text1"/>
        </w:rPr>
        <w:t>支持按关联单据的业务日期查询。</w:t>
      </w:r>
    </w:p>
    <w:p w:rsidR="00710E66" w:rsidRPr="007B3C65" w:rsidRDefault="00710E66" w:rsidP="00710E66">
      <w:pPr>
        <w:pStyle w:val="aff1"/>
        <w:spacing w:line="360" w:lineRule="auto"/>
        <w:ind w:left="704" w:firstLineChars="0" w:firstLine="0"/>
        <w:rPr>
          <w:color w:val="000000" w:themeColor="text1"/>
        </w:rPr>
      </w:pPr>
      <w:r w:rsidRPr="007B3C65">
        <w:rPr>
          <w:rFonts w:hint="eastAsia"/>
          <w:color w:val="000000" w:themeColor="text1"/>
        </w:rPr>
        <w:t>支持查询每张应收票据的收发存明细</w:t>
      </w:r>
    </w:p>
    <w:p w:rsidR="00710E66" w:rsidRPr="007B3C65" w:rsidRDefault="00710E66" w:rsidP="00710E66">
      <w:pPr>
        <w:pStyle w:val="aff1"/>
        <w:spacing w:line="360" w:lineRule="auto"/>
        <w:ind w:left="704" w:firstLineChars="0" w:firstLine="0"/>
        <w:rPr>
          <w:color w:val="000000" w:themeColor="text1"/>
        </w:rPr>
      </w:pPr>
      <w:r w:rsidRPr="007B3C65">
        <w:rPr>
          <w:rFonts w:hint="eastAsia"/>
          <w:color w:val="000000" w:themeColor="text1"/>
        </w:rPr>
        <w:t>支持按往来单位或者币别汇总。</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日报表、资金头寸表支持按本位币合计汇总显示。</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现金日记账、现金日报表和现金流水账支持按现金账号分别显示。</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应付票据余额明细表，支持查询应付票据的余额和执行情况。</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lastRenderedPageBreak/>
        <w:t>新增和完善功能</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手工日记账支持联查凭证。</w:t>
      </w:r>
    </w:p>
    <w:p w:rsidR="009C4954" w:rsidRPr="007B3C65" w:rsidRDefault="00040F35"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手工日记账表体增加核算维度字段，</w:t>
      </w:r>
      <w:r w:rsidR="009C4954" w:rsidRPr="007B3C65">
        <w:rPr>
          <w:rFonts w:hint="eastAsia"/>
          <w:color w:val="000000" w:themeColor="text1"/>
        </w:rPr>
        <w:t>按对方科目引入</w:t>
      </w:r>
      <w:r w:rsidR="0050080D" w:rsidRPr="007B3C65">
        <w:rPr>
          <w:rFonts w:hint="eastAsia"/>
          <w:color w:val="000000" w:themeColor="text1"/>
        </w:rPr>
        <w:t>时</w:t>
      </w:r>
      <w:r w:rsidR="009C4954" w:rsidRPr="007B3C65">
        <w:rPr>
          <w:rFonts w:hint="eastAsia"/>
          <w:color w:val="000000" w:themeColor="text1"/>
        </w:rPr>
        <w:t>携带</w:t>
      </w:r>
      <w:r w:rsidRPr="007B3C65">
        <w:rPr>
          <w:rFonts w:hint="eastAsia"/>
          <w:color w:val="000000" w:themeColor="text1"/>
        </w:rPr>
        <w:t>对方科目的</w:t>
      </w:r>
      <w:r w:rsidR="009C4954" w:rsidRPr="007B3C65">
        <w:rPr>
          <w:rFonts w:hint="eastAsia"/>
          <w:color w:val="000000" w:themeColor="text1"/>
        </w:rPr>
        <w:t>核算维度。</w:t>
      </w:r>
    </w:p>
    <w:p w:rsidR="0029719A" w:rsidRPr="007B3C65" w:rsidRDefault="0029719A"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查询手工日记账支持取手工日记账生成的凭证的凭证字号。</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复核记账由凭证生成手工日记账时自动复核凭证，取消复核自动删除手工日记账；凭证引入只能引入已复核的凭证。</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收款单、付款单、收款退款单和付款退款单增加“结算本位币”和“结算汇率类型”按结算组织取值，支持组织间代收代付，收付组织和结算组织本位币不相同的业务。</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新增收付款单会计核算体系可选。</w:t>
      </w:r>
    </w:p>
    <w:p w:rsidR="00EA431E" w:rsidRPr="007B3C65" w:rsidRDefault="00EA431E"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收款单源单明细页签增加本次收款金额本位币字段。</w:t>
      </w:r>
    </w:p>
    <w:p w:rsidR="00CC7196" w:rsidRPr="007B3C65" w:rsidRDefault="00CC7196"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付款申请单增加“获取往来单位应付账款余额”功能。</w:t>
      </w:r>
    </w:p>
    <w:p w:rsidR="004F4A07" w:rsidRPr="007B3C65" w:rsidRDefault="004F4A07"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采购订单下推付款申请单下推付款单保存反写采购订单付款计划的预付订单号。</w:t>
      </w:r>
    </w:p>
    <w:p w:rsidR="00D624C7" w:rsidRPr="007B3C65" w:rsidRDefault="00D624C7"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增加销售订单到</w:t>
      </w:r>
      <w:r w:rsidR="00A32B5D" w:rsidRPr="007B3C65">
        <w:rPr>
          <w:rFonts w:hint="eastAsia"/>
          <w:color w:val="000000" w:themeColor="text1"/>
        </w:rPr>
        <w:t>预收单的</w:t>
      </w:r>
      <w:r w:rsidRPr="007B3C65">
        <w:rPr>
          <w:rFonts w:hint="eastAsia"/>
          <w:color w:val="000000" w:themeColor="text1"/>
        </w:rPr>
        <w:t>流程。</w:t>
      </w:r>
    </w:p>
    <w:p w:rsidR="000F6F1D" w:rsidRPr="007B3C65" w:rsidRDefault="000F6F1D"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增加组织级参数“新增收款单携带客户基础资料里的销售部门和销售组”。</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其他应付单下推付款申请单、付款单或者付款退款单，付款用途携带单据类型设置的默认值，默认值为空或者不计入往来则为空。</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导入银行对账单业务日期支持时分秒格式。</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导入银行对账单借贷金额和余额增加按币别精度控制。</w:t>
      </w:r>
    </w:p>
    <w:p w:rsidR="006A0716" w:rsidRPr="007B3C65" w:rsidRDefault="006A0716"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新增银行对账单输入完第一笔发生额自动计算首笔余额。</w:t>
      </w:r>
    </w:p>
    <w:p w:rsidR="006A0716" w:rsidRPr="007B3C65" w:rsidRDefault="006A0716"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支持负数银行对账单的导入和对账。</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接收票据</w:t>
      </w:r>
      <w:r w:rsidR="00746545" w:rsidRPr="007B3C65">
        <w:rPr>
          <w:rFonts w:hint="eastAsia"/>
          <w:color w:val="000000" w:themeColor="text1"/>
        </w:rPr>
        <w:t>界面增加接收</w:t>
      </w:r>
      <w:r w:rsidRPr="007B3C65">
        <w:rPr>
          <w:rFonts w:hint="eastAsia"/>
          <w:color w:val="000000" w:themeColor="text1"/>
        </w:rPr>
        <w:t>日期，生成的应收票据业务日期为接收日期。</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应收票据增加收款银行变更功能。</w:t>
      </w:r>
    </w:p>
    <w:p w:rsidR="0079538D" w:rsidRPr="007B3C65" w:rsidRDefault="0079538D"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应收票据和应付票据增加期初标识。</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增加组织级参数“收付款结算汇率携带上游单据汇率”</w:t>
      </w:r>
      <w:r w:rsidRPr="007B3C65">
        <w:rPr>
          <w:rFonts w:hint="eastAsia"/>
          <w:color w:val="000000" w:themeColor="text1"/>
        </w:rPr>
        <w:t xml:space="preserve"> </w:t>
      </w:r>
      <w:r w:rsidRPr="007B3C65">
        <w:rPr>
          <w:rFonts w:hint="eastAsia"/>
          <w:color w:val="000000" w:themeColor="text1"/>
        </w:rPr>
        <w:t>，</w:t>
      </w:r>
      <w:r w:rsidR="00746545" w:rsidRPr="007B3C65">
        <w:rPr>
          <w:rFonts w:hint="eastAsia"/>
          <w:color w:val="000000" w:themeColor="text1"/>
        </w:rPr>
        <w:t>结算汇率</w:t>
      </w:r>
      <w:r w:rsidRPr="007B3C65">
        <w:rPr>
          <w:rFonts w:hint="eastAsia"/>
          <w:color w:val="000000" w:themeColor="text1"/>
        </w:rPr>
        <w:t>支持携带上游单据汇率。</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增加组织级参数“退款单汇率携带上游收付款汇率”，</w:t>
      </w:r>
      <w:r w:rsidR="00746545" w:rsidRPr="007B3C65">
        <w:rPr>
          <w:rFonts w:hint="eastAsia"/>
          <w:color w:val="000000" w:themeColor="text1"/>
        </w:rPr>
        <w:t>退款单汇率</w:t>
      </w:r>
      <w:r w:rsidRPr="007B3C65">
        <w:rPr>
          <w:rFonts w:hint="eastAsia"/>
          <w:color w:val="000000" w:themeColor="text1"/>
        </w:rPr>
        <w:t>支持携带上游单据汇率。</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出纳智能结账，支持结账时自动批量将未审核单据挪到下期。</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银行存款日记账、流水账和日报表支持查询已禁用的银行账号。</w:t>
      </w:r>
    </w:p>
    <w:p w:rsidR="009C4954" w:rsidRPr="007B3C65" w:rsidRDefault="009C4954"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lastRenderedPageBreak/>
        <w:t>资金头寸表收付组织字段增加长度，支持大量组织的查询。</w:t>
      </w:r>
    </w:p>
    <w:p w:rsidR="006A0716" w:rsidRPr="007B3C65" w:rsidRDefault="006A0716"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银行存款日记账和银行存款流水账增加对方账号和对方账户名。</w:t>
      </w:r>
    </w:p>
    <w:p w:rsidR="006A0716" w:rsidRPr="007B3C65" w:rsidRDefault="006A0716"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增加自动同步管易财务流水执行计划。</w:t>
      </w:r>
    </w:p>
    <w:p w:rsidR="000216BE" w:rsidRPr="007B3C65" w:rsidRDefault="000216BE" w:rsidP="007752EC">
      <w:pPr>
        <w:pStyle w:val="aff1"/>
        <w:numPr>
          <w:ilvl w:val="0"/>
          <w:numId w:val="176"/>
        </w:numPr>
        <w:spacing w:line="360" w:lineRule="auto"/>
        <w:ind w:firstLineChars="0"/>
        <w:jc w:val="left"/>
        <w:rPr>
          <w:color w:val="000000" w:themeColor="text1"/>
        </w:rPr>
      </w:pPr>
      <w:r w:rsidRPr="007B3C65">
        <w:rPr>
          <w:color w:val="000000" w:themeColor="text1"/>
        </w:rPr>
        <w:t>增加金蝶金融票据极速贴现服务</w:t>
      </w:r>
      <w:r w:rsidRPr="007B3C65">
        <w:rPr>
          <w:rFonts w:hint="eastAsia"/>
          <w:color w:val="000000" w:themeColor="text1"/>
        </w:rPr>
        <w:t>，支持小额银行承兑汇票的线上快速贴现。</w:t>
      </w:r>
    </w:p>
    <w:p w:rsidR="00D51E7E" w:rsidRPr="007B3C65" w:rsidRDefault="00D51E7E" w:rsidP="007752EC">
      <w:pPr>
        <w:pStyle w:val="aff1"/>
        <w:numPr>
          <w:ilvl w:val="0"/>
          <w:numId w:val="176"/>
        </w:numPr>
        <w:spacing w:line="360" w:lineRule="auto"/>
        <w:ind w:firstLineChars="0"/>
        <w:jc w:val="left"/>
        <w:rPr>
          <w:color w:val="000000" w:themeColor="text1"/>
        </w:rPr>
      </w:pPr>
      <w:r w:rsidRPr="007B3C65">
        <w:rPr>
          <w:rFonts w:hint="eastAsia"/>
          <w:color w:val="000000" w:themeColor="text1"/>
        </w:rPr>
        <w:t>掌上资金资金分布明支持查询账银行存款流水和现金流水。</w:t>
      </w:r>
    </w:p>
    <w:p w:rsidR="009C4954" w:rsidRPr="007B3C65" w:rsidRDefault="009C4954" w:rsidP="009C4954">
      <w:pPr>
        <w:rPr>
          <w:color w:val="000000" w:themeColor="text1"/>
        </w:rPr>
      </w:pP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855" w:name="_Toc10029925"/>
      <w:r w:rsidRPr="007B3C65">
        <w:rPr>
          <w:rFonts w:ascii="宋体" w:hAnsi="宋体" w:hint="eastAsia"/>
          <w:color w:val="000000" w:themeColor="text1"/>
          <w:sz w:val="24"/>
        </w:rPr>
        <w:t>资金管理</w:t>
      </w:r>
      <w:bookmarkEnd w:id="855"/>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资金管理系统帮助企业建立资金集中管理和资金集中监控的平台，实现账户集中管控和实时监控</w:t>
      </w:r>
      <w:r w:rsidRPr="007B3C65">
        <w:rPr>
          <w:rFonts w:hint="eastAsia"/>
          <w:color w:val="000000" w:themeColor="text1"/>
        </w:rPr>
        <w:t>，</w:t>
      </w:r>
      <w:r w:rsidRPr="007B3C65">
        <w:rPr>
          <w:rFonts w:ascii="宋体" w:hAnsi="宋体" w:hint="eastAsia"/>
          <w:color w:val="000000" w:themeColor="text1"/>
          <w:szCs w:val="21"/>
        </w:rPr>
        <w:t>并实现收支两条线的资金管理模式。通过资金收支两条线管理，加强对下属公司资金的监控，盘活企业存量资金，提高资金使用效率和使用效果，并降低资金运作成本和风险，保证资金安全。主要有以下关键应用特色：</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支持结算中心收支两条线资金管理模式</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资金管理系统，支持结算中心收支两条线资金管理模式，明确划分成员单位收入资金和支出资金的流动，严禁坐支，并实行有效的集中管理，减少现金持有成本，加速资金周转。</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建立“收支两条线”资金管理内部控制体系，降低资金运作风险，保证资金安全。</w:t>
      </w:r>
    </w:p>
    <w:p w:rsidR="00710E66" w:rsidRPr="007B3C65" w:rsidRDefault="00710E66" w:rsidP="00710E66">
      <w:pPr>
        <w:widowControl/>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支持结算中心集中对外收付</w:t>
      </w:r>
    </w:p>
    <w:p w:rsidR="00710E66" w:rsidRPr="007B3C65" w:rsidRDefault="002A1BB4" w:rsidP="00710E66">
      <w:pPr>
        <w:spacing w:line="360" w:lineRule="auto"/>
        <w:ind w:firstLineChars="200" w:firstLine="420"/>
        <w:rPr>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资金管理系统支持</w:t>
      </w:r>
      <w:r w:rsidR="00710E66" w:rsidRPr="007B3C65">
        <w:rPr>
          <w:rFonts w:hint="eastAsia"/>
          <w:color w:val="000000" w:themeColor="text1"/>
          <w:szCs w:val="21"/>
        </w:rPr>
        <w:t>结算中心收到客户一笔回款，对应多个事业部分别结算；</w:t>
      </w:r>
    </w:p>
    <w:p w:rsidR="00710E66" w:rsidRPr="007B3C65" w:rsidRDefault="00710E66" w:rsidP="00710E66">
      <w:pPr>
        <w:spacing w:line="360" w:lineRule="auto"/>
        <w:ind w:firstLineChars="200" w:firstLine="420"/>
        <w:rPr>
          <w:color w:val="000000" w:themeColor="text1"/>
          <w:szCs w:val="21"/>
        </w:rPr>
      </w:pPr>
      <w:r w:rsidRPr="007B3C65">
        <w:rPr>
          <w:rFonts w:ascii="宋体" w:hAnsi="宋体" w:hint="eastAsia"/>
          <w:color w:val="000000" w:themeColor="text1"/>
          <w:szCs w:val="21"/>
        </w:rPr>
        <w:t>或者收到集团客户总部回款，结算单位是客户的多家分子公司。</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支持内部活期计息</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资金管理系统，支持内部活期计息，明细核算各成员单位资金结余收益以及资金占用成本，完全满足企业利润考核需要。</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支持票据集团管控</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资金管理系统，支持应收票据集团范围内管控，由结算中心下拨应收票据可用额度，各成员单位在可用额度内使用应收票据对外结算，降低票据运作风险，保证票据的安全。</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银行账号管理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lastRenderedPageBreak/>
        <w:t>支持银行账号收支属性控制。</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采用分配型控制策略，支持集团统一管控。</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支持银行账户上划规则管理。</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内部账户管理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支持成员单位在资金组织开设内部账户。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支持内部账户透支策略管理。</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基准利率</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维护内部活期计息适用的基准利率表</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结息方案</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维护内部活期计息适用的结息方案</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系统预设了通用的月、季、年结息方案</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计息对象</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管理资金组织内部活期计息的计息对象。</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为私有型基础资料，由资金组织管理和维护。</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参数设置</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根据企业实际管理需要控制是否进行集团应收票据可用额度管控。</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依赖于出纳管理系统，出纳管理系统启用即可。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录入资金内部账户期初余额。</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资金上划</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支持设置上划方案，由系统自动上划资金。</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支持手工上划资金。</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根据银行账户上划规则确定每次上划金额。</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支持获取银行账户网银实时余额上划资金。</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资金上划支持银企直连。</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资金下拨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支持根据成员单位请款下拨资金。</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支持手工下拨资金。</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支持资金下拨时透支额度的控制。</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lastRenderedPageBreak/>
        <w:t>资金下拨支持银企直连。</w:t>
      </w:r>
    </w:p>
    <w:p w:rsidR="00710E66" w:rsidRPr="007B3C65" w:rsidRDefault="00710E66" w:rsidP="00705741">
      <w:pPr>
        <w:numPr>
          <w:ilvl w:val="0"/>
          <w:numId w:val="116"/>
        </w:numPr>
        <w:spacing w:line="360" w:lineRule="auto"/>
        <w:rPr>
          <w:b/>
          <w:color w:val="000000" w:themeColor="text1"/>
        </w:rPr>
      </w:pPr>
      <w:r w:rsidRPr="007B3C65">
        <w:rPr>
          <w:rFonts w:hint="eastAsia"/>
          <w:b/>
          <w:color w:val="000000" w:themeColor="text1"/>
        </w:rPr>
        <w:t>收款结算单</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支持资金组织集中对外收款；</w:t>
      </w:r>
    </w:p>
    <w:p w:rsidR="00710E66" w:rsidRPr="007B3C65" w:rsidRDefault="00710E66" w:rsidP="00705741">
      <w:pPr>
        <w:pStyle w:val="aff1"/>
        <w:numPr>
          <w:ilvl w:val="0"/>
          <w:numId w:val="33"/>
        </w:numPr>
        <w:spacing w:line="360" w:lineRule="auto"/>
        <w:ind w:left="846" w:firstLineChars="0"/>
        <w:rPr>
          <w:b/>
          <w:color w:val="000000" w:themeColor="text1"/>
        </w:rPr>
      </w:pPr>
      <w:r w:rsidRPr="007B3C65">
        <w:rPr>
          <w:rFonts w:hint="eastAsia"/>
          <w:color w:val="000000" w:themeColor="text1"/>
        </w:rPr>
        <w:t>支持多结算组织下推生成多张收款单与往来进行核销；</w:t>
      </w:r>
    </w:p>
    <w:p w:rsidR="00710E66" w:rsidRPr="007B3C65" w:rsidRDefault="00710E66" w:rsidP="00705741">
      <w:pPr>
        <w:pStyle w:val="aff1"/>
        <w:numPr>
          <w:ilvl w:val="0"/>
          <w:numId w:val="33"/>
        </w:numPr>
        <w:spacing w:line="360" w:lineRule="auto"/>
        <w:ind w:left="846" w:firstLineChars="0"/>
        <w:rPr>
          <w:b/>
          <w:color w:val="000000" w:themeColor="text1"/>
        </w:rPr>
      </w:pPr>
      <w:r w:rsidRPr="007B3C65">
        <w:rPr>
          <w:rFonts w:hint="eastAsia"/>
          <w:color w:val="000000" w:themeColor="text1"/>
        </w:rPr>
        <w:t>支持多往来单位下推生成多张收款单与往来进行核销。</w:t>
      </w:r>
    </w:p>
    <w:p w:rsidR="009C4954" w:rsidRPr="007B3C65" w:rsidRDefault="009C4954" w:rsidP="009C4954">
      <w:pPr>
        <w:pStyle w:val="aff1"/>
        <w:numPr>
          <w:ilvl w:val="0"/>
          <w:numId w:val="33"/>
        </w:numPr>
        <w:spacing w:line="360" w:lineRule="auto"/>
        <w:ind w:left="846" w:firstLineChars="0"/>
        <w:rPr>
          <w:b/>
          <w:color w:val="000000" w:themeColor="text1"/>
        </w:rPr>
      </w:pPr>
      <w:r w:rsidRPr="007B3C65">
        <w:rPr>
          <w:rFonts w:hint="eastAsia"/>
          <w:color w:val="000000" w:themeColor="text1"/>
        </w:rPr>
        <w:t>支持关联应收单，收款结算单生成的收款单自动和应收单核销。</w:t>
      </w:r>
    </w:p>
    <w:p w:rsidR="00710E66" w:rsidRPr="007B3C65" w:rsidRDefault="00710E66" w:rsidP="00705741">
      <w:pPr>
        <w:numPr>
          <w:ilvl w:val="0"/>
          <w:numId w:val="116"/>
        </w:numPr>
        <w:spacing w:line="360" w:lineRule="auto"/>
        <w:rPr>
          <w:b/>
          <w:color w:val="000000" w:themeColor="text1"/>
        </w:rPr>
      </w:pPr>
      <w:r w:rsidRPr="007B3C65">
        <w:rPr>
          <w:rFonts w:hint="eastAsia"/>
          <w:b/>
          <w:color w:val="000000" w:themeColor="text1"/>
        </w:rPr>
        <w:t>付款结算单</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支持资金组织集中对外付款；</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支持多结算组织下推生成多张付款单与往来进行核销；</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支持多往来单位下推生成多张付款单与往来进行核销。</w:t>
      </w:r>
    </w:p>
    <w:p w:rsidR="009C4954" w:rsidRPr="007B3C65" w:rsidRDefault="009C4954" w:rsidP="009C4954">
      <w:pPr>
        <w:numPr>
          <w:ilvl w:val="0"/>
          <w:numId w:val="116"/>
        </w:numPr>
        <w:spacing w:line="360" w:lineRule="auto"/>
        <w:rPr>
          <w:b/>
          <w:color w:val="000000" w:themeColor="text1"/>
        </w:rPr>
      </w:pPr>
      <w:r w:rsidRPr="007B3C65">
        <w:rPr>
          <w:rFonts w:hint="eastAsia"/>
          <w:b/>
          <w:color w:val="000000" w:themeColor="text1"/>
        </w:rPr>
        <w:t>联动支付单</w:t>
      </w:r>
    </w:p>
    <w:p w:rsidR="009C4954" w:rsidRPr="007B3C65" w:rsidRDefault="009C4954" w:rsidP="009C4954">
      <w:pPr>
        <w:pStyle w:val="aff1"/>
        <w:numPr>
          <w:ilvl w:val="0"/>
          <w:numId w:val="33"/>
        </w:numPr>
        <w:spacing w:line="360" w:lineRule="auto"/>
        <w:ind w:left="846" w:firstLineChars="0"/>
        <w:rPr>
          <w:color w:val="000000" w:themeColor="text1"/>
        </w:rPr>
      </w:pPr>
      <w:r w:rsidRPr="007B3C65">
        <w:rPr>
          <w:rFonts w:hint="eastAsia"/>
          <w:color w:val="000000" w:themeColor="text1"/>
        </w:rPr>
        <w:t>支持成员单位发起联动支付申请</w:t>
      </w:r>
    </w:p>
    <w:p w:rsidR="009C4954" w:rsidRPr="007B3C65" w:rsidRDefault="009C4954" w:rsidP="009C4954">
      <w:pPr>
        <w:pStyle w:val="aff1"/>
        <w:numPr>
          <w:ilvl w:val="0"/>
          <w:numId w:val="33"/>
        </w:numPr>
        <w:spacing w:line="360" w:lineRule="auto"/>
        <w:ind w:left="846" w:firstLineChars="0"/>
        <w:rPr>
          <w:color w:val="000000" w:themeColor="text1"/>
        </w:rPr>
      </w:pPr>
      <w:r w:rsidRPr="007B3C65">
        <w:rPr>
          <w:rFonts w:hint="eastAsia"/>
          <w:color w:val="000000" w:themeColor="text1"/>
        </w:rPr>
        <w:t>支持提交银行付款</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内部活期计息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支持内部活期计息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支持存款利息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支持透支利息</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应收票据控制</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支持由结算中心下拨应收票据可用额度。</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支持在应收票据可用额度内使用应收票据对外结算。</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银行信贷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支持银行信贷合同管理。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支持银行信贷放款处理。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支持银行信贷到期还本付息处理。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支持利息计提。</w:t>
      </w:r>
    </w:p>
    <w:p w:rsidR="00710E66" w:rsidRPr="007B3C65" w:rsidRDefault="00710E66" w:rsidP="00705741">
      <w:pPr>
        <w:numPr>
          <w:ilvl w:val="0"/>
          <w:numId w:val="116"/>
        </w:numPr>
        <w:spacing w:line="360" w:lineRule="auto"/>
        <w:rPr>
          <w:rFonts w:ascii="宋体" w:hAnsi="宋体"/>
          <w:b/>
          <w:color w:val="000000" w:themeColor="text1"/>
        </w:rPr>
      </w:pPr>
      <w:r w:rsidRPr="007B3C65">
        <w:rPr>
          <w:rFonts w:ascii="宋体" w:hAnsi="宋体" w:hint="eastAsia"/>
          <w:b/>
          <w:color w:val="000000" w:themeColor="text1"/>
        </w:rPr>
        <w:t>报表分析</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提供内部利息统计表，统计分析任意时间段存款利息以及透支利息的详细情况。</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出纳管理所有账表同时支持资金组织内部账户资金情况统计分析。</w:t>
      </w:r>
    </w:p>
    <w:p w:rsidR="00710E66" w:rsidRPr="007B3C65" w:rsidRDefault="00710E66" w:rsidP="00710E66">
      <w:pPr>
        <w:spacing w:line="360" w:lineRule="auto"/>
        <w:ind w:firstLineChars="49" w:firstLine="103"/>
        <w:rPr>
          <w:rFonts w:ascii="宋体" w:hAnsi="宋体"/>
          <w:b/>
          <w:color w:val="000000" w:themeColor="text1"/>
        </w:rPr>
      </w:pPr>
      <w:r w:rsidRPr="007B3C65">
        <w:rPr>
          <w:rFonts w:ascii="宋体" w:hAnsi="宋体" w:hint="eastAsia"/>
          <w:b/>
          <w:color w:val="000000" w:themeColor="text1"/>
        </w:rPr>
        <w:t>14.支持结算中心统支统收模式</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lastRenderedPageBreak/>
        <w:t>在出纳参数管理中，内部账户选择类型为“资金组织下开设”，即支持收付款单可以选择资金内部账户的模式。</w:t>
      </w:r>
    </w:p>
    <w:p w:rsidR="00710E66" w:rsidRPr="007B3C65" w:rsidRDefault="00710E66" w:rsidP="00710E66">
      <w:pPr>
        <w:spacing w:line="360" w:lineRule="auto"/>
        <w:ind w:firstLineChars="49" w:firstLine="103"/>
        <w:rPr>
          <w:rFonts w:ascii="宋体" w:hAnsi="宋体"/>
          <w:b/>
          <w:color w:val="000000" w:themeColor="text1"/>
        </w:rPr>
      </w:pPr>
      <w:r w:rsidRPr="007B3C65">
        <w:rPr>
          <w:rFonts w:ascii="宋体" w:hAnsi="宋体" w:hint="eastAsia"/>
          <w:b/>
          <w:color w:val="000000" w:themeColor="text1"/>
        </w:rPr>
        <w:t>15.支持收付组织下开设的内部账户计息</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计息对象支持收付组织下开设的内部账户。</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支持收付组织下开设的内部账户计息对象进行计息。</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9C4954" w:rsidRPr="007B3C65" w:rsidRDefault="009C4954" w:rsidP="009C4954">
      <w:pPr>
        <w:rPr>
          <w:color w:val="000000" w:themeColor="text1"/>
        </w:rPr>
      </w:pPr>
      <w:r w:rsidRPr="007B3C65">
        <w:rPr>
          <w:rFonts w:hint="eastAsia"/>
          <w:color w:val="000000" w:themeColor="text1"/>
        </w:rPr>
        <w:t xml:space="preserve">     </w:t>
      </w:r>
      <w:r w:rsidRPr="007B3C65">
        <w:rPr>
          <w:rFonts w:hint="eastAsia"/>
          <w:color w:val="000000" w:themeColor="text1"/>
        </w:rPr>
        <w:t>无。</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856" w:name="_Toc10029926"/>
      <w:r w:rsidRPr="007B3C65">
        <w:rPr>
          <w:rFonts w:ascii="宋体" w:hAnsi="宋体" w:hint="eastAsia"/>
          <w:color w:val="000000" w:themeColor="text1"/>
          <w:sz w:val="24"/>
        </w:rPr>
        <w:t>网上银行</w:t>
      </w:r>
      <w:bookmarkEnd w:id="856"/>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网上银行系统实现企业与银行的直联，支持企业通过</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网上银行系统直接完成与银行网银系统的所有提交以及查询动作。也就是说，企业可以在</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系统中直接将审核后的付款业务传递给银行，进行付款，同时也可以实时下载银行的交易明细、电子对账单，以及查询银行账户余额。网上银行系统主要有以下关键应用特色：</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文件不“落地”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用户可以通过</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网上银行系统直接完成与网银的所有提交以及查询动作，不需要在</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和银行网银客户端两个系统之间进行切换，文件不</w:t>
      </w:r>
      <w:r w:rsidRPr="007B3C65">
        <w:rPr>
          <w:rFonts w:ascii="宋体" w:hAnsi="宋体"/>
          <w:color w:val="000000" w:themeColor="text1"/>
          <w:szCs w:val="21"/>
        </w:rPr>
        <w:t>“</w:t>
      </w:r>
      <w:r w:rsidRPr="007B3C65">
        <w:rPr>
          <w:rFonts w:ascii="宋体" w:hAnsi="宋体" w:hint="eastAsia"/>
          <w:color w:val="000000" w:themeColor="text1"/>
          <w:szCs w:val="21"/>
        </w:rPr>
        <w:t>落地</w:t>
      </w:r>
      <w:r w:rsidRPr="007B3C65">
        <w:rPr>
          <w:rFonts w:ascii="宋体" w:hAnsi="宋体"/>
          <w:color w:val="000000" w:themeColor="text1"/>
          <w:szCs w:val="21"/>
        </w:rPr>
        <w:t>”</w:t>
      </w:r>
      <w:r w:rsidRPr="007B3C65">
        <w:rPr>
          <w:rFonts w:ascii="宋体" w:hAnsi="宋体" w:hint="eastAsia"/>
          <w:color w:val="000000" w:themeColor="text1"/>
          <w:szCs w:val="21"/>
        </w:rPr>
        <w:t>，实现企业与银行真正的</w:t>
      </w:r>
      <w:r w:rsidRPr="007B3C65">
        <w:rPr>
          <w:rFonts w:ascii="宋体" w:hAnsi="宋体"/>
          <w:color w:val="000000" w:themeColor="text1"/>
          <w:szCs w:val="21"/>
        </w:rPr>
        <w:t>“</w:t>
      </w:r>
      <w:r w:rsidRPr="007B3C65">
        <w:rPr>
          <w:rFonts w:ascii="宋体" w:hAnsi="宋体" w:hint="eastAsia"/>
          <w:color w:val="000000" w:themeColor="text1"/>
          <w:szCs w:val="21"/>
        </w:rPr>
        <w:t>直连</w:t>
      </w:r>
      <w:r w:rsidRPr="007B3C65">
        <w:rPr>
          <w:rFonts w:ascii="宋体" w:hAnsi="宋体"/>
          <w:color w:val="000000" w:themeColor="text1"/>
          <w:szCs w:val="21"/>
        </w:rPr>
        <w:t>”</w:t>
      </w:r>
      <w:r w:rsidRPr="007B3C65">
        <w:rPr>
          <w:rFonts w:ascii="宋体" w:hAnsi="宋体" w:hint="eastAsia"/>
          <w:color w:val="000000" w:themeColor="text1"/>
          <w:szCs w:val="21"/>
        </w:rPr>
        <w:t>，主要包括：（</w:t>
      </w:r>
      <w:r w:rsidRPr="007B3C65">
        <w:rPr>
          <w:rFonts w:ascii="宋体" w:hAnsi="宋体"/>
          <w:color w:val="000000" w:themeColor="text1"/>
          <w:szCs w:val="21"/>
        </w:rPr>
        <w:t>1</w:t>
      </w:r>
      <w:r w:rsidRPr="007B3C65">
        <w:rPr>
          <w:rFonts w:ascii="宋体" w:hAnsi="宋体" w:hint="eastAsia"/>
          <w:color w:val="000000" w:themeColor="text1"/>
          <w:szCs w:val="21"/>
        </w:rPr>
        <w:t>）付款单提交银行付款；（</w:t>
      </w:r>
      <w:r w:rsidRPr="007B3C65">
        <w:rPr>
          <w:rFonts w:ascii="宋体" w:hAnsi="宋体"/>
          <w:color w:val="000000" w:themeColor="text1"/>
          <w:szCs w:val="21"/>
        </w:rPr>
        <w:t>2</w:t>
      </w:r>
      <w:r w:rsidRPr="007B3C65">
        <w:rPr>
          <w:rFonts w:ascii="宋体" w:hAnsi="宋体" w:hint="eastAsia"/>
          <w:color w:val="000000" w:themeColor="text1"/>
          <w:szCs w:val="21"/>
        </w:rPr>
        <w:t>）付款单银行处理状态同步；（</w:t>
      </w:r>
      <w:r w:rsidRPr="007B3C65">
        <w:rPr>
          <w:rFonts w:ascii="宋体" w:hAnsi="宋体"/>
          <w:color w:val="000000" w:themeColor="text1"/>
          <w:szCs w:val="21"/>
        </w:rPr>
        <w:t>3</w:t>
      </w:r>
      <w:r w:rsidRPr="007B3C65">
        <w:rPr>
          <w:rFonts w:ascii="宋体" w:hAnsi="宋体" w:hint="eastAsia"/>
          <w:color w:val="000000" w:themeColor="text1"/>
          <w:szCs w:val="21"/>
        </w:rPr>
        <w:t>）下载银行对账单；（</w:t>
      </w:r>
      <w:r w:rsidRPr="007B3C65">
        <w:rPr>
          <w:rFonts w:ascii="宋体" w:hAnsi="宋体"/>
          <w:color w:val="000000" w:themeColor="text1"/>
          <w:szCs w:val="21"/>
        </w:rPr>
        <w:t>4</w:t>
      </w:r>
      <w:r w:rsidRPr="007B3C65">
        <w:rPr>
          <w:rFonts w:ascii="宋体" w:hAnsi="宋体" w:hint="eastAsia"/>
          <w:color w:val="000000" w:themeColor="text1"/>
          <w:szCs w:val="21"/>
        </w:rPr>
        <w:t>）交易流水明细查询；（</w:t>
      </w:r>
      <w:r w:rsidRPr="007B3C65">
        <w:rPr>
          <w:rFonts w:ascii="宋体" w:hAnsi="宋体"/>
          <w:color w:val="000000" w:themeColor="text1"/>
          <w:szCs w:val="21"/>
        </w:rPr>
        <w:t>5</w:t>
      </w:r>
      <w:r w:rsidRPr="007B3C65">
        <w:rPr>
          <w:rFonts w:ascii="宋体" w:hAnsi="宋体" w:hint="eastAsia"/>
          <w:color w:val="000000" w:themeColor="text1"/>
          <w:szCs w:val="21"/>
        </w:rPr>
        <w:t>）银行账户余额查询等。</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网上银行系统基本可以替代银行网银客户端的功能。</w:t>
      </w:r>
    </w:p>
    <w:p w:rsidR="00710E66" w:rsidRPr="007B3C65" w:rsidRDefault="00710E66" w:rsidP="00710E66">
      <w:pPr>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动态密码更安全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在付款单审核环节，以及付款单提交银行付款环节，除了常用的密码加密方式外，企业还可以通过短信、动态密码卡等动态密码的方式进行加密，资金支付更谨慎、更安全。</w:t>
      </w:r>
    </w:p>
    <w:p w:rsidR="009C4954" w:rsidRPr="007B3C65" w:rsidRDefault="009C4954" w:rsidP="009C4954">
      <w:pPr>
        <w:spacing w:line="360" w:lineRule="auto"/>
        <w:ind w:firstLineChars="200" w:firstLine="422"/>
        <w:rPr>
          <w:rFonts w:ascii="宋体" w:hAnsi="宋体"/>
          <w:b/>
          <w:color w:val="000000" w:themeColor="text1"/>
          <w:szCs w:val="21"/>
        </w:rPr>
      </w:pPr>
      <w:r w:rsidRPr="007B3C65">
        <w:rPr>
          <w:rFonts w:ascii="宋体" w:hAnsi="宋体"/>
          <w:b/>
          <w:color w:val="000000" w:themeColor="text1"/>
          <w:szCs w:val="21"/>
        </w:rPr>
        <w:t xml:space="preserve">数据安全加密 </w:t>
      </w:r>
    </w:p>
    <w:p w:rsidR="009C4954" w:rsidRPr="007B3C65" w:rsidRDefault="009C4954" w:rsidP="009C4954">
      <w:pPr>
        <w:widowControl/>
        <w:spacing w:line="360" w:lineRule="auto"/>
        <w:ind w:firstLineChars="200" w:firstLine="400"/>
        <w:rPr>
          <w:rFonts w:ascii="宋体" w:hAnsi="宋体"/>
          <w:color w:val="000000" w:themeColor="text1"/>
          <w:szCs w:val="21"/>
        </w:rPr>
      </w:pPr>
      <w:r w:rsidRPr="007B3C65">
        <w:rPr>
          <w:rFonts w:ascii="Arial" w:hAnsi="Arial" w:cs="Arial"/>
          <w:color w:val="000000" w:themeColor="text1"/>
          <w:sz w:val="20"/>
          <w:szCs w:val="20"/>
          <w:shd w:val="clear" w:color="auto" w:fill="FFFFFF"/>
        </w:rPr>
        <w:t>启用安全服务，金蝶云系统发起付款数据加密传输到银企平台，保证支付安全性。</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66"/>
        </w:numPr>
        <w:spacing w:line="360" w:lineRule="auto"/>
        <w:rPr>
          <w:rFonts w:ascii="宋体" w:hAnsi="宋体"/>
          <w:b/>
          <w:color w:val="000000" w:themeColor="text1"/>
          <w:szCs w:val="21"/>
        </w:rPr>
      </w:pPr>
      <w:r w:rsidRPr="007B3C65">
        <w:rPr>
          <w:rFonts w:ascii="宋体" w:hAnsi="宋体" w:hint="eastAsia"/>
          <w:b/>
          <w:color w:val="000000" w:themeColor="text1"/>
          <w:szCs w:val="21"/>
        </w:rPr>
        <w:t>参数设置</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支持按结算组织分别设置对应的企业银企服务器地址。</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根据企业管理需要设置提交银行付款时是否需要动态密码验证。</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提交银行通过掌上资金轻应用获取动态密码或扫码验证支付。</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lastRenderedPageBreak/>
        <w:t>移动支付单笔额度不允许大于</w:t>
      </w:r>
      <w:r w:rsidRPr="007B3C65">
        <w:rPr>
          <w:rFonts w:hint="eastAsia"/>
          <w:color w:val="000000" w:themeColor="text1"/>
          <w:szCs w:val="21"/>
        </w:rPr>
        <w:t>_</w:t>
      </w:r>
      <w:r w:rsidR="009C4954" w:rsidRPr="007B3C65">
        <w:rPr>
          <w:rFonts w:hint="eastAsia"/>
          <w:color w:val="000000" w:themeColor="text1"/>
          <w:szCs w:val="21"/>
        </w:rPr>
        <w:t>。</w:t>
      </w:r>
    </w:p>
    <w:p w:rsidR="009C4954" w:rsidRPr="007B3C65" w:rsidRDefault="009C4954" w:rsidP="009C4954">
      <w:pPr>
        <w:pStyle w:val="aff1"/>
        <w:numPr>
          <w:ilvl w:val="0"/>
          <w:numId w:val="33"/>
        </w:numPr>
        <w:spacing w:line="360" w:lineRule="auto"/>
        <w:ind w:left="846" w:firstLineChars="0"/>
        <w:rPr>
          <w:color w:val="000000" w:themeColor="text1"/>
          <w:szCs w:val="21"/>
        </w:rPr>
      </w:pPr>
      <w:r w:rsidRPr="007B3C65">
        <w:rPr>
          <w:rFonts w:hint="eastAsia"/>
          <w:color w:val="000000" w:themeColor="text1"/>
        </w:rPr>
        <w:t>银行交易明细生成的单据业务日期为到账日期。</w:t>
      </w:r>
    </w:p>
    <w:p w:rsidR="00710E66" w:rsidRPr="007B3C65" w:rsidRDefault="00710E66" w:rsidP="00705741">
      <w:pPr>
        <w:numPr>
          <w:ilvl w:val="0"/>
          <w:numId w:val="66"/>
        </w:numPr>
        <w:spacing w:line="360" w:lineRule="auto"/>
        <w:rPr>
          <w:rFonts w:ascii="宋体" w:hAnsi="宋体"/>
          <w:b/>
          <w:color w:val="000000" w:themeColor="text1"/>
          <w:szCs w:val="21"/>
        </w:rPr>
      </w:pPr>
      <w:r w:rsidRPr="007B3C65">
        <w:rPr>
          <w:rFonts w:ascii="宋体" w:hAnsi="宋体" w:hint="eastAsia"/>
          <w:b/>
          <w:color w:val="000000" w:themeColor="text1"/>
          <w:szCs w:val="21"/>
        </w:rPr>
        <w:t>日常业务处理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网上银行实现企业与银行的直联，支持出纳人员在</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系统中直接将审核后的付款业务传递给银行进行付款，以及下载银行电子对账单：</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付款单提交银行付款</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出纳管理系统的付款单直接提交银行进行付款处理，并且支持短信动态密码验证。</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同步付款单的银行处理状态。</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w:t>
      </w:r>
      <w:r w:rsidRPr="007B3C65">
        <w:rPr>
          <w:rFonts w:hint="eastAsia"/>
          <w:color w:val="000000" w:themeColor="text1"/>
        </w:rPr>
        <w:t>“普通支付、工资代付、银行代理”三种支付类型，提交银行时按支付类型走不同接口</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收款退款单提交银行退款</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出纳管理系统的收款退款单直接提交银行进行退款处理，并且支持短信动态密码验证。</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同步收款退款单的银行处理状态。</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银行转账单提交银行处理</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出纳管理系统的银行转账单直接提交银行进行内部转账处理。</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同步银行转账单的银行处理状态。</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资金上划单提交银行处理</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资金管理系统的资金上划单直接提交银行进行款项上划处理。</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同步资金上划单的银行处理状态。</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资金下拨单提交银行处理</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资金管理系统的资金下拨单直接提交银行进行款项下拨处理。</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同步资金下拨单的银行处理状态。</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获取网银实时余额进行资金上划</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资金管理系统支持直接获取银行账户的网银实时余额进行资金上划。</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下载银行对账单</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支持直接在出纳管理系统下载相应的银行对账单。</w:t>
      </w:r>
    </w:p>
    <w:p w:rsidR="00710E66" w:rsidRPr="007B3C65" w:rsidRDefault="00710E66" w:rsidP="00705741">
      <w:pPr>
        <w:numPr>
          <w:ilvl w:val="0"/>
          <w:numId w:val="66"/>
        </w:numPr>
        <w:spacing w:line="360" w:lineRule="auto"/>
        <w:rPr>
          <w:rFonts w:ascii="宋体" w:hAnsi="宋体"/>
          <w:b/>
          <w:color w:val="000000" w:themeColor="text1"/>
          <w:szCs w:val="21"/>
        </w:rPr>
      </w:pPr>
      <w:r w:rsidRPr="007B3C65">
        <w:rPr>
          <w:rFonts w:ascii="宋体" w:hAnsi="宋体" w:hint="eastAsia"/>
          <w:b/>
          <w:color w:val="000000" w:themeColor="text1"/>
          <w:szCs w:val="21"/>
        </w:rPr>
        <w:t>网银查询</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实时查询银行账户的交易流水明细。</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szCs w:val="21"/>
        </w:rPr>
        <w:t>实时查询银行账户余额。</w:t>
      </w:r>
    </w:p>
    <w:p w:rsidR="00710E66" w:rsidRPr="007B3C65" w:rsidRDefault="00710E66" w:rsidP="00705741">
      <w:pPr>
        <w:pStyle w:val="aff1"/>
        <w:numPr>
          <w:ilvl w:val="0"/>
          <w:numId w:val="33"/>
        </w:numPr>
        <w:spacing w:line="360" w:lineRule="auto"/>
        <w:ind w:left="846" w:firstLineChars="0"/>
        <w:rPr>
          <w:color w:val="000000" w:themeColor="text1"/>
          <w:szCs w:val="21"/>
        </w:rPr>
      </w:pPr>
      <w:r w:rsidRPr="007B3C65">
        <w:rPr>
          <w:rFonts w:hint="eastAsia"/>
          <w:color w:val="000000" w:themeColor="text1"/>
        </w:rPr>
        <w:lastRenderedPageBreak/>
        <w:t>余额查询多账户查询时支持调银行批量余额查询接口。</w:t>
      </w:r>
    </w:p>
    <w:p w:rsidR="00710E66" w:rsidRPr="007B3C65" w:rsidRDefault="00710E66" w:rsidP="00705741">
      <w:pPr>
        <w:pStyle w:val="aff1"/>
        <w:numPr>
          <w:ilvl w:val="0"/>
          <w:numId w:val="66"/>
        </w:numPr>
        <w:spacing w:line="360" w:lineRule="auto"/>
        <w:ind w:firstLineChars="0"/>
        <w:rPr>
          <w:rFonts w:ascii="宋体" w:hAnsi="宋体"/>
          <w:b/>
          <w:color w:val="000000" w:themeColor="text1"/>
        </w:rPr>
      </w:pPr>
      <w:r w:rsidRPr="007B3C65">
        <w:rPr>
          <w:rFonts w:ascii="宋体" w:hAnsi="宋体" w:hint="eastAsia"/>
          <w:b/>
          <w:color w:val="000000" w:themeColor="text1"/>
        </w:rPr>
        <w:t>提交银行</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支持付款单银行处理状态为失败时，可以撤消提交、反审核付款单。</w:t>
      </w:r>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新增和完善功能</w:t>
      </w:r>
    </w:p>
    <w:p w:rsidR="009C4954" w:rsidRPr="007B3C65" w:rsidRDefault="009C4954"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银企平台支持限制</w:t>
      </w:r>
      <w:r w:rsidR="001B545C">
        <w:rPr>
          <w:rFonts w:hint="eastAsia"/>
          <w:color w:val="000000" w:themeColor="text1"/>
        </w:rPr>
        <w:t>金蝶云星空</w:t>
      </w:r>
      <w:bookmarkStart w:id="857" w:name="_GoBack"/>
      <w:bookmarkEnd w:id="857"/>
      <w:r w:rsidRPr="007B3C65">
        <w:rPr>
          <w:rFonts w:hint="eastAsia"/>
          <w:color w:val="000000" w:themeColor="text1"/>
        </w:rPr>
        <w:t>账套数据中心代码。</w:t>
      </w:r>
    </w:p>
    <w:p w:rsidR="009C4954" w:rsidRPr="007B3C65" w:rsidRDefault="009C4954"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网上银行新增电子回单功能集成，支持手工和自动下载电子回单、打印电子回单及匹配业务单据。</w:t>
      </w:r>
    </w:p>
    <w:p w:rsidR="009C4954" w:rsidRPr="007B3C65" w:rsidRDefault="009C4954"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增加“接收银行交易明细”功能</w:t>
      </w:r>
      <w:r w:rsidR="00686712" w:rsidRPr="007B3C65">
        <w:rPr>
          <w:rFonts w:hint="eastAsia"/>
          <w:color w:val="000000" w:themeColor="text1"/>
        </w:rPr>
        <w:t>，</w:t>
      </w:r>
      <w:r w:rsidRPr="007B3C65">
        <w:rPr>
          <w:rFonts w:hint="eastAsia"/>
          <w:color w:val="000000" w:themeColor="text1"/>
        </w:rPr>
        <w:t>支持下载网银所有交易明细（包括银行代扣付款记录和银企平台发起的付款记录），支持同步非网银账号银行对账单生成交易明细，支持自动匹配不同业务类型生成对应业务单据。</w:t>
      </w:r>
    </w:p>
    <w:p w:rsidR="009C4954" w:rsidRPr="007B3C65" w:rsidRDefault="009C4954"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增加数据中心级参数“交易失败和交易成功状态的付款记录自动同步有效天数</w:t>
      </w:r>
      <w:r w:rsidRPr="007B3C65">
        <w:rPr>
          <w:rFonts w:hint="eastAsia"/>
          <w:color w:val="000000" w:themeColor="text1"/>
        </w:rPr>
        <w:t>__</w:t>
      </w:r>
      <w:r w:rsidRPr="007B3C65">
        <w:rPr>
          <w:rFonts w:hint="eastAsia"/>
          <w:color w:val="000000" w:themeColor="text1"/>
        </w:rPr>
        <w:t>”，用于交易失败和交易成功状态的付款记录是否执行自动同步银行状态。</w:t>
      </w:r>
    </w:p>
    <w:p w:rsidR="00A11206" w:rsidRPr="007B3C65" w:rsidRDefault="00A11206"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增加组织级参数“自动提交银行”，勾选参数时付款业务单据审核自动提交银行。</w:t>
      </w:r>
    </w:p>
    <w:p w:rsidR="00A11206" w:rsidRPr="007B3C65" w:rsidRDefault="00A11206"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“自动接收网银收款记录设置”增加参数“往来单位为空不生成暂存单据”。</w:t>
      </w:r>
    </w:p>
    <w:p w:rsidR="00633A31" w:rsidRPr="007B3C65" w:rsidRDefault="00633A31"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增加提交网银数据真实性验证，</w:t>
      </w:r>
      <w:r w:rsidR="00686712" w:rsidRPr="007B3C65">
        <w:rPr>
          <w:rFonts w:hint="eastAsia"/>
          <w:color w:val="000000" w:themeColor="text1"/>
        </w:rPr>
        <w:t>如果单据审核后数据被修改，则在</w:t>
      </w:r>
      <w:r w:rsidRPr="007B3C65">
        <w:rPr>
          <w:rFonts w:hint="eastAsia"/>
          <w:color w:val="000000" w:themeColor="text1"/>
        </w:rPr>
        <w:t>提交网银</w:t>
      </w:r>
      <w:r w:rsidR="00686712" w:rsidRPr="007B3C65">
        <w:rPr>
          <w:rFonts w:hint="eastAsia"/>
          <w:color w:val="000000" w:themeColor="text1"/>
        </w:rPr>
        <w:t>时</w:t>
      </w:r>
      <w:r w:rsidRPr="007B3C65">
        <w:rPr>
          <w:rFonts w:hint="eastAsia"/>
          <w:color w:val="000000" w:themeColor="text1"/>
        </w:rPr>
        <w:t>给出提示并</w:t>
      </w:r>
      <w:r w:rsidR="00686712" w:rsidRPr="007B3C65">
        <w:rPr>
          <w:rFonts w:hint="eastAsia"/>
          <w:color w:val="000000" w:themeColor="text1"/>
        </w:rPr>
        <w:t>限制</w:t>
      </w:r>
      <w:r w:rsidRPr="007B3C65">
        <w:rPr>
          <w:rFonts w:hint="eastAsia"/>
          <w:color w:val="000000" w:themeColor="text1"/>
        </w:rPr>
        <w:t>提交网银付款。</w:t>
      </w:r>
    </w:p>
    <w:p w:rsidR="00A200AE" w:rsidRPr="007B3C65" w:rsidRDefault="00C47F03" w:rsidP="00E36685">
      <w:pPr>
        <w:pStyle w:val="aff1"/>
        <w:widowControl/>
        <w:numPr>
          <w:ilvl w:val="1"/>
          <w:numId w:val="278"/>
        </w:numPr>
        <w:spacing w:line="360" w:lineRule="auto"/>
        <w:ind w:firstLineChars="0"/>
        <w:rPr>
          <w:color w:val="000000" w:themeColor="text1"/>
        </w:rPr>
      </w:pPr>
      <w:r w:rsidRPr="007B3C65">
        <w:rPr>
          <w:rFonts w:hint="eastAsia"/>
          <w:color w:val="000000" w:themeColor="text1"/>
        </w:rPr>
        <w:t>付款业务单据新增界面增加“修改银行处理状态”功能，支持交易未确认修改为交易失败或者交易成功。</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858" w:name="_Toc10029927"/>
      <w:r w:rsidRPr="007B3C65">
        <w:rPr>
          <w:rFonts w:ascii="宋体" w:hAnsi="宋体" w:hint="eastAsia"/>
          <w:color w:val="000000" w:themeColor="text1"/>
          <w:sz w:val="24"/>
        </w:rPr>
        <w:t>费用报销</w:t>
      </w:r>
      <w:bookmarkEnd w:id="858"/>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费用报销系统，面向企业全员以及财务报销人员，提供完整的费用报销流程，支持从费用申请、借款到费用报销、退款，以及费用二次分配与移转业务。与出纳、应付系统无缝集成，精细化的个人往来管理，帮助企业费用合理统筹，防止不必要的浪费和支出</w:t>
      </w:r>
      <w:r w:rsidRPr="007B3C65">
        <w:rPr>
          <w:rFonts w:ascii="宋体" w:hAnsi="宋体" w:hint="eastAsia"/>
          <w:color w:val="000000" w:themeColor="text1"/>
          <w:szCs w:val="21"/>
        </w:rPr>
        <w:t>。主要有以下关键应用特色：</w:t>
      </w:r>
    </w:p>
    <w:p w:rsidR="00710E66" w:rsidRPr="007B3C65" w:rsidRDefault="00710E66" w:rsidP="00710E66">
      <w:pPr>
        <w:widowControl/>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完整的费用报销流程</w:t>
      </w:r>
    </w:p>
    <w:p w:rsidR="00710E66" w:rsidRPr="007B3C65" w:rsidRDefault="00710E66" w:rsidP="00710E66">
      <w:pPr>
        <w:ind w:firstLine="420"/>
        <w:rPr>
          <w:color w:val="000000" w:themeColor="text1"/>
        </w:rPr>
      </w:pPr>
      <w:r w:rsidRPr="007B3C65">
        <w:rPr>
          <w:rFonts w:hint="eastAsia"/>
          <w:color w:val="000000" w:themeColor="text1"/>
        </w:rPr>
        <w:t>完整支持先申请后报销、先借款后报销、实报实销、退借款等报销业务；</w:t>
      </w:r>
    </w:p>
    <w:p w:rsidR="00710E66" w:rsidRPr="007B3C65" w:rsidRDefault="00710E66" w:rsidP="00710E66">
      <w:pPr>
        <w:widowControl/>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精细化费用往来管理</w:t>
      </w:r>
    </w:p>
    <w:p w:rsidR="00710E66" w:rsidRPr="007B3C65" w:rsidRDefault="00710E66" w:rsidP="00710E66">
      <w:pPr>
        <w:ind w:firstLine="420"/>
        <w:rPr>
          <w:color w:val="000000" w:themeColor="text1"/>
        </w:rPr>
      </w:pPr>
      <w:r w:rsidRPr="007B3C65">
        <w:rPr>
          <w:rFonts w:hint="eastAsia"/>
          <w:color w:val="000000" w:themeColor="text1"/>
        </w:rPr>
        <w:t>报销主体可精细化到员工个人、部门、供应商、客户以及其他往来单位，报销确认的所有费用统一自动传送到应付系统的其他应付单，帮助企业进行完整的往来管理。</w:t>
      </w:r>
    </w:p>
    <w:p w:rsidR="00710E66" w:rsidRPr="007B3C65" w:rsidRDefault="00710E66" w:rsidP="00710E66">
      <w:pPr>
        <w:widowControl/>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灵活的费用二次分配与移转</w:t>
      </w:r>
    </w:p>
    <w:p w:rsidR="00710E66" w:rsidRPr="007B3C65" w:rsidRDefault="00710E66" w:rsidP="00710E66">
      <w:pPr>
        <w:spacing w:afterLines="50" w:after="156"/>
        <w:rPr>
          <w:color w:val="000000" w:themeColor="text1"/>
        </w:rPr>
      </w:pPr>
      <w:r w:rsidRPr="007B3C65">
        <w:rPr>
          <w:color w:val="000000" w:themeColor="text1"/>
        </w:rPr>
        <w:lastRenderedPageBreak/>
        <w:tab/>
      </w:r>
      <w:r w:rsidRPr="007B3C65">
        <w:rPr>
          <w:rFonts w:hint="eastAsia"/>
          <w:color w:val="000000" w:themeColor="text1"/>
        </w:rPr>
        <w:t>灵活的费用二次分配与移转，既支持先报销后移转，也支持先分配（移转）后报销业务。</w:t>
      </w:r>
    </w:p>
    <w:p w:rsidR="00710E66" w:rsidRPr="007B3C65" w:rsidRDefault="00710E66" w:rsidP="00710E66">
      <w:pPr>
        <w:spacing w:afterLines="50" w:after="156"/>
        <w:rPr>
          <w:color w:val="000000" w:themeColor="text1"/>
        </w:rPr>
      </w:pPr>
      <w:r w:rsidRPr="007B3C65">
        <w:rPr>
          <w:color w:val="000000" w:themeColor="text1"/>
        </w:rPr>
        <w:tab/>
      </w:r>
      <w:r w:rsidRPr="007B3C65">
        <w:rPr>
          <w:rFonts w:hint="eastAsia"/>
          <w:color w:val="000000" w:themeColor="text1"/>
        </w:rPr>
        <w:t>支持跨核算组织、跨业务组织、跨往来单位、跨费用项目的费用移转。</w:t>
      </w:r>
    </w:p>
    <w:p w:rsidR="00710E66" w:rsidRPr="007B3C65" w:rsidRDefault="00710E66" w:rsidP="00710E66">
      <w:pPr>
        <w:spacing w:afterLines="50" w:after="156"/>
        <w:ind w:firstLine="420"/>
        <w:rPr>
          <w:color w:val="000000" w:themeColor="text1"/>
        </w:rPr>
      </w:pPr>
      <w:r w:rsidRPr="007B3C65">
        <w:rPr>
          <w:rFonts w:hint="eastAsia"/>
          <w:color w:val="000000" w:themeColor="text1"/>
        </w:rPr>
        <w:t>对于跨核算组织的费用移转，支持通过费用间组织结算，生成转出转入组织的内部应收应付。</w:t>
      </w:r>
    </w:p>
    <w:p w:rsidR="00710E66" w:rsidRPr="007B3C65" w:rsidRDefault="00710E66" w:rsidP="00710E66">
      <w:pPr>
        <w:widowControl/>
        <w:spacing w:line="360" w:lineRule="auto"/>
        <w:ind w:firstLineChars="200" w:firstLine="422"/>
        <w:rPr>
          <w:rFonts w:ascii="宋体" w:hAnsi="宋体"/>
          <w:b/>
          <w:color w:val="000000" w:themeColor="text1"/>
          <w:szCs w:val="21"/>
        </w:rPr>
      </w:pPr>
      <w:r w:rsidRPr="007B3C65">
        <w:rPr>
          <w:rFonts w:ascii="宋体" w:hAnsi="宋体" w:hint="eastAsia"/>
          <w:b/>
          <w:color w:val="000000" w:themeColor="text1"/>
          <w:szCs w:val="21"/>
        </w:rPr>
        <w:t>全面核销管理，精准跟踪费用借款与报销</w:t>
      </w:r>
    </w:p>
    <w:p w:rsidR="00710E66" w:rsidRPr="007B3C65" w:rsidRDefault="00710E66" w:rsidP="00710E66">
      <w:pPr>
        <w:spacing w:afterLines="50" w:after="156"/>
        <w:ind w:firstLine="420"/>
        <w:rPr>
          <w:rFonts w:ascii="宋体" w:hAnsi="宋体"/>
          <w:color w:val="000000" w:themeColor="text1"/>
          <w:szCs w:val="21"/>
        </w:rPr>
      </w:pPr>
      <w:r w:rsidRPr="007B3C65">
        <w:rPr>
          <w:rFonts w:hint="eastAsia"/>
          <w:color w:val="000000" w:themeColor="text1"/>
        </w:rPr>
        <w:t>通过系统自动核销，辅助核销向导以及尾差核销功能，帮助企业费用报销人员、报销申请人精准的跟踪每一笔费用借款、费用报销的报销、付款、退款情况。</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92"/>
        </w:numPr>
        <w:spacing w:line="360" w:lineRule="auto"/>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在</w:t>
      </w:r>
      <w:r w:rsidR="002A1BB4" w:rsidRPr="007B3C65">
        <w:rPr>
          <w:color w:val="000000" w:themeColor="text1"/>
        </w:rPr>
        <w:t>金蝶云星空</w:t>
      </w:r>
      <w:r w:rsidRPr="007B3C65">
        <w:rPr>
          <w:rFonts w:hint="eastAsia"/>
          <w:color w:val="000000" w:themeColor="text1"/>
        </w:rPr>
        <w:t>正式进行日常业务操作前，首先需要完成费用报销申请组织的启用日期设置，再将上系统前还未归还的费用历史借款余额进行统一的整理和录入，最后进行结束初始化操作。</w:t>
      </w:r>
    </w:p>
    <w:p w:rsidR="00710E66" w:rsidRPr="007B3C65" w:rsidRDefault="00710E66" w:rsidP="00705741">
      <w:pPr>
        <w:numPr>
          <w:ilvl w:val="0"/>
          <w:numId w:val="92"/>
        </w:numPr>
        <w:spacing w:line="360" w:lineRule="auto"/>
        <w:rPr>
          <w:rFonts w:ascii="宋体" w:hAnsi="宋体"/>
          <w:b/>
          <w:color w:val="000000" w:themeColor="text1"/>
        </w:rPr>
      </w:pPr>
      <w:r w:rsidRPr="007B3C65">
        <w:rPr>
          <w:rFonts w:ascii="宋体" w:hAnsi="宋体" w:hint="eastAsia"/>
          <w:b/>
          <w:color w:val="000000" w:themeColor="text1"/>
        </w:rPr>
        <w:t>费用申请</w:t>
      </w:r>
    </w:p>
    <w:p w:rsidR="00710E66" w:rsidRPr="007B3C65" w:rsidRDefault="00710E66" w:rsidP="00E36685">
      <w:pPr>
        <w:pStyle w:val="100"/>
        <w:numPr>
          <w:ilvl w:val="2"/>
          <w:numId w:val="240"/>
        </w:numPr>
      </w:pPr>
      <w:r w:rsidRPr="007B3C65">
        <w:rPr>
          <w:rFonts w:hint="eastAsia"/>
        </w:rPr>
        <w:t>费用、出差事由的申请，费用、出差借款的申请，与出纳系统无缝集成，借款申请自动生成付款申请单，快速下推费用借款付款单</w:t>
      </w:r>
    </w:p>
    <w:p w:rsidR="00710E66" w:rsidRPr="007B3C65" w:rsidRDefault="00710E66" w:rsidP="00E36685">
      <w:pPr>
        <w:pStyle w:val="100"/>
        <w:numPr>
          <w:ilvl w:val="2"/>
          <w:numId w:val="240"/>
        </w:numPr>
      </w:pPr>
      <w:r w:rsidRPr="007B3C65">
        <w:rPr>
          <w:rFonts w:hint="eastAsia"/>
        </w:rPr>
        <w:t>支持借款申请单下推报销单时，提供一对多，多对一，多对多等下推方式；</w:t>
      </w:r>
    </w:p>
    <w:p w:rsidR="00710E66" w:rsidRPr="007B3C65" w:rsidRDefault="00710E66" w:rsidP="00705741">
      <w:pPr>
        <w:numPr>
          <w:ilvl w:val="0"/>
          <w:numId w:val="92"/>
        </w:numPr>
        <w:spacing w:line="360" w:lineRule="auto"/>
        <w:rPr>
          <w:rFonts w:ascii="宋体" w:hAnsi="宋体"/>
          <w:b/>
          <w:color w:val="000000" w:themeColor="text1"/>
        </w:rPr>
      </w:pPr>
      <w:r w:rsidRPr="007B3C65">
        <w:rPr>
          <w:rFonts w:ascii="宋体" w:hAnsi="宋体" w:hint="eastAsia"/>
          <w:b/>
          <w:color w:val="000000" w:themeColor="text1"/>
        </w:rPr>
        <w:t>费用报销</w:t>
      </w:r>
    </w:p>
    <w:p w:rsidR="00710E66" w:rsidRPr="007B3C65" w:rsidRDefault="00710E66" w:rsidP="00E36685">
      <w:pPr>
        <w:pStyle w:val="100"/>
        <w:numPr>
          <w:ilvl w:val="2"/>
          <w:numId w:val="239"/>
        </w:numPr>
        <w:rPr>
          <w:b/>
        </w:rPr>
      </w:pPr>
      <w:r w:rsidRPr="007B3C65">
        <w:rPr>
          <w:rFonts w:hint="eastAsia"/>
        </w:rPr>
        <w:t>费用、差旅费的报销，与应付系统无缝集成，报销单同步生成其他付款单；</w:t>
      </w:r>
    </w:p>
    <w:p w:rsidR="00710E66" w:rsidRPr="007B3C65" w:rsidRDefault="00710E66" w:rsidP="00E36685">
      <w:pPr>
        <w:pStyle w:val="100"/>
        <w:numPr>
          <w:ilvl w:val="2"/>
          <w:numId w:val="239"/>
        </w:numPr>
        <w:rPr>
          <w:b/>
        </w:rPr>
      </w:pPr>
      <w:r w:rsidRPr="007B3C65">
        <w:rPr>
          <w:rFonts w:hint="eastAsia"/>
        </w:rPr>
        <w:t>报销单确认的付款额，自动生成付款申请单；</w:t>
      </w:r>
    </w:p>
    <w:p w:rsidR="00710E66" w:rsidRPr="007B3C65" w:rsidRDefault="00710E66" w:rsidP="00E36685">
      <w:pPr>
        <w:pStyle w:val="100"/>
        <w:numPr>
          <w:ilvl w:val="2"/>
          <w:numId w:val="239"/>
        </w:numPr>
        <w:rPr>
          <w:b/>
        </w:rPr>
      </w:pPr>
      <w:r w:rsidRPr="007B3C65">
        <w:rPr>
          <w:rFonts w:hint="eastAsia"/>
        </w:rPr>
        <w:t>支持跨组织费用报销；</w:t>
      </w:r>
    </w:p>
    <w:p w:rsidR="00710E66" w:rsidRPr="007B3C65" w:rsidRDefault="00710E66" w:rsidP="00E36685">
      <w:pPr>
        <w:pStyle w:val="100"/>
        <w:numPr>
          <w:ilvl w:val="2"/>
          <w:numId w:val="239"/>
        </w:numPr>
        <w:rPr>
          <w:b/>
        </w:rPr>
      </w:pPr>
      <w:r w:rsidRPr="007B3C65">
        <w:rPr>
          <w:rFonts w:hint="eastAsia"/>
        </w:rPr>
        <w:t>支持普通发票和增值税发票的报销；</w:t>
      </w:r>
    </w:p>
    <w:p w:rsidR="00710E66" w:rsidRPr="007B3C65" w:rsidRDefault="00710E66" w:rsidP="00E36685">
      <w:pPr>
        <w:pStyle w:val="100"/>
        <w:numPr>
          <w:ilvl w:val="2"/>
          <w:numId w:val="239"/>
        </w:numPr>
        <w:rPr>
          <w:b/>
        </w:rPr>
      </w:pPr>
      <w:r w:rsidRPr="007B3C65">
        <w:rPr>
          <w:rFonts w:hint="eastAsia"/>
        </w:rPr>
        <w:t>支持已借款退款业务；</w:t>
      </w:r>
    </w:p>
    <w:p w:rsidR="00710E66" w:rsidRPr="007B3C65" w:rsidRDefault="00710E66" w:rsidP="00E36685">
      <w:pPr>
        <w:pStyle w:val="100"/>
        <w:numPr>
          <w:ilvl w:val="2"/>
          <w:numId w:val="239"/>
        </w:numPr>
        <w:rPr>
          <w:b/>
        </w:rPr>
      </w:pPr>
      <w:r w:rsidRPr="007B3C65">
        <w:rPr>
          <w:rFonts w:hint="eastAsia"/>
        </w:rPr>
        <w:t>支持显示“我部门”或“我”的申请单或报销单，方便用户操作，避免误操作；</w:t>
      </w:r>
    </w:p>
    <w:p w:rsidR="00710E66" w:rsidRPr="007B3C65" w:rsidRDefault="00710E66" w:rsidP="00E36685">
      <w:pPr>
        <w:pStyle w:val="100"/>
        <w:numPr>
          <w:ilvl w:val="2"/>
          <w:numId w:val="239"/>
        </w:numPr>
        <w:rPr>
          <w:b/>
        </w:rPr>
      </w:pPr>
      <w:r w:rsidRPr="007B3C65">
        <w:rPr>
          <w:rFonts w:hint="eastAsia"/>
        </w:rPr>
        <w:t>支持为外部组织代垫费用报销业务；</w:t>
      </w:r>
    </w:p>
    <w:p w:rsidR="00710E66" w:rsidRPr="007B3C65" w:rsidRDefault="00710E66" w:rsidP="00E36685">
      <w:pPr>
        <w:pStyle w:val="100"/>
        <w:numPr>
          <w:ilvl w:val="2"/>
          <w:numId w:val="239"/>
        </w:numPr>
      </w:pPr>
      <w:r w:rsidRPr="007B3C65">
        <w:rPr>
          <w:rFonts w:hint="eastAsia"/>
        </w:rPr>
        <w:t>在费用报销单收票信息界面支持选择发票（手机端和PC端都可以），与发票进行对接</w:t>
      </w:r>
    </w:p>
    <w:p w:rsidR="00710E66" w:rsidRPr="007B3C65" w:rsidRDefault="00710E66" w:rsidP="00705741">
      <w:pPr>
        <w:numPr>
          <w:ilvl w:val="0"/>
          <w:numId w:val="92"/>
        </w:numPr>
        <w:spacing w:line="360" w:lineRule="auto"/>
        <w:rPr>
          <w:rFonts w:ascii="宋体" w:hAnsi="宋体"/>
          <w:b/>
          <w:color w:val="000000" w:themeColor="text1"/>
        </w:rPr>
      </w:pPr>
      <w:r w:rsidRPr="007B3C65">
        <w:rPr>
          <w:rFonts w:ascii="宋体" w:hAnsi="宋体" w:hint="eastAsia"/>
          <w:b/>
          <w:color w:val="000000" w:themeColor="text1"/>
        </w:rPr>
        <w:t>费用移转</w:t>
      </w:r>
    </w:p>
    <w:p w:rsidR="00710E66" w:rsidRPr="007B3C65" w:rsidRDefault="00710E66" w:rsidP="00E36685">
      <w:pPr>
        <w:pStyle w:val="100"/>
        <w:numPr>
          <w:ilvl w:val="2"/>
          <w:numId w:val="238"/>
        </w:numPr>
        <w:rPr>
          <w:b/>
        </w:rPr>
      </w:pPr>
      <w:r w:rsidRPr="007B3C65">
        <w:rPr>
          <w:rFonts w:hint="eastAsia"/>
        </w:rPr>
        <w:t>支持已报销确认费用的二次移转。支持跨核算组织、跨业务组织、跨往来单位、</w:t>
      </w:r>
      <w:r w:rsidRPr="007B3C65">
        <w:rPr>
          <w:rFonts w:hint="eastAsia"/>
        </w:rPr>
        <w:lastRenderedPageBreak/>
        <w:t>跨费用项目的费用移转。</w:t>
      </w:r>
    </w:p>
    <w:p w:rsidR="00710E66" w:rsidRPr="007B3C65" w:rsidRDefault="00710E66" w:rsidP="00E36685">
      <w:pPr>
        <w:pStyle w:val="100"/>
        <w:numPr>
          <w:ilvl w:val="2"/>
          <w:numId w:val="238"/>
        </w:numPr>
        <w:rPr>
          <w:b/>
        </w:rPr>
      </w:pPr>
      <w:r w:rsidRPr="007B3C65">
        <w:rPr>
          <w:rFonts w:hint="eastAsia"/>
        </w:rPr>
        <w:t>对于已报销确认的费用，可根据企业实际情况，在以后任意期间移转到其他实际费用承担对象。</w:t>
      </w:r>
    </w:p>
    <w:p w:rsidR="00710E66" w:rsidRPr="007B3C65" w:rsidRDefault="00710E66" w:rsidP="00E36685">
      <w:pPr>
        <w:pStyle w:val="100"/>
        <w:numPr>
          <w:ilvl w:val="2"/>
          <w:numId w:val="238"/>
        </w:numPr>
        <w:rPr>
          <w:b/>
        </w:rPr>
      </w:pPr>
      <w:r w:rsidRPr="007B3C65">
        <w:rPr>
          <w:rFonts w:hint="eastAsia"/>
        </w:rPr>
        <w:t>对于费用已申请但发票未到，而费用已经实际发生了分配和移转时，可先行进行费用的移转，后续发票收到再进行费用报销；</w:t>
      </w:r>
    </w:p>
    <w:p w:rsidR="00710E66" w:rsidRPr="007B3C65" w:rsidRDefault="00710E66" w:rsidP="00705741">
      <w:pPr>
        <w:numPr>
          <w:ilvl w:val="0"/>
          <w:numId w:val="92"/>
        </w:numPr>
        <w:spacing w:line="360" w:lineRule="auto"/>
        <w:rPr>
          <w:b/>
          <w:color w:val="000000" w:themeColor="text1"/>
        </w:rPr>
      </w:pPr>
      <w:r w:rsidRPr="007B3C65">
        <w:rPr>
          <w:rFonts w:hint="eastAsia"/>
          <w:b/>
          <w:color w:val="000000" w:themeColor="text1"/>
        </w:rPr>
        <w:t>核销管理</w:t>
      </w:r>
    </w:p>
    <w:p w:rsidR="00710E66" w:rsidRPr="007B3C65" w:rsidRDefault="00710E66" w:rsidP="00555218">
      <w:pPr>
        <w:pStyle w:val="100"/>
        <w:rPr>
          <w:b/>
        </w:rPr>
      </w:pPr>
      <w:r w:rsidRPr="007B3C65">
        <w:rPr>
          <w:rFonts w:hint="eastAsia"/>
        </w:rPr>
        <w:t>系统自动处理报销与有关联关系历史借款余额、费用（出差）借款的核销。</w:t>
      </w:r>
    </w:p>
    <w:p w:rsidR="00710E66" w:rsidRPr="007B3C65" w:rsidRDefault="00710E66" w:rsidP="00555218">
      <w:pPr>
        <w:pStyle w:val="100"/>
        <w:rPr>
          <w:b/>
        </w:rPr>
      </w:pPr>
      <w:r w:rsidRPr="007B3C65">
        <w:rPr>
          <w:rFonts w:hint="eastAsia"/>
        </w:rPr>
        <w:t>系统支持手工核销，允许过滤选择核销双方</w:t>
      </w:r>
    </w:p>
    <w:p w:rsidR="00710E66" w:rsidRPr="007B3C65" w:rsidRDefault="00710E66" w:rsidP="00555218">
      <w:pPr>
        <w:pStyle w:val="100"/>
        <w:rPr>
          <w:b/>
        </w:rPr>
      </w:pPr>
      <w:r w:rsidRPr="007B3C65">
        <w:rPr>
          <w:rFonts w:hint="eastAsia"/>
        </w:rPr>
        <w:t>支持自定义核销方案。</w:t>
      </w:r>
    </w:p>
    <w:p w:rsidR="00710E66" w:rsidRPr="007B3C65" w:rsidRDefault="00710E66" w:rsidP="00555218">
      <w:pPr>
        <w:pStyle w:val="100"/>
        <w:rPr>
          <w:b/>
        </w:rPr>
      </w:pPr>
      <w:r w:rsidRPr="007B3C65">
        <w:rPr>
          <w:rFonts w:hint="eastAsia"/>
        </w:rPr>
        <w:t>支持无法正常核销的单据尾差核销，并生成尾差核销单；</w:t>
      </w:r>
    </w:p>
    <w:p w:rsidR="00710E66" w:rsidRPr="007B3C65" w:rsidRDefault="00710E66" w:rsidP="00555218">
      <w:pPr>
        <w:pStyle w:val="100"/>
      </w:pPr>
      <w:r w:rsidRPr="007B3C65">
        <w:rPr>
          <w:rFonts w:hint="eastAsia"/>
        </w:rPr>
        <w:t>支持核销自动产生核销单</w:t>
      </w:r>
    </w:p>
    <w:p w:rsidR="00710E66" w:rsidRPr="007B3C65" w:rsidRDefault="00710E66" w:rsidP="00555218">
      <w:pPr>
        <w:pStyle w:val="100"/>
        <w:numPr>
          <w:ilvl w:val="0"/>
          <w:numId w:val="0"/>
        </w:numPr>
        <w:ind w:left="1680"/>
      </w:pPr>
    </w:p>
    <w:p w:rsidR="00710E66" w:rsidRPr="007B3C65" w:rsidRDefault="00710E66" w:rsidP="00705741">
      <w:pPr>
        <w:numPr>
          <w:ilvl w:val="0"/>
          <w:numId w:val="34"/>
        </w:numPr>
        <w:rPr>
          <w:rFonts w:ascii="宋体" w:hAnsi="宋体"/>
          <w:b/>
          <w:color w:val="000000" w:themeColor="text1"/>
        </w:rPr>
      </w:pPr>
      <w:r w:rsidRPr="007B3C65">
        <w:rPr>
          <w:rFonts w:ascii="宋体" w:hAnsi="宋体" w:hint="eastAsia"/>
          <w:b/>
          <w:color w:val="000000" w:themeColor="text1"/>
        </w:rPr>
        <w:t>期末处理</w:t>
      </w:r>
    </w:p>
    <w:p w:rsidR="00710E66" w:rsidRPr="007B3C65" w:rsidRDefault="00710E66" w:rsidP="00E36685">
      <w:pPr>
        <w:pStyle w:val="100"/>
        <w:numPr>
          <w:ilvl w:val="2"/>
          <w:numId w:val="236"/>
        </w:numPr>
        <w:rPr>
          <w:b/>
        </w:rPr>
      </w:pPr>
      <w:r w:rsidRPr="007B3C65">
        <w:rPr>
          <w:rFonts w:hint="eastAsia"/>
        </w:rPr>
        <w:t>支持按照凭证模板生成凭证。</w:t>
      </w:r>
    </w:p>
    <w:p w:rsidR="00710E66" w:rsidRPr="007B3C65" w:rsidRDefault="00710E66" w:rsidP="00E36685">
      <w:pPr>
        <w:pStyle w:val="100"/>
        <w:numPr>
          <w:ilvl w:val="2"/>
          <w:numId w:val="236"/>
        </w:numPr>
        <w:rPr>
          <w:b/>
        </w:rPr>
      </w:pPr>
      <w:r w:rsidRPr="007B3C65">
        <w:rPr>
          <w:rFonts w:hint="eastAsia"/>
        </w:rPr>
        <w:t>支持在任意日期关账。</w:t>
      </w:r>
    </w:p>
    <w:p w:rsidR="00710E66" w:rsidRPr="007B3C65" w:rsidRDefault="00710E66" w:rsidP="00E36685">
      <w:pPr>
        <w:pStyle w:val="100"/>
        <w:numPr>
          <w:ilvl w:val="2"/>
          <w:numId w:val="236"/>
        </w:numPr>
        <w:rPr>
          <w:b/>
        </w:rPr>
      </w:pPr>
      <w:r w:rsidRPr="007B3C65">
        <w:rPr>
          <w:rFonts w:hint="eastAsia"/>
        </w:rPr>
        <w:t>关账后支持反关账。</w:t>
      </w:r>
    </w:p>
    <w:p w:rsidR="00710E66" w:rsidRPr="007B3C65" w:rsidRDefault="00710E66" w:rsidP="00705741">
      <w:pPr>
        <w:numPr>
          <w:ilvl w:val="0"/>
          <w:numId w:val="34"/>
        </w:numPr>
        <w:rPr>
          <w:rFonts w:ascii="宋体" w:hAnsi="宋体"/>
          <w:b/>
          <w:color w:val="000000" w:themeColor="text1"/>
        </w:rPr>
      </w:pPr>
      <w:r w:rsidRPr="007B3C65">
        <w:rPr>
          <w:rFonts w:ascii="宋体" w:hAnsi="宋体" w:hint="eastAsia"/>
          <w:b/>
          <w:color w:val="000000" w:themeColor="text1"/>
        </w:rPr>
        <w:t>报表分析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提供借款相关的报表，借款跟踪表、借款账龄分析表、借款到期预警分析表；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提供费用相关的报表，费用报销跟踪表、费用汇总分析表。</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4515D9" w:rsidRPr="007B3C65" w:rsidRDefault="00E404D8"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完善未产生付款单的历史借款余额的核销功能，</w:t>
      </w:r>
      <w:r w:rsidR="004515D9" w:rsidRPr="007B3C65">
        <w:rPr>
          <w:rFonts w:hint="eastAsia"/>
          <w:color w:val="000000" w:themeColor="text1"/>
        </w:rPr>
        <w:t>支持未产生付款单的历史借款余额参与核销</w:t>
      </w:r>
      <w:r w:rsidRPr="007B3C65">
        <w:rPr>
          <w:rFonts w:hint="eastAsia"/>
          <w:color w:val="000000" w:themeColor="text1"/>
        </w:rPr>
        <w:t>。</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增加借款为预付款业务的处理。当借款为其他预付业务时，对应的付款单进行报销核销时自动产生核销单。</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申请单支持全员退款功能</w:t>
      </w:r>
      <w:r w:rsidR="00E404D8" w:rsidRPr="007B3C65">
        <w:rPr>
          <w:rFonts w:hint="eastAsia"/>
          <w:color w:val="000000" w:themeColor="text1"/>
        </w:rPr>
        <w:t>：</w:t>
      </w:r>
      <w:r w:rsidRPr="007B3C65">
        <w:rPr>
          <w:rFonts w:hint="eastAsia"/>
          <w:color w:val="000000" w:themeColor="text1"/>
        </w:rPr>
        <w:t>申请人可在申请单或列表菜单栏点击“退款”按钮自行退款。</w:t>
      </w:r>
      <w:r w:rsidRPr="007B3C65">
        <w:rPr>
          <w:color w:val="000000" w:themeColor="text1"/>
        </w:rPr>
        <w:t xml:space="preserve"> </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lastRenderedPageBreak/>
        <w:t>费用明细表</w:t>
      </w:r>
      <w:r w:rsidRPr="007B3C65">
        <w:rPr>
          <w:rFonts w:hint="eastAsia"/>
          <w:color w:val="000000" w:themeColor="text1"/>
        </w:rPr>
        <w:t>/</w:t>
      </w:r>
      <w:r w:rsidRPr="007B3C65">
        <w:rPr>
          <w:rFonts w:hint="eastAsia"/>
          <w:color w:val="000000" w:themeColor="text1"/>
        </w:rPr>
        <w:t>费用汇总表完善</w:t>
      </w:r>
      <w:r w:rsidR="00E404D8" w:rsidRPr="007B3C65">
        <w:rPr>
          <w:rFonts w:hint="eastAsia"/>
          <w:color w:val="000000" w:themeColor="text1"/>
        </w:rPr>
        <w:t>：</w:t>
      </w:r>
      <w:r w:rsidRPr="007B3C65">
        <w:rPr>
          <w:rFonts w:hint="eastAsia"/>
          <w:color w:val="000000" w:themeColor="text1"/>
        </w:rPr>
        <w:t>费用明细表</w:t>
      </w:r>
      <w:r w:rsidRPr="007B3C65">
        <w:rPr>
          <w:rFonts w:hint="eastAsia"/>
          <w:color w:val="000000" w:themeColor="text1"/>
        </w:rPr>
        <w:t>/</w:t>
      </w:r>
      <w:r w:rsidRPr="007B3C65">
        <w:rPr>
          <w:rFonts w:hint="eastAsia"/>
          <w:color w:val="000000" w:themeColor="text1"/>
        </w:rPr>
        <w:t>费用汇总表添加上级部门、部门分组、差旅费类型、抵扣类型、费用金额、税额、申请报销金额、核定报销金额、核定费用金额字段，支持按上级部门、部门分组、差旅费类型、抵扣类型仅分组汇总。</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支持报销单与付款单进行手工特殊核销。</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报销单、</w:t>
      </w:r>
      <w:r w:rsidRPr="007B3C65">
        <w:rPr>
          <w:rFonts w:hint="eastAsia"/>
          <w:color w:val="000000" w:themeColor="text1"/>
        </w:rPr>
        <w:t xml:space="preserve"> </w:t>
      </w:r>
      <w:r w:rsidRPr="007B3C65">
        <w:rPr>
          <w:rFonts w:hint="eastAsia"/>
          <w:color w:val="000000" w:themeColor="text1"/>
        </w:rPr>
        <w:t>申请单申请部门默认携带申请人主任岗所在部门。</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报销单可查看提交银行状态及银行处理状态。</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费用报销付款退款单源单明细添加费用承担部门、费用项目、税额字段。</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报销单税率字段改成可从基础资料选择，也可手工录入。</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委托收付的组织历史借款余额初始化功能完善。</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报销单与付款单匹配核销后相关单据转换完善。</w:t>
      </w:r>
    </w:p>
    <w:p w:rsidR="004515D9" w:rsidRPr="007B3C65" w:rsidRDefault="004515D9" w:rsidP="00E36685">
      <w:pPr>
        <w:pStyle w:val="aff1"/>
        <w:widowControl/>
        <w:numPr>
          <w:ilvl w:val="0"/>
          <w:numId w:val="294"/>
        </w:numPr>
        <w:spacing w:line="360" w:lineRule="auto"/>
        <w:ind w:firstLineChars="0"/>
        <w:rPr>
          <w:color w:val="000000" w:themeColor="text1"/>
        </w:rPr>
      </w:pPr>
      <w:r w:rsidRPr="007B3C65">
        <w:rPr>
          <w:rFonts w:hint="eastAsia"/>
          <w:color w:val="000000" w:themeColor="text1"/>
        </w:rPr>
        <w:t>新增差旅费报销单（</w:t>
      </w:r>
      <w:r w:rsidRPr="007B3C65">
        <w:rPr>
          <w:rFonts w:hint="eastAsia"/>
          <w:color w:val="000000" w:themeColor="text1"/>
        </w:rPr>
        <w:t>2019</w:t>
      </w:r>
      <w:r w:rsidRPr="007B3C65">
        <w:rPr>
          <w:rFonts w:hint="eastAsia"/>
          <w:color w:val="000000" w:themeColor="text1"/>
        </w:rPr>
        <w:t>新政），适应</w:t>
      </w:r>
      <w:r w:rsidRPr="007B3C65">
        <w:rPr>
          <w:rFonts w:hint="eastAsia"/>
          <w:color w:val="000000" w:themeColor="text1"/>
        </w:rPr>
        <w:t>4</w:t>
      </w:r>
      <w:r w:rsidRPr="007B3C65">
        <w:rPr>
          <w:rFonts w:hint="eastAsia"/>
          <w:color w:val="000000" w:themeColor="text1"/>
        </w:rPr>
        <w:t>月</w:t>
      </w:r>
      <w:r w:rsidRPr="007B3C65">
        <w:rPr>
          <w:rFonts w:hint="eastAsia"/>
          <w:color w:val="000000" w:themeColor="text1"/>
        </w:rPr>
        <w:t>1</w:t>
      </w:r>
      <w:r w:rsidRPr="007B3C65">
        <w:rPr>
          <w:rFonts w:hint="eastAsia"/>
          <w:color w:val="000000" w:themeColor="text1"/>
        </w:rPr>
        <w:t>日起运输费可抵扣税的新政策。</w:t>
      </w:r>
    </w:p>
    <w:p w:rsidR="004515D9" w:rsidRPr="007B3C65" w:rsidRDefault="004515D9" w:rsidP="004515D9">
      <w:pPr>
        <w:rPr>
          <w:color w:val="000000" w:themeColor="text1"/>
        </w:rPr>
      </w:pP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859" w:name="_Toc10029928"/>
      <w:r w:rsidRPr="007B3C65">
        <w:rPr>
          <w:rFonts w:ascii="宋体" w:hAnsi="宋体" w:hint="eastAsia"/>
          <w:color w:val="000000" w:themeColor="text1"/>
          <w:sz w:val="24"/>
        </w:rPr>
        <w:t>报表</w:t>
      </w:r>
      <w:bookmarkEnd w:id="859"/>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财务报表平台，基于类EXCEL报表编辑器，通过快速报表向导，灵活的取数公式，帮助用户快速、准确地编制企业对外会计报表以及各类财务管理报表。</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基础设置</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应用财务报表系统需要对以下基础资料进行维护管理：</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报表项目</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项目数据类型</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金额单位</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为保证报表后期的可分析性，需将报表中每个报表指标数据都结构化保存，则必须将报表中的所有报表项目统一进行整理和维护。</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报表模板管理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企业报表编制规范管理，统一报表模板；提供符合新企业会计准则的报表模板；</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多组织报表模板统一平台管理，允许将模板主动向其他组织共享；</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提供模板样式方案管理，一次性完成报表样式、报表取数函数、项目公式的设置。</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报表管理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根据报表模板，快速手工或者系统自动定期出具各期报表；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提供表内勾稽关系的设置与检查，表间勾稽关系的检查；</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提供自动报表生成方案，根据方案定时自动出具当期报表或者上期报表；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提供舍位平衡，快速自动生成“千元”、“万元”报表；</w:t>
      </w:r>
    </w:p>
    <w:p w:rsidR="00710E66" w:rsidRPr="007B3C65" w:rsidRDefault="00710E66" w:rsidP="00705741">
      <w:pPr>
        <w:pStyle w:val="aff1"/>
        <w:numPr>
          <w:ilvl w:val="0"/>
          <w:numId w:val="33"/>
        </w:numPr>
        <w:spacing w:line="360" w:lineRule="auto"/>
        <w:ind w:left="846" w:firstLineChars="0"/>
        <w:rPr>
          <w:color w:val="000000" w:themeColor="text1"/>
        </w:rPr>
      </w:pPr>
      <w:r w:rsidRPr="007B3C65">
        <w:rPr>
          <w:rFonts w:hint="eastAsia"/>
          <w:color w:val="000000" w:themeColor="text1"/>
        </w:rPr>
        <w:t>提供单元格项目公式，保证了报表数据的结构化数据库存储。</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表间勾稽关系</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为了保证数据检查的灵活性，系统提供表间勾稽关系的定义与分配；</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表间勾稽关系，通过设置报表项目间的比较公式，来核对结构化存储的报表项目数据的正确性。由于报表项目可被多个报表所引用，所以，更多应用在跨报表的勾稽检查。</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自定义报表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提供自定义报表，为满足企业临时性报表分析需求。</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报表取数函数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提供了ACCT、ACCTCASH等取数函数，可从财务系统、财务报表系统、合并报表系统中获取数据。</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报表项目数据查询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无需打开报表，即可快速查询过滤，进行简单报表数据分析。</w:t>
      </w:r>
    </w:p>
    <w:p w:rsidR="00710E66" w:rsidRPr="007B3C65" w:rsidRDefault="00710E66" w:rsidP="00705741">
      <w:pPr>
        <w:numPr>
          <w:ilvl w:val="0"/>
          <w:numId w:val="28"/>
        </w:numPr>
        <w:spacing w:line="360" w:lineRule="auto"/>
        <w:rPr>
          <w:rFonts w:ascii="宋体" w:hAnsi="宋体"/>
          <w:b/>
          <w:color w:val="000000" w:themeColor="text1"/>
        </w:rPr>
      </w:pPr>
      <w:r w:rsidRPr="007B3C65">
        <w:rPr>
          <w:rFonts w:ascii="宋体" w:hAnsi="宋体" w:hint="eastAsia"/>
          <w:b/>
          <w:color w:val="000000" w:themeColor="text1"/>
        </w:rPr>
        <w:t>报表数据授权</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支持针对不同的会计核算体系，启用报表数据授权管理。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针对角色/用户设置报表模板的数据权限，结合报表功能权限，可控制用户对具体报表的操作权限。</w:t>
      </w:r>
    </w:p>
    <w:p w:rsidR="00710E66" w:rsidRPr="007B3C65" w:rsidRDefault="00710E66" w:rsidP="00710E6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DB62AA" w:rsidRPr="007B3C65" w:rsidRDefault="00DB62AA" w:rsidP="00E36685">
      <w:pPr>
        <w:pStyle w:val="aff1"/>
        <w:numPr>
          <w:ilvl w:val="0"/>
          <w:numId w:val="25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报表模板支持云端共享。</w:t>
      </w:r>
    </w:p>
    <w:p w:rsidR="00DB62AA" w:rsidRPr="007B3C65" w:rsidRDefault="00DB62AA" w:rsidP="00E36685">
      <w:pPr>
        <w:pStyle w:val="aff1"/>
        <w:numPr>
          <w:ilvl w:val="0"/>
          <w:numId w:val="25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报表客户端：</w:t>
      </w:r>
    </w:p>
    <w:p w:rsidR="00DB62AA" w:rsidRPr="007B3C65" w:rsidRDefault="000F0237" w:rsidP="00E36685">
      <w:pPr>
        <w:pStyle w:val="aff1"/>
        <w:numPr>
          <w:ilvl w:val="0"/>
          <w:numId w:val="285"/>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在</w:t>
      </w:r>
      <w:r w:rsidR="00DB62AA" w:rsidRPr="007B3C65">
        <w:rPr>
          <w:rFonts w:ascii="宋体" w:hAnsi="宋体" w:hint="eastAsia"/>
          <w:color w:val="000000" w:themeColor="text1"/>
          <w:szCs w:val="21"/>
        </w:rPr>
        <w:t>【显示取数公式】界面，</w:t>
      </w:r>
      <w:r w:rsidRPr="007B3C65">
        <w:rPr>
          <w:rFonts w:ascii="宋体" w:hAnsi="宋体" w:hint="eastAsia"/>
          <w:color w:val="000000" w:themeColor="text1"/>
          <w:szCs w:val="21"/>
        </w:rPr>
        <w:t>提供插入</w:t>
      </w:r>
      <w:r w:rsidR="00DB62AA" w:rsidRPr="007B3C65">
        <w:rPr>
          <w:rFonts w:ascii="宋体" w:hAnsi="宋体" w:hint="eastAsia"/>
          <w:color w:val="000000" w:themeColor="text1"/>
          <w:szCs w:val="21"/>
        </w:rPr>
        <w:t>【</w:t>
      </w:r>
      <w:r w:rsidRPr="007B3C65">
        <w:rPr>
          <w:rFonts w:ascii="宋体" w:hAnsi="宋体" w:hint="eastAsia"/>
          <w:color w:val="000000" w:themeColor="text1"/>
          <w:szCs w:val="21"/>
        </w:rPr>
        <w:t>fx</w:t>
      </w:r>
      <w:r w:rsidR="00DB62AA" w:rsidRPr="007B3C65">
        <w:rPr>
          <w:rFonts w:ascii="宋体" w:hAnsi="宋体" w:hint="eastAsia"/>
          <w:color w:val="000000" w:themeColor="text1"/>
          <w:szCs w:val="21"/>
        </w:rPr>
        <w:t>】</w:t>
      </w:r>
      <w:r w:rsidRPr="007B3C65">
        <w:rPr>
          <w:rFonts w:ascii="宋体" w:hAnsi="宋体" w:hint="eastAsia"/>
          <w:color w:val="000000" w:themeColor="text1"/>
          <w:szCs w:val="21"/>
        </w:rPr>
        <w:t>函数</w:t>
      </w:r>
      <w:r w:rsidR="00DB62AA" w:rsidRPr="007B3C65">
        <w:rPr>
          <w:rFonts w:ascii="宋体" w:hAnsi="宋体" w:hint="eastAsia"/>
          <w:color w:val="000000" w:themeColor="text1"/>
          <w:szCs w:val="21"/>
        </w:rPr>
        <w:t>。</w:t>
      </w:r>
    </w:p>
    <w:p w:rsidR="000F0237" w:rsidRPr="007B3C65" w:rsidRDefault="000F0237" w:rsidP="00E36685">
      <w:pPr>
        <w:pStyle w:val="aff1"/>
        <w:numPr>
          <w:ilvl w:val="0"/>
          <w:numId w:val="285"/>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导出到excel，默认不勾选行号列标。</w:t>
      </w:r>
    </w:p>
    <w:p w:rsidR="00DB62AA" w:rsidRPr="007B3C65" w:rsidRDefault="00DB62AA" w:rsidP="00E36685">
      <w:pPr>
        <w:pStyle w:val="aff1"/>
        <w:numPr>
          <w:ilvl w:val="0"/>
          <w:numId w:val="25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取数函数：</w:t>
      </w:r>
    </w:p>
    <w:p w:rsidR="000F0237" w:rsidRPr="007B3C65" w:rsidRDefault="000F0237" w:rsidP="00E36685">
      <w:pPr>
        <w:pStyle w:val="aff1"/>
        <w:numPr>
          <w:ilvl w:val="0"/>
          <w:numId w:val="28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ACCT支持科目下挂非必录核算维度的取数。</w:t>
      </w:r>
    </w:p>
    <w:p w:rsidR="00DB62AA" w:rsidRPr="007B3C65" w:rsidRDefault="000F0237" w:rsidP="00E36685">
      <w:pPr>
        <w:pStyle w:val="aff1"/>
        <w:numPr>
          <w:ilvl w:val="0"/>
          <w:numId w:val="28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ACCT</w:t>
      </w:r>
      <w:r w:rsidR="00DB62AA" w:rsidRPr="007B3C65">
        <w:rPr>
          <w:rFonts w:ascii="宋体" w:hAnsi="宋体" w:hint="eastAsia"/>
          <w:color w:val="000000" w:themeColor="text1"/>
          <w:szCs w:val="21"/>
        </w:rPr>
        <w:t>联查明细账时，支持科目不连续时的查看。</w:t>
      </w:r>
    </w:p>
    <w:p w:rsidR="00DB62AA" w:rsidRPr="007B3C65" w:rsidRDefault="00DB62AA" w:rsidP="00E36685">
      <w:pPr>
        <w:pStyle w:val="aff1"/>
        <w:numPr>
          <w:ilvl w:val="0"/>
          <w:numId w:val="25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报表自动生成方案，增加【会计政策】字段。</w:t>
      </w:r>
    </w:p>
    <w:p w:rsidR="00DB62AA" w:rsidRPr="007B3C65" w:rsidRDefault="00DB62AA" w:rsidP="00E36685">
      <w:pPr>
        <w:pStyle w:val="aff1"/>
        <w:numPr>
          <w:ilvl w:val="0"/>
          <w:numId w:val="257"/>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lastRenderedPageBreak/>
        <w:t>性能优化：</w:t>
      </w:r>
    </w:p>
    <w:p w:rsidR="00DB62AA" w:rsidRPr="007B3C65" w:rsidRDefault="00DB62AA" w:rsidP="00E36685">
      <w:pPr>
        <w:pStyle w:val="aff1"/>
        <w:numPr>
          <w:ilvl w:val="0"/>
          <w:numId w:val="286"/>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报表重算性能</w:t>
      </w:r>
      <w:r w:rsidR="000F0237" w:rsidRPr="007B3C65">
        <w:rPr>
          <w:rFonts w:ascii="宋体" w:hAnsi="宋体" w:hint="eastAsia"/>
          <w:color w:val="000000" w:themeColor="text1"/>
          <w:szCs w:val="21"/>
        </w:rPr>
        <w:t>优化</w:t>
      </w:r>
      <w:r w:rsidRPr="007B3C65">
        <w:rPr>
          <w:rFonts w:ascii="宋体" w:hAnsi="宋体" w:hint="eastAsia"/>
          <w:color w:val="000000" w:themeColor="text1"/>
          <w:szCs w:val="21"/>
        </w:rPr>
        <w:t>。</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860" w:name="_Toc10029929"/>
      <w:r w:rsidRPr="007B3C65">
        <w:rPr>
          <w:rFonts w:ascii="宋体" w:hAnsi="宋体" w:hint="eastAsia"/>
          <w:color w:val="000000" w:themeColor="text1"/>
          <w:sz w:val="24"/>
        </w:rPr>
        <w:t>合并报表</w:t>
      </w:r>
      <w:bookmarkEnd w:id="860"/>
    </w:p>
    <w:p w:rsidR="00DB62AA" w:rsidRPr="007B3C65" w:rsidRDefault="00DB62AA" w:rsidP="00DB62AA">
      <w:pPr>
        <w:rPr>
          <w:color w:val="000000" w:themeColor="text1"/>
        </w:rPr>
      </w:pP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合并报表系统，基于会计核算体系，帮助集团企业构建和规范对外合并财务报告和对内管理报告体系，简单、快速地完成各级子公司个别数的采集和调整、内部会计事项的自动抵消、多汇报口径合并报表的并行出具。</w:t>
      </w:r>
      <w:r w:rsidRPr="007B3C65">
        <w:rPr>
          <w:rFonts w:ascii="宋体" w:hAnsi="宋体" w:hint="eastAsia"/>
          <w:color w:val="000000" w:themeColor="text1"/>
        </w:rPr>
        <w:t>全面满足企业法人组织架构、责任中心考核架构等多种维度、多种合并方式的报表合并要求，及时、真实、准确地反映集团整体的运营状况</w:t>
      </w:r>
      <w:r w:rsidRPr="007B3C65">
        <w:rPr>
          <w:rFonts w:ascii="宋体" w:hAnsi="宋体" w:hint="eastAsia"/>
          <w:color w:val="000000" w:themeColor="text1"/>
          <w:szCs w:val="21"/>
        </w:rPr>
        <w:t>。</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关键应用特性</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多报告角度，多合并结构</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基于企业不同的报告目的，建立多套并行的报表合并结构，满足企业内外报表合并需求。通过合并层次的确定，灵活的实现平行合并和逐层合并。</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多种权益核算方法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支持两种权益核算方法：统一在控股公司核算/逐层核算；不同的合并方案结构，可使用不同的权益核算方法。</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多会计准则的合并处理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完全开放的报表合并平台，支持多会计准则下合并报表的并行出具，多报表项目管理 、多样式报表模板管理、多调整、抵消分录管理等。</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多调整业务，多调整时机，多调整途径</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在调整业务上，支持成本法转权益法的权益调整、非同一控制下公允价值的调整等各类调整业务。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在调整时机上，支持报前下级控股公司自行调整以及上报后由集团统一调整。</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在调整途径上，支持外币折算的调整、分录调整（自动批量/手工）、调整报表中的手工调整；</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复杂股权关系，自动计算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直接持股、间接持股、交叉持股，系统自动计算投资公司与被投资公司的持股比例。</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向导式的合并控制管理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一个管理界面，清晰完成一期合并报表的编制。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在合并控制中，通过至上而下的流程向导式菜单，帮助报表编制人员清晰的完成个别报表的收集、调整，权益、往来、交易等内部会计事项的核对与抵消，汇总、合并报表的编制；</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bCs/>
          <w:color w:val="000000" w:themeColor="text1"/>
          <w:szCs w:val="21"/>
        </w:rPr>
        <w:lastRenderedPageBreak/>
        <w:t>合并数的追溯查询分析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追溯查询合并数的构成，来自于哪些组织的个别数和抵消数，其中每个个别数是经过几次调整而来，每次的调整额，是通过分录进行的调整，还是手工进行的调整，严谨地跟踪到每个合并数的编制痕迹和数据来源；</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标准、开放的抵消业务处理，内部会计事项自动抵消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预置新会计准则（权益法）权益、往来、交易抵消分录模板。集团根据收集的内部会计事项明细（即：抵消表数据），进行内部往来、交易、权益的自动核对与抵消。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系统在抵消业务处理中，根据各抵消类型业务的特征进行规则性提炼和易用性功能的提供，在保证抵消处理可自定义扩展的前提下，最大程度降低抵消业务的复杂度，提升抵消过程的透明度。</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多报表样式的支持</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支持对外固定样式财务报表的编制，也支持对内管理报表-不固定行/列的多维动态罗列表的编制，方便集团企业将内部动态罗列管理报表进行汇总分析。</w:t>
      </w:r>
    </w:p>
    <w:p w:rsidR="00710E66" w:rsidRPr="007B3C65" w:rsidRDefault="00710E66" w:rsidP="00705741">
      <w:pPr>
        <w:pStyle w:val="aff1"/>
        <w:widowControl/>
        <w:numPr>
          <w:ilvl w:val="0"/>
          <w:numId w:val="57"/>
        </w:numPr>
        <w:ind w:firstLineChars="0"/>
        <w:jc w:val="left"/>
        <w:rPr>
          <w:b/>
          <w:color w:val="000000" w:themeColor="text1"/>
          <w:szCs w:val="21"/>
        </w:rPr>
      </w:pPr>
      <w:r w:rsidRPr="007B3C65">
        <w:rPr>
          <w:rFonts w:hint="eastAsia"/>
          <w:b/>
          <w:color w:val="000000" w:themeColor="text1"/>
          <w:szCs w:val="21"/>
        </w:rPr>
        <w:t>全方位的勾稽检查</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提供表内和基于报表项目的报前检查，保证上报数据的正确性。</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65"/>
        </w:numPr>
        <w:spacing w:line="360" w:lineRule="auto"/>
        <w:rPr>
          <w:rFonts w:ascii="宋体" w:hAnsi="宋体"/>
          <w:b/>
          <w:color w:val="000000" w:themeColor="text1"/>
        </w:rPr>
      </w:pPr>
      <w:r w:rsidRPr="007B3C65">
        <w:rPr>
          <w:rFonts w:ascii="宋体" w:hAnsi="宋体" w:hint="eastAsia"/>
          <w:b/>
          <w:color w:val="000000" w:themeColor="text1"/>
        </w:rPr>
        <w:t>基础设置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合并报表系统涉及的相关基础设置：</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报表项目：整个合并报表系统的最基本元素和数据载体，所有报表数据都是通过具体的报表项目来反映和保存。</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项目取数类型：用来标识数据的类型，如：期末数、年初数、本期发生数、上期数等。</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金额单位：用于标识报表的舍位平衡。</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抵消类型：抵消业务的分类。</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交易种类：将交易类抵消细分为多种交易种类。</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报告维度：多维动态罗列表的维度管理。</w:t>
      </w:r>
    </w:p>
    <w:p w:rsidR="00710E66" w:rsidRPr="007B3C65" w:rsidRDefault="00710E66" w:rsidP="00705741">
      <w:pPr>
        <w:numPr>
          <w:ilvl w:val="0"/>
          <w:numId w:val="65"/>
        </w:numPr>
        <w:spacing w:line="360" w:lineRule="auto"/>
        <w:rPr>
          <w:rFonts w:ascii="宋体" w:hAnsi="宋体"/>
          <w:b/>
          <w:color w:val="000000" w:themeColor="text1"/>
        </w:rPr>
      </w:pPr>
      <w:r w:rsidRPr="007B3C65">
        <w:rPr>
          <w:rFonts w:ascii="宋体" w:hAnsi="宋体" w:hint="eastAsia"/>
          <w:b/>
          <w:color w:val="000000" w:themeColor="text1"/>
        </w:rPr>
        <w:t>合并准备</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在进行各期报表编制工作之前，需要完成以下合并准备工作：</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股权关系：根据集团内投资公司与被投资公司的实际持股情况逐一维护。</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合并方案：基于会计核算体系，统一会计政策，确定合并报告结构中参加合并的</w:t>
      </w:r>
      <w:r w:rsidRPr="007B3C65">
        <w:rPr>
          <w:rFonts w:ascii="宋体" w:hAnsi="宋体" w:hint="eastAsia"/>
          <w:color w:val="000000" w:themeColor="text1"/>
        </w:rPr>
        <w:lastRenderedPageBreak/>
        <w:t>组织以及合并层次。</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项目勾稽关系与分配：基于报表项目勾稽检查的公式定义与针对需检查组织的分配。</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调整分录模板与抵消分录模板：根据调整类别/抵消类别，统一维护调整分录、抵消分录模板。</w:t>
      </w:r>
    </w:p>
    <w:p w:rsidR="00710E66" w:rsidRPr="007B3C65" w:rsidRDefault="00710E66" w:rsidP="00705741">
      <w:pPr>
        <w:numPr>
          <w:ilvl w:val="0"/>
          <w:numId w:val="65"/>
        </w:numPr>
        <w:spacing w:line="360" w:lineRule="auto"/>
        <w:rPr>
          <w:rFonts w:ascii="宋体" w:hAnsi="宋体"/>
          <w:b/>
          <w:color w:val="000000" w:themeColor="text1"/>
        </w:rPr>
      </w:pPr>
      <w:r w:rsidRPr="007B3C65">
        <w:rPr>
          <w:rFonts w:ascii="宋体" w:hAnsi="宋体" w:hint="eastAsia"/>
          <w:b/>
          <w:color w:val="000000" w:themeColor="text1"/>
        </w:rPr>
        <w:t>折算准备</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外币折算方法：外币折算方法的统一管理，允许根据企业实际折算要求，自定义折算方法。预置有：期末汇率、平均汇率、历史汇率。</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项目外币折算方案：根据方案管理，不同的项目，采用不同的折算方法。</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项目变动记录：使用历史汇率折算的报表项目，需统一维护该项目各次增减变动额和币别。</w:t>
      </w:r>
    </w:p>
    <w:p w:rsidR="00710E66" w:rsidRPr="007B3C65" w:rsidRDefault="00710E66" w:rsidP="00705741">
      <w:pPr>
        <w:numPr>
          <w:ilvl w:val="0"/>
          <w:numId w:val="65"/>
        </w:numPr>
        <w:spacing w:line="360" w:lineRule="auto"/>
        <w:rPr>
          <w:rFonts w:ascii="宋体" w:hAnsi="宋体"/>
          <w:b/>
          <w:color w:val="000000" w:themeColor="text1"/>
        </w:rPr>
      </w:pPr>
      <w:r w:rsidRPr="007B3C65">
        <w:rPr>
          <w:rFonts w:ascii="宋体" w:hAnsi="宋体" w:hint="eastAsia"/>
          <w:b/>
          <w:color w:val="000000" w:themeColor="text1"/>
        </w:rPr>
        <w:t>报表模板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下级控股公司个别报表编制模板、集团工作底稿、汇总报表、合并报表模板的管理：</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模板样式方案：将报表模板的样式与内容定义工作，提前到报表编辑器之外。提高报表模板方案的利用率；</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个别报表模板：一个报表建议包含一套实务报表，一个报表可同时包含固定和动态罗列两种样式的报表表页；</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抵消报表模板：编制集团内部投资、往来、交易记录用的报表模板；</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合并报表模板：包含集团层面需编制的汇总报表、工作底稿、合并报表的模板管理。</w:t>
      </w:r>
    </w:p>
    <w:p w:rsidR="00710E66" w:rsidRPr="007B3C65" w:rsidRDefault="00710E66" w:rsidP="00705741">
      <w:pPr>
        <w:numPr>
          <w:ilvl w:val="0"/>
          <w:numId w:val="65"/>
        </w:numPr>
        <w:spacing w:line="360" w:lineRule="auto"/>
        <w:rPr>
          <w:rFonts w:ascii="宋体" w:hAnsi="宋体"/>
          <w:b/>
          <w:color w:val="000000" w:themeColor="text1"/>
        </w:rPr>
      </w:pPr>
      <w:r w:rsidRPr="007B3C65">
        <w:rPr>
          <w:rFonts w:ascii="宋体" w:hAnsi="宋体" w:hint="eastAsia"/>
          <w:b/>
          <w:color w:val="000000" w:themeColor="text1"/>
        </w:rPr>
        <w:t>合并控制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向导式的合并控制管理。在一个管理界面中，通过至上而下的流程向导式菜单，清晰地完成一期合并报表的编制：</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合并结构：当期合并结构的查询；</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持股比例：根据股权关系，系统自动生成投资公司对被投资公司的持股比例；允许手工新增；</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个别报表编制进度监控：监控下级公司以及下级子集团的报表编制、上报情况；</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报表接收：批量接收下级公司已上报的个别报表和抵消报表；</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报表检查：批量检查下级公司已上报的个别报表；</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lastRenderedPageBreak/>
        <w:t>外币折算：批量进行外币报表的折算；</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调整分录：提供上报前已做调整分录的查询。对上报后的个别报表，集团层面统一进行调整。支持自动生成权益调整分录。支持根据分录模板批量生成调整分录；</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调整报表：对已接收的个别报表，根据实际需要，进行调整，系统自动将调整分录更新到报表。允许根据系统参数，手工调整；</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查询与核对：提供内部往来的查询、核对和抵消分录的自动生成；提供内部交易、内部权益、以及其他自定义类型的查询和抵消分录的自动生成；</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抵消分录：提供手工以及批量自动的抵消分录生成；</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报表重算：批量进行调整报表、工作底稿、汇总报表、合并报表的重算；</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汇总报表：汇总报表的编制，支持固定和动态罗列两种样式报表的汇总；</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工作底稿：工作底稿的编制，支持是否显示调整数的自动取数处理；</w:t>
      </w:r>
    </w:p>
    <w:p w:rsidR="00710E66" w:rsidRPr="007B3C65" w:rsidRDefault="00710E66" w:rsidP="00705741">
      <w:pPr>
        <w:numPr>
          <w:ilvl w:val="0"/>
          <w:numId w:val="53"/>
        </w:numPr>
        <w:spacing w:line="360" w:lineRule="auto"/>
        <w:rPr>
          <w:rFonts w:ascii="宋体" w:hAnsi="宋体"/>
          <w:color w:val="000000" w:themeColor="text1"/>
        </w:rPr>
      </w:pPr>
      <w:r w:rsidRPr="007B3C65">
        <w:rPr>
          <w:rFonts w:ascii="宋体" w:hAnsi="宋体" w:hint="eastAsia"/>
          <w:color w:val="000000" w:themeColor="text1"/>
        </w:rPr>
        <w:t>合并报表：合并报表的编制；</w:t>
      </w:r>
    </w:p>
    <w:p w:rsidR="00710E66" w:rsidRPr="007B3C65" w:rsidRDefault="00710E66" w:rsidP="00705741">
      <w:pPr>
        <w:numPr>
          <w:ilvl w:val="0"/>
          <w:numId w:val="53"/>
        </w:numPr>
        <w:spacing w:line="360" w:lineRule="auto"/>
        <w:rPr>
          <w:color w:val="000000" w:themeColor="text1"/>
        </w:rPr>
      </w:pPr>
      <w:r w:rsidRPr="007B3C65">
        <w:rPr>
          <w:rFonts w:ascii="宋体" w:hAnsi="宋体" w:hint="eastAsia"/>
          <w:color w:val="000000" w:themeColor="text1"/>
        </w:rPr>
        <w:t>结转年末数：提供将年末期间的期末数，结转到下年年初数；</w:t>
      </w:r>
    </w:p>
    <w:p w:rsidR="00710E66" w:rsidRPr="007B3C65" w:rsidRDefault="00710E66" w:rsidP="00705741">
      <w:pPr>
        <w:numPr>
          <w:ilvl w:val="0"/>
          <w:numId w:val="65"/>
        </w:numPr>
        <w:spacing w:line="360" w:lineRule="auto"/>
        <w:rPr>
          <w:rFonts w:ascii="宋体" w:hAnsi="宋体"/>
          <w:b/>
          <w:color w:val="000000" w:themeColor="text1"/>
        </w:rPr>
      </w:pPr>
      <w:r w:rsidRPr="007B3C65">
        <w:rPr>
          <w:rFonts w:ascii="宋体" w:hAnsi="宋体" w:hint="eastAsia"/>
          <w:b/>
          <w:color w:val="000000" w:themeColor="text1"/>
        </w:rPr>
        <w:t>合并报表数据授权</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支持针对用户设置合并范围的数据权限，结合各类报表的功能权限，可控制用户对具体合并范围下的报表的操作权限。</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0F0237" w:rsidRPr="007B3C65" w:rsidRDefault="000F0237" w:rsidP="00E36685">
      <w:pPr>
        <w:pStyle w:val="aff1"/>
        <w:numPr>
          <w:ilvl w:val="0"/>
          <w:numId w:val="258"/>
        </w:numPr>
        <w:spacing w:line="360" w:lineRule="auto"/>
        <w:ind w:firstLineChars="0"/>
        <w:jc w:val="left"/>
        <w:rPr>
          <w:color w:val="000000" w:themeColor="text1"/>
        </w:rPr>
      </w:pPr>
      <w:r w:rsidRPr="007B3C65">
        <w:rPr>
          <w:rFonts w:hint="eastAsia"/>
          <w:color w:val="000000" w:themeColor="text1"/>
        </w:rPr>
        <w:t>合并方案变更增加向导式指引。</w:t>
      </w:r>
    </w:p>
    <w:p w:rsidR="00884F87" w:rsidRPr="007B3C65" w:rsidRDefault="00884F87" w:rsidP="00E36685">
      <w:pPr>
        <w:pStyle w:val="aff1"/>
        <w:numPr>
          <w:ilvl w:val="0"/>
          <w:numId w:val="258"/>
        </w:numPr>
        <w:spacing w:line="360" w:lineRule="auto"/>
        <w:ind w:firstLineChars="0"/>
        <w:jc w:val="left"/>
        <w:rPr>
          <w:color w:val="000000" w:themeColor="text1"/>
        </w:rPr>
      </w:pPr>
      <w:r w:rsidRPr="007B3C65">
        <w:rPr>
          <w:rFonts w:hint="eastAsia"/>
          <w:color w:val="000000" w:themeColor="text1"/>
        </w:rPr>
        <w:t>调整分录</w:t>
      </w:r>
      <w:r w:rsidR="000F0237" w:rsidRPr="007B3C65">
        <w:rPr>
          <w:rFonts w:hint="eastAsia"/>
          <w:color w:val="000000" w:themeColor="text1"/>
        </w:rPr>
        <w:t>模板，</w:t>
      </w:r>
      <w:r w:rsidRPr="007B3C65">
        <w:rPr>
          <w:rFonts w:hint="eastAsia"/>
          <w:color w:val="000000" w:themeColor="text1"/>
        </w:rPr>
        <w:t>支持</w:t>
      </w:r>
      <w:r w:rsidRPr="007B3C65">
        <w:rPr>
          <w:rFonts w:hint="eastAsia"/>
          <w:color w:val="000000" w:themeColor="text1"/>
        </w:rPr>
        <w:t>Elimreport</w:t>
      </w:r>
      <w:r w:rsidR="008D280E" w:rsidRPr="007B3C65">
        <w:rPr>
          <w:rFonts w:hint="eastAsia"/>
          <w:color w:val="000000" w:themeColor="text1"/>
        </w:rPr>
        <w:t>函数（取抵消表数据函数）</w:t>
      </w:r>
      <w:r w:rsidRPr="007B3C65">
        <w:rPr>
          <w:rFonts w:hint="eastAsia"/>
          <w:color w:val="000000" w:themeColor="text1"/>
        </w:rPr>
        <w:t>。</w:t>
      </w:r>
    </w:p>
    <w:p w:rsidR="000F0237" w:rsidRPr="007B3C65" w:rsidRDefault="000F0237" w:rsidP="00E36685">
      <w:pPr>
        <w:pStyle w:val="aff1"/>
        <w:numPr>
          <w:ilvl w:val="0"/>
          <w:numId w:val="258"/>
        </w:numPr>
        <w:spacing w:line="360" w:lineRule="auto"/>
        <w:ind w:firstLineChars="0"/>
        <w:jc w:val="left"/>
        <w:rPr>
          <w:color w:val="000000" w:themeColor="text1"/>
        </w:rPr>
      </w:pPr>
      <w:r w:rsidRPr="007B3C65">
        <w:rPr>
          <w:rFonts w:hint="eastAsia"/>
          <w:color w:val="000000" w:themeColor="text1"/>
        </w:rPr>
        <w:t>工作底稿模板，增加参数“根据明细项目更新父级项目”。</w:t>
      </w:r>
    </w:p>
    <w:p w:rsidR="008D280E" w:rsidRPr="007B3C65" w:rsidRDefault="000F0237" w:rsidP="00E36685">
      <w:pPr>
        <w:pStyle w:val="aff1"/>
        <w:numPr>
          <w:ilvl w:val="0"/>
          <w:numId w:val="258"/>
        </w:numPr>
        <w:spacing w:line="360" w:lineRule="auto"/>
        <w:ind w:firstLineChars="0"/>
        <w:jc w:val="left"/>
        <w:rPr>
          <w:color w:val="000000" w:themeColor="text1"/>
        </w:rPr>
      </w:pPr>
      <w:r w:rsidRPr="007B3C65">
        <w:rPr>
          <w:rFonts w:hint="eastAsia"/>
          <w:color w:val="000000" w:themeColor="text1"/>
        </w:rPr>
        <w:t>外币折算</w:t>
      </w:r>
      <w:r w:rsidR="008D280E" w:rsidRPr="007B3C65">
        <w:rPr>
          <w:rFonts w:hint="eastAsia"/>
          <w:color w:val="000000" w:themeColor="text1"/>
        </w:rPr>
        <w:t>方案：</w:t>
      </w:r>
    </w:p>
    <w:p w:rsidR="008D280E" w:rsidRPr="007B3C65" w:rsidRDefault="008D280E" w:rsidP="00E36685">
      <w:pPr>
        <w:pStyle w:val="aff1"/>
        <w:numPr>
          <w:ilvl w:val="0"/>
          <w:numId w:val="288"/>
        </w:numPr>
        <w:spacing w:line="360" w:lineRule="auto"/>
        <w:ind w:firstLineChars="0"/>
        <w:jc w:val="left"/>
        <w:rPr>
          <w:color w:val="000000" w:themeColor="text1"/>
        </w:rPr>
      </w:pPr>
      <w:r w:rsidRPr="007B3C65">
        <w:rPr>
          <w:rFonts w:hint="eastAsia"/>
          <w:color w:val="000000" w:themeColor="text1"/>
        </w:rPr>
        <w:t>支持基于</w:t>
      </w:r>
      <w:r w:rsidRPr="007B3C65">
        <w:rPr>
          <w:rFonts w:hint="eastAsia"/>
          <w:color w:val="000000" w:themeColor="text1"/>
        </w:rPr>
        <w:t>ref</w:t>
      </w:r>
      <w:r w:rsidRPr="007B3C65">
        <w:rPr>
          <w:rFonts w:hint="eastAsia"/>
          <w:color w:val="000000" w:themeColor="text1"/>
        </w:rPr>
        <w:t>函数，直接跨表页取折算后的值。</w:t>
      </w:r>
    </w:p>
    <w:p w:rsidR="000F0237" w:rsidRPr="007B3C65" w:rsidRDefault="008D280E" w:rsidP="00E36685">
      <w:pPr>
        <w:pStyle w:val="aff1"/>
        <w:numPr>
          <w:ilvl w:val="0"/>
          <w:numId w:val="288"/>
        </w:numPr>
        <w:spacing w:line="360" w:lineRule="auto"/>
        <w:ind w:firstLineChars="0"/>
        <w:jc w:val="left"/>
        <w:rPr>
          <w:color w:val="000000" w:themeColor="text1"/>
        </w:rPr>
      </w:pPr>
      <w:r w:rsidRPr="007B3C65">
        <w:rPr>
          <w:rFonts w:hint="eastAsia"/>
          <w:color w:val="000000" w:themeColor="text1"/>
        </w:rPr>
        <w:t>支持同时存在多个外币折算</w:t>
      </w:r>
      <w:r w:rsidR="000F0237" w:rsidRPr="007B3C65">
        <w:rPr>
          <w:rFonts w:hint="eastAsia"/>
          <w:color w:val="000000" w:themeColor="text1"/>
        </w:rPr>
        <w:t>差异</w:t>
      </w:r>
      <w:r w:rsidRPr="007B3C65">
        <w:rPr>
          <w:rFonts w:hint="eastAsia"/>
          <w:color w:val="000000" w:themeColor="text1"/>
        </w:rPr>
        <w:t>项目的折算</w:t>
      </w:r>
      <w:r w:rsidR="000F0237" w:rsidRPr="007B3C65">
        <w:rPr>
          <w:rFonts w:hint="eastAsia"/>
          <w:color w:val="000000" w:themeColor="text1"/>
        </w:rPr>
        <w:t>。</w:t>
      </w:r>
    </w:p>
    <w:p w:rsidR="000F0237" w:rsidRPr="007B3C65" w:rsidRDefault="000F0237" w:rsidP="00E36685">
      <w:pPr>
        <w:pStyle w:val="aff1"/>
        <w:numPr>
          <w:ilvl w:val="0"/>
          <w:numId w:val="258"/>
        </w:numPr>
        <w:spacing w:line="360" w:lineRule="auto"/>
        <w:ind w:firstLineChars="0"/>
        <w:jc w:val="left"/>
        <w:rPr>
          <w:color w:val="000000" w:themeColor="text1"/>
        </w:rPr>
      </w:pPr>
      <w:r w:rsidRPr="007B3C65">
        <w:rPr>
          <w:rFonts w:hint="eastAsia"/>
          <w:color w:val="000000" w:themeColor="text1"/>
        </w:rPr>
        <w:t>新建抵消表，其会计政策属性，默认为所属组织的默认会计政策。</w:t>
      </w:r>
    </w:p>
    <w:p w:rsidR="00DB62AA" w:rsidRPr="007B3C65" w:rsidRDefault="00DB62AA" w:rsidP="00E36685">
      <w:pPr>
        <w:pStyle w:val="aff1"/>
        <w:numPr>
          <w:ilvl w:val="0"/>
          <w:numId w:val="258"/>
        </w:numPr>
        <w:spacing w:line="360" w:lineRule="auto"/>
        <w:ind w:firstLineChars="0"/>
        <w:jc w:val="left"/>
        <w:rPr>
          <w:color w:val="000000" w:themeColor="text1"/>
        </w:rPr>
      </w:pPr>
      <w:r w:rsidRPr="007B3C65">
        <w:rPr>
          <w:rFonts w:hint="eastAsia"/>
          <w:color w:val="000000" w:themeColor="text1"/>
        </w:rPr>
        <w:t>性能优化：</w:t>
      </w:r>
      <w:r w:rsidRPr="007B3C65">
        <w:rPr>
          <w:rFonts w:ascii="宋体" w:hAnsi="宋体" w:hint="eastAsia"/>
          <w:color w:val="000000" w:themeColor="text1"/>
          <w:szCs w:val="21"/>
        </w:rPr>
        <w:t>抵消模板支持超过100个组织的正常分发。</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861" w:name="_Toc10029930"/>
      <w:r w:rsidRPr="007B3C65">
        <w:rPr>
          <w:rFonts w:ascii="宋体" w:hAnsi="宋体" w:hint="eastAsia"/>
          <w:color w:val="000000" w:themeColor="text1"/>
          <w:sz w:val="24"/>
        </w:rPr>
        <w:t>阿米巴报表</w:t>
      </w:r>
      <w:bookmarkEnd w:id="861"/>
    </w:p>
    <w:p w:rsidR="00710E66" w:rsidRPr="007B3C65" w:rsidRDefault="00710E66" w:rsidP="00710E66">
      <w:pPr>
        <w:spacing w:line="360" w:lineRule="auto"/>
        <w:ind w:leftChars="250" w:left="525" w:firstLineChars="200" w:firstLine="420"/>
        <w:rPr>
          <w:color w:val="000000" w:themeColor="text1"/>
        </w:rPr>
      </w:pPr>
      <w:r w:rsidRPr="007B3C65">
        <w:rPr>
          <w:rFonts w:ascii="宋体" w:hAnsi="宋体" w:hint="eastAsia"/>
          <w:color w:val="000000" w:themeColor="text1"/>
          <w:szCs w:val="21"/>
        </w:rPr>
        <w:t>目前很多企业在进行利润考核时不仅仅关注组织级的利润数据，还关注关键部门为企业创造的利润。阿米巴报表就是为了满足这种考核需求而增设的功能。通过阿米</w:t>
      </w:r>
      <w:r w:rsidRPr="007B3C65">
        <w:rPr>
          <w:rFonts w:ascii="宋体" w:hAnsi="宋体" w:hint="eastAsia"/>
          <w:color w:val="000000" w:themeColor="text1"/>
          <w:szCs w:val="21"/>
        </w:rPr>
        <w:lastRenderedPageBreak/>
        <w:t>巴体系的建立，确立各个阿米巴单元及单元之间的前后游关联，通过定义阿米巴报表模板，定期编制和出具各期利润中心报表及相关报表，如部门利润表、收入明细表、成本明细表等，各利润中心考核数据可以来源于业务系统的单据、基础资料、报表，通过自定义函数体现。</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阿米巴体系设置</w:t>
      </w:r>
    </w:p>
    <w:p w:rsidR="00710E66" w:rsidRPr="007B3C65" w:rsidRDefault="00710E66" w:rsidP="00710E66">
      <w:pPr>
        <w:spacing w:line="360" w:lineRule="auto"/>
        <w:ind w:left="525"/>
        <w:rPr>
          <w:rFonts w:ascii="宋体" w:hAnsi="宋体"/>
          <w:color w:val="000000" w:themeColor="text1"/>
        </w:rPr>
      </w:pPr>
      <w:r w:rsidRPr="007B3C65">
        <w:rPr>
          <w:rFonts w:ascii="宋体" w:hAnsi="宋体" w:hint="eastAsia"/>
          <w:color w:val="000000" w:themeColor="text1"/>
        </w:rPr>
        <w:t>支持同一核算体系，跨组织设置阿米巴体系，可设置成多层结构，一个巴可对应一个或多个部门或成本中心，可设置巴的上下游关系。</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 xml:space="preserve">结算价目表 </w:t>
      </w:r>
    </w:p>
    <w:p w:rsidR="00710E66" w:rsidRPr="007B3C65" w:rsidRDefault="00710E66" w:rsidP="00710E66">
      <w:pPr>
        <w:spacing w:line="360" w:lineRule="auto"/>
        <w:ind w:left="525"/>
        <w:rPr>
          <w:rFonts w:ascii="宋体" w:hAnsi="宋体"/>
          <w:color w:val="000000" w:themeColor="text1"/>
        </w:rPr>
      </w:pPr>
      <w:r w:rsidRPr="007B3C65">
        <w:rPr>
          <w:rFonts w:ascii="宋体" w:hAnsi="宋体" w:hint="eastAsia"/>
          <w:color w:val="000000" w:themeColor="text1"/>
        </w:rPr>
        <w:t>支持设置服务或物料价目表，物料类型支持辅助属性参与价目表的设置，支持从【组织间结算价目表】引入数据，支持设置多套价目表。</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内部结算单据</w:t>
      </w:r>
    </w:p>
    <w:p w:rsidR="00710E66" w:rsidRPr="007B3C65" w:rsidRDefault="00710E66" w:rsidP="00710E66">
      <w:pPr>
        <w:spacing w:line="360" w:lineRule="auto"/>
        <w:ind w:left="525"/>
        <w:rPr>
          <w:rFonts w:ascii="宋体" w:hAnsi="宋体"/>
          <w:color w:val="000000" w:themeColor="text1"/>
        </w:rPr>
      </w:pPr>
      <w:r w:rsidRPr="007B3C65">
        <w:rPr>
          <w:rFonts w:ascii="宋体" w:hAnsi="宋体" w:hint="eastAsia"/>
          <w:color w:val="000000" w:themeColor="text1"/>
        </w:rPr>
        <w:t>增加【内部结算单】、【服务费用移转单】，用于处理巴之间的内部费用结算关系，此单据不需要进行财务处理，是各巴数据来源单据之一</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自定义取数平台</w:t>
      </w:r>
    </w:p>
    <w:p w:rsidR="00710E66" w:rsidRPr="007B3C65" w:rsidRDefault="00710E66" w:rsidP="00710E66">
      <w:pPr>
        <w:spacing w:line="360" w:lineRule="auto"/>
        <w:ind w:left="525"/>
        <w:rPr>
          <w:rFonts w:ascii="宋体" w:hAnsi="宋体"/>
          <w:color w:val="000000" w:themeColor="text1"/>
          <w:szCs w:val="21"/>
        </w:rPr>
      </w:pPr>
      <w:r w:rsidRPr="007B3C65">
        <w:rPr>
          <w:rFonts w:ascii="宋体" w:hAnsi="宋体" w:hint="eastAsia"/>
          <w:color w:val="000000" w:themeColor="text1"/>
          <w:szCs w:val="21"/>
        </w:rPr>
        <w:t>提供了自定义函数，支持从业务系统的单据、报表、基础资料获取数据。</w:t>
      </w:r>
    </w:p>
    <w:p w:rsidR="00710E66" w:rsidRPr="007B3C65" w:rsidRDefault="00710E66" w:rsidP="00710E66">
      <w:pPr>
        <w:spacing w:line="360" w:lineRule="auto"/>
        <w:ind w:left="525"/>
        <w:rPr>
          <w:rFonts w:ascii="宋体" w:hAnsi="宋体"/>
          <w:color w:val="000000" w:themeColor="text1"/>
          <w:szCs w:val="21"/>
        </w:rPr>
      </w:pPr>
      <w:r w:rsidRPr="007B3C65">
        <w:rPr>
          <w:rFonts w:ascii="宋体" w:hAnsi="宋体" w:hint="eastAsia"/>
          <w:color w:val="000000" w:themeColor="text1"/>
          <w:szCs w:val="21"/>
        </w:rPr>
        <w:t>支持对报表项目与项目数据类型的组合设置取数公式，方便快速定义报表模板所需的取数公式。</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利润中心报表管理</w:t>
      </w:r>
    </w:p>
    <w:p w:rsidR="00710E66" w:rsidRPr="007B3C65" w:rsidRDefault="00710E66" w:rsidP="00710E66">
      <w:pPr>
        <w:spacing w:line="360" w:lineRule="auto"/>
        <w:ind w:leftChars="250" w:left="525"/>
        <w:rPr>
          <w:rFonts w:ascii="宋体" w:hAnsi="宋体"/>
          <w:color w:val="000000" w:themeColor="text1"/>
          <w:szCs w:val="21"/>
        </w:rPr>
      </w:pPr>
      <w:r w:rsidRPr="007B3C65">
        <w:rPr>
          <w:rFonts w:ascii="宋体" w:hAnsi="宋体" w:hint="eastAsia"/>
          <w:color w:val="000000" w:themeColor="text1"/>
          <w:szCs w:val="21"/>
        </w:rPr>
        <w:t>提供利润中心级的报表模板统一平台管理，允许将模板共享给其他利润中心。</w:t>
      </w:r>
    </w:p>
    <w:p w:rsidR="00710E66" w:rsidRPr="007B3C65" w:rsidRDefault="00710E66" w:rsidP="00710E66">
      <w:pPr>
        <w:spacing w:line="360" w:lineRule="auto"/>
        <w:ind w:leftChars="250" w:left="525"/>
        <w:rPr>
          <w:rFonts w:ascii="宋体" w:hAnsi="宋体"/>
          <w:color w:val="000000" w:themeColor="text1"/>
          <w:szCs w:val="21"/>
        </w:rPr>
      </w:pPr>
      <w:r w:rsidRPr="007B3C65">
        <w:rPr>
          <w:rFonts w:ascii="宋体" w:hAnsi="宋体" w:hint="eastAsia"/>
          <w:color w:val="000000" w:themeColor="text1"/>
          <w:szCs w:val="21"/>
        </w:rPr>
        <w:t>根据利润中心报表模板，快速手工或者系统自动定期出具各期利润中心级的报表。</w:t>
      </w:r>
    </w:p>
    <w:p w:rsidR="00710E66" w:rsidRPr="007B3C65" w:rsidRDefault="00710E66" w:rsidP="00710E66">
      <w:pPr>
        <w:spacing w:line="360" w:lineRule="auto"/>
        <w:ind w:leftChars="250" w:left="525"/>
        <w:rPr>
          <w:rFonts w:ascii="宋体" w:hAnsi="宋体"/>
          <w:color w:val="000000" w:themeColor="text1"/>
          <w:szCs w:val="21"/>
        </w:rPr>
      </w:pPr>
      <w:r w:rsidRPr="007B3C65">
        <w:rPr>
          <w:rFonts w:ascii="宋体" w:hAnsi="宋体" w:hint="eastAsia"/>
          <w:color w:val="000000" w:themeColor="text1"/>
          <w:szCs w:val="21"/>
        </w:rPr>
        <w:t>增加【阿米巴汇总表】，用于整体查看各巴不同报表模板下各期的报表明细数据及汇总数据，及提供简单常用的报表分析</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利润中心报表项目数据查询</w:t>
      </w:r>
    </w:p>
    <w:p w:rsidR="00710E66" w:rsidRPr="007B3C65" w:rsidRDefault="00710E66" w:rsidP="00710E66">
      <w:pPr>
        <w:spacing w:line="360" w:lineRule="auto"/>
        <w:ind w:leftChars="250" w:left="525"/>
        <w:rPr>
          <w:rFonts w:ascii="宋体" w:hAnsi="宋体"/>
          <w:color w:val="000000" w:themeColor="text1"/>
          <w:szCs w:val="21"/>
        </w:rPr>
      </w:pPr>
      <w:r w:rsidRPr="007B3C65">
        <w:rPr>
          <w:rFonts w:ascii="宋体" w:hAnsi="宋体" w:hint="eastAsia"/>
          <w:color w:val="000000" w:themeColor="text1"/>
          <w:szCs w:val="21"/>
        </w:rPr>
        <w:t>无需打开报表，即可快速查询过滤，进行简单的利润中心级报表数据分析。</w:t>
      </w:r>
    </w:p>
    <w:p w:rsidR="00710E66" w:rsidRPr="007B3C65" w:rsidRDefault="00710E66" w:rsidP="00705741">
      <w:pPr>
        <w:numPr>
          <w:ilvl w:val="0"/>
          <w:numId w:val="101"/>
        </w:numPr>
        <w:spacing w:line="360" w:lineRule="auto"/>
        <w:rPr>
          <w:rFonts w:ascii="宋体" w:hAnsi="宋体"/>
          <w:color w:val="000000" w:themeColor="text1"/>
        </w:rPr>
      </w:pPr>
      <w:r w:rsidRPr="007B3C65">
        <w:rPr>
          <w:rFonts w:ascii="宋体" w:hAnsi="宋体" w:hint="eastAsia"/>
          <w:color w:val="000000" w:themeColor="text1"/>
        </w:rPr>
        <w:t>报表取数函数</w:t>
      </w:r>
    </w:p>
    <w:p w:rsidR="00710E66" w:rsidRPr="007B3C65" w:rsidRDefault="00710E66" w:rsidP="00710E66">
      <w:pPr>
        <w:spacing w:line="360" w:lineRule="auto"/>
        <w:ind w:leftChars="250" w:left="525"/>
        <w:rPr>
          <w:rFonts w:ascii="宋体" w:hAnsi="宋体"/>
          <w:color w:val="000000" w:themeColor="text1"/>
          <w:szCs w:val="21"/>
        </w:rPr>
      </w:pPr>
      <w:r w:rsidRPr="007B3C65">
        <w:rPr>
          <w:rFonts w:ascii="宋体" w:hAnsi="宋体" w:hint="eastAsia"/>
          <w:color w:val="000000" w:themeColor="text1"/>
          <w:szCs w:val="21"/>
        </w:rPr>
        <w:t>增加了AMBITEM、AMBDYNAMICITEM取数函数，可获取利润中心报表数据。</w:t>
      </w:r>
    </w:p>
    <w:p w:rsidR="00710E66" w:rsidRPr="007B3C65" w:rsidRDefault="00710E66" w:rsidP="00710E66">
      <w:pPr>
        <w:spacing w:line="360" w:lineRule="auto"/>
        <w:ind w:leftChars="250" w:left="525"/>
        <w:rPr>
          <w:rFonts w:ascii="宋体" w:hAnsi="宋体"/>
          <w:color w:val="000000" w:themeColor="text1"/>
        </w:rPr>
      </w:pPr>
      <w:r w:rsidRPr="007B3C65">
        <w:rPr>
          <w:rFonts w:ascii="宋体" w:hAnsi="宋体" w:hint="eastAsia"/>
          <w:color w:val="000000" w:themeColor="text1"/>
          <w:szCs w:val="21"/>
        </w:rPr>
        <w:t>增加了</w:t>
      </w:r>
      <w:r w:rsidRPr="007B3C65">
        <w:rPr>
          <w:rFonts w:ascii="宋体" w:hAnsi="宋体" w:hint="eastAsia"/>
          <w:color w:val="000000" w:themeColor="text1"/>
        </w:rPr>
        <w:t>价目表函数AMBJSJM()，用于取设置了辅助属性的物料价目数据。</w:t>
      </w:r>
    </w:p>
    <w:p w:rsidR="00710E66" w:rsidRPr="007B3C65" w:rsidRDefault="00710E66" w:rsidP="00710E66">
      <w:pPr>
        <w:spacing w:line="360" w:lineRule="auto"/>
        <w:ind w:leftChars="250" w:left="525"/>
        <w:rPr>
          <w:rFonts w:ascii="宋体" w:hAnsi="宋体"/>
          <w:color w:val="000000" w:themeColor="text1"/>
          <w:szCs w:val="21"/>
        </w:rPr>
      </w:pPr>
      <w:r w:rsidRPr="007B3C65">
        <w:rPr>
          <w:rFonts w:ascii="宋体" w:hAnsi="宋体" w:hint="eastAsia"/>
          <w:color w:val="000000" w:themeColor="text1"/>
        </w:rPr>
        <w:t>增加了科目取数函数AMBACCT（），用于取设置了部门核算维度的科目数据。</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lastRenderedPageBreak/>
        <w:t>新增和完善功能</w:t>
      </w:r>
    </w:p>
    <w:p w:rsidR="00710E66" w:rsidRPr="007B3C65" w:rsidRDefault="00884F87" w:rsidP="007752EC">
      <w:pPr>
        <w:pStyle w:val="aff1"/>
        <w:numPr>
          <w:ilvl w:val="0"/>
          <w:numId w:val="189"/>
        </w:numPr>
        <w:spacing w:line="360" w:lineRule="auto"/>
        <w:ind w:firstLineChars="0"/>
        <w:jc w:val="left"/>
        <w:rPr>
          <w:color w:val="000000" w:themeColor="text1"/>
        </w:rPr>
      </w:pPr>
      <w:r w:rsidRPr="007B3C65">
        <w:rPr>
          <w:rFonts w:hint="eastAsia"/>
          <w:color w:val="000000" w:themeColor="text1"/>
        </w:rPr>
        <w:t>自定义函数</w:t>
      </w:r>
      <w:r w:rsidR="005B0878" w:rsidRPr="007B3C65">
        <w:rPr>
          <w:rFonts w:hint="eastAsia"/>
          <w:color w:val="000000" w:themeColor="text1"/>
        </w:rPr>
        <w:t>，</w:t>
      </w:r>
      <w:r w:rsidRPr="007B3C65">
        <w:rPr>
          <w:rFonts w:hint="eastAsia"/>
          <w:color w:val="000000" w:themeColor="text1"/>
        </w:rPr>
        <w:t>数据来源为成本报表时，支持取产品</w:t>
      </w:r>
      <w:r w:rsidRPr="007B3C65">
        <w:rPr>
          <w:rFonts w:hint="eastAsia"/>
          <w:color w:val="000000" w:themeColor="text1"/>
        </w:rPr>
        <w:t>+</w:t>
      </w:r>
      <w:r w:rsidRPr="007B3C65">
        <w:rPr>
          <w:rFonts w:hint="eastAsia"/>
          <w:color w:val="000000" w:themeColor="text1"/>
        </w:rPr>
        <w:t>成本相关信息。</w:t>
      </w:r>
    </w:p>
    <w:p w:rsidR="005B0878" w:rsidRPr="007B3C65" w:rsidRDefault="005B0878" w:rsidP="007752EC">
      <w:pPr>
        <w:pStyle w:val="aff1"/>
        <w:numPr>
          <w:ilvl w:val="0"/>
          <w:numId w:val="189"/>
        </w:numPr>
        <w:spacing w:line="360" w:lineRule="auto"/>
        <w:ind w:firstLineChars="0"/>
        <w:jc w:val="left"/>
        <w:rPr>
          <w:color w:val="000000" w:themeColor="text1"/>
        </w:rPr>
      </w:pPr>
      <w:r w:rsidRPr="007B3C65">
        <w:rPr>
          <w:rFonts w:hint="eastAsia"/>
          <w:color w:val="000000" w:themeColor="text1"/>
        </w:rPr>
        <w:t>自定义函数，支持从存货余额表中取数。</w:t>
      </w:r>
    </w:p>
    <w:p w:rsidR="005B0878" w:rsidRPr="007B3C65" w:rsidRDefault="005B0878" w:rsidP="007752EC">
      <w:pPr>
        <w:pStyle w:val="aff1"/>
        <w:numPr>
          <w:ilvl w:val="0"/>
          <w:numId w:val="189"/>
        </w:numPr>
        <w:spacing w:line="360" w:lineRule="auto"/>
        <w:ind w:firstLineChars="0"/>
        <w:jc w:val="left"/>
        <w:rPr>
          <w:color w:val="000000" w:themeColor="text1"/>
        </w:rPr>
      </w:pPr>
      <w:r w:rsidRPr="007B3C65">
        <w:rPr>
          <w:rFonts w:hint="eastAsia"/>
          <w:color w:val="000000" w:themeColor="text1"/>
        </w:rPr>
        <w:t>自定义函数，支持按使用部门取固定资产余额表中的数据。</w:t>
      </w:r>
    </w:p>
    <w:p w:rsidR="00710E66" w:rsidRPr="007B3C65" w:rsidRDefault="00710E66" w:rsidP="00710E66">
      <w:pPr>
        <w:spacing w:line="360" w:lineRule="auto"/>
        <w:ind w:left="704"/>
        <w:rPr>
          <w:rFonts w:ascii="宋体" w:hAnsi="宋体"/>
          <w:color w:val="000000" w:themeColor="text1"/>
          <w:szCs w:val="21"/>
        </w:rPr>
      </w:pPr>
    </w:p>
    <w:p w:rsidR="00710E66" w:rsidRPr="007B3C65" w:rsidRDefault="00710E66" w:rsidP="00710E66">
      <w:pPr>
        <w:pStyle w:val="30"/>
        <w:tabs>
          <w:tab w:val="num" w:pos="840"/>
          <w:tab w:val="num" w:pos="1500"/>
        </w:tabs>
        <w:spacing w:before="300" w:after="0" w:line="360" w:lineRule="auto"/>
        <w:ind w:left="816" w:right="210" w:hanging="606"/>
        <w:rPr>
          <w:rFonts w:ascii="宋体" w:hAnsi="宋体"/>
          <w:color w:val="000000" w:themeColor="text1"/>
          <w:sz w:val="24"/>
        </w:rPr>
      </w:pPr>
      <w:bookmarkStart w:id="862" w:name="_Toc194214312"/>
      <w:bookmarkStart w:id="863" w:name="_Toc216239250"/>
      <w:bookmarkStart w:id="864" w:name="_Toc10029931"/>
      <w:r w:rsidRPr="007B3C65">
        <w:rPr>
          <w:rFonts w:ascii="宋体" w:hAnsi="宋体" w:hint="eastAsia"/>
          <w:color w:val="000000" w:themeColor="text1"/>
          <w:sz w:val="24"/>
        </w:rPr>
        <w:t>存货核算</w:t>
      </w:r>
      <w:bookmarkEnd w:id="862"/>
      <w:bookmarkEnd w:id="863"/>
      <w:bookmarkEnd w:id="864"/>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7"/>
        </w:numPr>
        <w:spacing w:beforeLines="50" w:before="156" w:line="360" w:lineRule="auto"/>
        <w:rPr>
          <w:rFonts w:ascii="宋体" w:hAnsi="宋体"/>
          <w:b/>
          <w:color w:val="000000" w:themeColor="text1"/>
        </w:rPr>
      </w:pPr>
      <w:r w:rsidRPr="007B3C65">
        <w:rPr>
          <w:rFonts w:ascii="宋体" w:hAnsi="宋体" w:hint="eastAsia"/>
          <w:b/>
          <w:color w:val="000000" w:themeColor="text1"/>
        </w:rPr>
        <w:t>核算前置工作：</w:t>
      </w:r>
    </w:p>
    <w:p w:rsidR="00710E66" w:rsidRPr="007B3C65" w:rsidRDefault="00710E66" w:rsidP="00705741">
      <w:pPr>
        <w:pStyle w:val="a0"/>
        <w:numPr>
          <w:ilvl w:val="0"/>
          <w:numId w:val="42"/>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启用存货核算系统前必须先进行会计政策、会计核算体系等基础资料的维护。</w:t>
      </w:r>
    </w:p>
    <w:p w:rsidR="00710E66" w:rsidRPr="007B3C65" w:rsidRDefault="00710E66" w:rsidP="00705741">
      <w:pPr>
        <w:pStyle w:val="a0"/>
        <w:numPr>
          <w:ilvl w:val="0"/>
          <w:numId w:val="42"/>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若存货核算要支持按费用项目分项核算，则必须在会计政策基础资料中进行设置。</w:t>
      </w:r>
    </w:p>
    <w:p w:rsidR="00710E66" w:rsidRPr="007B3C65" w:rsidRDefault="00710E66" w:rsidP="00705741">
      <w:pPr>
        <w:numPr>
          <w:ilvl w:val="0"/>
          <w:numId w:val="17"/>
        </w:numPr>
        <w:spacing w:beforeLines="50" w:before="156" w:line="360" w:lineRule="auto"/>
        <w:rPr>
          <w:rFonts w:ascii="宋体" w:hAnsi="宋体"/>
          <w:b/>
          <w:color w:val="000000" w:themeColor="text1"/>
        </w:rPr>
      </w:pPr>
      <w:r w:rsidRPr="007B3C65">
        <w:rPr>
          <w:rFonts w:ascii="宋体" w:hAnsi="宋体" w:hint="eastAsia"/>
          <w:b/>
          <w:color w:val="000000" w:themeColor="text1"/>
        </w:rPr>
        <w:t>基础设置</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核算范围</w:t>
      </w:r>
    </w:p>
    <w:p w:rsidR="00710E66" w:rsidRPr="007B3C65" w:rsidRDefault="00710E66" w:rsidP="00710E66">
      <w:pPr>
        <w:widowControl/>
        <w:spacing w:line="360" w:lineRule="auto"/>
        <w:ind w:firstLineChars="200" w:firstLine="420"/>
        <w:rPr>
          <w:rFonts w:ascii="宋体" w:hAnsi="宋体"/>
          <w:color w:val="000000" w:themeColor="text1"/>
          <w:szCs w:val="21"/>
          <w:u w:val="single"/>
        </w:rPr>
      </w:pPr>
      <w:r w:rsidRPr="007B3C65">
        <w:rPr>
          <w:rFonts w:ascii="宋体" w:hAnsi="宋体" w:hint="eastAsia"/>
          <w:color w:val="000000" w:themeColor="text1"/>
          <w:szCs w:val="21"/>
        </w:rPr>
        <w:t>在“核算体系+核算组织+会计政策”</w:t>
      </w:r>
      <w:r w:rsidRPr="007B3C65">
        <w:rPr>
          <w:rFonts w:hint="eastAsia"/>
          <w:color w:val="000000" w:themeColor="text1"/>
        </w:rPr>
        <w:t xml:space="preserve"> </w:t>
      </w:r>
      <w:r w:rsidRPr="007B3C65">
        <w:rPr>
          <w:rFonts w:ascii="宋体" w:hAnsi="宋体" w:hint="eastAsia"/>
          <w:color w:val="000000" w:themeColor="text1"/>
          <w:szCs w:val="21"/>
        </w:rPr>
        <w:t>总的核算维度下，可按不同划分依据，如货主、库存组织、仓库、货主+库存组织及货主+仓库，设置核算范围。每个核算范围都有各自的计价方法，如加权平均法、移动平均法、先进先出法。支持在原有核算范围下新增货主、库存组织及仓库，以确保存货成本核算数据范围涵盖新增业务组织及仓库。</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物料计价方法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对每个核算范围下存货可以按单个物料、存货类别、物料属性三个划分依据设置不同的计价方法，如加权平均法、移动平均法、先进先出法。存货核算时获取物料计价方法的优先顺序：单个物料-&gt;存货类别-&gt;物料属性-&gt;核算范围。</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个别计价方法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在物料基础资料的物料维度页签先设置影响成本的因素，如仓库、仓位、批号、BOM版本、辅助属性等，再结合存货核算中物料对应的计价方法即可实现物料的个别计价方法核算。</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物料计价方法变更</w:t>
      </w:r>
    </w:p>
    <w:p w:rsidR="00710E66" w:rsidRPr="007B3C65" w:rsidRDefault="00710E66" w:rsidP="00710E66">
      <w:pPr>
        <w:pStyle w:val="a0"/>
        <w:numPr>
          <w:ilvl w:val="0"/>
          <w:numId w:val="0"/>
        </w:numPr>
        <w:spacing w:beforeLines="50" w:before="156" w:beforeAutospacing="0" w:after="0" w:afterAutospacing="0" w:line="360" w:lineRule="auto"/>
        <w:ind w:left="420"/>
        <w:jc w:val="left"/>
        <w:rPr>
          <w:rFonts w:ascii="宋体" w:hAnsi="宋体"/>
          <w:color w:val="000000" w:themeColor="text1"/>
        </w:rPr>
      </w:pPr>
      <w:r w:rsidRPr="007B3C65">
        <w:rPr>
          <w:rFonts w:ascii="宋体" w:hAnsi="宋体" w:hint="eastAsia"/>
          <w:color w:val="000000" w:themeColor="text1"/>
        </w:rPr>
        <w:t>系统支持对物料的计价方法进行变更，设置依据：按单个物料、按物料属性、按存货类</w:t>
      </w:r>
      <w:r w:rsidRPr="007B3C65">
        <w:rPr>
          <w:rFonts w:ascii="宋体" w:hAnsi="宋体" w:hint="eastAsia"/>
          <w:color w:val="000000" w:themeColor="text1"/>
        </w:rPr>
        <w:lastRenderedPageBreak/>
        <w:t>型。</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退料残值率设置</w:t>
      </w:r>
    </w:p>
    <w:p w:rsidR="00710E66" w:rsidRPr="007B3C65" w:rsidRDefault="00710E66" w:rsidP="00710E66">
      <w:pPr>
        <w:pStyle w:val="a0"/>
        <w:numPr>
          <w:ilvl w:val="0"/>
          <w:numId w:val="0"/>
        </w:numPr>
        <w:spacing w:beforeLines="50" w:before="156" w:beforeAutospacing="0" w:after="0" w:afterAutospacing="0" w:line="360" w:lineRule="auto"/>
        <w:ind w:left="420"/>
        <w:jc w:val="left"/>
        <w:rPr>
          <w:rFonts w:ascii="宋体" w:hAnsi="宋体"/>
          <w:color w:val="000000" w:themeColor="text1"/>
        </w:rPr>
      </w:pPr>
      <w:r w:rsidRPr="007B3C65">
        <w:rPr>
          <w:rFonts w:ascii="宋体" w:hAnsi="宋体" w:hint="eastAsia"/>
          <w:color w:val="000000" w:themeColor="text1"/>
        </w:rPr>
        <w:t>应用场景：生产过程因作业的原因损坏材料而导致退库，并且此不良材料需按原出库成</w:t>
      </w:r>
    </w:p>
    <w:p w:rsidR="00710E66" w:rsidRPr="007B3C65" w:rsidRDefault="00710E66" w:rsidP="00710E66">
      <w:pPr>
        <w:pStyle w:val="a0"/>
        <w:numPr>
          <w:ilvl w:val="0"/>
          <w:numId w:val="0"/>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本及残值率计算残值进行库存成本管理。</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系统参数设置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系统参数的选择直接影响成本核算结果及相关控制，系统参数设置时必须选择组织及会计政策保存。系统参数按基本信息、存货核算、产品成本核算进行划分主要有参数如下：</w:t>
      </w:r>
    </w:p>
    <w:p w:rsidR="00710E66" w:rsidRPr="007B3C65" w:rsidRDefault="00710E66" w:rsidP="00710E66">
      <w:pPr>
        <w:pStyle w:val="a0"/>
        <w:numPr>
          <w:ilvl w:val="0"/>
          <w:numId w:val="0"/>
        </w:numPr>
        <w:spacing w:beforeLines="50" w:before="156" w:beforeAutospacing="0" w:after="0" w:afterAutospacing="0" w:line="360" w:lineRule="auto"/>
        <w:ind w:firstLineChars="250" w:firstLine="525"/>
        <w:jc w:val="left"/>
        <w:rPr>
          <w:rFonts w:ascii="宋体" w:hAnsi="宋体"/>
          <w:color w:val="000000" w:themeColor="text1"/>
          <w:szCs w:val="21"/>
        </w:rPr>
      </w:pPr>
      <w:r w:rsidRPr="007B3C65">
        <w:rPr>
          <w:rFonts w:ascii="宋体" w:hAnsi="宋体" w:hint="eastAsia"/>
          <w:color w:val="000000" w:themeColor="text1"/>
          <w:szCs w:val="21"/>
        </w:rPr>
        <w:t>基本信息</w:t>
      </w:r>
    </w:p>
    <w:p w:rsidR="00710E66" w:rsidRPr="007B3C65" w:rsidRDefault="00710E66" w:rsidP="00DB5D6D">
      <w:pPr>
        <w:pStyle w:val="a0"/>
        <w:numPr>
          <w:ilvl w:val="0"/>
          <w:numId w:val="172"/>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期末结账结转核算明细过程数据；</w:t>
      </w:r>
    </w:p>
    <w:p w:rsidR="00710E66" w:rsidRPr="007B3C65" w:rsidRDefault="00710E66" w:rsidP="00DB5D6D">
      <w:pPr>
        <w:pStyle w:val="a0"/>
        <w:numPr>
          <w:ilvl w:val="0"/>
          <w:numId w:val="172"/>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核算单据查询成本维护后不更新余额；</w:t>
      </w:r>
    </w:p>
    <w:p w:rsidR="00710E66" w:rsidRPr="007B3C65" w:rsidRDefault="00710E66" w:rsidP="00DB5D6D">
      <w:pPr>
        <w:pStyle w:val="a0"/>
        <w:numPr>
          <w:ilvl w:val="0"/>
          <w:numId w:val="172"/>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存在负库存时允许结账；</w:t>
      </w:r>
    </w:p>
    <w:p w:rsidR="00710E66" w:rsidRPr="007B3C65" w:rsidRDefault="00710E66" w:rsidP="00DB5D6D">
      <w:pPr>
        <w:pStyle w:val="a0"/>
        <w:numPr>
          <w:ilvl w:val="0"/>
          <w:numId w:val="172"/>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后台参数：期末存在零成本单据允许结账；</w:t>
      </w:r>
    </w:p>
    <w:p w:rsidR="00710E66" w:rsidRPr="007B3C65" w:rsidRDefault="00710E66" w:rsidP="00DB5D6D">
      <w:pPr>
        <w:pStyle w:val="a0"/>
        <w:numPr>
          <w:ilvl w:val="0"/>
          <w:numId w:val="172"/>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szCs w:val="21"/>
        </w:rPr>
        <w:t>后台参数：</w:t>
      </w:r>
      <w:r w:rsidRPr="007B3C65">
        <w:rPr>
          <w:rFonts w:ascii="宋体" w:hAnsi="宋体" w:hint="eastAsia"/>
          <w:color w:val="000000" w:themeColor="text1"/>
        </w:rPr>
        <w:t>核算时间设置；</w:t>
      </w:r>
    </w:p>
    <w:p w:rsidR="00710E66" w:rsidRPr="007B3C65" w:rsidRDefault="00710E66" w:rsidP="00710E66">
      <w:pPr>
        <w:pStyle w:val="a0"/>
        <w:numPr>
          <w:ilvl w:val="0"/>
          <w:numId w:val="0"/>
        </w:numPr>
        <w:spacing w:beforeLines="50" w:before="156" w:beforeAutospacing="0" w:after="0" w:afterAutospacing="0" w:line="360" w:lineRule="auto"/>
        <w:ind w:firstLineChars="250" w:firstLine="525"/>
        <w:jc w:val="left"/>
        <w:rPr>
          <w:rFonts w:ascii="宋体" w:hAnsi="宋体"/>
          <w:color w:val="000000" w:themeColor="text1"/>
        </w:rPr>
      </w:pPr>
      <w:r w:rsidRPr="007B3C65">
        <w:rPr>
          <w:rFonts w:ascii="宋体" w:hAnsi="宋体" w:hint="eastAsia"/>
          <w:color w:val="000000" w:themeColor="text1"/>
        </w:rPr>
        <w:t>存货核算</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应付单与发票核销产生的差异计入存货成本；</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采购应付单审核时自动进行入库成本核算；</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赠品、不良品、废品单据成本为零时允许结账；</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采购入库调整单生成出库成本调整单；</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核算后不反写单据列表成本；</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核算完成后进行组装拆卸单零成本单据批量核算；</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核算完成后不检查组织间交易单据是否生成；</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按核算组织显示存货类别；</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采购入库成本调整单生成出库成本调整单；</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采购费用自动分配标准设置；</w:t>
      </w:r>
    </w:p>
    <w:p w:rsidR="00710E66" w:rsidRPr="007B3C65" w:rsidRDefault="00710E66" w:rsidP="00DB5D6D">
      <w:pPr>
        <w:pStyle w:val="a0"/>
        <w:numPr>
          <w:ilvl w:val="0"/>
          <w:numId w:val="173"/>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核算日期排序方式；</w:t>
      </w:r>
    </w:p>
    <w:p w:rsidR="00710E66" w:rsidRPr="007B3C65" w:rsidRDefault="00710E66" w:rsidP="00710E66">
      <w:pPr>
        <w:pStyle w:val="a0"/>
        <w:numPr>
          <w:ilvl w:val="0"/>
          <w:numId w:val="0"/>
        </w:numPr>
        <w:spacing w:beforeLines="50" w:before="156" w:beforeAutospacing="0" w:after="0" w:afterAutospacing="0" w:line="360" w:lineRule="auto"/>
        <w:ind w:firstLineChars="250" w:firstLine="525"/>
        <w:jc w:val="left"/>
        <w:rPr>
          <w:rFonts w:ascii="宋体" w:hAnsi="宋体"/>
          <w:color w:val="000000" w:themeColor="text1"/>
        </w:rPr>
      </w:pPr>
      <w:r w:rsidRPr="007B3C65">
        <w:rPr>
          <w:rFonts w:ascii="宋体" w:hAnsi="宋体" w:hint="eastAsia"/>
          <w:color w:val="000000" w:themeColor="text1"/>
        </w:rPr>
        <w:lastRenderedPageBreak/>
        <w:t>产品成本核算</w:t>
      </w:r>
    </w:p>
    <w:p w:rsidR="00710E66" w:rsidRPr="007B3C65" w:rsidRDefault="00710E66" w:rsidP="00DB5D6D">
      <w:pPr>
        <w:pStyle w:val="a0"/>
        <w:numPr>
          <w:ilvl w:val="0"/>
          <w:numId w:val="174"/>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共耗材料不参与分配；</w:t>
      </w:r>
    </w:p>
    <w:p w:rsidR="00710E66" w:rsidRPr="007B3C65" w:rsidRDefault="00710E66" w:rsidP="00DB5D6D">
      <w:pPr>
        <w:pStyle w:val="a0"/>
        <w:numPr>
          <w:ilvl w:val="0"/>
          <w:numId w:val="174"/>
        </w:numPr>
        <w:spacing w:beforeLines="50" w:before="156" w:beforeAutospacing="0" w:after="0" w:afterAutospacing="0" w:line="276" w:lineRule="auto"/>
        <w:jc w:val="left"/>
        <w:rPr>
          <w:color w:val="000000" w:themeColor="text1"/>
        </w:rPr>
      </w:pPr>
      <w:r w:rsidRPr="007B3C65">
        <w:rPr>
          <w:rFonts w:ascii="宋体" w:hAnsi="宋体" w:hint="eastAsia"/>
          <w:color w:val="000000" w:themeColor="text1"/>
          <w:szCs w:val="21"/>
        </w:rPr>
        <w:t>后台参数：</w:t>
      </w:r>
      <w:r w:rsidRPr="007B3C65">
        <w:rPr>
          <w:rFonts w:hint="eastAsia"/>
          <w:color w:val="000000" w:themeColor="text1"/>
        </w:rPr>
        <w:t>期末结账自动生成期初在产品调整单</w:t>
      </w:r>
    </w:p>
    <w:p w:rsidR="00710E66" w:rsidRPr="007B3C65" w:rsidRDefault="00710E66" w:rsidP="00DB5D6D">
      <w:pPr>
        <w:pStyle w:val="a0"/>
        <w:numPr>
          <w:ilvl w:val="0"/>
          <w:numId w:val="174"/>
        </w:numPr>
        <w:spacing w:beforeLines="50" w:before="156" w:beforeAutospacing="0" w:after="0" w:afterAutospacing="0" w:line="276" w:lineRule="auto"/>
        <w:jc w:val="left"/>
        <w:rPr>
          <w:color w:val="000000" w:themeColor="text1"/>
        </w:rPr>
      </w:pPr>
      <w:r w:rsidRPr="007B3C65">
        <w:rPr>
          <w:rFonts w:hint="eastAsia"/>
          <w:color w:val="000000" w:themeColor="text1"/>
        </w:rPr>
        <w:t>副产品投入材料成本计算依据；</w:t>
      </w:r>
    </w:p>
    <w:p w:rsidR="00710E66" w:rsidRPr="007B3C65" w:rsidRDefault="00710E66" w:rsidP="00DB5D6D">
      <w:pPr>
        <w:pStyle w:val="a0"/>
        <w:numPr>
          <w:ilvl w:val="0"/>
          <w:numId w:val="174"/>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主联副产品来源；</w:t>
      </w:r>
    </w:p>
    <w:p w:rsidR="00710E66" w:rsidRPr="007B3C65" w:rsidRDefault="00710E66" w:rsidP="00DB5D6D">
      <w:pPr>
        <w:pStyle w:val="a0"/>
        <w:numPr>
          <w:ilvl w:val="0"/>
          <w:numId w:val="174"/>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车间投入产出数据来源；</w:t>
      </w:r>
    </w:p>
    <w:p w:rsidR="00710E66" w:rsidRPr="007B3C65" w:rsidRDefault="00710E66" w:rsidP="00DB5D6D">
      <w:pPr>
        <w:pStyle w:val="a0"/>
        <w:numPr>
          <w:ilvl w:val="0"/>
          <w:numId w:val="174"/>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在产品按用料清单分配设置；</w:t>
      </w:r>
    </w:p>
    <w:p w:rsidR="00467DDB" w:rsidRPr="007B3C65" w:rsidRDefault="00467DDB" w:rsidP="00DB5D6D">
      <w:pPr>
        <w:pStyle w:val="a0"/>
        <w:numPr>
          <w:ilvl w:val="0"/>
          <w:numId w:val="174"/>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嵌套计算</w:t>
      </w:r>
    </w:p>
    <w:p w:rsidR="00467DDB" w:rsidRPr="007B3C65" w:rsidRDefault="00467DDB" w:rsidP="00DB5D6D">
      <w:pPr>
        <w:pStyle w:val="a0"/>
        <w:numPr>
          <w:ilvl w:val="0"/>
          <w:numId w:val="174"/>
        </w:numPr>
        <w:spacing w:beforeLines="50" w:before="156" w:beforeAutospacing="0" w:after="0" w:afterAutospacing="0" w:line="276" w:lineRule="auto"/>
        <w:jc w:val="left"/>
        <w:rPr>
          <w:rFonts w:ascii="宋体" w:hAnsi="宋体"/>
          <w:color w:val="000000" w:themeColor="text1"/>
          <w:szCs w:val="21"/>
        </w:rPr>
      </w:pPr>
      <w:r w:rsidRPr="007B3C65">
        <w:rPr>
          <w:rFonts w:ascii="宋体" w:hAnsi="宋体" w:hint="eastAsia"/>
          <w:color w:val="000000" w:themeColor="text1"/>
          <w:szCs w:val="21"/>
        </w:rPr>
        <w:t>后台参数：返工计算</w:t>
      </w:r>
    </w:p>
    <w:p w:rsidR="00710E66" w:rsidRPr="007B3C65" w:rsidRDefault="00710E66" w:rsidP="00705741">
      <w:pPr>
        <w:numPr>
          <w:ilvl w:val="0"/>
          <w:numId w:val="17"/>
        </w:numPr>
        <w:spacing w:beforeLines="50" w:before="156" w:line="360" w:lineRule="auto"/>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DB5D6D">
      <w:pPr>
        <w:pStyle w:val="a0"/>
        <w:numPr>
          <w:ilvl w:val="0"/>
          <w:numId w:val="25"/>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启用存货核算系统：确定存货核算系统的启用会计期间。</w:t>
      </w:r>
    </w:p>
    <w:p w:rsidR="00710E66" w:rsidRPr="007B3C65" w:rsidRDefault="00710E66" w:rsidP="00DB5D6D">
      <w:pPr>
        <w:pStyle w:val="a0"/>
        <w:numPr>
          <w:ilvl w:val="0"/>
          <w:numId w:val="25"/>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初始核算数据录入：维护存货核算初始余额。</w:t>
      </w:r>
    </w:p>
    <w:p w:rsidR="00710E66" w:rsidRPr="007B3C65" w:rsidRDefault="00710E66" w:rsidP="00DB5D6D">
      <w:pPr>
        <w:pStyle w:val="a0"/>
        <w:numPr>
          <w:ilvl w:val="0"/>
          <w:numId w:val="25"/>
        </w:numPr>
        <w:spacing w:beforeLines="50" w:before="156" w:beforeAutospacing="0" w:after="0" w:afterAutospacing="0" w:line="276" w:lineRule="auto"/>
        <w:jc w:val="left"/>
        <w:rPr>
          <w:rFonts w:ascii="宋体" w:hAnsi="宋体"/>
          <w:color w:val="000000" w:themeColor="text1"/>
        </w:rPr>
      </w:pPr>
      <w:r w:rsidRPr="007B3C65">
        <w:rPr>
          <w:rFonts w:ascii="宋体" w:hAnsi="宋体" w:hint="eastAsia"/>
          <w:color w:val="000000" w:themeColor="text1"/>
        </w:rPr>
        <w:t>存货核算初始化：结束存货核算系统初始化。</w:t>
      </w:r>
    </w:p>
    <w:p w:rsidR="00710E66" w:rsidRPr="007B3C65" w:rsidRDefault="00710E66" w:rsidP="00705741">
      <w:pPr>
        <w:numPr>
          <w:ilvl w:val="0"/>
          <w:numId w:val="17"/>
        </w:numPr>
        <w:spacing w:beforeLines="50" w:before="156" w:line="360" w:lineRule="auto"/>
        <w:rPr>
          <w:rFonts w:ascii="宋体" w:hAnsi="宋体"/>
          <w:b/>
          <w:color w:val="000000" w:themeColor="text1"/>
        </w:rPr>
      </w:pPr>
      <w:r w:rsidRPr="007B3C65">
        <w:rPr>
          <w:rFonts w:ascii="宋体" w:hAnsi="宋体" w:hint="eastAsia"/>
          <w:b/>
          <w:color w:val="000000" w:themeColor="text1"/>
        </w:rPr>
        <w:t>入库核算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来核算各种入库业务类型的存货成本，不同类型的入库其核算的特点不同，如外购入库的成本需依据钩稽的采购应付单金额，还应计入费用应付单的采购费用；委外加工入库的材料成本由产品成本核算计算，加工费却由委外入库单与应付单钩稽核算得出。</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采购入库核算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核算购进物料的存货成本，将物料采购过程中发生的购买价款及相关采购费用，如关税、装卸费、保险费等计入到物料的入库成本。购买价款通过系统钩稽核算，相关采购费用通过采购费用分配计入物料成本。采购入库核算包括普通采购的入库成本核算及普通委外业务的加工费成本核算，并支持定时进行采购入库核算服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入库核算还支持根据应付结算清单核算内部交易单据的入库成本，以及根据入库序列业务单据上维护的金额或成本通过采购入库核算进行自动暂估，如采购入库单（退料单）上维护金额、其他入库单上有维护成本，通过采购入库核算，自动写入存货核算入库成本维护表中，不需手工再进行成本维护</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备注：采购入库核算支持入库单多次下推应付单及一次性下推应付单两种场景的入库成本核算。</w:t>
      </w:r>
    </w:p>
    <w:p w:rsidR="00710E66" w:rsidRPr="007B3C65" w:rsidRDefault="00710E66" w:rsidP="00705741">
      <w:pPr>
        <w:pStyle w:val="aff1"/>
        <w:numPr>
          <w:ilvl w:val="0"/>
          <w:numId w:val="25"/>
        </w:numPr>
        <w:spacing w:line="360" w:lineRule="auto"/>
        <w:ind w:firstLineChars="0"/>
        <w:rPr>
          <w:rFonts w:ascii="宋体" w:hAnsi="宋体"/>
          <w:color w:val="000000" w:themeColor="text1"/>
        </w:rPr>
      </w:pPr>
      <w:r w:rsidRPr="007B3C65">
        <w:rPr>
          <w:rFonts w:ascii="宋体" w:hAnsi="宋体" w:hint="eastAsia"/>
          <w:color w:val="000000" w:themeColor="text1"/>
        </w:rPr>
        <w:t>入库成本维护</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对无成本，或成本不准确的入库单据进行成本估价，如其他入库、生产入库、盘盈入库等。支持成本价从最新入库价、最新出库价、期初加权平均价、物料参考成本、最新采购订单成本、组织间结算价目表等数据来源进行批量维护，也支持从外部引入及手工维护成本。</w:t>
      </w:r>
    </w:p>
    <w:p w:rsidR="00C11BC1" w:rsidRPr="007B3C65" w:rsidRDefault="00C11BC1" w:rsidP="00C11BC1">
      <w:pPr>
        <w:pStyle w:val="aff1"/>
        <w:numPr>
          <w:ilvl w:val="0"/>
          <w:numId w:val="25"/>
        </w:numPr>
        <w:spacing w:line="360" w:lineRule="auto"/>
        <w:ind w:firstLineChars="0"/>
        <w:rPr>
          <w:rFonts w:ascii="宋体" w:hAnsi="宋体"/>
          <w:color w:val="000000" w:themeColor="text1"/>
        </w:rPr>
      </w:pPr>
      <w:r w:rsidRPr="007B3C65">
        <w:rPr>
          <w:rFonts w:ascii="宋体" w:hAnsi="宋体" w:hint="eastAsia"/>
          <w:color w:val="000000" w:themeColor="text1"/>
        </w:rPr>
        <w:t>出库成本维护</w:t>
      </w:r>
    </w:p>
    <w:p w:rsidR="00C11BC1" w:rsidRPr="007B3C65" w:rsidRDefault="00C11BC1"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支持批量</w:t>
      </w:r>
      <w:r w:rsidR="00EB0E3C" w:rsidRPr="007B3C65">
        <w:rPr>
          <w:rFonts w:ascii="宋体" w:hAnsi="宋体" w:hint="eastAsia"/>
          <w:color w:val="000000" w:themeColor="text1"/>
          <w:szCs w:val="21"/>
        </w:rPr>
        <w:t>暂估</w:t>
      </w:r>
      <w:r w:rsidRPr="007B3C65">
        <w:rPr>
          <w:rFonts w:ascii="宋体" w:hAnsi="宋体" w:hint="eastAsia"/>
          <w:color w:val="000000" w:themeColor="text1"/>
          <w:szCs w:val="21"/>
        </w:rPr>
        <w:t>出库序列单据成本，</w:t>
      </w:r>
      <w:r w:rsidR="00EB0E3C" w:rsidRPr="007B3C65">
        <w:rPr>
          <w:rFonts w:ascii="宋体" w:hAnsi="宋体" w:hint="eastAsia"/>
          <w:color w:val="000000" w:themeColor="text1"/>
          <w:szCs w:val="21"/>
        </w:rPr>
        <w:t>如销售退货单、嵌套领料需要批量暂估</w:t>
      </w:r>
      <w:r w:rsidR="00BD5534" w:rsidRPr="007B3C65">
        <w:rPr>
          <w:rFonts w:ascii="宋体" w:hAnsi="宋体" w:hint="eastAsia"/>
          <w:color w:val="000000" w:themeColor="text1"/>
          <w:szCs w:val="21"/>
        </w:rPr>
        <w:t>出库</w:t>
      </w:r>
      <w:r w:rsidR="00EB0E3C" w:rsidRPr="007B3C65">
        <w:rPr>
          <w:rFonts w:ascii="宋体" w:hAnsi="宋体" w:hint="eastAsia"/>
          <w:color w:val="000000" w:themeColor="text1"/>
          <w:szCs w:val="21"/>
        </w:rPr>
        <w:t>成本的生产领料单等。</w:t>
      </w:r>
    </w:p>
    <w:p w:rsidR="00710E66" w:rsidRPr="007B3C65" w:rsidRDefault="00710E66" w:rsidP="00705741">
      <w:pPr>
        <w:pStyle w:val="aff1"/>
        <w:numPr>
          <w:ilvl w:val="0"/>
          <w:numId w:val="25"/>
        </w:numPr>
        <w:spacing w:line="360" w:lineRule="auto"/>
        <w:ind w:firstLineChars="0"/>
        <w:rPr>
          <w:rFonts w:ascii="宋体" w:hAnsi="宋体"/>
          <w:color w:val="000000" w:themeColor="text1"/>
        </w:rPr>
      </w:pPr>
      <w:r w:rsidRPr="007B3C65">
        <w:rPr>
          <w:rFonts w:ascii="宋体" w:hAnsi="宋体" w:hint="eastAsia"/>
          <w:color w:val="000000" w:themeColor="text1"/>
        </w:rPr>
        <w:t>委外入库核算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核算委外加工业务的入库成本，包含材料成本及加工费两部分。加工费用由采购入库核算得出；材料成本由产品成本核算计算得出，没有启用产品成本核算时，材料成本只能手工维护，支持外部引入及手工维护成本。</w:t>
      </w:r>
    </w:p>
    <w:p w:rsidR="00710E66" w:rsidRPr="007B3C65" w:rsidRDefault="00710E66" w:rsidP="00705741">
      <w:pPr>
        <w:numPr>
          <w:ilvl w:val="0"/>
          <w:numId w:val="17"/>
        </w:numPr>
        <w:spacing w:beforeLines="50" w:before="156" w:line="360" w:lineRule="auto"/>
        <w:rPr>
          <w:rFonts w:ascii="宋体" w:hAnsi="宋体"/>
          <w:b/>
          <w:color w:val="000000" w:themeColor="text1"/>
        </w:rPr>
      </w:pPr>
      <w:r w:rsidRPr="007B3C65">
        <w:rPr>
          <w:rFonts w:ascii="宋体" w:hAnsi="宋体" w:hint="eastAsia"/>
          <w:b/>
          <w:color w:val="000000" w:themeColor="text1"/>
        </w:rPr>
        <w:t>出库核算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出库核算是指根据存货的计价方法，在核算范围及参与核算的业务内，依据入库成本计算出存货出库的成本。支持加权平均法、移动平均法及先进先出法，以及这三种方法下的个别计价方法。出库核算的参数有：</w:t>
      </w:r>
    </w:p>
    <w:p w:rsidR="00710E66" w:rsidRPr="007B3C65" w:rsidRDefault="00710E66" w:rsidP="00555218">
      <w:pPr>
        <w:pStyle w:val="100"/>
      </w:pPr>
      <w:r w:rsidRPr="007B3C65">
        <w:rPr>
          <w:rFonts w:hint="eastAsia"/>
        </w:rPr>
        <w:t>写成本计算过程；</w:t>
      </w:r>
    </w:p>
    <w:p w:rsidR="00710E66" w:rsidRPr="007B3C65" w:rsidRDefault="00710E66" w:rsidP="00555218">
      <w:pPr>
        <w:pStyle w:val="100"/>
        <w:rPr>
          <w:b/>
        </w:rPr>
      </w:pPr>
      <w:r w:rsidRPr="007B3C65">
        <w:rPr>
          <w:rFonts w:hint="eastAsia"/>
        </w:rPr>
        <w:t>出库核算不更新已修改成本的核算单据成本；</w:t>
      </w:r>
    </w:p>
    <w:p w:rsidR="00710E66" w:rsidRPr="007B3C65" w:rsidRDefault="00710E66" w:rsidP="00555218">
      <w:pPr>
        <w:pStyle w:val="100"/>
        <w:rPr>
          <w:b/>
        </w:rPr>
      </w:pPr>
      <w:r w:rsidRPr="007B3C65">
        <w:rPr>
          <w:rFonts w:hint="eastAsia"/>
        </w:rPr>
        <w:t>单据生成凭证后重新核算不调整该单据成本；</w:t>
      </w:r>
    </w:p>
    <w:p w:rsidR="00710E66" w:rsidRPr="007B3C65" w:rsidRDefault="00710E66" w:rsidP="00555218">
      <w:pPr>
        <w:pStyle w:val="100"/>
        <w:rPr>
          <w:b/>
        </w:rPr>
      </w:pPr>
      <w:r w:rsidRPr="007B3C65">
        <w:rPr>
          <w:rFonts w:hint="eastAsia"/>
        </w:rPr>
        <w:t>零成本单据自动取价；</w:t>
      </w:r>
    </w:p>
    <w:p w:rsidR="00710E66" w:rsidRPr="007B3C65" w:rsidRDefault="00710E66" w:rsidP="00555218">
      <w:pPr>
        <w:pStyle w:val="100"/>
        <w:rPr>
          <w:b/>
        </w:rPr>
      </w:pPr>
      <w:r w:rsidRPr="007B3C65">
        <w:rPr>
          <w:rFonts w:hint="eastAsia"/>
        </w:rPr>
        <w:t>生成组织间调拨单据；</w:t>
      </w:r>
    </w:p>
    <w:p w:rsidR="00710E66" w:rsidRPr="007B3C65" w:rsidRDefault="00710E66" w:rsidP="00555218">
      <w:pPr>
        <w:pStyle w:val="100"/>
      </w:pPr>
      <w:r w:rsidRPr="007B3C65">
        <w:rPr>
          <w:rFonts w:hint="eastAsia"/>
        </w:rPr>
        <w:t>自动进行采购入库核算；</w:t>
      </w:r>
    </w:p>
    <w:p w:rsidR="00710E66" w:rsidRPr="007B3C65" w:rsidRDefault="00710E66" w:rsidP="00555218">
      <w:pPr>
        <w:pStyle w:val="100"/>
      </w:pPr>
      <w:r w:rsidRPr="007B3C65">
        <w:rPr>
          <w:rFonts w:hint="eastAsia"/>
        </w:rPr>
        <w:t>出库核算自动进行期末余额差异调整；</w:t>
      </w:r>
    </w:p>
    <w:p w:rsidR="00710E66" w:rsidRPr="007B3C65" w:rsidRDefault="00710E66" w:rsidP="00555218">
      <w:pPr>
        <w:pStyle w:val="100"/>
      </w:pPr>
      <w:r w:rsidRPr="007B3C65">
        <w:rPr>
          <w:rFonts w:hint="eastAsia"/>
        </w:rPr>
        <w:t>重新获取核算单据。</w:t>
      </w:r>
    </w:p>
    <w:p w:rsidR="00710E66" w:rsidRPr="007B3C65" w:rsidRDefault="00710E66" w:rsidP="00705741">
      <w:pPr>
        <w:numPr>
          <w:ilvl w:val="0"/>
          <w:numId w:val="17"/>
        </w:numPr>
        <w:spacing w:beforeLines="50" w:before="156" w:line="360" w:lineRule="auto"/>
        <w:rPr>
          <w:b/>
          <w:color w:val="000000" w:themeColor="text1"/>
        </w:rPr>
      </w:pPr>
      <w:r w:rsidRPr="007B3C65">
        <w:rPr>
          <w:rFonts w:hint="eastAsia"/>
          <w:b/>
          <w:color w:val="000000" w:themeColor="text1"/>
        </w:rPr>
        <w:t>定时核算</w:t>
      </w:r>
    </w:p>
    <w:p w:rsidR="00710E66" w:rsidRPr="007B3C65" w:rsidRDefault="00710E66" w:rsidP="00555218">
      <w:pPr>
        <w:pStyle w:val="100"/>
        <w:numPr>
          <w:ilvl w:val="0"/>
          <w:numId w:val="0"/>
        </w:numPr>
        <w:ind w:left="871"/>
      </w:pPr>
      <w:r w:rsidRPr="007B3C65">
        <w:rPr>
          <w:rFonts w:hint="eastAsia"/>
        </w:rPr>
        <w:t>支持定时核算，通过设置出库核算的时间，由系统定时自动进行出库核算。</w:t>
      </w:r>
    </w:p>
    <w:p w:rsidR="00710E66" w:rsidRPr="007B3C65" w:rsidRDefault="00710E66" w:rsidP="00705741">
      <w:pPr>
        <w:numPr>
          <w:ilvl w:val="0"/>
          <w:numId w:val="17"/>
        </w:numPr>
        <w:spacing w:beforeLines="50" w:before="156" w:line="360" w:lineRule="auto"/>
        <w:rPr>
          <w:rFonts w:ascii="宋体" w:hAnsi="宋体"/>
          <w:b/>
          <w:color w:val="000000" w:themeColor="text1"/>
        </w:rPr>
      </w:pPr>
      <w:r w:rsidRPr="007B3C65">
        <w:rPr>
          <w:rFonts w:hint="eastAsia"/>
          <w:b/>
          <w:color w:val="000000" w:themeColor="text1"/>
        </w:rPr>
        <w:lastRenderedPageBreak/>
        <w:t>其他存货核算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对特殊业务如库存状态转换、形态转换、组装拆卸、批号调整等出入库成本核算，由出库核算时一起完成核算。支持特殊业务成本的查询及成本修改。</w:t>
      </w:r>
    </w:p>
    <w:p w:rsidR="00710E66" w:rsidRPr="007B3C65" w:rsidRDefault="00710E66" w:rsidP="00705741">
      <w:pPr>
        <w:pStyle w:val="aff1"/>
        <w:numPr>
          <w:ilvl w:val="0"/>
          <w:numId w:val="17"/>
        </w:numPr>
        <w:spacing w:beforeLines="50" w:before="156" w:line="360" w:lineRule="auto"/>
        <w:ind w:firstLineChars="0"/>
        <w:rPr>
          <w:b/>
          <w:color w:val="000000" w:themeColor="text1"/>
        </w:rPr>
      </w:pPr>
      <w:r w:rsidRPr="007B3C65">
        <w:rPr>
          <w:rFonts w:hint="eastAsia"/>
          <w:b/>
          <w:color w:val="000000" w:themeColor="text1"/>
        </w:rPr>
        <w:t>成本调整</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成本调整单主要用于调整前期的出入库成本，从而达到调整库存存货成本余额的目的；主要应用场景如下：</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以前期间采购入库，当期收到采购发票，且采购发票金额与入库成本存在差异，进行钩稽核算时产生成本调整单调整期初库存余额。以及对先前按暂估价发出的存货，进行成本调整。</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以前期间成本核算有问题，或者成本核算与总账对账有差异，需对以前期间的成本进行调整，只能通过当期成本调整单调整。（如：生产领料单、其他出库单、调拨出库单、委外领料单等成本计算有误，但已结账不能重算）</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每期成本计算后出现有数量无金额、无数量有金额的异常余额，也需通过成本调整单进行处理。</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成本调整单支持系统自动处理及手工调整。</w:t>
      </w:r>
    </w:p>
    <w:p w:rsidR="00710E66" w:rsidRPr="007B3C65" w:rsidRDefault="00710E66" w:rsidP="00705741">
      <w:pPr>
        <w:pStyle w:val="aff1"/>
        <w:numPr>
          <w:ilvl w:val="0"/>
          <w:numId w:val="17"/>
        </w:numPr>
        <w:spacing w:beforeLines="50" w:before="156" w:line="360" w:lineRule="auto"/>
        <w:ind w:firstLineChars="0"/>
        <w:rPr>
          <w:b/>
          <w:color w:val="000000" w:themeColor="text1"/>
        </w:rPr>
      </w:pPr>
      <w:r w:rsidRPr="007B3C65">
        <w:rPr>
          <w:rFonts w:hint="eastAsia"/>
          <w:b/>
          <w:color w:val="000000" w:themeColor="text1"/>
        </w:rPr>
        <w:t>报表分析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针对存货成本核算后的结果提供了报表统计分析，有利于用户查找问题并进行跟踪分析。主要报表如下：</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核算单据查询：支持参与核算的核算单据成本查询、修改；支持按货主及单据类型进行汇总查询，以及不统计组织内调拨单据查询；</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存货核算汇总报告：显示物料成本核算是否成功，并支持联查明细报告及错误日志；</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存货核算明细报告：展示物料成本核算的详细计算过程；</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存货收发存汇总表：支持联查存货收发存明细表；</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存货收发存汇总表（按日期）：按日期查询存货结存情况；</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存货收发存明细表：支持从库存管理维度及核算维度查询数据，也支持联查库存单据；</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存货收发存明细表（跨维度）：按业务单据先后顺序展示存货收发明细；</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异常余额汇总表：展示成本核算异常余额，并支持将异常余额自动生成成本调整单，</w:t>
      </w:r>
      <w:r w:rsidRPr="007B3C65">
        <w:rPr>
          <w:rFonts w:ascii="宋体" w:hAnsi="宋体" w:hint="eastAsia"/>
          <w:color w:val="000000" w:themeColor="text1"/>
        </w:rPr>
        <w:lastRenderedPageBreak/>
        <w:t>用以调整期末余额；</w:t>
      </w:r>
    </w:p>
    <w:p w:rsidR="00F353CD" w:rsidRPr="007B3C65" w:rsidRDefault="00F353CD"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期初库存维度调整：针对启用物料维度但维度不影响成本的场景进行维度调整；</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核算单据成本对比分析表：支持不同核算体系之间核算单据成本对比分析；</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产品维度利润分析表：从产品的角度分析产品利润情况；</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杂项出入库明细表：支持跨期查询其他出入库单据明细，支持分组汇总；</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入库钩稽汇总表：解决入库成本与应付暂估对账问题；</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入库钩稽明细表：从入库单的角度查看入库与</w:t>
      </w:r>
      <w:r w:rsidR="00467DDB" w:rsidRPr="007B3C65">
        <w:rPr>
          <w:rFonts w:hint="eastAsia"/>
          <w:color w:val="000000" w:themeColor="text1"/>
        </w:rPr>
        <w:t>应付单</w:t>
      </w:r>
      <w:r w:rsidRPr="007B3C65">
        <w:rPr>
          <w:rFonts w:hint="eastAsia"/>
          <w:color w:val="000000" w:themeColor="text1"/>
        </w:rPr>
        <w:t>的勾稽情况；</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生产发料明细表：支持跨期查询普通生产以及简单生产发料明细情况，支持分组汇总</w:t>
      </w:r>
      <w:r w:rsidRPr="007B3C65">
        <w:rPr>
          <w:rFonts w:ascii="宋体" w:hAnsi="宋体" w:hint="eastAsia"/>
          <w:color w:val="000000" w:themeColor="text1"/>
        </w:rPr>
        <w:t>；</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采购明细表：支持跨期查询采购明细情况，支持分组汇总</w:t>
      </w:r>
      <w:r w:rsidRPr="007B3C65">
        <w:rPr>
          <w:rFonts w:ascii="宋体" w:hAnsi="宋体" w:hint="eastAsia"/>
          <w:color w:val="000000" w:themeColor="text1"/>
        </w:rPr>
        <w:t>；</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销售明细表：支持跨期查询销售明细情况，支持分组汇总</w:t>
      </w:r>
      <w:r w:rsidRPr="007B3C65">
        <w:rPr>
          <w:rFonts w:ascii="宋体" w:hAnsi="宋体" w:hint="eastAsia"/>
          <w:color w:val="000000" w:themeColor="text1"/>
        </w:rPr>
        <w:t>；</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委外发料明细表：支持跨期查询委外发料明细情况，支持分组汇总</w:t>
      </w:r>
      <w:r w:rsidRPr="007B3C65">
        <w:rPr>
          <w:rFonts w:ascii="宋体" w:hAnsi="宋体" w:hint="eastAsia"/>
          <w:color w:val="000000" w:themeColor="text1"/>
        </w:rPr>
        <w:t>；</w:t>
      </w:r>
    </w:p>
    <w:p w:rsidR="00710E66" w:rsidRPr="007B3C65" w:rsidRDefault="00710E66" w:rsidP="00705741">
      <w:pPr>
        <w:numPr>
          <w:ilvl w:val="0"/>
          <w:numId w:val="25"/>
        </w:numPr>
        <w:spacing w:line="360" w:lineRule="auto"/>
        <w:rPr>
          <w:rFonts w:ascii="宋体" w:hAnsi="宋体"/>
          <w:color w:val="000000" w:themeColor="text1"/>
        </w:rPr>
      </w:pPr>
      <w:r w:rsidRPr="007B3C65">
        <w:rPr>
          <w:rFonts w:hint="eastAsia"/>
          <w:color w:val="000000" w:themeColor="text1"/>
        </w:rPr>
        <w:t>存货异动汇总表</w:t>
      </w:r>
      <w:r w:rsidRPr="007B3C65">
        <w:rPr>
          <w:rFonts w:ascii="宋体" w:hAnsi="宋体" w:hint="eastAsia"/>
          <w:color w:val="000000" w:themeColor="text1"/>
        </w:rPr>
        <w:t>：按存货业务类型横向展示存货变动情况。</w:t>
      </w:r>
    </w:p>
    <w:p w:rsidR="00706BB2" w:rsidRPr="007B3C65" w:rsidRDefault="00EC65FE" w:rsidP="00705741">
      <w:pPr>
        <w:numPr>
          <w:ilvl w:val="0"/>
          <w:numId w:val="25"/>
        </w:numPr>
        <w:spacing w:line="360" w:lineRule="auto"/>
        <w:rPr>
          <w:rFonts w:ascii="宋体" w:hAnsi="宋体"/>
          <w:color w:val="000000" w:themeColor="text1"/>
        </w:rPr>
      </w:pPr>
      <w:r w:rsidRPr="007B3C65">
        <w:rPr>
          <w:rFonts w:hint="eastAsia"/>
          <w:color w:val="000000" w:themeColor="text1"/>
        </w:rPr>
        <w:t>分步</w:t>
      </w:r>
      <w:r w:rsidR="00706BB2" w:rsidRPr="007B3C65">
        <w:rPr>
          <w:rFonts w:hint="eastAsia"/>
          <w:color w:val="000000" w:themeColor="text1"/>
        </w:rPr>
        <w:t>式调出未调入明细表</w:t>
      </w:r>
      <w:r w:rsidR="00706BB2" w:rsidRPr="007B3C65">
        <w:rPr>
          <w:rFonts w:ascii="宋体" w:hAnsi="宋体" w:hint="eastAsia"/>
          <w:color w:val="000000" w:themeColor="text1"/>
        </w:rPr>
        <w:t>：</w:t>
      </w:r>
      <w:r w:rsidR="00FE1DDD" w:rsidRPr="007B3C65">
        <w:rPr>
          <w:rFonts w:ascii="宋体" w:hAnsi="宋体" w:hint="eastAsia"/>
          <w:color w:val="000000" w:themeColor="text1"/>
        </w:rPr>
        <w:t>支持分布式调出单跨期分步</w:t>
      </w:r>
      <w:r w:rsidR="00706BB2" w:rsidRPr="007B3C65">
        <w:rPr>
          <w:rFonts w:ascii="宋体" w:hAnsi="宋体" w:hint="eastAsia"/>
          <w:color w:val="000000" w:themeColor="text1"/>
        </w:rPr>
        <w:t>式调入</w:t>
      </w:r>
      <w:r w:rsidR="00BD5534" w:rsidRPr="007B3C65">
        <w:rPr>
          <w:rFonts w:ascii="宋体" w:hAnsi="宋体" w:hint="eastAsia"/>
          <w:color w:val="000000" w:themeColor="text1"/>
        </w:rPr>
        <w:t>单</w:t>
      </w:r>
      <w:r w:rsidR="00706BB2" w:rsidRPr="007B3C65">
        <w:rPr>
          <w:rFonts w:ascii="宋体" w:hAnsi="宋体" w:hint="eastAsia"/>
          <w:color w:val="000000" w:themeColor="text1"/>
        </w:rPr>
        <w:t>明细数据查看</w:t>
      </w:r>
      <w:r w:rsidR="00BD5534" w:rsidRPr="007B3C65">
        <w:rPr>
          <w:rFonts w:ascii="宋体" w:hAnsi="宋体" w:hint="eastAsia"/>
          <w:color w:val="000000" w:themeColor="text1"/>
        </w:rPr>
        <w:t>。</w:t>
      </w:r>
    </w:p>
    <w:p w:rsidR="00710E66" w:rsidRPr="007B3C65" w:rsidRDefault="00710E66" w:rsidP="00705741">
      <w:pPr>
        <w:pStyle w:val="aff1"/>
        <w:numPr>
          <w:ilvl w:val="0"/>
          <w:numId w:val="17"/>
        </w:numPr>
        <w:spacing w:beforeLines="50" w:before="156" w:line="360" w:lineRule="auto"/>
        <w:ind w:firstLineChars="0"/>
        <w:rPr>
          <w:b/>
          <w:color w:val="000000" w:themeColor="text1"/>
        </w:rPr>
      </w:pPr>
      <w:r w:rsidRPr="007B3C65">
        <w:rPr>
          <w:rFonts w:hint="eastAsia"/>
          <w:b/>
          <w:color w:val="000000" w:themeColor="text1"/>
        </w:rPr>
        <w:t>即时成本</w:t>
      </w:r>
    </w:p>
    <w:p w:rsidR="00710E66" w:rsidRPr="007B3C65" w:rsidRDefault="00710E66" w:rsidP="00710E66">
      <w:pPr>
        <w:pStyle w:val="aff1"/>
        <w:spacing w:beforeLines="50" w:before="156" w:line="360" w:lineRule="auto"/>
        <w:ind w:left="630" w:firstLineChars="0" w:firstLine="0"/>
        <w:rPr>
          <w:rFonts w:ascii="宋体" w:hAnsi="宋体"/>
          <w:color w:val="000000" w:themeColor="text1"/>
          <w:szCs w:val="21"/>
        </w:rPr>
      </w:pPr>
      <w:r w:rsidRPr="007B3C65">
        <w:rPr>
          <w:rFonts w:ascii="宋体" w:hAnsi="宋体" w:hint="eastAsia"/>
          <w:color w:val="000000" w:themeColor="text1"/>
          <w:szCs w:val="21"/>
        </w:rPr>
        <w:t>在会计政策下选择需要启用即时成本的会计核算体系，建议选择默认核算体系启用。启用即时成本后按移动加权法即时计算出单据的即时成本，适用于对成本数据比较敏感的贸易型公司或者销售组织。</w:t>
      </w:r>
    </w:p>
    <w:p w:rsidR="00710E66" w:rsidRPr="007B3C65" w:rsidRDefault="00710E66" w:rsidP="00705741">
      <w:pPr>
        <w:numPr>
          <w:ilvl w:val="0"/>
          <w:numId w:val="25"/>
        </w:numPr>
        <w:spacing w:line="360" w:lineRule="auto"/>
        <w:rPr>
          <w:rFonts w:ascii="宋体" w:hAnsi="宋体"/>
          <w:color w:val="000000" w:themeColor="text1"/>
          <w:szCs w:val="21"/>
        </w:rPr>
      </w:pPr>
      <w:r w:rsidRPr="007B3C65">
        <w:rPr>
          <w:rFonts w:ascii="宋体" w:hAnsi="宋体" w:hint="eastAsia"/>
          <w:color w:val="000000" w:themeColor="text1"/>
          <w:szCs w:val="21"/>
        </w:rPr>
        <w:t>即时成本重算：当较多的出现删除单据或者插单时，打乱了移动加权平均的算法，需要进行即时成本重算，降低即时成本与实际成本的偏差率；</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szCs w:val="21"/>
        </w:rPr>
        <w:t>即时收发明细表：从库存维度按物料查看即时收发明细；</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szCs w:val="21"/>
        </w:rPr>
        <w:t>即时收发汇总表：解决即时收发明细表无法看全部物料即时成本问题；</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szCs w:val="21"/>
        </w:rPr>
        <w:t>即时成本对比分析表：对比分析实现成本与即时成本差异；</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szCs w:val="21"/>
        </w:rPr>
        <w:t>即时成本重算报告：可以查看即时成本重算后的报告，检查是否有即时成本计算异常情况。</w:t>
      </w:r>
    </w:p>
    <w:p w:rsidR="00710E66" w:rsidRPr="007B3C65" w:rsidRDefault="00710E66" w:rsidP="00705741">
      <w:pPr>
        <w:pStyle w:val="aff1"/>
        <w:numPr>
          <w:ilvl w:val="0"/>
          <w:numId w:val="17"/>
        </w:numPr>
        <w:spacing w:beforeLines="50" w:before="156" w:line="360" w:lineRule="auto"/>
        <w:ind w:firstLineChars="0"/>
        <w:rPr>
          <w:b/>
          <w:color w:val="000000" w:themeColor="text1"/>
        </w:rPr>
      </w:pPr>
      <w:r w:rsidRPr="007B3C65">
        <w:rPr>
          <w:rFonts w:hint="eastAsia"/>
          <w:b/>
          <w:color w:val="000000" w:themeColor="text1"/>
        </w:rPr>
        <w:t>期末处理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期末处理包括期末关账和期末结账，期末关账主要控制关账日期之前业务数据不能再有异动，确保成本核算数据稳定；期末结转主要是财务账期的结转，即关闭当前会计期间开启</w:t>
      </w:r>
      <w:r w:rsidRPr="007B3C65">
        <w:rPr>
          <w:rFonts w:ascii="宋体" w:hAnsi="宋体" w:hint="eastAsia"/>
          <w:color w:val="000000" w:themeColor="text1"/>
          <w:szCs w:val="21"/>
        </w:rPr>
        <w:lastRenderedPageBreak/>
        <w:t>下一账期 。 系统有增加核算日期大于存货核算关账日期的逻辑控制，在正式结账时，必须按照关账-〉成本核算-〉结账流程处理，否则不允许结账。</w:t>
      </w:r>
    </w:p>
    <w:p w:rsidR="00710E66" w:rsidRPr="007B3C65" w:rsidRDefault="00710E66" w:rsidP="00705741">
      <w:pPr>
        <w:pStyle w:val="aff1"/>
        <w:numPr>
          <w:ilvl w:val="0"/>
          <w:numId w:val="17"/>
        </w:numPr>
        <w:spacing w:beforeLines="50" w:before="156" w:line="360" w:lineRule="auto"/>
        <w:ind w:firstLineChars="0"/>
        <w:rPr>
          <w:b/>
          <w:color w:val="000000" w:themeColor="text1"/>
        </w:rPr>
      </w:pPr>
      <w:r w:rsidRPr="007B3C65">
        <w:rPr>
          <w:rFonts w:hint="eastAsia"/>
          <w:b/>
          <w:color w:val="000000" w:themeColor="text1"/>
        </w:rPr>
        <w:t>业务云巡检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通过巡检内容的设置，提前检查业务存在的问题进行排查，保证核算的正常进行和结账的顺利</w:t>
      </w:r>
    </w:p>
    <w:p w:rsidR="00710E66" w:rsidRPr="007B3C65" w:rsidRDefault="00710E66" w:rsidP="00705741">
      <w:pPr>
        <w:pStyle w:val="aff1"/>
        <w:numPr>
          <w:ilvl w:val="0"/>
          <w:numId w:val="17"/>
        </w:numPr>
        <w:spacing w:beforeLines="50" w:before="156" w:line="360" w:lineRule="auto"/>
        <w:ind w:firstLineChars="0"/>
        <w:rPr>
          <w:b/>
          <w:color w:val="000000" w:themeColor="text1"/>
        </w:rPr>
      </w:pPr>
      <w:r w:rsidRPr="007B3C65">
        <w:rPr>
          <w:rFonts w:hint="eastAsia"/>
          <w:b/>
          <w:color w:val="000000" w:themeColor="text1"/>
        </w:rPr>
        <w:t>成本监控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“成本监控”帮助客户建立成本价目标值，并将它嵌入业务单据中，进行实施监控、预警及分析，帮助财务实现成本即时管控的目标。</w:t>
      </w: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9A487E"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成本管理系统新增参数“出库序列退货方向单据参与加权计算”，支持</w:t>
      </w:r>
      <w:r w:rsidR="00467DDB" w:rsidRPr="007B3C65">
        <w:rPr>
          <w:rFonts w:ascii="宋体" w:hAnsi="宋体" w:hint="eastAsia"/>
          <w:color w:val="000000" w:themeColor="text1"/>
          <w:szCs w:val="21"/>
        </w:rPr>
        <w:t>固定成本的</w:t>
      </w:r>
      <w:r w:rsidRPr="007B3C65">
        <w:rPr>
          <w:rFonts w:ascii="宋体" w:hAnsi="宋体" w:hint="eastAsia"/>
          <w:color w:val="000000" w:themeColor="text1"/>
          <w:szCs w:val="21"/>
        </w:rPr>
        <w:t>退货业务单据成本影响出库单价的计算。</w:t>
      </w:r>
    </w:p>
    <w:p w:rsidR="00E0763B" w:rsidRPr="007B3C65" w:rsidRDefault="00E0763B" w:rsidP="008F435F">
      <w:pPr>
        <w:pStyle w:val="aff1"/>
        <w:numPr>
          <w:ilvl w:val="0"/>
          <w:numId w:val="128"/>
        </w:numPr>
        <w:spacing w:beforeLines="50" w:before="156" w:line="360" w:lineRule="auto"/>
        <w:ind w:firstLineChars="0"/>
        <w:rPr>
          <w:rFonts w:ascii="宋体" w:hAnsi="宋体"/>
          <w:color w:val="000000" w:themeColor="text1"/>
          <w:szCs w:val="21"/>
        </w:rPr>
      </w:pPr>
      <w:r w:rsidRPr="007B3C65">
        <w:rPr>
          <w:rFonts w:hint="eastAsia"/>
          <w:color w:val="000000" w:themeColor="text1"/>
        </w:rPr>
        <w:t>在存货核算</w:t>
      </w:r>
      <w:r w:rsidRPr="007B3C65">
        <w:rPr>
          <w:rFonts w:hint="eastAsia"/>
          <w:color w:val="000000" w:themeColor="text1"/>
        </w:rPr>
        <w:t>-</w:t>
      </w:r>
      <w:r w:rsidRPr="007B3C65">
        <w:rPr>
          <w:rFonts w:hint="eastAsia"/>
          <w:color w:val="000000" w:themeColor="text1"/>
        </w:rPr>
        <w:t>业务云巡检增加“成本性能诊断报告“，仅支持</w:t>
      </w:r>
      <w:r w:rsidRPr="007B3C65">
        <w:rPr>
          <w:rFonts w:hint="eastAsia"/>
          <w:color w:val="000000" w:themeColor="text1"/>
        </w:rPr>
        <w:t>HTML5</w:t>
      </w:r>
      <w:r w:rsidRPr="007B3C65">
        <w:rPr>
          <w:rFonts w:hint="eastAsia"/>
          <w:color w:val="000000" w:themeColor="text1"/>
        </w:rPr>
        <w:t>。报告内容包含数据表状态检测、数据库配置检查、业务性能瓶颈点、核算数据量趋势分析、核算时间趋分析。通过诊断报告可以协助客户了解成本性能瓶颈点，提升产品使用体验；</w:t>
      </w:r>
    </w:p>
    <w:p w:rsidR="00D3572F" w:rsidRPr="007B3C65" w:rsidRDefault="009A487E" w:rsidP="009A487E">
      <w:pPr>
        <w:pStyle w:val="aff1"/>
        <w:widowControl/>
        <w:numPr>
          <w:ilvl w:val="0"/>
          <w:numId w:val="128"/>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存货核算：新增“出库成本维护”功能，支持销售退货单批量维护成本。</w:t>
      </w:r>
    </w:p>
    <w:p w:rsidR="00D3572F"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手工新增的成本调整单在先进先出法下按数量分配调整为按金额分配。</w:t>
      </w:r>
    </w:p>
    <w:p w:rsidR="00D3572F" w:rsidRPr="007B3C65" w:rsidRDefault="00351687"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其他存货核算</w:t>
      </w:r>
      <w:r w:rsidR="00D3572F" w:rsidRPr="007B3C65">
        <w:rPr>
          <w:rFonts w:ascii="宋体" w:hAnsi="宋体" w:hint="eastAsia"/>
          <w:color w:val="000000" w:themeColor="text1"/>
          <w:szCs w:val="21"/>
        </w:rPr>
        <w:t>增加“业务操作-</w:t>
      </w:r>
      <w:r w:rsidR="00467DDB" w:rsidRPr="007B3C65">
        <w:rPr>
          <w:rFonts w:ascii="宋体" w:hAnsi="宋体" w:hint="eastAsia"/>
          <w:color w:val="000000" w:themeColor="text1"/>
          <w:szCs w:val="21"/>
        </w:rPr>
        <w:t>获取分配权重”，默认按物料核算维度的期初加权平均价更新成本权重。</w:t>
      </w:r>
    </w:p>
    <w:p w:rsidR="00D3572F" w:rsidRPr="007B3C65" w:rsidRDefault="00467DDB"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来源于期初采购入库单的成本调整单携带源单部门字段。</w:t>
      </w:r>
    </w:p>
    <w:p w:rsidR="00D3572F"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核算范围反审核增加控制，当存在初始核算数据录入时，不允许反审核。</w:t>
      </w:r>
    </w:p>
    <w:p w:rsidR="00D3572F"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存货收发存明细表（跨维度）、存货异动汇总表支持“启用分布式调出未调入”功能。</w:t>
      </w:r>
    </w:p>
    <w:p w:rsidR="00D3572F"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存货核算支持物权转移单字段“BOM版本”。</w:t>
      </w:r>
    </w:p>
    <w:p w:rsidR="00D3572F" w:rsidRPr="007B3C65" w:rsidRDefault="00467DDB"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成本调整单增加联查凭证功能。</w:t>
      </w:r>
    </w:p>
    <w:p w:rsidR="00D3572F"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成本调整单新增“物料分组”字段。</w:t>
      </w:r>
    </w:p>
    <w:p w:rsidR="00710E66" w:rsidRPr="007B3C65" w:rsidRDefault="00D3572F" w:rsidP="008F435F">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采购费用分配库存单据列表过滤业务类型增加“VMI业务”。</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期初委外采购入库单下推应付单产生的成本调整单的费用项目默认为委外加工费。</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零成本批量维护、核算范围、定时核算、套件子项权重维护列表的树形结构按用户</w:t>
      </w:r>
      <w:r w:rsidRPr="007B3C65">
        <w:rPr>
          <w:rFonts w:ascii="宋体" w:hAnsi="宋体" w:hint="eastAsia"/>
          <w:color w:val="000000" w:themeColor="text1"/>
          <w:szCs w:val="21"/>
        </w:rPr>
        <w:lastRenderedPageBreak/>
        <w:t>组织权限显示。</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新增期初库存维度调整功能，适用于启用物料维度但维度不影响成本的场景，例如启用批号，但批号不影响成本。</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采购入库核算允许不同组织同时核算。</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负数费用应付单审核支持自动勾稽采购入库单。</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委外发料明细表过滤界面增加“订单编号”“单据编号”。</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增加巡检项，内部交易单据物料未分配。</w:t>
      </w:r>
    </w:p>
    <w:p w:rsidR="00CD7DFD" w:rsidRPr="007B3C65" w:rsidRDefault="00CD7DFD" w:rsidP="00CD7DFD">
      <w:pPr>
        <w:pStyle w:val="aff1"/>
        <w:numPr>
          <w:ilvl w:val="0"/>
          <w:numId w:val="128"/>
        </w:numPr>
        <w:tabs>
          <w:tab w:val="left" w:pos="426"/>
          <w:tab w:val="left" w:pos="709"/>
          <w:tab w:val="left" w:pos="851"/>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新增费用项目默认税率13%</w:t>
      </w:r>
      <w:r w:rsidR="00467DDB" w:rsidRPr="007B3C65">
        <w:rPr>
          <w:rFonts w:ascii="宋体" w:hAnsi="宋体" w:hint="eastAsia"/>
          <w:color w:val="000000" w:themeColor="text1"/>
          <w:szCs w:val="21"/>
        </w:rPr>
        <w:t>。</w:t>
      </w:r>
    </w:p>
    <w:p w:rsidR="00710E66" w:rsidRPr="007B3C65" w:rsidRDefault="00710E66" w:rsidP="00710E66">
      <w:pPr>
        <w:pStyle w:val="30"/>
        <w:tabs>
          <w:tab w:val="num" w:pos="840"/>
          <w:tab w:val="num" w:pos="1500"/>
        </w:tabs>
        <w:spacing w:before="300" w:after="0" w:line="360" w:lineRule="auto"/>
        <w:ind w:left="816" w:right="210" w:hanging="606"/>
        <w:rPr>
          <w:rFonts w:ascii="宋体" w:hAnsi="宋体"/>
          <w:color w:val="000000" w:themeColor="text1"/>
          <w:sz w:val="24"/>
        </w:rPr>
      </w:pPr>
      <w:bookmarkStart w:id="865" w:name="_Toc10029932"/>
      <w:r w:rsidRPr="007B3C65">
        <w:rPr>
          <w:rFonts w:ascii="宋体" w:hAnsi="宋体" w:hint="eastAsia"/>
          <w:color w:val="000000" w:themeColor="text1"/>
          <w:sz w:val="24"/>
        </w:rPr>
        <w:t>产品成本核算</w:t>
      </w:r>
      <w:bookmarkEnd w:id="865"/>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67"/>
        </w:numPr>
        <w:spacing w:beforeLines="50" w:before="156" w:line="360" w:lineRule="auto"/>
        <w:rPr>
          <w:rFonts w:ascii="宋体" w:hAnsi="宋体"/>
          <w:b/>
          <w:color w:val="000000" w:themeColor="text1"/>
        </w:rPr>
      </w:pPr>
      <w:r w:rsidRPr="007B3C65">
        <w:rPr>
          <w:rFonts w:ascii="宋体" w:hAnsi="宋体" w:hint="eastAsia"/>
          <w:b/>
          <w:color w:val="000000" w:themeColor="text1"/>
        </w:rPr>
        <w:t>前置工作：</w:t>
      </w:r>
    </w:p>
    <w:p w:rsidR="00710E66" w:rsidRPr="007B3C65" w:rsidRDefault="00710E66" w:rsidP="00705741">
      <w:pPr>
        <w:pStyle w:val="a0"/>
        <w:numPr>
          <w:ilvl w:val="0"/>
          <w:numId w:val="42"/>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必须先启用存货核算系统。</w:t>
      </w:r>
    </w:p>
    <w:p w:rsidR="00710E66" w:rsidRPr="007B3C65" w:rsidRDefault="00710E66" w:rsidP="00705741">
      <w:pPr>
        <w:numPr>
          <w:ilvl w:val="0"/>
          <w:numId w:val="67"/>
        </w:numPr>
        <w:spacing w:beforeLines="50" w:before="156" w:line="360" w:lineRule="auto"/>
        <w:rPr>
          <w:rFonts w:ascii="宋体" w:hAnsi="宋体"/>
          <w:b/>
          <w:color w:val="000000" w:themeColor="text1"/>
        </w:rPr>
      </w:pPr>
      <w:r w:rsidRPr="007B3C65">
        <w:rPr>
          <w:rFonts w:ascii="宋体" w:hAnsi="宋体" w:hint="eastAsia"/>
          <w:b/>
          <w:color w:val="000000" w:themeColor="text1"/>
        </w:rPr>
        <w:t>基础设置</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作业活动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企业若存在辅助生产部门，可以设置辅助生产部门提供的服务或劳务，即作业活动。</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成本中心</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按部门创建成本中心，成本中心属性必须与部门属性一一对应。部门与成本中心为多对一的关系，但基本生产属性部门除外。后续版本扩展按车间下的工作中心设置成本中心。</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产品组</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产品组按核算体系及核算组织创建，主要用来划分费用分配的承担对象组，还可以用来划分及确定主联副产品或等级品的产品组合，这两类用来支撑联副产品、等级品的成本核算。默认核算体系+核算组织下的划分依据为其他的产品组，支持按共耗材料进行费用分配。</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费用分配标准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费用分配标准是指费用分配所采用的费用分配方法，系统预设常用及特殊的费用分配标</w:t>
      </w:r>
    </w:p>
    <w:p w:rsidR="00710E66" w:rsidRPr="007B3C65" w:rsidRDefault="00710E66" w:rsidP="00710E66">
      <w:pPr>
        <w:widowControl/>
        <w:spacing w:line="360" w:lineRule="auto"/>
        <w:rPr>
          <w:rFonts w:ascii="宋体" w:hAnsi="宋体"/>
          <w:color w:val="000000" w:themeColor="text1"/>
          <w:szCs w:val="21"/>
        </w:rPr>
      </w:pPr>
      <w:r w:rsidRPr="007B3C65">
        <w:rPr>
          <w:rFonts w:ascii="宋体" w:hAnsi="宋体" w:hint="eastAsia"/>
          <w:color w:val="000000" w:themeColor="text1"/>
          <w:szCs w:val="21"/>
        </w:rPr>
        <w:t>准，另还支持用户自定义费用分配标准，以满足企业个性化费用分配的需求。</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lastRenderedPageBreak/>
        <w:t>定额因子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定额因子是指计算费用分配权重需考虑的一些特定因素，如产品的单位体积、单位重量、单位标准工时、单位标准成本等等，通过定义这些特定的定额因子与费用分配标准组合设置费用分配权重的计算公式，以满足企业灵活的费用分摊方法。</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成本项目</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成本项目是产品成本核算按一定的用途归集费用的成本组件，如直接材料、直接人工、制造费用等，支持自定义。</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成本项目匹配方案</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成本项目匹配方案是指按费用类型、费用项目、成本中心属性建立费用与成本项目的对应关系，用于成本计算过程按成本项目归集费用。</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支持按核算组织单独设置成本项目匹配方案，解决集团法人下部分核算组织区别于集团其他核算组织采用不同的成本项目。</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材料成本项目设置</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支持按物料设置成本项目，主要应用场景：成本计算单需将直接材料中的物料明细按不同存货类别设置不同的成本项目，成本计算匹配材料成本项目时优先按材料成本项目设置中的成本项目进行匹配，其次是按成本项目匹配方案进行匹配。</w:t>
      </w:r>
    </w:p>
    <w:p w:rsidR="00710E66" w:rsidRPr="007B3C65" w:rsidRDefault="00710E66" w:rsidP="00705741">
      <w:pPr>
        <w:numPr>
          <w:ilvl w:val="0"/>
          <w:numId w:val="67"/>
        </w:numPr>
        <w:spacing w:beforeLines="50" w:before="156" w:line="360" w:lineRule="auto"/>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启用产品成本核算：确定产品成本核算系统的启用会计期间。产品成本核算启用会计期间可以大于或等于存货核算系统的启用会计期间，但必须等于存货核算系统的当前会计期间。</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u w:val="single"/>
        </w:rPr>
      </w:pPr>
      <w:r w:rsidRPr="007B3C65">
        <w:rPr>
          <w:rFonts w:ascii="宋体" w:hAnsi="宋体" w:hint="eastAsia"/>
          <w:color w:val="000000" w:themeColor="text1"/>
        </w:rPr>
        <w:t>期初在产品成本录入：用于维护上线初期期初在产品余额的维护，以确保成本数据的连续。简单生产与重复生产业务类型支持手工维护，普通生产及委外生产因涉及到订单，支持通过下载期初在产订单的模式，在引入模板中维护在产金额然后批量导入。</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产品成本核算初始化：锁定期初在产品成本数据不在有异动，并将期初在产品成本写入后台期初在产余额表。</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lastRenderedPageBreak/>
        <w:t>期初在产品成本调整：支持对上期期末在产成本进行调整，特别是一些上期期末在产的异常余额，如工单已经完工，但仍存在期末在产数量或金额。另一个就是支持账务处理。</w:t>
      </w:r>
    </w:p>
    <w:p w:rsidR="00710E66" w:rsidRPr="007B3C65" w:rsidRDefault="00710E66" w:rsidP="00705741">
      <w:pPr>
        <w:numPr>
          <w:ilvl w:val="0"/>
          <w:numId w:val="67"/>
        </w:numPr>
        <w:spacing w:beforeLines="50" w:before="156" w:line="360" w:lineRule="auto"/>
        <w:rPr>
          <w:rFonts w:ascii="宋体" w:hAnsi="宋体"/>
          <w:b/>
          <w:color w:val="000000" w:themeColor="text1"/>
        </w:rPr>
      </w:pPr>
      <w:r w:rsidRPr="007B3C65">
        <w:rPr>
          <w:rFonts w:ascii="宋体" w:hAnsi="宋体" w:hint="eastAsia"/>
          <w:b/>
          <w:color w:val="000000" w:themeColor="text1"/>
        </w:rPr>
        <w:t>分配标准设置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分配标准设置用来确定各成本中心各种费用所采用的分配标准，包括费用分配标准设置、分类法分配标准设置及在产品分配标准设置。</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费用分配标准设置：分为非生产成本中心费用分配、辅助生产成本中心费用分配及基本生产成本中心费用分配三种类型，费用分配顺序按成本中心的属性所属分配类型从非生产成本中心费用分配—&gt;辅助生产成本中心费用分配—&gt;基本生产成本中心费用分配依次进行。</w:t>
      </w:r>
    </w:p>
    <w:p w:rsidR="00710E66" w:rsidRPr="007B3C65" w:rsidRDefault="00710E66" w:rsidP="00705741">
      <w:pPr>
        <w:pStyle w:val="aff1"/>
        <w:numPr>
          <w:ilvl w:val="0"/>
          <w:numId w:val="25"/>
        </w:numPr>
        <w:spacing w:line="360" w:lineRule="auto"/>
        <w:ind w:firstLineChars="0"/>
        <w:rPr>
          <w:rFonts w:ascii="宋体" w:hAnsi="宋体"/>
          <w:color w:val="000000" w:themeColor="text1"/>
        </w:rPr>
      </w:pPr>
      <w:r w:rsidRPr="007B3C65">
        <w:rPr>
          <w:rFonts w:ascii="宋体" w:hAnsi="宋体" w:hint="eastAsia"/>
          <w:color w:val="000000" w:themeColor="text1"/>
        </w:rPr>
        <w:t>分类法分配标准设置：指主联副产品或等级品的成本分配标准的设置，支持不同会计政策设置不同分配标准。</w:t>
      </w:r>
    </w:p>
    <w:p w:rsidR="00710E66" w:rsidRPr="007B3C65" w:rsidRDefault="00710E66" w:rsidP="00705741">
      <w:pPr>
        <w:pStyle w:val="aff1"/>
        <w:numPr>
          <w:ilvl w:val="0"/>
          <w:numId w:val="25"/>
        </w:numPr>
        <w:spacing w:line="360" w:lineRule="auto"/>
        <w:ind w:firstLineChars="0"/>
        <w:rPr>
          <w:rFonts w:ascii="宋体" w:hAnsi="宋体"/>
          <w:color w:val="000000" w:themeColor="text1"/>
        </w:rPr>
      </w:pPr>
      <w:r w:rsidRPr="007B3C65">
        <w:rPr>
          <w:rFonts w:ascii="宋体" w:hAnsi="宋体" w:hint="eastAsia"/>
          <w:color w:val="000000" w:themeColor="text1"/>
        </w:rPr>
        <w:t>在产品分配标准设置：指费用在完工与期末在产品成本间分配标准的设置，支持不计算期末在产品成本、按完工数量分配、按约当产量分配三种分配标准。</w:t>
      </w:r>
    </w:p>
    <w:p w:rsidR="00710E66" w:rsidRPr="007B3C65" w:rsidRDefault="00710E66" w:rsidP="00705741">
      <w:pPr>
        <w:numPr>
          <w:ilvl w:val="0"/>
          <w:numId w:val="67"/>
        </w:numPr>
        <w:spacing w:beforeLines="50" w:before="156" w:line="360" w:lineRule="auto"/>
        <w:rPr>
          <w:rFonts w:ascii="宋体" w:hAnsi="宋体"/>
          <w:b/>
          <w:color w:val="000000" w:themeColor="text1"/>
        </w:rPr>
      </w:pPr>
      <w:r w:rsidRPr="007B3C65">
        <w:rPr>
          <w:rFonts w:ascii="宋体" w:hAnsi="宋体" w:hint="eastAsia"/>
          <w:b/>
          <w:color w:val="000000" w:themeColor="text1"/>
        </w:rPr>
        <w:t>分配标准值维护</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维护费用分配标准、分类法分配标准、在产品分配标准的权重值，包括实际工时归集、</w:t>
      </w:r>
    </w:p>
    <w:p w:rsidR="00710E66" w:rsidRPr="007B3C65" w:rsidRDefault="00710E66" w:rsidP="00710E66">
      <w:pPr>
        <w:widowControl/>
        <w:spacing w:line="360" w:lineRule="auto"/>
        <w:rPr>
          <w:rFonts w:ascii="宋体" w:hAnsi="宋体"/>
          <w:color w:val="000000" w:themeColor="text1"/>
          <w:szCs w:val="21"/>
        </w:rPr>
      </w:pPr>
      <w:r w:rsidRPr="007B3C65">
        <w:rPr>
          <w:rFonts w:ascii="宋体" w:hAnsi="宋体" w:hint="eastAsia"/>
          <w:color w:val="000000" w:themeColor="text1"/>
          <w:szCs w:val="21"/>
        </w:rPr>
        <w:t>作业数量维护、自定义费用分配标准值维护、约当系数维护、副产品定额成本维护：</w:t>
      </w:r>
    </w:p>
    <w:p w:rsidR="00710E66" w:rsidRPr="007B3C65" w:rsidRDefault="00710E66" w:rsidP="00705741">
      <w:pPr>
        <w:pStyle w:val="aff1"/>
        <w:widowControl/>
        <w:numPr>
          <w:ilvl w:val="0"/>
          <w:numId w:val="68"/>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实际工时归集：实时从生产汇报归集实际工时数据，也支持手工维护及外部引入。</w:t>
      </w:r>
    </w:p>
    <w:p w:rsidR="00710E66" w:rsidRPr="007B3C65" w:rsidRDefault="00710E66" w:rsidP="00705741">
      <w:pPr>
        <w:pStyle w:val="aff1"/>
        <w:widowControl/>
        <w:numPr>
          <w:ilvl w:val="0"/>
          <w:numId w:val="68"/>
        </w:numPr>
        <w:spacing w:line="360" w:lineRule="auto"/>
        <w:ind w:firstLineChars="0"/>
        <w:rPr>
          <w:rFonts w:ascii="宋体" w:hAnsi="宋体"/>
          <w:color w:val="000000" w:themeColor="text1"/>
          <w:szCs w:val="21"/>
          <w:u w:val="single"/>
        </w:rPr>
      </w:pPr>
      <w:r w:rsidRPr="007B3C65">
        <w:rPr>
          <w:rFonts w:ascii="宋体" w:hAnsi="宋体" w:hint="eastAsia"/>
          <w:color w:val="000000" w:themeColor="text1"/>
          <w:szCs w:val="21"/>
        </w:rPr>
        <w:t>作业数量维护：辅助生产成本中心对其他成本中心提供服务或劳务的数据维护，用来将辅助生产成本中心的费用分配到各受益成本中心。数据来源除了手工采集维护，还支持应用费用分配标准自动生成。</w:t>
      </w:r>
    </w:p>
    <w:p w:rsidR="00710E66" w:rsidRPr="007B3C65" w:rsidRDefault="00710E66" w:rsidP="00705741">
      <w:pPr>
        <w:pStyle w:val="aff1"/>
        <w:widowControl/>
        <w:numPr>
          <w:ilvl w:val="0"/>
          <w:numId w:val="68"/>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自定义费用分配标准值维护：用于用户手工新增费用分配标准的权重值维护，以支持费用分配按自定义费用分配标准值计算费用分配率。</w:t>
      </w:r>
    </w:p>
    <w:p w:rsidR="00710E66" w:rsidRPr="007B3C65" w:rsidRDefault="00710E66" w:rsidP="00705741">
      <w:pPr>
        <w:pStyle w:val="aff1"/>
        <w:widowControl/>
        <w:numPr>
          <w:ilvl w:val="0"/>
          <w:numId w:val="68"/>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约当系数维护：支持按产品综合设置综合约当系数，也可按产品成本项目分项设置分项约当系数，以支持成本计算按约当产量进行完工与期末在产成本的分配。</w:t>
      </w:r>
    </w:p>
    <w:p w:rsidR="00710E66" w:rsidRPr="007B3C65" w:rsidRDefault="00710E66" w:rsidP="00705741">
      <w:pPr>
        <w:pStyle w:val="aff1"/>
        <w:widowControl/>
        <w:numPr>
          <w:ilvl w:val="0"/>
          <w:numId w:val="68"/>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副产品定额成本维护：维护副产品的定额成本，对于涉及主联副产品成本的计算，副产品成本统一按定额处理。</w:t>
      </w:r>
    </w:p>
    <w:p w:rsidR="00710E66" w:rsidRPr="007B3C65" w:rsidRDefault="00710E66" w:rsidP="00705741">
      <w:pPr>
        <w:numPr>
          <w:ilvl w:val="0"/>
          <w:numId w:val="67"/>
        </w:numPr>
        <w:spacing w:beforeLines="50" w:before="156" w:line="360" w:lineRule="auto"/>
        <w:rPr>
          <w:rFonts w:ascii="宋体" w:hAnsi="宋体"/>
          <w:b/>
          <w:color w:val="000000" w:themeColor="text1"/>
        </w:rPr>
      </w:pPr>
      <w:r w:rsidRPr="007B3C65">
        <w:rPr>
          <w:rFonts w:hint="eastAsia"/>
          <w:b/>
          <w:color w:val="000000" w:themeColor="text1"/>
        </w:rPr>
        <w:lastRenderedPageBreak/>
        <w:t>产量归集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按会计期间统计所有产品的投入产出数据，包括投入产量归集、完工入库数量查询、在产品盘点数量录入、投入产出表。</w:t>
      </w:r>
    </w:p>
    <w:p w:rsidR="00710E66" w:rsidRPr="007B3C65" w:rsidRDefault="00710E66" w:rsidP="00705741">
      <w:pPr>
        <w:pStyle w:val="aff1"/>
        <w:numPr>
          <w:ilvl w:val="0"/>
          <w:numId w:val="67"/>
        </w:numPr>
        <w:spacing w:beforeLines="50" w:before="156" w:line="360" w:lineRule="auto"/>
        <w:ind w:firstLineChars="0"/>
        <w:rPr>
          <w:b/>
          <w:color w:val="000000" w:themeColor="text1"/>
        </w:rPr>
      </w:pPr>
      <w:r w:rsidRPr="007B3C65">
        <w:rPr>
          <w:rFonts w:hint="eastAsia"/>
          <w:b/>
          <w:color w:val="000000" w:themeColor="text1"/>
        </w:rPr>
        <w:t>费用归集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成本计算前，要将所有可归属产品成本的费用归集统计，包括直接费用及间接费用。费用整体归为三类：生产费用、材料耗用费用、委外加工费用。</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费用引入方案：设置取数来源接口，如总账、应收应付、固定资产、薪酬管理，还支持从自定义表单取数。</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执行费用引入：按生产费用引入方案执行费用统一引入。</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费用归集：统计非材料费用数据，支持由接口统一引入、外部引入及手工新增。</w:t>
      </w:r>
    </w:p>
    <w:p w:rsidR="00710E66" w:rsidRPr="007B3C65" w:rsidRDefault="00710E66" w:rsidP="00705741">
      <w:pPr>
        <w:numPr>
          <w:ilvl w:val="0"/>
          <w:numId w:val="25"/>
        </w:numPr>
        <w:spacing w:line="360" w:lineRule="auto"/>
        <w:rPr>
          <w:rFonts w:ascii="宋体" w:hAnsi="宋体"/>
          <w:color w:val="000000" w:themeColor="text1"/>
          <w:u w:val="single"/>
        </w:rPr>
      </w:pPr>
      <w:r w:rsidRPr="007B3C65">
        <w:rPr>
          <w:rFonts w:ascii="宋体" w:hAnsi="宋体" w:hint="eastAsia"/>
          <w:color w:val="000000" w:themeColor="text1"/>
        </w:rPr>
        <w:t>材料耗用成本查询：材料出库单审核时自动归集，进行出库成本核算后才能查询成本数据。其中对于共耗材料提供应用特性：</w:t>
      </w:r>
      <w:r w:rsidRPr="007B3C65">
        <w:rPr>
          <w:rFonts w:hint="eastAsia"/>
          <w:color w:val="000000" w:themeColor="text1"/>
        </w:rPr>
        <w:t>其他出库单表体增加参数：参与费用分配，默认勾选作为共耗材料进行归集并按按共耗材料分配，也可以配置不参与共耗材料分配，通过费用归集从总账引入费用科目按费用项目进行分配。</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委外加工费查询：统计委外加工入库单的加工费用，数据来源标准委外的应付单。</w:t>
      </w:r>
    </w:p>
    <w:p w:rsidR="00710E66" w:rsidRPr="007B3C65" w:rsidRDefault="00710E66" w:rsidP="00705741">
      <w:pPr>
        <w:pStyle w:val="aff1"/>
        <w:numPr>
          <w:ilvl w:val="0"/>
          <w:numId w:val="67"/>
        </w:numPr>
        <w:spacing w:beforeLines="50" w:before="156" w:line="360" w:lineRule="auto"/>
        <w:ind w:firstLineChars="0"/>
        <w:rPr>
          <w:b/>
          <w:color w:val="000000" w:themeColor="text1"/>
        </w:rPr>
      </w:pPr>
      <w:r w:rsidRPr="007B3C65">
        <w:rPr>
          <w:rFonts w:hint="eastAsia"/>
          <w:b/>
          <w:color w:val="000000" w:themeColor="text1"/>
        </w:rPr>
        <w:t>产品成本核算</w:t>
      </w:r>
    </w:p>
    <w:p w:rsidR="00710E66" w:rsidRPr="007B3C65" w:rsidRDefault="00710E66" w:rsidP="00705741">
      <w:pPr>
        <w:numPr>
          <w:ilvl w:val="0"/>
          <w:numId w:val="25"/>
        </w:numPr>
        <w:spacing w:line="360" w:lineRule="auto"/>
        <w:rPr>
          <w:rFonts w:ascii="宋体" w:hAnsi="宋体"/>
          <w:color w:val="000000" w:themeColor="text1"/>
          <w:u w:val="single"/>
        </w:rPr>
      </w:pPr>
      <w:r w:rsidRPr="007B3C65">
        <w:rPr>
          <w:rFonts w:ascii="宋体" w:hAnsi="宋体" w:hint="eastAsia"/>
          <w:color w:val="000000" w:themeColor="text1"/>
        </w:rPr>
        <w:t>成本计算：在功能方面，基于业务驱动的成本核算及管理模式，满足简单生产、重复生产、普通生产、委外生产等四种业务类型的成本核算；在应用操作方面，将合法性检查、费用分配、产品成本核算整合为一个向导界面，可以按项执行，如只进行费用分配，即选择费用分配执行即可，也可以一键执行（成本计算将存货核算及产品成本核算逻辑都有序的整合为一个整体，便于用户操作，一键即可完成所有核算功能）。</w:t>
      </w:r>
    </w:p>
    <w:p w:rsidR="00710E66" w:rsidRPr="007B3C65" w:rsidRDefault="00710E66" w:rsidP="00705741">
      <w:pPr>
        <w:numPr>
          <w:ilvl w:val="0"/>
          <w:numId w:val="25"/>
        </w:numPr>
        <w:spacing w:line="360" w:lineRule="auto"/>
        <w:rPr>
          <w:rFonts w:ascii="宋体" w:hAnsi="宋体"/>
          <w:color w:val="000000" w:themeColor="text1"/>
        </w:rPr>
      </w:pPr>
      <w:r w:rsidRPr="007B3C65">
        <w:rPr>
          <w:rFonts w:ascii="宋体" w:hAnsi="宋体" w:hint="eastAsia"/>
          <w:color w:val="000000" w:themeColor="text1"/>
        </w:rPr>
        <w:t>合法性检查报告：合法性检查报告包括成本计算前中后整个过程的检查结果，以及包括不合法性检查项的原因分析及操作建议，便于用户准确定位及纠错，确保成本计算的正确性。</w:t>
      </w:r>
    </w:p>
    <w:p w:rsidR="00710E66" w:rsidRPr="007B3C65" w:rsidRDefault="00710E66" w:rsidP="00705741">
      <w:pPr>
        <w:pStyle w:val="aff1"/>
        <w:numPr>
          <w:ilvl w:val="0"/>
          <w:numId w:val="67"/>
        </w:numPr>
        <w:spacing w:beforeLines="50" w:before="156" w:line="360" w:lineRule="auto"/>
        <w:ind w:firstLineChars="0"/>
        <w:rPr>
          <w:b/>
          <w:color w:val="000000" w:themeColor="text1"/>
        </w:rPr>
      </w:pPr>
      <w:r w:rsidRPr="007B3C65">
        <w:rPr>
          <w:rFonts w:hint="eastAsia"/>
          <w:b/>
          <w:color w:val="000000" w:themeColor="text1"/>
        </w:rPr>
        <w:t>报表分析</w:t>
      </w:r>
    </w:p>
    <w:p w:rsidR="00710E66" w:rsidRPr="007B3C65" w:rsidRDefault="00710E66" w:rsidP="00710E66">
      <w:pPr>
        <w:pStyle w:val="aff1"/>
        <w:spacing w:line="360" w:lineRule="auto"/>
        <w:ind w:leftChars="300" w:left="630" w:firstLineChars="50" w:firstLine="105"/>
        <w:rPr>
          <w:rFonts w:ascii="宋体" w:hAnsi="宋体"/>
          <w:color w:val="000000" w:themeColor="text1"/>
        </w:rPr>
      </w:pPr>
      <w:r w:rsidRPr="007B3C65">
        <w:rPr>
          <w:rFonts w:ascii="宋体" w:hAnsi="宋体" w:hint="eastAsia"/>
          <w:color w:val="000000" w:themeColor="text1"/>
        </w:rPr>
        <w:t>产品成本核算报表分析已提供必需的成本结果统计表及常用分析报表，后续版本还</w:t>
      </w:r>
    </w:p>
    <w:p w:rsidR="00710E66" w:rsidRPr="007B3C65" w:rsidRDefault="00710E66" w:rsidP="00710E66">
      <w:pPr>
        <w:spacing w:line="360" w:lineRule="auto"/>
        <w:ind w:firstLineChars="150" w:firstLine="315"/>
        <w:rPr>
          <w:rFonts w:ascii="宋体" w:hAnsi="宋体"/>
          <w:color w:val="000000" w:themeColor="text1"/>
        </w:rPr>
      </w:pPr>
      <w:r w:rsidRPr="007B3C65">
        <w:rPr>
          <w:rFonts w:ascii="宋体" w:hAnsi="宋体" w:hint="eastAsia"/>
          <w:color w:val="000000" w:themeColor="text1"/>
        </w:rPr>
        <w:t>将继续增加一些具有普遍应用价值的报表。</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费用分配明细表：针对非材料费用的分配结果查询，如工资、折旧费用、水电费等，支持按成本中心、工单、来源单据汇总查询。</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材料费用分配明细表：针对材料费用的分配结果查询，支持按成本中心、工单、来源单据汇总查询。</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成本计算单：按工单及产品统计投入、完工及期末在产成本明细数据。</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成本计算单（横向展示）：提供成本计算单按成本项目横向显示投入产出成本；</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车间成本计算单：启用跨车间作业成本核算场景下，对工序跟踪的生产订单按各加工车间显示投入产出成本；</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完工入库成本查询：统计生产入库、简单生产入库单的成本数据。</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销售订单成本跟踪表：查询销售订单已开工生产订单的成本执行情况。</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销售订单利润分析表：从销售订单角度统计及分配产品的毛利及净利情况。</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产品期间成本对比分析：提供单个期间或连续期间单位产品实际成本的差异分析。</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产品成本还原对比分析：提供单个期间或连续期间单位产品实际成本还原后的差异分析。</w:t>
      </w:r>
    </w:p>
    <w:p w:rsidR="00710E66" w:rsidRPr="007B3C65" w:rsidRDefault="00710E66" w:rsidP="00845688">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 xml:space="preserve">产品维度利润分析表：提供产品销售利润分析，支持按产品、客户、销售员及销售部门进行销售利润统计分析。 </w:t>
      </w:r>
    </w:p>
    <w:p w:rsidR="00710E66" w:rsidRPr="007B3C65" w:rsidRDefault="00710E66" w:rsidP="00710E6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新增系统参数：“简单生产无期末在产不结转”，简单生产业务类型同时满足期末在产品金额</w:t>
      </w:r>
      <w:r w:rsidRPr="007B3C65">
        <w:rPr>
          <w:rFonts w:hint="eastAsia"/>
          <w:color w:val="000000" w:themeColor="text1"/>
        </w:rPr>
        <w:t>=0</w:t>
      </w:r>
      <w:r w:rsidRPr="007B3C65">
        <w:rPr>
          <w:rFonts w:hint="eastAsia"/>
          <w:color w:val="000000" w:themeColor="text1"/>
        </w:rPr>
        <w:t>、期末在产品数量</w:t>
      </w:r>
      <w:r w:rsidRPr="007B3C65">
        <w:rPr>
          <w:rFonts w:hint="eastAsia"/>
          <w:color w:val="000000" w:themeColor="text1"/>
        </w:rPr>
        <w:t>=0</w:t>
      </w:r>
      <w:r w:rsidRPr="007B3C65">
        <w:rPr>
          <w:rFonts w:hint="eastAsia"/>
          <w:color w:val="000000" w:themeColor="text1"/>
        </w:rPr>
        <w:t>时，结账</w:t>
      </w:r>
      <w:r w:rsidR="00E0763B" w:rsidRPr="007B3C65">
        <w:rPr>
          <w:rFonts w:hint="eastAsia"/>
          <w:color w:val="000000" w:themeColor="text1"/>
        </w:rPr>
        <w:t>后</w:t>
      </w:r>
      <w:r w:rsidRPr="007B3C65">
        <w:rPr>
          <w:rFonts w:hint="eastAsia"/>
          <w:color w:val="000000" w:themeColor="text1"/>
        </w:rPr>
        <w:t>订单维度不结转至下期。大幅降低简单生产模式下的数据量占用，释放计算资源。相关影响：勾选此参数并结账至下期成本计算单的累计完工产量将重新统计；</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完工成本结转单区分内部委外和外部委外，便于凭证模板分录行生成条件取数。</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期初在产品成本调整单支持跨车间作业成本的调整。</w:t>
      </w:r>
    </w:p>
    <w:p w:rsidR="0010265E" w:rsidRPr="007B3C65" w:rsidRDefault="0010265E"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新增系统参数</w:t>
      </w:r>
      <w:r w:rsidRPr="007B3C65">
        <w:rPr>
          <w:rFonts w:hint="eastAsia"/>
          <w:color w:val="000000" w:themeColor="text1"/>
        </w:rPr>
        <w:t>:</w:t>
      </w:r>
      <w:r w:rsidRPr="007B3C65">
        <w:rPr>
          <w:rFonts w:hint="eastAsia"/>
          <w:color w:val="000000" w:themeColor="text1"/>
        </w:rPr>
        <w:t>“返工计算”，支持返工领料出库成本循环计算</w:t>
      </w:r>
      <w:r w:rsidR="00E0763B" w:rsidRPr="007B3C65">
        <w:rPr>
          <w:rFonts w:hint="eastAsia"/>
          <w:color w:val="000000" w:themeColor="text1"/>
        </w:rPr>
        <w:t>，解决返工领料单成本暂估偏差较大的问题，如果循环次数过多会影响性能</w:t>
      </w:r>
      <w:r w:rsidRPr="007B3C65">
        <w:rPr>
          <w:rFonts w:hint="eastAsia"/>
          <w:color w:val="000000" w:themeColor="text1"/>
        </w:rPr>
        <w:t>。</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期初在产品成本调整单列表支持树型结构，优化合计金额的计算逻辑。</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简单生产共耗材料分配功能改进，支持按生产编号分配材料成本。当简单生产领料单、</w:t>
      </w:r>
      <w:r w:rsidRPr="007B3C65">
        <w:rPr>
          <w:rFonts w:hint="eastAsia"/>
          <w:color w:val="000000" w:themeColor="text1"/>
        </w:rPr>
        <w:lastRenderedPageBreak/>
        <w:t>简单生产入库单表体“生产编号影响成本”同时勾选时有效。</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费用分配明细表增加分配标准、分配标准值、分配标准值总量。</w:t>
      </w:r>
      <w:r w:rsidR="00E0763B" w:rsidRPr="007B3C65">
        <w:rPr>
          <w:rFonts w:hint="eastAsia"/>
          <w:color w:val="000000" w:themeColor="text1"/>
        </w:rPr>
        <w:t>方便从明细表查看分配结果是否正确。</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费用分配标准新增：“汇报数量”，在启用车间作业成本的前提下，从车间投入产出表获取汇报数量。</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成本计算单按“无本期投入不显示”查询时，同时考虑按数量和金额，当数量为</w:t>
      </w:r>
      <w:r w:rsidRPr="007B3C65">
        <w:rPr>
          <w:rFonts w:hint="eastAsia"/>
          <w:color w:val="000000" w:themeColor="text1"/>
        </w:rPr>
        <w:t>0</w:t>
      </w:r>
      <w:r w:rsidRPr="007B3C65">
        <w:rPr>
          <w:rFonts w:hint="eastAsia"/>
          <w:color w:val="000000" w:themeColor="text1"/>
        </w:rPr>
        <w:t>，金额不为</w:t>
      </w:r>
      <w:r w:rsidRPr="007B3C65">
        <w:rPr>
          <w:rFonts w:hint="eastAsia"/>
          <w:color w:val="000000" w:themeColor="text1"/>
        </w:rPr>
        <w:t>0</w:t>
      </w:r>
      <w:r w:rsidRPr="007B3C65">
        <w:rPr>
          <w:rFonts w:hint="eastAsia"/>
          <w:color w:val="000000" w:themeColor="text1"/>
        </w:rPr>
        <w:t>时，勾选此参数查询会</w:t>
      </w:r>
      <w:r w:rsidR="00F70F0B" w:rsidRPr="007B3C65">
        <w:rPr>
          <w:rFonts w:hint="eastAsia"/>
          <w:color w:val="000000" w:themeColor="text1"/>
        </w:rPr>
        <w:t>显示此分录行</w:t>
      </w:r>
      <w:r w:rsidRPr="007B3C65">
        <w:rPr>
          <w:rFonts w:hint="eastAsia"/>
          <w:color w:val="000000" w:themeColor="text1"/>
        </w:rPr>
        <w:t>。</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成本计算单（横向展示）支持双击联查材料耗用成本查询。</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车间投入产出表“期初汇报未入库数量”取数逻辑改进。</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产品期间对比分析表增加过滤参数“仅显示存在投入和完工子项”，</w:t>
      </w:r>
      <w:r w:rsidR="00E0763B" w:rsidRPr="007B3C65">
        <w:rPr>
          <w:rFonts w:hint="eastAsia"/>
          <w:color w:val="000000" w:themeColor="text1"/>
        </w:rPr>
        <w:t>勾选后</w:t>
      </w:r>
      <w:r w:rsidRPr="007B3C65">
        <w:rPr>
          <w:rFonts w:hint="eastAsia"/>
          <w:color w:val="000000" w:themeColor="text1"/>
        </w:rPr>
        <w:t>过滤期间无投产和完工的子项物料报表不再显示。</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材料费用分配明细表增加“物料编码”过滤条件</w:t>
      </w:r>
      <w:r w:rsidR="00E0763B" w:rsidRPr="007B3C65">
        <w:rPr>
          <w:rFonts w:hint="eastAsia"/>
          <w:color w:val="000000" w:themeColor="text1"/>
        </w:rPr>
        <w:t>，方便从耗用物料的角度进行分析</w:t>
      </w:r>
      <w:r w:rsidRPr="007B3C65">
        <w:rPr>
          <w:rFonts w:hint="eastAsia"/>
          <w:color w:val="000000" w:themeColor="text1"/>
        </w:rPr>
        <w:t>。</w:t>
      </w:r>
    </w:p>
    <w:p w:rsidR="00D3572F" w:rsidRPr="007B3C65" w:rsidRDefault="00D3572F" w:rsidP="0070574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“完工入库成本查询”支持按库存单位显示单位、数量、单价。</w:t>
      </w:r>
    </w:p>
    <w:p w:rsidR="00A847B1" w:rsidRPr="007B3C65" w:rsidRDefault="00A847B1" w:rsidP="00A847B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期初在产品成本录入支持</w:t>
      </w:r>
      <w:r w:rsidR="00E0763B" w:rsidRPr="007B3C65">
        <w:rPr>
          <w:rFonts w:hint="eastAsia"/>
          <w:color w:val="000000" w:themeColor="text1"/>
        </w:rPr>
        <w:t>按</w:t>
      </w:r>
      <w:r w:rsidRPr="007B3C65">
        <w:rPr>
          <w:rFonts w:hint="eastAsia"/>
          <w:color w:val="000000" w:themeColor="text1"/>
        </w:rPr>
        <w:t>费用项目下载和引入。</w:t>
      </w:r>
    </w:p>
    <w:p w:rsidR="00A847B1" w:rsidRPr="007B3C65" w:rsidRDefault="00A847B1" w:rsidP="00A847B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业务云巡检增加巡检项：副产品未及时入库</w:t>
      </w:r>
      <w:r w:rsidR="00E0763B" w:rsidRPr="007B3C65">
        <w:rPr>
          <w:rFonts w:hint="eastAsia"/>
          <w:color w:val="000000" w:themeColor="text1"/>
        </w:rPr>
        <w:t>，避免副产品跨期入库无法正常计算成本的问题</w:t>
      </w:r>
      <w:r w:rsidRPr="007B3C65">
        <w:rPr>
          <w:rFonts w:hint="eastAsia"/>
          <w:color w:val="000000" w:themeColor="text1"/>
        </w:rPr>
        <w:t>。</w:t>
      </w:r>
    </w:p>
    <w:p w:rsidR="00A847B1" w:rsidRPr="007B3C65" w:rsidRDefault="00A847B1" w:rsidP="00A847B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采购订单保存时</w:t>
      </w:r>
      <w:r w:rsidR="00E0763B" w:rsidRPr="007B3C65">
        <w:rPr>
          <w:rFonts w:hint="eastAsia"/>
          <w:color w:val="000000" w:themeColor="text1"/>
        </w:rPr>
        <w:t>判断是否和</w:t>
      </w:r>
      <w:r w:rsidRPr="007B3C65">
        <w:rPr>
          <w:rFonts w:hint="eastAsia"/>
          <w:color w:val="000000" w:themeColor="text1"/>
        </w:rPr>
        <w:t>委外订单下达时的供应商不一致，</w:t>
      </w:r>
      <w:r w:rsidR="00E0763B" w:rsidRPr="007B3C65">
        <w:rPr>
          <w:rFonts w:hint="eastAsia"/>
          <w:color w:val="000000" w:themeColor="text1"/>
        </w:rPr>
        <w:t>如果不一致按采购订单的供应商</w:t>
      </w:r>
      <w:r w:rsidRPr="007B3C65">
        <w:rPr>
          <w:rFonts w:hint="eastAsia"/>
          <w:color w:val="000000" w:themeColor="text1"/>
        </w:rPr>
        <w:t>同步更新。</w:t>
      </w:r>
    </w:p>
    <w:p w:rsidR="00A847B1" w:rsidRPr="007B3C65" w:rsidRDefault="00A847B1" w:rsidP="00A847B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费用归集</w:t>
      </w:r>
      <w:r w:rsidR="00F70F0B" w:rsidRPr="007B3C65">
        <w:rPr>
          <w:rFonts w:hint="eastAsia"/>
          <w:color w:val="000000" w:themeColor="text1"/>
        </w:rPr>
        <w:t>、作业数量维护</w:t>
      </w:r>
      <w:r w:rsidRPr="007B3C65">
        <w:rPr>
          <w:rFonts w:hint="eastAsia"/>
          <w:color w:val="000000" w:themeColor="text1"/>
        </w:rPr>
        <w:t>支持按工单编号多选</w:t>
      </w:r>
      <w:r w:rsidR="000A62D6" w:rsidRPr="007B3C65">
        <w:rPr>
          <w:rFonts w:hint="eastAsia"/>
          <w:color w:val="000000" w:themeColor="text1"/>
        </w:rPr>
        <w:t>并</w:t>
      </w:r>
      <w:r w:rsidRPr="007B3C65">
        <w:rPr>
          <w:rFonts w:hint="eastAsia"/>
          <w:color w:val="000000" w:themeColor="text1"/>
        </w:rPr>
        <w:t>向下填充列表。</w:t>
      </w:r>
    </w:p>
    <w:p w:rsidR="00A847B1" w:rsidRPr="007B3C65" w:rsidRDefault="00A847B1" w:rsidP="00A847B1">
      <w:pPr>
        <w:pStyle w:val="aff1"/>
        <w:numPr>
          <w:ilvl w:val="0"/>
          <w:numId w:val="123"/>
        </w:numPr>
        <w:spacing w:beforeLines="50" w:before="156" w:line="360" w:lineRule="auto"/>
        <w:ind w:firstLineChars="0"/>
        <w:rPr>
          <w:color w:val="000000" w:themeColor="text1"/>
        </w:rPr>
      </w:pPr>
      <w:r w:rsidRPr="007B3C65">
        <w:rPr>
          <w:rFonts w:hint="eastAsia"/>
          <w:color w:val="000000" w:themeColor="text1"/>
        </w:rPr>
        <w:t>材料耗用成本查询报表支持跨期间查询</w:t>
      </w:r>
      <w:r w:rsidR="000A62D6" w:rsidRPr="007B3C65">
        <w:rPr>
          <w:rFonts w:hint="eastAsia"/>
          <w:color w:val="000000" w:themeColor="text1"/>
        </w:rPr>
        <w:t>，方便统计分析与经营分析</w:t>
      </w:r>
      <w:r w:rsidRPr="007B3C65">
        <w:rPr>
          <w:rFonts w:hint="eastAsia"/>
          <w:color w:val="000000" w:themeColor="text1"/>
        </w:rPr>
        <w:t>。</w:t>
      </w:r>
    </w:p>
    <w:p w:rsidR="00710E66" w:rsidRPr="007B3C65" w:rsidRDefault="00710E66" w:rsidP="00710E66">
      <w:pPr>
        <w:pStyle w:val="30"/>
        <w:tabs>
          <w:tab w:val="num" w:pos="840"/>
          <w:tab w:val="num" w:pos="1500"/>
        </w:tabs>
        <w:spacing w:before="300" w:after="0" w:line="360" w:lineRule="auto"/>
        <w:ind w:left="816" w:right="210" w:hanging="606"/>
        <w:rPr>
          <w:rFonts w:ascii="宋体" w:hAnsi="宋体"/>
          <w:color w:val="000000" w:themeColor="text1"/>
          <w:sz w:val="24"/>
        </w:rPr>
      </w:pPr>
      <w:bookmarkStart w:id="866" w:name="_Toc10029933"/>
      <w:r w:rsidRPr="007B3C65">
        <w:rPr>
          <w:rFonts w:ascii="宋体" w:hAnsi="宋体" w:hint="eastAsia"/>
          <w:color w:val="000000" w:themeColor="text1"/>
          <w:sz w:val="24"/>
        </w:rPr>
        <w:t>标准成本分析</w:t>
      </w:r>
      <w:bookmarkEnd w:id="866"/>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97"/>
        </w:numPr>
        <w:spacing w:beforeLines="50" w:before="156" w:line="360" w:lineRule="auto"/>
        <w:rPr>
          <w:rFonts w:ascii="宋体" w:hAnsi="宋体"/>
          <w:b/>
          <w:color w:val="000000" w:themeColor="text1"/>
        </w:rPr>
      </w:pPr>
      <w:r w:rsidRPr="007B3C65">
        <w:rPr>
          <w:rFonts w:ascii="宋体" w:hAnsi="宋体" w:hint="eastAsia"/>
          <w:b/>
          <w:color w:val="000000" w:themeColor="text1"/>
        </w:rPr>
        <w:t>前置工作：</w:t>
      </w:r>
    </w:p>
    <w:p w:rsidR="00710E66" w:rsidRPr="007B3C65" w:rsidRDefault="00710E66" w:rsidP="00705741">
      <w:pPr>
        <w:pStyle w:val="a0"/>
        <w:numPr>
          <w:ilvl w:val="0"/>
          <w:numId w:val="42"/>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lastRenderedPageBreak/>
        <w:t>必须先启用存货核算。</w:t>
      </w:r>
    </w:p>
    <w:p w:rsidR="00710E66" w:rsidRPr="007B3C65" w:rsidRDefault="00710E66" w:rsidP="00705741">
      <w:pPr>
        <w:numPr>
          <w:ilvl w:val="0"/>
          <w:numId w:val="97"/>
        </w:numPr>
        <w:spacing w:beforeLines="50" w:before="156" w:line="360" w:lineRule="auto"/>
        <w:rPr>
          <w:rFonts w:ascii="宋体" w:hAnsi="宋体"/>
          <w:b/>
          <w:color w:val="000000" w:themeColor="text1"/>
        </w:rPr>
      </w:pPr>
      <w:r w:rsidRPr="007B3C65">
        <w:rPr>
          <w:rFonts w:ascii="宋体" w:hAnsi="宋体" w:hint="eastAsia"/>
          <w:b/>
          <w:color w:val="000000" w:themeColor="text1"/>
        </w:rPr>
        <w:t>基础数据</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标准成本版本设置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标准成本版本，是指企业制定标准成本的版本号，每个版本可以从不同角度及影响成本的因素进行设置。支持多个版本同时使用，企业可以从中选择一个版本用来进行成本分析。</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外购物料标准价目表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维护外购物料的标准价，支持按物料参考成本、期初结存价、最新入库价、最新采购订单价等批量维护。</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成本BOM设置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用于设置委外及自主生产产品的成本BOM，支持从物料清单批量生成成本BOM。</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标准工时维护</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维护单位产品的标准工时，如人工准备工时、人工作业工时、机器准备工时、机器作业工时，用于与标准工时费率计算产品标准费用。未来扩展：根据工艺路线制定标准工时</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标准工时维护</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维护单位产品作业的标准工时费率，用于与标准工时计算产品标准费用。未来扩展：根据成本中心制定工时费率。</w:t>
      </w:r>
    </w:p>
    <w:p w:rsidR="00710E66" w:rsidRPr="007B3C65" w:rsidRDefault="00710E66" w:rsidP="00705741">
      <w:pPr>
        <w:pStyle w:val="a0"/>
        <w:numPr>
          <w:ilvl w:val="0"/>
          <w:numId w:val="25"/>
        </w:numPr>
        <w:spacing w:beforeLines="50" w:before="156" w:beforeAutospacing="0" w:after="0" w:afterAutospacing="0" w:line="360" w:lineRule="auto"/>
        <w:jc w:val="left"/>
        <w:rPr>
          <w:rFonts w:ascii="宋体" w:hAnsi="宋体"/>
          <w:color w:val="000000" w:themeColor="text1"/>
        </w:rPr>
      </w:pPr>
      <w:r w:rsidRPr="007B3C65">
        <w:rPr>
          <w:rFonts w:ascii="宋体" w:hAnsi="宋体" w:hint="eastAsia"/>
          <w:color w:val="000000" w:themeColor="text1"/>
        </w:rPr>
        <w:t>产品委外加工价目表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维护委外加工产品的标准加工单价。</w:t>
      </w:r>
    </w:p>
    <w:p w:rsidR="00710E66" w:rsidRPr="007B3C65" w:rsidRDefault="00710E66" w:rsidP="00705741">
      <w:pPr>
        <w:numPr>
          <w:ilvl w:val="0"/>
          <w:numId w:val="97"/>
        </w:numPr>
        <w:spacing w:beforeLines="50" w:before="156" w:line="360" w:lineRule="auto"/>
        <w:rPr>
          <w:rFonts w:ascii="宋体" w:hAnsi="宋体"/>
          <w:b/>
          <w:color w:val="000000" w:themeColor="text1"/>
        </w:rPr>
      </w:pPr>
      <w:r w:rsidRPr="007B3C65">
        <w:rPr>
          <w:rFonts w:ascii="宋体" w:hAnsi="宋体" w:hint="eastAsia"/>
          <w:b/>
          <w:color w:val="000000" w:themeColor="text1"/>
        </w:rPr>
        <w:t>标准成本卷算</w:t>
      </w:r>
    </w:p>
    <w:p w:rsidR="00710E66" w:rsidRPr="007B3C65" w:rsidRDefault="00710E66" w:rsidP="00710E66">
      <w:pPr>
        <w:widowControl/>
        <w:spacing w:line="360" w:lineRule="auto"/>
        <w:ind w:left="630"/>
        <w:rPr>
          <w:rFonts w:ascii="宋体" w:hAnsi="宋体"/>
          <w:color w:val="000000" w:themeColor="text1"/>
          <w:szCs w:val="21"/>
        </w:rPr>
      </w:pPr>
      <w:r w:rsidRPr="007B3C65">
        <w:rPr>
          <w:rFonts w:ascii="宋体" w:hAnsi="宋体" w:hint="eastAsia"/>
          <w:color w:val="000000" w:themeColor="text1"/>
          <w:szCs w:val="21"/>
        </w:rPr>
        <w:t>标准成本卷算是指根据产品成本BOM、标准工时、标准费率等按照BOM层级计算出产</w:t>
      </w:r>
    </w:p>
    <w:p w:rsidR="00710E66" w:rsidRPr="007B3C65" w:rsidRDefault="00710E66" w:rsidP="00710E66">
      <w:pPr>
        <w:widowControl/>
        <w:spacing w:line="360" w:lineRule="auto"/>
        <w:rPr>
          <w:rFonts w:ascii="宋体" w:hAnsi="宋体"/>
          <w:color w:val="000000" w:themeColor="text1"/>
          <w:szCs w:val="21"/>
        </w:rPr>
      </w:pPr>
      <w:r w:rsidRPr="007B3C65">
        <w:rPr>
          <w:rFonts w:ascii="宋体" w:hAnsi="宋体" w:hint="eastAsia"/>
          <w:color w:val="000000" w:themeColor="text1"/>
          <w:szCs w:val="21"/>
        </w:rPr>
        <w:t>品标准成本，支持全部物料卷算及部分物料单独卷算；支持自主生产和委外加工产品的标准成本计算；支持联副产品标准成本的计算；提供标准成本卷算合法性检查报告。</w:t>
      </w:r>
    </w:p>
    <w:p w:rsidR="00710E66" w:rsidRPr="007B3C65" w:rsidRDefault="00710E66" w:rsidP="00705741">
      <w:pPr>
        <w:pStyle w:val="aff1"/>
        <w:numPr>
          <w:ilvl w:val="0"/>
          <w:numId w:val="97"/>
        </w:numPr>
        <w:spacing w:beforeLines="50" w:before="156" w:line="360" w:lineRule="auto"/>
        <w:ind w:firstLineChars="0"/>
        <w:rPr>
          <w:b/>
          <w:color w:val="000000" w:themeColor="text1"/>
        </w:rPr>
      </w:pPr>
      <w:r w:rsidRPr="007B3C65">
        <w:rPr>
          <w:rFonts w:hint="eastAsia"/>
          <w:b/>
          <w:color w:val="000000" w:themeColor="text1"/>
        </w:rPr>
        <w:t>报表分析</w:t>
      </w:r>
    </w:p>
    <w:p w:rsidR="00710E66" w:rsidRPr="007B3C65" w:rsidRDefault="00710E66" w:rsidP="00710E66">
      <w:pPr>
        <w:spacing w:line="360" w:lineRule="auto"/>
        <w:ind w:left="630"/>
        <w:rPr>
          <w:rFonts w:ascii="宋体" w:hAnsi="宋体"/>
          <w:color w:val="000000" w:themeColor="text1"/>
        </w:rPr>
      </w:pPr>
      <w:r w:rsidRPr="007B3C65">
        <w:rPr>
          <w:rFonts w:ascii="宋体" w:hAnsi="宋体" w:hint="eastAsia"/>
          <w:color w:val="000000" w:themeColor="text1"/>
        </w:rPr>
        <w:t>标准成本分析提供产品标准成本查询、产品标准成本多级查询及产品成本差异分析。</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产品标准成本查询：提供产品标准成本查询，支持明细成本结构查询。</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t>产品标准成本多级查询：支持产品标准成本按成本BOM多级展开查询。</w:t>
      </w:r>
    </w:p>
    <w:p w:rsidR="00710E66" w:rsidRPr="007B3C65" w:rsidRDefault="00710E66" w:rsidP="00705741">
      <w:pPr>
        <w:pStyle w:val="aff1"/>
        <w:numPr>
          <w:ilvl w:val="0"/>
          <w:numId w:val="69"/>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产品成本差异分析：支持单一期间或连续几个期间的单位平均实际成本与标准成本的差异分析。</w:t>
      </w:r>
    </w:p>
    <w:p w:rsidR="00710E66" w:rsidRPr="007B3C65" w:rsidRDefault="00710E66" w:rsidP="00710E6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D3572F" w:rsidRPr="007B3C65" w:rsidRDefault="00D3572F" w:rsidP="008F435F">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产品成本差异分析结果展示优化。增加“子项物料差异突出显示”参数，当实际成本耗用的子项物料超出标准成本</w:t>
      </w:r>
      <w:r w:rsidRPr="007B3C65">
        <w:rPr>
          <w:rFonts w:hint="eastAsia"/>
          <w:color w:val="000000" w:themeColor="text1"/>
        </w:rPr>
        <w:t>BOM</w:t>
      </w:r>
      <w:r w:rsidRPr="007B3C65">
        <w:rPr>
          <w:rFonts w:hint="eastAsia"/>
          <w:color w:val="000000" w:themeColor="text1"/>
        </w:rPr>
        <w:t>时，背景色突出显示。</w:t>
      </w:r>
    </w:p>
    <w:p w:rsidR="00D3572F" w:rsidRPr="007B3C65" w:rsidRDefault="00D3572F" w:rsidP="008F435F">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产品标准成本多级查询成本结果展示优化，当卷算后物料成本为</w:t>
      </w:r>
      <w:r w:rsidRPr="007B3C65">
        <w:rPr>
          <w:rFonts w:hint="eastAsia"/>
          <w:color w:val="000000" w:themeColor="text1"/>
        </w:rPr>
        <w:t>0</w:t>
      </w:r>
      <w:r w:rsidRPr="007B3C65">
        <w:rPr>
          <w:rFonts w:hint="eastAsia"/>
          <w:color w:val="000000" w:themeColor="text1"/>
        </w:rPr>
        <w:t>时，物料</w:t>
      </w:r>
      <w:r w:rsidR="00714E44" w:rsidRPr="007B3C65">
        <w:rPr>
          <w:rFonts w:hint="eastAsia"/>
          <w:color w:val="000000" w:themeColor="text1"/>
        </w:rPr>
        <w:t>编码与物料名称字体</w:t>
      </w:r>
      <w:r w:rsidRPr="007B3C65">
        <w:rPr>
          <w:rFonts w:hint="eastAsia"/>
          <w:color w:val="000000" w:themeColor="text1"/>
        </w:rPr>
        <w:t>颜色突出显示。</w:t>
      </w:r>
    </w:p>
    <w:p w:rsidR="00D3572F" w:rsidRPr="007B3C65" w:rsidRDefault="00D3572F" w:rsidP="008F435F">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标准成本卷算时考虑</w:t>
      </w:r>
      <w:r w:rsidR="00F70F0B" w:rsidRPr="007B3C65">
        <w:rPr>
          <w:rFonts w:hint="eastAsia"/>
          <w:color w:val="000000" w:themeColor="text1"/>
        </w:rPr>
        <w:t>物料清单中</w:t>
      </w:r>
      <w:r w:rsidRPr="007B3C65">
        <w:rPr>
          <w:rFonts w:hint="eastAsia"/>
          <w:color w:val="000000" w:themeColor="text1"/>
        </w:rPr>
        <w:t>子项物料的生效日期。</w:t>
      </w:r>
    </w:p>
    <w:p w:rsidR="00D3572F" w:rsidRPr="007B3C65" w:rsidRDefault="00D3572F" w:rsidP="008F435F">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标准成本卷算合法性检查报告考虑跳层，如果半成品</w:t>
      </w:r>
      <w:r w:rsidR="00714E44" w:rsidRPr="007B3C65">
        <w:rPr>
          <w:rFonts w:hint="eastAsia"/>
          <w:color w:val="000000" w:themeColor="text1"/>
        </w:rPr>
        <w:t>勾选</w:t>
      </w:r>
      <w:r w:rsidRPr="007B3C65">
        <w:rPr>
          <w:rFonts w:hint="eastAsia"/>
          <w:color w:val="000000" w:themeColor="text1"/>
        </w:rPr>
        <w:t>跳层时，不再提示“未维护标准工时或者未维护标准费率”。</w:t>
      </w:r>
    </w:p>
    <w:p w:rsidR="00C05CE9" w:rsidRPr="007B3C65" w:rsidRDefault="00C05CE9" w:rsidP="00C05CE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标准产品版本设置</w:t>
      </w:r>
      <w:r w:rsidR="00A2064B" w:rsidRPr="007B3C65">
        <w:rPr>
          <w:rFonts w:hint="eastAsia"/>
          <w:color w:val="000000" w:themeColor="text1"/>
        </w:rPr>
        <w:t>勾选“</w:t>
      </w:r>
      <w:r w:rsidR="00AA62D9" w:rsidRPr="007B3C65">
        <w:rPr>
          <w:rFonts w:hint="eastAsia"/>
          <w:color w:val="000000" w:themeColor="text1"/>
        </w:rPr>
        <w:t>是否使用</w:t>
      </w:r>
      <w:r w:rsidR="00A2064B" w:rsidRPr="007B3C65">
        <w:rPr>
          <w:rFonts w:hint="eastAsia"/>
          <w:color w:val="000000" w:themeColor="text1"/>
        </w:rPr>
        <w:t>简化</w:t>
      </w:r>
      <w:r w:rsidR="00A2064B" w:rsidRPr="007B3C65">
        <w:rPr>
          <w:rFonts w:hint="eastAsia"/>
          <w:color w:val="000000" w:themeColor="text1"/>
        </w:rPr>
        <w:t>BOM</w:t>
      </w:r>
      <w:r w:rsidR="00A2064B" w:rsidRPr="007B3C65">
        <w:rPr>
          <w:rFonts w:hint="eastAsia"/>
          <w:color w:val="000000" w:themeColor="text1"/>
        </w:rPr>
        <w:t>”参数</w:t>
      </w:r>
      <w:r w:rsidR="00AA62D9" w:rsidRPr="007B3C65">
        <w:rPr>
          <w:rFonts w:hint="eastAsia"/>
          <w:color w:val="000000" w:themeColor="text1"/>
        </w:rPr>
        <w:t>排除替代料</w:t>
      </w:r>
      <w:r w:rsidR="00714E44" w:rsidRPr="007B3C65">
        <w:rPr>
          <w:rFonts w:hint="eastAsia"/>
          <w:color w:val="000000" w:themeColor="text1"/>
        </w:rPr>
        <w:t>，只卷算主物料成本</w:t>
      </w:r>
      <w:r w:rsidR="00A2064B" w:rsidRPr="007B3C65">
        <w:rPr>
          <w:rFonts w:hint="eastAsia"/>
          <w:color w:val="000000" w:themeColor="text1"/>
        </w:rPr>
        <w:t>。</w:t>
      </w:r>
    </w:p>
    <w:p w:rsidR="00C05CE9" w:rsidRPr="007B3C65" w:rsidRDefault="00C05CE9" w:rsidP="00C05CE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成本</w:t>
      </w:r>
      <w:r w:rsidRPr="007B3C65">
        <w:rPr>
          <w:rFonts w:hint="eastAsia"/>
          <w:color w:val="000000" w:themeColor="text1"/>
        </w:rPr>
        <w:t>BOM</w:t>
      </w:r>
      <w:r w:rsidRPr="007B3C65">
        <w:rPr>
          <w:rFonts w:hint="eastAsia"/>
          <w:color w:val="000000" w:themeColor="text1"/>
        </w:rPr>
        <w:t>设置支持批量</w:t>
      </w:r>
      <w:r w:rsidR="000078D2" w:rsidRPr="007B3C65">
        <w:rPr>
          <w:rFonts w:hint="eastAsia"/>
          <w:color w:val="000000" w:themeColor="text1"/>
        </w:rPr>
        <w:t>外部</w:t>
      </w:r>
      <w:r w:rsidRPr="007B3C65">
        <w:rPr>
          <w:rFonts w:hint="eastAsia"/>
          <w:color w:val="000000" w:themeColor="text1"/>
        </w:rPr>
        <w:t>引入。</w:t>
      </w:r>
    </w:p>
    <w:p w:rsidR="00C05CE9" w:rsidRPr="007B3C65" w:rsidRDefault="00A2064B" w:rsidP="00C05CE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会计政策启用“按费用项目明细核算”时，外购物料标准价目表中物料的</w:t>
      </w:r>
      <w:r w:rsidR="00C05CE9" w:rsidRPr="007B3C65">
        <w:rPr>
          <w:rFonts w:hint="eastAsia"/>
          <w:color w:val="000000" w:themeColor="text1"/>
        </w:rPr>
        <w:t>费用项目</w:t>
      </w:r>
      <w:r w:rsidRPr="007B3C65">
        <w:rPr>
          <w:rFonts w:hint="eastAsia"/>
          <w:color w:val="000000" w:themeColor="text1"/>
        </w:rPr>
        <w:t>必录。</w:t>
      </w:r>
    </w:p>
    <w:p w:rsidR="00C05CE9" w:rsidRPr="007B3C65" w:rsidRDefault="00C05CE9" w:rsidP="00C05CE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标准成本卷算及</w:t>
      </w:r>
      <w:r w:rsidR="00A2064B" w:rsidRPr="007B3C65">
        <w:rPr>
          <w:rFonts w:hint="eastAsia"/>
          <w:color w:val="000000" w:themeColor="text1"/>
        </w:rPr>
        <w:t>相关</w:t>
      </w:r>
      <w:r w:rsidRPr="007B3C65">
        <w:rPr>
          <w:rFonts w:hint="eastAsia"/>
          <w:color w:val="000000" w:themeColor="text1"/>
        </w:rPr>
        <w:t>报表展示</w:t>
      </w:r>
      <w:r w:rsidR="00A2064B" w:rsidRPr="007B3C65">
        <w:rPr>
          <w:rFonts w:hint="eastAsia"/>
          <w:color w:val="000000" w:themeColor="text1"/>
        </w:rPr>
        <w:t>支持</w:t>
      </w:r>
      <w:r w:rsidRPr="007B3C65">
        <w:rPr>
          <w:rFonts w:hint="eastAsia"/>
          <w:color w:val="000000" w:themeColor="text1"/>
        </w:rPr>
        <w:t>“材料成本项目设置”</w:t>
      </w:r>
      <w:r w:rsidR="00A2064B" w:rsidRPr="007B3C65">
        <w:rPr>
          <w:rFonts w:hint="eastAsia"/>
          <w:color w:val="000000" w:themeColor="text1"/>
        </w:rPr>
        <w:t>。</w:t>
      </w:r>
    </w:p>
    <w:p w:rsidR="00C05CE9" w:rsidRPr="007B3C65" w:rsidRDefault="00C05CE9" w:rsidP="00C05CE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产品标准成本多级查询增加</w:t>
      </w:r>
      <w:r w:rsidR="00E25699" w:rsidRPr="007B3C65">
        <w:rPr>
          <w:rFonts w:hint="eastAsia"/>
          <w:color w:val="000000" w:themeColor="text1"/>
        </w:rPr>
        <w:t>一键</w:t>
      </w:r>
      <w:r w:rsidRPr="007B3C65">
        <w:rPr>
          <w:rFonts w:hint="eastAsia"/>
          <w:color w:val="000000" w:themeColor="text1"/>
        </w:rPr>
        <w:t>展开功能。</w:t>
      </w:r>
    </w:p>
    <w:p w:rsidR="004B00A0" w:rsidRPr="007B3C65" w:rsidRDefault="004B00A0" w:rsidP="00C05CE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标准成本卷算考虑供料方，当供料方式为委托方供料时，子项物料成本为</w:t>
      </w:r>
      <w:r w:rsidR="00E45CA5" w:rsidRPr="007B3C65">
        <w:rPr>
          <w:rFonts w:hint="eastAsia"/>
          <w:color w:val="000000" w:themeColor="text1"/>
        </w:rPr>
        <w:t>0</w:t>
      </w:r>
      <w:r w:rsidRPr="007B3C65">
        <w:rPr>
          <w:rFonts w:hint="eastAsia"/>
          <w:color w:val="000000" w:themeColor="text1"/>
        </w:rPr>
        <w:t>。</w:t>
      </w:r>
    </w:p>
    <w:p w:rsidR="00C24F59" w:rsidRPr="007B3C65" w:rsidRDefault="00C24F59" w:rsidP="00C24F59">
      <w:pPr>
        <w:pStyle w:val="aff1"/>
        <w:numPr>
          <w:ilvl w:val="0"/>
          <w:numId w:val="160"/>
        </w:numPr>
        <w:spacing w:beforeLines="50" w:before="156" w:line="360" w:lineRule="auto"/>
        <w:ind w:firstLineChars="0"/>
        <w:rPr>
          <w:color w:val="000000" w:themeColor="text1"/>
        </w:rPr>
      </w:pPr>
      <w:r w:rsidRPr="007B3C65">
        <w:rPr>
          <w:rFonts w:hint="eastAsia"/>
          <w:color w:val="000000" w:themeColor="text1"/>
        </w:rPr>
        <w:t>外购物料标准价目表和产品委外加工价目表增加采购价目表取价规则参数，支持按最新价、最高价、最低价、平均价批量从采购价目表批量获取或者更新单价。</w:t>
      </w:r>
    </w:p>
    <w:p w:rsidR="00710E66" w:rsidRPr="007B3C65" w:rsidRDefault="00710E66" w:rsidP="00710E66">
      <w:pPr>
        <w:pStyle w:val="30"/>
        <w:tabs>
          <w:tab w:val="num" w:pos="1260"/>
        </w:tabs>
        <w:spacing w:before="300" w:after="0" w:line="360" w:lineRule="auto"/>
        <w:ind w:left="306" w:right="210"/>
        <w:rPr>
          <w:color w:val="000000" w:themeColor="text1"/>
        </w:rPr>
      </w:pPr>
      <w:bookmarkStart w:id="867" w:name="_Toc246407084"/>
      <w:bookmarkStart w:id="868" w:name="_Toc246410497"/>
      <w:bookmarkStart w:id="869" w:name="_Toc246414217"/>
      <w:bookmarkStart w:id="870" w:name="_Toc246479292"/>
      <w:bookmarkStart w:id="871" w:name="_Toc246480085"/>
      <w:bookmarkStart w:id="872" w:name="_Toc246480878"/>
      <w:bookmarkStart w:id="873" w:name="_Toc246481648"/>
      <w:bookmarkStart w:id="874" w:name="_Toc246929856"/>
      <w:bookmarkStart w:id="875" w:name="_Toc246407085"/>
      <w:bookmarkStart w:id="876" w:name="_Toc246410498"/>
      <w:bookmarkStart w:id="877" w:name="_Toc246414218"/>
      <w:bookmarkStart w:id="878" w:name="_Toc246479293"/>
      <w:bookmarkStart w:id="879" w:name="_Toc246480086"/>
      <w:bookmarkStart w:id="880" w:name="_Toc246480879"/>
      <w:bookmarkStart w:id="881" w:name="_Toc246481649"/>
      <w:bookmarkStart w:id="882" w:name="_Toc246929857"/>
      <w:bookmarkStart w:id="883" w:name="_Toc246407086"/>
      <w:bookmarkStart w:id="884" w:name="_Toc246410499"/>
      <w:bookmarkStart w:id="885" w:name="_Toc246414219"/>
      <w:bookmarkStart w:id="886" w:name="_Toc246479294"/>
      <w:bookmarkStart w:id="887" w:name="_Toc246480087"/>
      <w:bookmarkStart w:id="888" w:name="_Toc246480880"/>
      <w:bookmarkStart w:id="889" w:name="_Toc246481650"/>
      <w:bookmarkStart w:id="890" w:name="_Toc246929858"/>
      <w:bookmarkStart w:id="891" w:name="_Toc246407087"/>
      <w:bookmarkStart w:id="892" w:name="_Toc246410500"/>
      <w:bookmarkStart w:id="893" w:name="_Toc246414220"/>
      <w:bookmarkStart w:id="894" w:name="_Toc246479295"/>
      <w:bookmarkStart w:id="895" w:name="_Toc246480088"/>
      <w:bookmarkStart w:id="896" w:name="_Toc246480881"/>
      <w:bookmarkStart w:id="897" w:name="_Toc246481651"/>
      <w:bookmarkStart w:id="898" w:name="_Toc246929859"/>
      <w:bookmarkStart w:id="899" w:name="_Toc246407088"/>
      <w:bookmarkStart w:id="900" w:name="_Toc246410501"/>
      <w:bookmarkStart w:id="901" w:name="_Toc246414221"/>
      <w:bookmarkStart w:id="902" w:name="_Toc246479296"/>
      <w:bookmarkStart w:id="903" w:name="_Toc246480089"/>
      <w:bookmarkStart w:id="904" w:name="_Toc246480882"/>
      <w:bookmarkStart w:id="905" w:name="_Toc246481652"/>
      <w:bookmarkStart w:id="906" w:name="_Toc246929860"/>
      <w:bookmarkStart w:id="907" w:name="_Toc246407089"/>
      <w:bookmarkStart w:id="908" w:name="_Toc246410502"/>
      <w:bookmarkStart w:id="909" w:name="_Toc246414222"/>
      <w:bookmarkStart w:id="910" w:name="_Toc246479297"/>
      <w:bookmarkStart w:id="911" w:name="_Toc246480090"/>
      <w:bookmarkStart w:id="912" w:name="_Toc246480883"/>
      <w:bookmarkStart w:id="913" w:name="_Toc246481653"/>
      <w:bookmarkStart w:id="914" w:name="_Toc246929861"/>
      <w:bookmarkStart w:id="915" w:name="_Toc246407090"/>
      <w:bookmarkStart w:id="916" w:name="_Toc246410503"/>
      <w:bookmarkStart w:id="917" w:name="_Toc246414223"/>
      <w:bookmarkStart w:id="918" w:name="_Toc246479298"/>
      <w:bookmarkStart w:id="919" w:name="_Toc246480091"/>
      <w:bookmarkStart w:id="920" w:name="_Toc246480884"/>
      <w:bookmarkStart w:id="921" w:name="_Toc246481654"/>
      <w:bookmarkStart w:id="922" w:name="_Toc246929862"/>
      <w:bookmarkStart w:id="923" w:name="_Toc246407091"/>
      <w:bookmarkStart w:id="924" w:name="_Toc246410504"/>
      <w:bookmarkStart w:id="925" w:name="_Toc246414224"/>
      <w:bookmarkStart w:id="926" w:name="_Toc246479299"/>
      <w:bookmarkStart w:id="927" w:name="_Toc246480092"/>
      <w:bookmarkStart w:id="928" w:name="_Toc246480885"/>
      <w:bookmarkStart w:id="929" w:name="_Toc246481655"/>
      <w:bookmarkStart w:id="930" w:name="_Toc246929863"/>
      <w:bookmarkStart w:id="931" w:name="_Toc246407092"/>
      <w:bookmarkStart w:id="932" w:name="_Toc246410505"/>
      <w:bookmarkStart w:id="933" w:name="_Toc246414225"/>
      <w:bookmarkStart w:id="934" w:name="_Toc246479300"/>
      <w:bookmarkStart w:id="935" w:name="_Toc246480093"/>
      <w:bookmarkStart w:id="936" w:name="_Toc246480886"/>
      <w:bookmarkStart w:id="937" w:name="_Toc246481656"/>
      <w:bookmarkStart w:id="938" w:name="_Toc246929864"/>
      <w:bookmarkStart w:id="939" w:name="_Toc246407093"/>
      <w:bookmarkStart w:id="940" w:name="_Toc246410506"/>
      <w:bookmarkStart w:id="941" w:name="_Toc246414226"/>
      <w:bookmarkStart w:id="942" w:name="_Toc246479301"/>
      <w:bookmarkStart w:id="943" w:name="_Toc246480094"/>
      <w:bookmarkStart w:id="944" w:name="_Toc246480887"/>
      <w:bookmarkStart w:id="945" w:name="_Toc246481657"/>
      <w:bookmarkStart w:id="946" w:name="_Toc246929865"/>
      <w:bookmarkStart w:id="947" w:name="_Toc246407094"/>
      <w:bookmarkStart w:id="948" w:name="_Toc246410507"/>
      <w:bookmarkStart w:id="949" w:name="_Toc246414227"/>
      <w:bookmarkStart w:id="950" w:name="_Toc246479302"/>
      <w:bookmarkStart w:id="951" w:name="_Toc246480095"/>
      <w:bookmarkStart w:id="952" w:name="_Toc246480888"/>
      <w:bookmarkStart w:id="953" w:name="_Toc246481658"/>
      <w:bookmarkStart w:id="954" w:name="_Toc246929866"/>
      <w:bookmarkStart w:id="955" w:name="_Toc246407095"/>
      <w:bookmarkStart w:id="956" w:name="_Toc246410508"/>
      <w:bookmarkStart w:id="957" w:name="_Toc246414228"/>
      <w:bookmarkStart w:id="958" w:name="_Toc246479303"/>
      <w:bookmarkStart w:id="959" w:name="_Toc246480096"/>
      <w:bookmarkStart w:id="960" w:name="_Toc246480889"/>
      <w:bookmarkStart w:id="961" w:name="_Toc246481659"/>
      <w:bookmarkStart w:id="962" w:name="_Toc246929867"/>
      <w:bookmarkStart w:id="963" w:name="_Toc246407096"/>
      <w:bookmarkStart w:id="964" w:name="_Toc246410509"/>
      <w:bookmarkStart w:id="965" w:name="_Toc246414229"/>
      <w:bookmarkStart w:id="966" w:name="_Toc246479304"/>
      <w:bookmarkStart w:id="967" w:name="_Toc246480097"/>
      <w:bookmarkStart w:id="968" w:name="_Toc246480890"/>
      <w:bookmarkStart w:id="969" w:name="_Toc246481660"/>
      <w:bookmarkStart w:id="970" w:name="_Toc246929868"/>
      <w:bookmarkStart w:id="971" w:name="_Toc246407097"/>
      <w:bookmarkStart w:id="972" w:name="_Toc246410510"/>
      <w:bookmarkStart w:id="973" w:name="_Toc246414230"/>
      <w:bookmarkStart w:id="974" w:name="_Toc246479305"/>
      <w:bookmarkStart w:id="975" w:name="_Toc246480098"/>
      <w:bookmarkStart w:id="976" w:name="_Toc246480891"/>
      <w:bookmarkStart w:id="977" w:name="_Toc246481661"/>
      <w:bookmarkStart w:id="978" w:name="_Toc246929869"/>
      <w:bookmarkStart w:id="979" w:name="_Toc246407098"/>
      <w:bookmarkStart w:id="980" w:name="_Toc246410511"/>
      <w:bookmarkStart w:id="981" w:name="_Toc246414231"/>
      <w:bookmarkStart w:id="982" w:name="_Toc246479306"/>
      <w:bookmarkStart w:id="983" w:name="_Toc246480099"/>
      <w:bookmarkStart w:id="984" w:name="_Toc246480892"/>
      <w:bookmarkStart w:id="985" w:name="_Toc246481662"/>
      <w:bookmarkStart w:id="986" w:name="_Toc246929870"/>
      <w:bookmarkStart w:id="987" w:name="_Toc246407099"/>
      <w:bookmarkStart w:id="988" w:name="_Toc246410512"/>
      <w:bookmarkStart w:id="989" w:name="_Toc246414232"/>
      <w:bookmarkStart w:id="990" w:name="_Toc246479307"/>
      <w:bookmarkStart w:id="991" w:name="_Toc246480100"/>
      <w:bookmarkStart w:id="992" w:name="_Toc246480893"/>
      <w:bookmarkStart w:id="993" w:name="_Toc246481663"/>
      <w:bookmarkStart w:id="994" w:name="_Toc246929871"/>
      <w:bookmarkStart w:id="995" w:name="_Toc246407100"/>
      <w:bookmarkStart w:id="996" w:name="_Toc246410513"/>
      <w:bookmarkStart w:id="997" w:name="_Toc246414233"/>
      <w:bookmarkStart w:id="998" w:name="_Toc246479308"/>
      <w:bookmarkStart w:id="999" w:name="_Toc246480101"/>
      <w:bookmarkStart w:id="1000" w:name="_Toc246480894"/>
      <w:bookmarkStart w:id="1001" w:name="_Toc246481664"/>
      <w:bookmarkStart w:id="1002" w:name="_Toc246929872"/>
      <w:bookmarkStart w:id="1003" w:name="_Toc246407101"/>
      <w:bookmarkStart w:id="1004" w:name="_Toc246410514"/>
      <w:bookmarkStart w:id="1005" w:name="_Toc246414234"/>
      <w:bookmarkStart w:id="1006" w:name="_Toc246479309"/>
      <w:bookmarkStart w:id="1007" w:name="_Toc246480102"/>
      <w:bookmarkStart w:id="1008" w:name="_Toc246480895"/>
      <w:bookmarkStart w:id="1009" w:name="_Toc246481665"/>
      <w:bookmarkStart w:id="1010" w:name="_Toc246929873"/>
      <w:bookmarkStart w:id="1011" w:name="_Toc246407102"/>
      <w:bookmarkStart w:id="1012" w:name="_Toc246410515"/>
      <w:bookmarkStart w:id="1013" w:name="_Toc246414235"/>
      <w:bookmarkStart w:id="1014" w:name="_Toc246479310"/>
      <w:bookmarkStart w:id="1015" w:name="_Toc246480103"/>
      <w:bookmarkStart w:id="1016" w:name="_Toc246480896"/>
      <w:bookmarkStart w:id="1017" w:name="_Toc246481666"/>
      <w:bookmarkStart w:id="1018" w:name="_Toc246929874"/>
      <w:bookmarkStart w:id="1019" w:name="_Toc246407103"/>
      <w:bookmarkStart w:id="1020" w:name="_Toc246410516"/>
      <w:bookmarkStart w:id="1021" w:name="_Toc246414236"/>
      <w:bookmarkStart w:id="1022" w:name="_Toc246479311"/>
      <w:bookmarkStart w:id="1023" w:name="_Toc246480104"/>
      <w:bookmarkStart w:id="1024" w:name="_Toc246480897"/>
      <w:bookmarkStart w:id="1025" w:name="_Toc246481667"/>
      <w:bookmarkStart w:id="1026" w:name="_Toc246929875"/>
      <w:bookmarkStart w:id="1027" w:name="_Toc246407104"/>
      <w:bookmarkStart w:id="1028" w:name="_Toc246410517"/>
      <w:bookmarkStart w:id="1029" w:name="_Toc246414237"/>
      <w:bookmarkStart w:id="1030" w:name="_Toc246479312"/>
      <w:bookmarkStart w:id="1031" w:name="_Toc246480105"/>
      <w:bookmarkStart w:id="1032" w:name="_Toc246480898"/>
      <w:bookmarkStart w:id="1033" w:name="_Toc246481668"/>
      <w:bookmarkStart w:id="1034" w:name="_Toc246929876"/>
      <w:bookmarkStart w:id="1035" w:name="_Toc246407105"/>
      <w:bookmarkStart w:id="1036" w:name="_Toc246410518"/>
      <w:bookmarkStart w:id="1037" w:name="_Toc246414238"/>
      <w:bookmarkStart w:id="1038" w:name="_Toc246479313"/>
      <w:bookmarkStart w:id="1039" w:name="_Toc246480106"/>
      <w:bookmarkStart w:id="1040" w:name="_Toc246480899"/>
      <w:bookmarkStart w:id="1041" w:name="_Toc246481669"/>
      <w:bookmarkStart w:id="1042" w:name="_Toc246929877"/>
      <w:bookmarkStart w:id="1043" w:name="_Toc246407106"/>
      <w:bookmarkStart w:id="1044" w:name="_Toc246410519"/>
      <w:bookmarkStart w:id="1045" w:name="_Toc246414239"/>
      <w:bookmarkStart w:id="1046" w:name="_Toc246479314"/>
      <w:bookmarkStart w:id="1047" w:name="_Toc246480107"/>
      <w:bookmarkStart w:id="1048" w:name="_Toc246480900"/>
      <w:bookmarkStart w:id="1049" w:name="_Toc246481670"/>
      <w:bookmarkStart w:id="1050" w:name="_Toc246929878"/>
      <w:bookmarkStart w:id="1051" w:name="_Toc246407107"/>
      <w:bookmarkStart w:id="1052" w:name="_Toc246410520"/>
      <w:bookmarkStart w:id="1053" w:name="_Toc246414240"/>
      <w:bookmarkStart w:id="1054" w:name="_Toc246479315"/>
      <w:bookmarkStart w:id="1055" w:name="_Toc246480108"/>
      <w:bookmarkStart w:id="1056" w:name="_Toc246480901"/>
      <w:bookmarkStart w:id="1057" w:name="_Toc246481671"/>
      <w:bookmarkStart w:id="1058" w:name="_Toc246929879"/>
      <w:bookmarkStart w:id="1059" w:name="_Toc246407108"/>
      <w:bookmarkStart w:id="1060" w:name="_Toc246410521"/>
      <w:bookmarkStart w:id="1061" w:name="_Toc246414241"/>
      <w:bookmarkStart w:id="1062" w:name="_Toc246479316"/>
      <w:bookmarkStart w:id="1063" w:name="_Toc246480109"/>
      <w:bookmarkStart w:id="1064" w:name="_Toc246480902"/>
      <w:bookmarkStart w:id="1065" w:name="_Toc246481672"/>
      <w:bookmarkStart w:id="1066" w:name="_Toc246929880"/>
      <w:bookmarkStart w:id="1067" w:name="_Toc246407109"/>
      <w:bookmarkStart w:id="1068" w:name="_Toc246410522"/>
      <w:bookmarkStart w:id="1069" w:name="_Toc246414242"/>
      <w:bookmarkStart w:id="1070" w:name="_Toc246479317"/>
      <w:bookmarkStart w:id="1071" w:name="_Toc246480110"/>
      <w:bookmarkStart w:id="1072" w:name="_Toc246480903"/>
      <w:bookmarkStart w:id="1073" w:name="_Toc246481673"/>
      <w:bookmarkStart w:id="1074" w:name="_Toc246929881"/>
      <w:bookmarkStart w:id="1075" w:name="_Toc246407110"/>
      <w:bookmarkStart w:id="1076" w:name="_Toc246410523"/>
      <w:bookmarkStart w:id="1077" w:name="_Toc246414243"/>
      <w:bookmarkStart w:id="1078" w:name="_Toc246479318"/>
      <w:bookmarkStart w:id="1079" w:name="_Toc246480111"/>
      <w:bookmarkStart w:id="1080" w:name="_Toc246480904"/>
      <w:bookmarkStart w:id="1081" w:name="_Toc246481674"/>
      <w:bookmarkStart w:id="1082" w:name="_Toc246929882"/>
      <w:bookmarkStart w:id="1083" w:name="_Toc246407111"/>
      <w:bookmarkStart w:id="1084" w:name="_Toc246410524"/>
      <w:bookmarkStart w:id="1085" w:name="_Toc246414244"/>
      <w:bookmarkStart w:id="1086" w:name="_Toc246479319"/>
      <w:bookmarkStart w:id="1087" w:name="_Toc246480112"/>
      <w:bookmarkStart w:id="1088" w:name="_Toc246480905"/>
      <w:bookmarkStart w:id="1089" w:name="_Toc246481675"/>
      <w:bookmarkStart w:id="1090" w:name="_Toc246929883"/>
      <w:bookmarkStart w:id="1091" w:name="_Toc246407112"/>
      <w:bookmarkStart w:id="1092" w:name="_Toc246410525"/>
      <w:bookmarkStart w:id="1093" w:name="_Toc246414245"/>
      <w:bookmarkStart w:id="1094" w:name="_Toc246479320"/>
      <w:bookmarkStart w:id="1095" w:name="_Toc246480113"/>
      <w:bookmarkStart w:id="1096" w:name="_Toc246480906"/>
      <w:bookmarkStart w:id="1097" w:name="_Toc246481676"/>
      <w:bookmarkStart w:id="1098" w:name="_Toc246929884"/>
      <w:bookmarkStart w:id="1099" w:name="_Toc246407113"/>
      <w:bookmarkStart w:id="1100" w:name="_Toc246410526"/>
      <w:bookmarkStart w:id="1101" w:name="_Toc246414246"/>
      <w:bookmarkStart w:id="1102" w:name="_Toc246479321"/>
      <w:bookmarkStart w:id="1103" w:name="_Toc246480114"/>
      <w:bookmarkStart w:id="1104" w:name="_Toc246480907"/>
      <w:bookmarkStart w:id="1105" w:name="_Toc246481677"/>
      <w:bookmarkStart w:id="1106" w:name="_Toc246929885"/>
      <w:bookmarkStart w:id="1107" w:name="_Toc246407114"/>
      <w:bookmarkStart w:id="1108" w:name="_Toc246410527"/>
      <w:bookmarkStart w:id="1109" w:name="_Toc246414247"/>
      <w:bookmarkStart w:id="1110" w:name="_Toc246479322"/>
      <w:bookmarkStart w:id="1111" w:name="_Toc246480115"/>
      <w:bookmarkStart w:id="1112" w:name="_Toc246480908"/>
      <w:bookmarkStart w:id="1113" w:name="_Toc246481678"/>
      <w:bookmarkStart w:id="1114" w:name="_Toc246929886"/>
      <w:bookmarkStart w:id="1115" w:name="_Toc246407115"/>
      <w:bookmarkStart w:id="1116" w:name="_Toc246410528"/>
      <w:bookmarkStart w:id="1117" w:name="_Toc246414248"/>
      <w:bookmarkStart w:id="1118" w:name="_Toc246479323"/>
      <w:bookmarkStart w:id="1119" w:name="_Toc246480116"/>
      <w:bookmarkStart w:id="1120" w:name="_Toc246480909"/>
      <w:bookmarkStart w:id="1121" w:name="_Toc246481679"/>
      <w:bookmarkStart w:id="1122" w:name="_Toc246929887"/>
      <w:bookmarkStart w:id="1123" w:name="_Toc246407116"/>
      <w:bookmarkStart w:id="1124" w:name="_Toc246410529"/>
      <w:bookmarkStart w:id="1125" w:name="_Toc246414249"/>
      <w:bookmarkStart w:id="1126" w:name="_Toc246479324"/>
      <w:bookmarkStart w:id="1127" w:name="_Toc246480117"/>
      <w:bookmarkStart w:id="1128" w:name="_Toc246480910"/>
      <w:bookmarkStart w:id="1129" w:name="_Toc246481680"/>
      <w:bookmarkStart w:id="1130" w:name="_Toc246929888"/>
      <w:bookmarkStart w:id="1131" w:name="_Toc246407117"/>
      <w:bookmarkStart w:id="1132" w:name="_Toc246410530"/>
      <w:bookmarkStart w:id="1133" w:name="_Toc246414250"/>
      <w:bookmarkStart w:id="1134" w:name="_Toc246479325"/>
      <w:bookmarkStart w:id="1135" w:name="_Toc246480118"/>
      <w:bookmarkStart w:id="1136" w:name="_Toc246480911"/>
      <w:bookmarkStart w:id="1137" w:name="_Toc246481681"/>
      <w:bookmarkStart w:id="1138" w:name="_Toc246929889"/>
      <w:bookmarkStart w:id="1139" w:name="_Toc246407118"/>
      <w:bookmarkStart w:id="1140" w:name="_Toc246410531"/>
      <w:bookmarkStart w:id="1141" w:name="_Toc246414251"/>
      <w:bookmarkStart w:id="1142" w:name="_Toc246479326"/>
      <w:bookmarkStart w:id="1143" w:name="_Toc246480119"/>
      <w:bookmarkStart w:id="1144" w:name="_Toc246480912"/>
      <w:bookmarkStart w:id="1145" w:name="_Toc246481682"/>
      <w:bookmarkStart w:id="1146" w:name="_Toc246929890"/>
      <w:bookmarkStart w:id="1147" w:name="_Toc246407119"/>
      <w:bookmarkStart w:id="1148" w:name="_Toc246410532"/>
      <w:bookmarkStart w:id="1149" w:name="_Toc246414252"/>
      <w:bookmarkStart w:id="1150" w:name="_Toc246479327"/>
      <w:bookmarkStart w:id="1151" w:name="_Toc246480120"/>
      <w:bookmarkStart w:id="1152" w:name="_Toc246480913"/>
      <w:bookmarkStart w:id="1153" w:name="_Toc246481683"/>
      <w:bookmarkStart w:id="1154" w:name="_Toc246929891"/>
      <w:bookmarkStart w:id="1155" w:name="_Toc246407120"/>
      <w:bookmarkStart w:id="1156" w:name="_Toc246410533"/>
      <w:bookmarkStart w:id="1157" w:name="_Toc246414253"/>
      <w:bookmarkStart w:id="1158" w:name="_Toc246479328"/>
      <w:bookmarkStart w:id="1159" w:name="_Toc246480121"/>
      <w:bookmarkStart w:id="1160" w:name="_Toc246480914"/>
      <w:bookmarkStart w:id="1161" w:name="_Toc246481684"/>
      <w:bookmarkStart w:id="1162" w:name="_Toc246929892"/>
      <w:bookmarkStart w:id="1163" w:name="_Toc246407121"/>
      <w:bookmarkStart w:id="1164" w:name="_Toc246410534"/>
      <w:bookmarkStart w:id="1165" w:name="_Toc246414254"/>
      <w:bookmarkStart w:id="1166" w:name="_Toc246479329"/>
      <w:bookmarkStart w:id="1167" w:name="_Toc246480122"/>
      <w:bookmarkStart w:id="1168" w:name="_Toc246480915"/>
      <w:bookmarkStart w:id="1169" w:name="_Toc246481685"/>
      <w:bookmarkStart w:id="1170" w:name="_Toc246929893"/>
      <w:bookmarkStart w:id="1171" w:name="_Toc246407122"/>
      <w:bookmarkStart w:id="1172" w:name="_Toc246410535"/>
      <w:bookmarkStart w:id="1173" w:name="_Toc246414255"/>
      <w:bookmarkStart w:id="1174" w:name="_Toc246479330"/>
      <w:bookmarkStart w:id="1175" w:name="_Toc246480123"/>
      <w:bookmarkStart w:id="1176" w:name="_Toc246480916"/>
      <w:bookmarkStart w:id="1177" w:name="_Toc246481686"/>
      <w:bookmarkStart w:id="1178" w:name="_Toc246929894"/>
      <w:bookmarkStart w:id="1179" w:name="_Toc246407123"/>
      <w:bookmarkStart w:id="1180" w:name="_Toc246410536"/>
      <w:bookmarkStart w:id="1181" w:name="_Toc246414256"/>
      <w:bookmarkStart w:id="1182" w:name="_Toc246479331"/>
      <w:bookmarkStart w:id="1183" w:name="_Toc246480124"/>
      <w:bookmarkStart w:id="1184" w:name="_Toc246480917"/>
      <w:bookmarkStart w:id="1185" w:name="_Toc246481687"/>
      <w:bookmarkStart w:id="1186" w:name="_Toc246929895"/>
      <w:bookmarkStart w:id="1187" w:name="_Toc246407124"/>
      <w:bookmarkStart w:id="1188" w:name="_Toc246410537"/>
      <w:bookmarkStart w:id="1189" w:name="_Toc246414257"/>
      <w:bookmarkStart w:id="1190" w:name="_Toc246479332"/>
      <w:bookmarkStart w:id="1191" w:name="_Toc246480125"/>
      <w:bookmarkStart w:id="1192" w:name="_Toc246480918"/>
      <w:bookmarkStart w:id="1193" w:name="_Toc246481688"/>
      <w:bookmarkStart w:id="1194" w:name="_Toc246929896"/>
      <w:bookmarkStart w:id="1195" w:name="_Toc246407125"/>
      <w:bookmarkStart w:id="1196" w:name="_Toc246410538"/>
      <w:bookmarkStart w:id="1197" w:name="_Toc246414258"/>
      <w:bookmarkStart w:id="1198" w:name="_Toc246479333"/>
      <w:bookmarkStart w:id="1199" w:name="_Toc246480126"/>
      <w:bookmarkStart w:id="1200" w:name="_Toc246480919"/>
      <w:bookmarkStart w:id="1201" w:name="_Toc246481689"/>
      <w:bookmarkStart w:id="1202" w:name="_Toc246929897"/>
      <w:bookmarkStart w:id="1203" w:name="_Toc246407126"/>
      <w:bookmarkStart w:id="1204" w:name="_Toc246410539"/>
      <w:bookmarkStart w:id="1205" w:name="_Toc246414259"/>
      <w:bookmarkStart w:id="1206" w:name="_Toc246479334"/>
      <w:bookmarkStart w:id="1207" w:name="_Toc246480127"/>
      <w:bookmarkStart w:id="1208" w:name="_Toc246480920"/>
      <w:bookmarkStart w:id="1209" w:name="_Toc246481690"/>
      <w:bookmarkStart w:id="1210" w:name="_Toc246929898"/>
      <w:bookmarkStart w:id="1211" w:name="_Toc246407127"/>
      <w:bookmarkStart w:id="1212" w:name="_Toc246410540"/>
      <w:bookmarkStart w:id="1213" w:name="_Toc246414260"/>
      <w:bookmarkStart w:id="1214" w:name="_Toc246479335"/>
      <w:bookmarkStart w:id="1215" w:name="_Toc246480128"/>
      <w:bookmarkStart w:id="1216" w:name="_Toc246480921"/>
      <w:bookmarkStart w:id="1217" w:name="_Toc246481691"/>
      <w:bookmarkStart w:id="1218" w:name="_Toc246929899"/>
      <w:bookmarkStart w:id="1219" w:name="_Toc246407128"/>
      <w:bookmarkStart w:id="1220" w:name="_Toc246410541"/>
      <w:bookmarkStart w:id="1221" w:name="_Toc246414261"/>
      <w:bookmarkStart w:id="1222" w:name="_Toc246479336"/>
      <w:bookmarkStart w:id="1223" w:name="_Toc246480129"/>
      <w:bookmarkStart w:id="1224" w:name="_Toc246480922"/>
      <w:bookmarkStart w:id="1225" w:name="_Toc246481692"/>
      <w:bookmarkStart w:id="1226" w:name="_Toc246929900"/>
      <w:bookmarkStart w:id="1227" w:name="_Toc246407129"/>
      <w:bookmarkStart w:id="1228" w:name="_Toc246410542"/>
      <w:bookmarkStart w:id="1229" w:name="_Toc246414262"/>
      <w:bookmarkStart w:id="1230" w:name="_Toc246479337"/>
      <w:bookmarkStart w:id="1231" w:name="_Toc246480130"/>
      <w:bookmarkStart w:id="1232" w:name="_Toc246480923"/>
      <w:bookmarkStart w:id="1233" w:name="_Toc246481693"/>
      <w:bookmarkStart w:id="1234" w:name="_Toc246929901"/>
      <w:bookmarkStart w:id="1235" w:name="_Toc246407130"/>
      <w:bookmarkStart w:id="1236" w:name="_Toc246410543"/>
      <w:bookmarkStart w:id="1237" w:name="_Toc246414263"/>
      <w:bookmarkStart w:id="1238" w:name="_Toc246479338"/>
      <w:bookmarkStart w:id="1239" w:name="_Toc246480131"/>
      <w:bookmarkStart w:id="1240" w:name="_Toc246480924"/>
      <w:bookmarkStart w:id="1241" w:name="_Toc246481694"/>
      <w:bookmarkStart w:id="1242" w:name="_Toc246929902"/>
      <w:bookmarkStart w:id="1243" w:name="_Toc246407131"/>
      <w:bookmarkStart w:id="1244" w:name="_Toc246410544"/>
      <w:bookmarkStart w:id="1245" w:name="_Toc246414264"/>
      <w:bookmarkStart w:id="1246" w:name="_Toc246479339"/>
      <w:bookmarkStart w:id="1247" w:name="_Toc246480132"/>
      <w:bookmarkStart w:id="1248" w:name="_Toc246480925"/>
      <w:bookmarkStart w:id="1249" w:name="_Toc246481695"/>
      <w:bookmarkStart w:id="1250" w:name="_Toc246929903"/>
      <w:bookmarkStart w:id="1251" w:name="_Toc246407132"/>
      <w:bookmarkStart w:id="1252" w:name="_Toc246410545"/>
      <w:bookmarkStart w:id="1253" w:name="_Toc246414265"/>
      <w:bookmarkStart w:id="1254" w:name="_Toc246479340"/>
      <w:bookmarkStart w:id="1255" w:name="_Toc246480133"/>
      <w:bookmarkStart w:id="1256" w:name="_Toc246480926"/>
      <w:bookmarkStart w:id="1257" w:name="_Toc246481696"/>
      <w:bookmarkStart w:id="1258" w:name="_Toc246929904"/>
      <w:bookmarkStart w:id="1259" w:name="_Toc246407133"/>
      <w:bookmarkStart w:id="1260" w:name="_Toc246410546"/>
      <w:bookmarkStart w:id="1261" w:name="_Toc246414266"/>
      <w:bookmarkStart w:id="1262" w:name="_Toc246479341"/>
      <w:bookmarkStart w:id="1263" w:name="_Toc246480134"/>
      <w:bookmarkStart w:id="1264" w:name="_Toc246480927"/>
      <w:bookmarkStart w:id="1265" w:name="_Toc246481697"/>
      <w:bookmarkStart w:id="1266" w:name="_Toc246929905"/>
      <w:bookmarkStart w:id="1267" w:name="_Toc246407134"/>
      <w:bookmarkStart w:id="1268" w:name="_Toc246410547"/>
      <w:bookmarkStart w:id="1269" w:name="_Toc246414267"/>
      <w:bookmarkStart w:id="1270" w:name="_Toc246479342"/>
      <w:bookmarkStart w:id="1271" w:name="_Toc246480135"/>
      <w:bookmarkStart w:id="1272" w:name="_Toc246480928"/>
      <w:bookmarkStart w:id="1273" w:name="_Toc246481698"/>
      <w:bookmarkStart w:id="1274" w:name="_Toc246929906"/>
      <w:bookmarkStart w:id="1275" w:name="_Toc246407135"/>
      <w:bookmarkStart w:id="1276" w:name="_Toc246410548"/>
      <w:bookmarkStart w:id="1277" w:name="_Toc246414268"/>
      <w:bookmarkStart w:id="1278" w:name="_Toc246479343"/>
      <w:bookmarkStart w:id="1279" w:name="_Toc246480136"/>
      <w:bookmarkStart w:id="1280" w:name="_Toc246480929"/>
      <w:bookmarkStart w:id="1281" w:name="_Toc246481699"/>
      <w:bookmarkStart w:id="1282" w:name="_Toc246929907"/>
      <w:bookmarkStart w:id="1283" w:name="_Toc246407136"/>
      <w:bookmarkStart w:id="1284" w:name="_Toc246410549"/>
      <w:bookmarkStart w:id="1285" w:name="_Toc246414269"/>
      <w:bookmarkStart w:id="1286" w:name="_Toc246479344"/>
      <w:bookmarkStart w:id="1287" w:name="_Toc246480137"/>
      <w:bookmarkStart w:id="1288" w:name="_Toc246480930"/>
      <w:bookmarkStart w:id="1289" w:name="_Toc246481700"/>
      <w:bookmarkStart w:id="1290" w:name="_Toc246929908"/>
      <w:bookmarkStart w:id="1291" w:name="_Toc246407137"/>
      <w:bookmarkStart w:id="1292" w:name="_Toc246410550"/>
      <w:bookmarkStart w:id="1293" w:name="_Toc246414270"/>
      <w:bookmarkStart w:id="1294" w:name="_Toc246479345"/>
      <w:bookmarkStart w:id="1295" w:name="_Toc246480138"/>
      <w:bookmarkStart w:id="1296" w:name="_Toc246480931"/>
      <w:bookmarkStart w:id="1297" w:name="_Toc246481701"/>
      <w:bookmarkStart w:id="1298" w:name="_Toc246929909"/>
      <w:bookmarkStart w:id="1299" w:name="_Toc246407138"/>
      <w:bookmarkStart w:id="1300" w:name="_Toc246410551"/>
      <w:bookmarkStart w:id="1301" w:name="_Toc246414271"/>
      <w:bookmarkStart w:id="1302" w:name="_Toc246479346"/>
      <w:bookmarkStart w:id="1303" w:name="_Toc246480139"/>
      <w:bookmarkStart w:id="1304" w:name="_Toc246480932"/>
      <w:bookmarkStart w:id="1305" w:name="_Toc246481702"/>
      <w:bookmarkStart w:id="1306" w:name="_Toc246929910"/>
      <w:bookmarkStart w:id="1307" w:name="_Toc246407139"/>
      <w:bookmarkStart w:id="1308" w:name="_Toc246410552"/>
      <w:bookmarkStart w:id="1309" w:name="_Toc246414272"/>
      <w:bookmarkStart w:id="1310" w:name="_Toc246479347"/>
      <w:bookmarkStart w:id="1311" w:name="_Toc246480140"/>
      <w:bookmarkStart w:id="1312" w:name="_Toc246480933"/>
      <w:bookmarkStart w:id="1313" w:name="_Toc246481703"/>
      <w:bookmarkStart w:id="1314" w:name="_Toc246929911"/>
      <w:bookmarkStart w:id="1315" w:name="_Toc246407140"/>
      <w:bookmarkStart w:id="1316" w:name="_Toc246410553"/>
      <w:bookmarkStart w:id="1317" w:name="_Toc246414273"/>
      <w:bookmarkStart w:id="1318" w:name="_Toc246479348"/>
      <w:bookmarkStart w:id="1319" w:name="_Toc246480141"/>
      <w:bookmarkStart w:id="1320" w:name="_Toc246480934"/>
      <w:bookmarkStart w:id="1321" w:name="_Toc246481704"/>
      <w:bookmarkStart w:id="1322" w:name="_Toc246929912"/>
      <w:bookmarkStart w:id="1323" w:name="_Toc246407141"/>
      <w:bookmarkStart w:id="1324" w:name="_Toc246410554"/>
      <w:bookmarkStart w:id="1325" w:name="_Toc246414274"/>
      <w:bookmarkStart w:id="1326" w:name="_Toc246479349"/>
      <w:bookmarkStart w:id="1327" w:name="_Toc246480142"/>
      <w:bookmarkStart w:id="1328" w:name="_Toc246480935"/>
      <w:bookmarkStart w:id="1329" w:name="_Toc246481705"/>
      <w:bookmarkStart w:id="1330" w:name="_Toc246929913"/>
      <w:bookmarkStart w:id="1331" w:name="_Toc246407142"/>
      <w:bookmarkStart w:id="1332" w:name="_Toc246410555"/>
      <w:bookmarkStart w:id="1333" w:name="_Toc246414275"/>
      <w:bookmarkStart w:id="1334" w:name="_Toc246479350"/>
      <w:bookmarkStart w:id="1335" w:name="_Toc246480143"/>
      <w:bookmarkStart w:id="1336" w:name="_Toc246480936"/>
      <w:bookmarkStart w:id="1337" w:name="_Toc246481706"/>
      <w:bookmarkStart w:id="1338" w:name="_Toc246929914"/>
      <w:bookmarkStart w:id="1339" w:name="_Toc246407143"/>
      <w:bookmarkStart w:id="1340" w:name="_Toc246410556"/>
      <w:bookmarkStart w:id="1341" w:name="_Toc246414276"/>
      <w:bookmarkStart w:id="1342" w:name="_Toc246479351"/>
      <w:bookmarkStart w:id="1343" w:name="_Toc246480144"/>
      <w:bookmarkStart w:id="1344" w:name="_Toc246480937"/>
      <w:bookmarkStart w:id="1345" w:name="_Toc246481707"/>
      <w:bookmarkStart w:id="1346" w:name="_Toc246929915"/>
      <w:bookmarkStart w:id="1347" w:name="_Toc246407144"/>
      <w:bookmarkStart w:id="1348" w:name="_Toc246410557"/>
      <w:bookmarkStart w:id="1349" w:name="_Toc246414277"/>
      <w:bookmarkStart w:id="1350" w:name="_Toc246479352"/>
      <w:bookmarkStart w:id="1351" w:name="_Toc246480145"/>
      <w:bookmarkStart w:id="1352" w:name="_Toc246480938"/>
      <w:bookmarkStart w:id="1353" w:name="_Toc246481708"/>
      <w:bookmarkStart w:id="1354" w:name="_Toc246929916"/>
      <w:bookmarkStart w:id="1355" w:name="_Toc246407145"/>
      <w:bookmarkStart w:id="1356" w:name="_Toc246410558"/>
      <w:bookmarkStart w:id="1357" w:name="_Toc246414278"/>
      <w:bookmarkStart w:id="1358" w:name="_Toc246479353"/>
      <w:bookmarkStart w:id="1359" w:name="_Toc246480146"/>
      <w:bookmarkStart w:id="1360" w:name="_Toc246480939"/>
      <w:bookmarkStart w:id="1361" w:name="_Toc246481709"/>
      <w:bookmarkStart w:id="1362" w:name="_Toc246929917"/>
      <w:bookmarkStart w:id="1363" w:name="_Toc246407146"/>
      <w:bookmarkStart w:id="1364" w:name="_Toc246410559"/>
      <w:bookmarkStart w:id="1365" w:name="_Toc246414279"/>
      <w:bookmarkStart w:id="1366" w:name="_Toc246479354"/>
      <w:bookmarkStart w:id="1367" w:name="_Toc246480147"/>
      <w:bookmarkStart w:id="1368" w:name="_Toc246480940"/>
      <w:bookmarkStart w:id="1369" w:name="_Toc246481710"/>
      <w:bookmarkStart w:id="1370" w:name="_Toc246929918"/>
      <w:bookmarkStart w:id="1371" w:name="_Toc246407147"/>
      <w:bookmarkStart w:id="1372" w:name="_Toc246410560"/>
      <w:bookmarkStart w:id="1373" w:name="_Toc246414280"/>
      <w:bookmarkStart w:id="1374" w:name="_Toc246479355"/>
      <w:bookmarkStart w:id="1375" w:name="_Toc246480148"/>
      <w:bookmarkStart w:id="1376" w:name="_Toc246480941"/>
      <w:bookmarkStart w:id="1377" w:name="_Toc246481711"/>
      <w:bookmarkStart w:id="1378" w:name="_Toc246929919"/>
      <w:bookmarkStart w:id="1379" w:name="_Toc246407148"/>
      <w:bookmarkStart w:id="1380" w:name="_Toc246410561"/>
      <w:bookmarkStart w:id="1381" w:name="_Toc246414281"/>
      <w:bookmarkStart w:id="1382" w:name="_Toc246479356"/>
      <w:bookmarkStart w:id="1383" w:name="_Toc246480149"/>
      <w:bookmarkStart w:id="1384" w:name="_Toc246480942"/>
      <w:bookmarkStart w:id="1385" w:name="_Toc246481712"/>
      <w:bookmarkStart w:id="1386" w:name="_Toc246929920"/>
      <w:bookmarkStart w:id="1387" w:name="_Toc246407149"/>
      <w:bookmarkStart w:id="1388" w:name="_Toc246410562"/>
      <w:bookmarkStart w:id="1389" w:name="_Toc246414282"/>
      <w:bookmarkStart w:id="1390" w:name="_Toc246479357"/>
      <w:bookmarkStart w:id="1391" w:name="_Toc246480150"/>
      <w:bookmarkStart w:id="1392" w:name="_Toc246480943"/>
      <w:bookmarkStart w:id="1393" w:name="_Toc246481713"/>
      <w:bookmarkStart w:id="1394" w:name="_Toc246929921"/>
      <w:bookmarkStart w:id="1395" w:name="_Toc246407150"/>
      <w:bookmarkStart w:id="1396" w:name="_Toc246410563"/>
      <w:bookmarkStart w:id="1397" w:name="_Toc246414283"/>
      <w:bookmarkStart w:id="1398" w:name="_Toc246479358"/>
      <w:bookmarkStart w:id="1399" w:name="_Toc246480151"/>
      <w:bookmarkStart w:id="1400" w:name="_Toc246480944"/>
      <w:bookmarkStart w:id="1401" w:name="_Toc246481714"/>
      <w:bookmarkStart w:id="1402" w:name="_Toc246929922"/>
      <w:bookmarkStart w:id="1403" w:name="_Toc246407151"/>
      <w:bookmarkStart w:id="1404" w:name="_Toc246410564"/>
      <w:bookmarkStart w:id="1405" w:name="_Toc246414284"/>
      <w:bookmarkStart w:id="1406" w:name="_Toc246479359"/>
      <w:bookmarkStart w:id="1407" w:name="_Toc246480152"/>
      <w:bookmarkStart w:id="1408" w:name="_Toc246480945"/>
      <w:bookmarkStart w:id="1409" w:name="_Toc246481715"/>
      <w:bookmarkStart w:id="1410" w:name="_Toc246929923"/>
      <w:bookmarkStart w:id="1411" w:name="_Toc246407152"/>
      <w:bookmarkStart w:id="1412" w:name="_Toc246410565"/>
      <w:bookmarkStart w:id="1413" w:name="_Toc246414285"/>
      <w:bookmarkStart w:id="1414" w:name="_Toc246479360"/>
      <w:bookmarkStart w:id="1415" w:name="_Toc246480153"/>
      <w:bookmarkStart w:id="1416" w:name="_Toc246480946"/>
      <w:bookmarkStart w:id="1417" w:name="_Toc246481716"/>
      <w:bookmarkStart w:id="1418" w:name="_Toc246929924"/>
      <w:bookmarkStart w:id="1419" w:name="_Toc246407153"/>
      <w:bookmarkStart w:id="1420" w:name="_Toc246410566"/>
      <w:bookmarkStart w:id="1421" w:name="_Toc246414286"/>
      <w:bookmarkStart w:id="1422" w:name="_Toc246479361"/>
      <w:bookmarkStart w:id="1423" w:name="_Toc246480154"/>
      <w:bookmarkStart w:id="1424" w:name="_Toc246480947"/>
      <w:bookmarkStart w:id="1425" w:name="_Toc246481717"/>
      <w:bookmarkStart w:id="1426" w:name="_Toc246929925"/>
      <w:bookmarkStart w:id="1427" w:name="_Toc246407154"/>
      <w:bookmarkStart w:id="1428" w:name="_Toc246410567"/>
      <w:bookmarkStart w:id="1429" w:name="_Toc246414287"/>
      <w:bookmarkStart w:id="1430" w:name="_Toc246479362"/>
      <w:bookmarkStart w:id="1431" w:name="_Toc246480155"/>
      <w:bookmarkStart w:id="1432" w:name="_Toc246480948"/>
      <w:bookmarkStart w:id="1433" w:name="_Toc246481718"/>
      <w:bookmarkStart w:id="1434" w:name="_Toc246929926"/>
      <w:bookmarkStart w:id="1435" w:name="_Toc246407155"/>
      <w:bookmarkStart w:id="1436" w:name="_Toc246410568"/>
      <w:bookmarkStart w:id="1437" w:name="_Toc246414288"/>
      <w:bookmarkStart w:id="1438" w:name="_Toc246479363"/>
      <w:bookmarkStart w:id="1439" w:name="_Toc246480156"/>
      <w:bookmarkStart w:id="1440" w:name="_Toc246480949"/>
      <w:bookmarkStart w:id="1441" w:name="_Toc246481719"/>
      <w:bookmarkStart w:id="1442" w:name="_Toc246929927"/>
      <w:bookmarkStart w:id="1443" w:name="_Toc246407156"/>
      <w:bookmarkStart w:id="1444" w:name="_Toc246410569"/>
      <w:bookmarkStart w:id="1445" w:name="_Toc246414289"/>
      <w:bookmarkStart w:id="1446" w:name="_Toc246479364"/>
      <w:bookmarkStart w:id="1447" w:name="_Toc246480157"/>
      <w:bookmarkStart w:id="1448" w:name="_Toc246480950"/>
      <w:bookmarkStart w:id="1449" w:name="_Toc246481720"/>
      <w:bookmarkStart w:id="1450" w:name="_Toc246929928"/>
      <w:bookmarkStart w:id="1451" w:name="_Toc246407157"/>
      <w:bookmarkStart w:id="1452" w:name="_Toc246410570"/>
      <w:bookmarkStart w:id="1453" w:name="_Toc246414290"/>
      <w:bookmarkStart w:id="1454" w:name="_Toc246479365"/>
      <w:bookmarkStart w:id="1455" w:name="_Toc246480158"/>
      <w:bookmarkStart w:id="1456" w:name="_Toc246480951"/>
      <w:bookmarkStart w:id="1457" w:name="_Toc246481721"/>
      <w:bookmarkStart w:id="1458" w:name="_Toc246929929"/>
      <w:bookmarkStart w:id="1459" w:name="_Toc246407158"/>
      <w:bookmarkStart w:id="1460" w:name="_Toc246410571"/>
      <w:bookmarkStart w:id="1461" w:name="_Toc246414291"/>
      <w:bookmarkStart w:id="1462" w:name="_Toc246479366"/>
      <w:bookmarkStart w:id="1463" w:name="_Toc246480159"/>
      <w:bookmarkStart w:id="1464" w:name="_Toc246480952"/>
      <w:bookmarkStart w:id="1465" w:name="_Toc246481722"/>
      <w:bookmarkStart w:id="1466" w:name="_Toc246929930"/>
      <w:bookmarkStart w:id="1467" w:name="_Toc246407159"/>
      <w:bookmarkStart w:id="1468" w:name="_Toc246410572"/>
      <w:bookmarkStart w:id="1469" w:name="_Toc246414292"/>
      <w:bookmarkStart w:id="1470" w:name="_Toc246479367"/>
      <w:bookmarkStart w:id="1471" w:name="_Toc246480160"/>
      <w:bookmarkStart w:id="1472" w:name="_Toc246480953"/>
      <w:bookmarkStart w:id="1473" w:name="_Toc246481723"/>
      <w:bookmarkStart w:id="1474" w:name="_Toc246929931"/>
      <w:bookmarkStart w:id="1475" w:name="_Toc246407160"/>
      <w:bookmarkStart w:id="1476" w:name="_Toc246410573"/>
      <w:bookmarkStart w:id="1477" w:name="_Toc246414293"/>
      <w:bookmarkStart w:id="1478" w:name="_Toc246479368"/>
      <w:bookmarkStart w:id="1479" w:name="_Toc246480161"/>
      <w:bookmarkStart w:id="1480" w:name="_Toc246480954"/>
      <w:bookmarkStart w:id="1481" w:name="_Toc246481724"/>
      <w:bookmarkStart w:id="1482" w:name="_Toc246929932"/>
      <w:bookmarkStart w:id="1483" w:name="_Toc246407161"/>
      <w:bookmarkStart w:id="1484" w:name="_Toc246410574"/>
      <w:bookmarkStart w:id="1485" w:name="_Toc246414294"/>
      <w:bookmarkStart w:id="1486" w:name="_Toc246479369"/>
      <w:bookmarkStart w:id="1487" w:name="_Toc246480162"/>
      <w:bookmarkStart w:id="1488" w:name="_Toc246480955"/>
      <w:bookmarkStart w:id="1489" w:name="_Toc246481725"/>
      <w:bookmarkStart w:id="1490" w:name="_Toc246929933"/>
      <w:bookmarkStart w:id="1491" w:name="_Toc246407162"/>
      <w:bookmarkStart w:id="1492" w:name="_Toc246410575"/>
      <w:bookmarkStart w:id="1493" w:name="_Toc246414295"/>
      <w:bookmarkStart w:id="1494" w:name="_Toc246479370"/>
      <w:bookmarkStart w:id="1495" w:name="_Toc246480163"/>
      <w:bookmarkStart w:id="1496" w:name="_Toc246480956"/>
      <w:bookmarkStart w:id="1497" w:name="_Toc246481726"/>
      <w:bookmarkStart w:id="1498" w:name="_Toc246929934"/>
      <w:bookmarkStart w:id="1499" w:name="_Toc246407163"/>
      <w:bookmarkStart w:id="1500" w:name="_Toc246410576"/>
      <w:bookmarkStart w:id="1501" w:name="_Toc246414296"/>
      <w:bookmarkStart w:id="1502" w:name="_Toc246479371"/>
      <w:bookmarkStart w:id="1503" w:name="_Toc246480164"/>
      <w:bookmarkStart w:id="1504" w:name="_Toc246480957"/>
      <w:bookmarkStart w:id="1505" w:name="_Toc246481727"/>
      <w:bookmarkStart w:id="1506" w:name="_Toc246929935"/>
      <w:bookmarkStart w:id="1507" w:name="_Toc246407164"/>
      <w:bookmarkStart w:id="1508" w:name="_Toc246410577"/>
      <w:bookmarkStart w:id="1509" w:name="_Toc246414297"/>
      <w:bookmarkStart w:id="1510" w:name="_Toc246479372"/>
      <w:bookmarkStart w:id="1511" w:name="_Toc246480165"/>
      <w:bookmarkStart w:id="1512" w:name="_Toc246480958"/>
      <w:bookmarkStart w:id="1513" w:name="_Toc246481728"/>
      <w:bookmarkStart w:id="1514" w:name="_Toc246929936"/>
      <w:bookmarkStart w:id="1515" w:name="_Toc246407165"/>
      <w:bookmarkStart w:id="1516" w:name="_Toc246410578"/>
      <w:bookmarkStart w:id="1517" w:name="_Toc246414298"/>
      <w:bookmarkStart w:id="1518" w:name="_Toc246479373"/>
      <w:bookmarkStart w:id="1519" w:name="_Toc246480166"/>
      <w:bookmarkStart w:id="1520" w:name="_Toc246480959"/>
      <w:bookmarkStart w:id="1521" w:name="_Toc246481729"/>
      <w:bookmarkStart w:id="1522" w:name="_Toc246929937"/>
      <w:bookmarkStart w:id="1523" w:name="_Toc246407166"/>
      <w:bookmarkStart w:id="1524" w:name="_Toc246410579"/>
      <w:bookmarkStart w:id="1525" w:name="_Toc246414299"/>
      <w:bookmarkStart w:id="1526" w:name="_Toc246479374"/>
      <w:bookmarkStart w:id="1527" w:name="_Toc246480167"/>
      <w:bookmarkStart w:id="1528" w:name="_Toc246480960"/>
      <w:bookmarkStart w:id="1529" w:name="_Toc246481730"/>
      <w:bookmarkStart w:id="1530" w:name="_Toc246929938"/>
      <w:bookmarkStart w:id="1531" w:name="_Toc246407167"/>
      <w:bookmarkStart w:id="1532" w:name="_Toc246410580"/>
      <w:bookmarkStart w:id="1533" w:name="_Toc246414300"/>
      <w:bookmarkStart w:id="1534" w:name="_Toc246479375"/>
      <w:bookmarkStart w:id="1535" w:name="_Toc246480168"/>
      <w:bookmarkStart w:id="1536" w:name="_Toc246480961"/>
      <w:bookmarkStart w:id="1537" w:name="_Toc246481731"/>
      <w:bookmarkStart w:id="1538" w:name="_Toc246929939"/>
      <w:bookmarkStart w:id="1539" w:name="_Toc246407168"/>
      <w:bookmarkStart w:id="1540" w:name="_Toc246410581"/>
      <w:bookmarkStart w:id="1541" w:name="_Toc246414301"/>
      <w:bookmarkStart w:id="1542" w:name="_Toc246479376"/>
      <w:bookmarkStart w:id="1543" w:name="_Toc246480169"/>
      <w:bookmarkStart w:id="1544" w:name="_Toc246480962"/>
      <w:bookmarkStart w:id="1545" w:name="_Toc246481732"/>
      <w:bookmarkStart w:id="1546" w:name="_Toc246929940"/>
      <w:bookmarkStart w:id="1547" w:name="_Toc246407169"/>
      <w:bookmarkStart w:id="1548" w:name="_Toc246410582"/>
      <w:bookmarkStart w:id="1549" w:name="_Toc246414302"/>
      <w:bookmarkStart w:id="1550" w:name="_Toc246479377"/>
      <w:bookmarkStart w:id="1551" w:name="_Toc246480170"/>
      <w:bookmarkStart w:id="1552" w:name="_Toc246480963"/>
      <w:bookmarkStart w:id="1553" w:name="_Toc246481733"/>
      <w:bookmarkStart w:id="1554" w:name="_Toc246929941"/>
      <w:bookmarkStart w:id="1555" w:name="_Toc246407170"/>
      <w:bookmarkStart w:id="1556" w:name="_Toc246410583"/>
      <w:bookmarkStart w:id="1557" w:name="_Toc246414303"/>
      <w:bookmarkStart w:id="1558" w:name="_Toc246479378"/>
      <w:bookmarkStart w:id="1559" w:name="_Toc246480171"/>
      <w:bookmarkStart w:id="1560" w:name="_Toc246480964"/>
      <w:bookmarkStart w:id="1561" w:name="_Toc246481734"/>
      <w:bookmarkStart w:id="1562" w:name="_Toc246929942"/>
      <w:bookmarkStart w:id="1563" w:name="_Toc246407171"/>
      <w:bookmarkStart w:id="1564" w:name="_Toc246410584"/>
      <w:bookmarkStart w:id="1565" w:name="_Toc246414304"/>
      <w:bookmarkStart w:id="1566" w:name="_Toc246479379"/>
      <w:bookmarkStart w:id="1567" w:name="_Toc246480172"/>
      <w:bookmarkStart w:id="1568" w:name="_Toc246480965"/>
      <w:bookmarkStart w:id="1569" w:name="_Toc246481735"/>
      <w:bookmarkStart w:id="1570" w:name="_Toc246929943"/>
      <w:bookmarkStart w:id="1571" w:name="_Toc246407172"/>
      <w:bookmarkStart w:id="1572" w:name="_Toc246410585"/>
      <w:bookmarkStart w:id="1573" w:name="_Toc246414305"/>
      <w:bookmarkStart w:id="1574" w:name="_Toc246479380"/>
      <w:bookmarkStart w:id="1575" w:name="_Toc246480173"/>
      <w:bookmarkStart w:id="1576" w:name="_Toc246480966"/>
      <w:bookmarkStart w:id="1577" w:name="_Toc246481736"/>
      <w:bookmarkStart w:id="1578" w:name="_Toc246929944"/>
      <w:bookmarkStart w:id="1579" w:name="_Toc246407173"/>
      <w:bookmarkStart w:id="1580" w:name="_Toc246410586"/>
      <w:bookmarkStart w:id="1581" w:name="_Toc246414306"/>
      <w:bookmarkStart w:id="1582" w:name="_Toc246479381"/>
      <w:bookmarkStart w:id="1583" w:name="_Toc246480174"/>
      <w:bookmarkStart w:id="1584" w:name="_Toc246480967"/>
      <w:bookmarkStart w:id="1585" w:name="_Toc246481737"/>
      <w:bookmarkStart w:id="1586" w:name="_Toc246929945"/>
      <w:bookmarkStart w:id="1587" w:name="_Toc246407174"/>
      <w:bookmarkStart w:id="1588" w:name="_Toc246410587"/>
      <w:bookmarkStart w:id="1589" w:name="_Toc246414307"/>
      <w:bookmarkStart w:id="1590" w:name="_Toc246479382"/>
      <w:bookmarkStart w:id="1591" w:name="_Toc246480175"/>
      <w:bookmarkStart w:id="1592" w:name="_Toc246480968"/>
      <w:bookmarkStart w:id="1593" w:name="_Toc246481738"/>
      <w:bookmarkStart w:id="1594" w:name="_Toc246929946"/>
      <w:bookmarkStart w:id="1595" w:name="_Toc246407175"/>
      <w:bookmarkStart w:id="1596" w:name="_Toc246410588"/>
      <w:bookmarkStart w:id="1597" w:name="_Toc246414308"/>
      <w:bookmarkStart w:id="1598" w:name="_Toc246479383"/>
      <w:bookmarkStart w:id="1599" w:name="_Toc246480176"/>
      <w:bookmarkStart w:id="1600" w:name="_Toc246480969"/>
      <w:bookmarkStart w:id="1601" w:name="_Toc246481739"/>
      <w:bookmarkStart w:id="1602" w:name="_Toc246929947"/>
      <w:bookmarkStart w:id="1603" w:name="_Toc246407176"/>
      <w:bookmarkStart w:id="1604" w:name="_Toc246410589"/>
      <w:bookmarkStart w:id="1605" w:name="_Toc246414309"/>
      <w:bookmarkStart w:id="1606" w:name="_Toc246479384"/>
      <w:bookmarkStart w:id="1607" w:name="_Toc246480177"/>
      <w:bookmarkStart w:id="1608" w:name="_Toc246480970"/>
      <w:bookmarkStart w:id="1609" w:name="_Toc246481740"/>
      <w:bookmarkStart w:id="1610" w:name="_Toc246929948"/>
      <w:bookmarkStart w:id="1611" w:name="_Toc246407177"/>
      <w:bookmarkStart w:id="1612" w:name="_Toc246410590"/>
      <w:bookmarkStart w:id="1613" w:name="_Toc246414310"/>
      <w:bookmarkStart w:id="1614" w:name="_Toc246479385"/>
      <w:bookmarkStart w:id="1615" w:name="_Toc246480178"/>
      <w:bookmarkStart w:id="1616" w:name="_Toc246480971"/>
      <w:bookmarkStart w:id="1617" w:name="_Toc246481741"/>
      <w:bookmarkStart w:id="1618" w:name="_Toc246929949"/>
      <w:bookmarkStart w:id="1619" w:name="_Toc246407178"/>
      <w:bookmarkStart w:id="1620" w:name="_Toc246410591"/>
      <w:bookmarkStart w:id="1621" w:name="_Toc246414311"/>
      <w:bookmarkStart w:id="1622" w:name="_Toc246479386"/>
      <w:bookmarkStart w:id="1623" w:name="_Toc246480179"/>
      <w:bookmarkStart w:id="1624" w:name="_Toc246480972"/>
      <w:bookmarkStart w:id="1625" w:name="_Toc246481742"/>
      <w:bookmarkStart w:id="1626" w:name="_Toc246929950"/>
      <w:bookmarkStart w:id="1627" w:name="_Toc246407179"/>
      <w:bookmarkStart w:id="1628" w:name="_Toc246410592"/>
      <w:bookmarkStart w:id="1629" w:name="_Toc246414312"/>
      <w:bookmarkStart w:id="1630" w:name="_Toc246479387"/>
      <w:bookmarkStart w:id="1631" w:name="_Toc246480180"/>
      <w:bookmarkStart w:id="1632" w:name="_Toc246480973"/>
      <w:bookmarkStart w:id="1633" w:name="_Toc246481743"/>
      <w:bookmarkStart w:id="1634" w:name="_Toc246929951"/>
      <w:bookmarkStart w:id="1635" w:name="_Toc246407180"/>
      <w:bookmarkStart w:id="1636" w:name="_Toc246410593"/>
      <w:bookmarkStart w:id="1637" w:name="_Toc246414313"/>
      <w:bookmarkStart w:id="1638" w:name="_Toc246479388"/>
      <w:bookmarkStart w:id="1639" w:name="_Toc246480181"/>
      <w:bookmarkStart w:id="1640" w:name="_Toc246480974"/>
      <w:bookmarkStart w:id="1641" w:name="_Toc246481744"/>
      <w:bookmarkStart w:id="1642" w:name="_Toc246929952"/>
      <w:bookmarkStart w:id="1643" w:name="_Toc246407181"/>
      <w:bookmarkStart w:id="1644" w:name="_Toc246410594"/>
      <w:bookmarkStart w:id="1645" w:name="_Toc246414314"/>
      <w:bookmarkStart w:id="1646" w:name="_Toc246479389"/>
      <w:bookmarkStart w:id="1647" w:name="_Toc246480182"/>
      <w:bookmarkStart w:id="1648" w:name="_Toc246480975"/>
      <w:bookmarkStart w:id="1649" w:name="_Toc246481745"/>
      <w:bookmarkStart w:id="1650" w:name="_Toc246929953"/>
      <w:bookmarkStart w:id="1651" w:name="_Toc246407182"/>
      <w:bookmarkStart w:id="1652" w:name="_Toc246410595"/>
      <w:bookmarkStart w:id="1653" w:name="_Toc246414315"/>
      <w:bookmarkStart w:id="1654" w:name="_Toc246479390"/>
      <w:bookmarkStart w:id="1655" w:name="_Toc246480183"/>
      <w:bookmarkStart w:id="1656" w:name="_Toc246480976"/>
      <w:bookmarkStart w:id="1657" w:name="_Toc246481746"/>
      <w:bookmarkStart w:id="1658" w:name="_Toc246929954"/>
      <w:bookmarkStart w:id="1659" w:name="_Toc246407183"/>
      <w:bookmarkStart w:id="1660" w:name="_Toc246410596"/>
      <w:bookmarkStart w:id="1661" w:name="_Toc246414316"/>
      <w:bookmarkStart w:id="1662" w:name="_Toc246479391"/>
      <w:bookmarkStart w:id="1663" w:name="_Toc246480184"/>
      <w:bookmarkStart w:id="1664" w:name="_Toc246480977"/>
      <w:bookmarkStart w:id="1665" w:name="_Toc246481747"/>
      <w:bookmarkStart w:id="1666" w:name="_Toc246929955"/>
      <w:bookmarkStart w:id="1667" w:name="_Toc246407184"/>
      <w:bookmarkStart w:id="1668" w:name="_Toc246410597"/>
      <w:bookmarkStart w:id="1669" w:name="_Toc246414317"/>
      <w:bookmarkStart w:id="1670" w:name="_Toc246479392"/>
      <w:bookmarkStart w:id="1671" w:name="_Toc246480185"/>
      <w:bookmarkStart w:id="1672" w:name="_Toc246480978"/>
      <w:bookmarkStart w:id="1673" w:name="_Toc246481748"/>
      <w:bookmarkStart w:id="1674" w:name="_Toc246929956"/>
      <w:bookmarkStart w:id="1675" w:name="_Toc246407185"/>
      <w:bookmarkStart w:id="1676" w:name="_Toc246410598"/>
      <w:bookmarkStart w:id="1677" w:name="_Toc246414318"/>
      <w:bookmarkStart w:id="1678" w:name="_Toc246479393"/>
      <w:bookmarkStart w:id="1679" w:name="_Toc246480186"/>
      <w:bookmarkStart w:id="1680" w:name="_Toc246480979"/>
      <w:bookmarkStart w:id="1681" w:name="_Toc246481749"/>
      <w:bookmarkStart w:id="1682" w:name="_Toc246929957"/>
      <w:bookmarkStart w:id="1683" w:name="_Toc246407186"/>
      <w:bookmarkStart w:id="1684" w:name="_Toc246410599"/>
      <w:bookmarkStart w:id="1685" w:name="_Toc246414319"/>
      <w:bookmarkStart w:id="1686" w:name="_Toc246479394"/>
      <w:bookmarkStart w:id="1687" w:name="_Toc246480187"/>
      <w:bookmarkStart w:id="1688" w:name="_Toc246480980"/>
      <w:bookmarkStart w:id="1689" w:name="_Toc246481750"/>
      <w:bookmarkStart w:id="1690" w:name="_Toc246929958"/>
      <w:bookmarkStart w:id="1691" w:name="_Toc246407187"/>
      <w:bookmarkStart w:id="1692" w:name="_Toc246410600"/>
      <w:bookmarkStart w:id="1693" w:name="_Toc246414320"/>
      <w:bookmarkStart w:id="1694" w:name="_Toc246479395"/>
      <w:bookmarkStart w:id="1695" w:name="_Toc246480188"/>
      <w:bookmarkStart w:id="1696" w:name="_Toc246480981"/>
      <w:bookmarkStart w:id="1697" w:name="_Toc246481751"/>
      <w:bookmarkStart w:id="1698" w:name="_Toc246929959"/>
      <w:bookmarkStart w:id="1699" w:name="_Toc246407188"/>
      <w:bookmarkStart w:id="1700" w:name="_Toc246410601"/>
      <w:bookmarkStart w:id="1701" w:name="_Toc246414321"/>
      <w:bookmarkStart w:id="1702" w:name="_Toc246479396"/>
      <w:bookmarkStart w:id="1703" w:name="_Toc246480189"/>
      <w:bookmarkStart w:id="1704" w:name="_Toc246480982"/>
      <w:bookmarkStart w:id="1705" w:name="_Toc246481752"/>
      <w:bookmarkStart w:id="1706" w:name="_Toc246929960"/>
      <w:bookmarkStart w:id="1707" w:name="_Toc246407189"/>
      <w:bookmarkStart w:id="1708" w:name="_Toc246410602"/>
      <w:bookmarkStart w:id="1709" w:name="_Toc246414322"/>
      <w:bookmarkStart w:id="1710" w:name="_Toc246479397"/>
      <w:bookmarkStart w:id="1711" w:name="_Toc246480190"/>
      <w:bookmarkStart w:id="1712" w:name="_Toc246480983"/>
      <w:bookmarkStart w:id="1713" w:name="_Toc246481753"/>
      <w:bookmarkStart w:id="1714" w:name="_Toc246929961"/>
      <w:bookmarkStart w:id="1715" w:name="_Toc246407190"/>
      <w:bookmarkStart w:id="1716" w:name="_Toc246410603"/>
      <w:bookmarkStart w:id="1717" w:name="_Toc246414323"/>
      <w:bookmarkStart w:id="1718" w:name="_Toc246479398"/>
      <w:bookmarkStart w:id="1719" w:name="_Toc246480191"/>
      <w:bookmarkStart w:id="1720" w:name="_Toc246480984"/>
      <w:bookmarkStart w:id="1721" w:name="_Toc246481754"/>
      <w:bookmarkStart w:id="1722" w:name="_Toc246929962"/>
      <w:bookmarkStart w:id="1723" w:name="_Toc246407191"/>
      <w:bookmarkStart w:id="1724" w:name="_Toc246410604"/>
      <w:bookmarkStart w:id="1725" w:name="_Toc246414324"/>
      <w:bookmarkStart w:id="1726" w:name="_Toc246479399"/>
      <w:bookmarkStart w:id="1727" w:name="_Toc246480192"/>
      <w:bookmarkStart w:id="1728" w:name="_Toc246480985"/>
      <w:bookmarkStart w:id="1729" w:name="_Toc246481755"/>
      <w:bookmarkStart w:id="1730" w:name="_Toc246929963"/>
      <w:bookmarkStart w:id="1731" w:name="_Toc246407192"/>
      <w:bookmarkStart w:id="1732" w:name="_Toc246410605"/>
      <w:bookmarkStart w:id="1733" w:name="_Toc246414325"/>
      <w:bookmarkStart w:id="1734" w:name="_Toc246479400"/>
      <w:bookmarkStart w:id="1735" w:name="_Toc246480193"/>
      <w:bookmarkStart w:id="1736" w:name="_Toc246480986"/>
      <w:bookmarkStart w:id="1737" w:name="_Toc246481756"/>
      <w:bookmarkStart w:id="1738" w:name="_Toc246929964"/>
      <w:bookmarkStart w:id="1739" w:name="_Toc246407193"/>
      <w:bookmarkStart w:id="1740" w:name="_Toc246410606"/>
      <w:bookmarkStart w:id="1741" w:name="_Toc246414326"/>
      <w:bookmarkStart w:id="1742" w:name="_Toc246479401"/>
      <w:bookmarkStart w:id="1743" w:name="_Toc246480194"/>
      <w:bookmarkStart w:id="1744" w:name="_Toc246480987"/>
      <w:bookmarkStart w:id="1745" w:name="_Toc246481757"/>
      <w:bookmarkStart w:id="1746" w:name="_Toc246929965"/>
      <w:bookmarkStart w:id="1747" w:name="_Toc246407194"/>
      <w:bookmarkStart w:id="1748" w:name="_Toc246410607"/>
      <w:bookmarkStart w:id="1749" w:name="_Toc246414327"/>
      <w:bookmarkStart w:id="1750" w:name="_Toc246479402"/>
      <w:bookmarkStart w:id="1751" w:name="_Toc246480195"/>
      <w:bookmarkStart w:id="1752" w:name="_Toc246480988"/>
      <w:bookmarkStart w:id="1753" w:name="_Toc246481758"/>
      <w:bookmarkStart w:id="1754" w:name="_Toc246929966"/>
      <w:bookmarkStart w:id="1755" w:name="_Toc246407195"/>
      <w:bookmarkStart w:id="1756" w:name="_Toc246410608"/>
      <w:bookmarkStart w:id="1757" w:name="_Toc246414328"/>
      <w:bookmarkStart w:id="1758" w:name="_Toc246479403"/>
      <w:bookmarkStart w:id="1759" w:name="_Toc246480196"/>
      <w:bookmarkStart w:id="1760" w:name="_Toc246480989"/>
      <w:bookmarkStart w:id="1761" w:name="_Toc246481759"/>
      <w:bookmarkStart w:id="1762" w:name="_Toc246929967"/>
      <w:bookmarkStart w:id="1763" w:name="_Toc246407196"/>
      <w:bookmarkStart w:id="1764" w:name="_Toc246410609"/>
      <w:bookmarkStart w:id="1765" w:name="_Toc246414329"/>
      <w:bookmarkStart w:id="1766" w:name="_Toc246479404"/>
      <w:bookmarkStart w:id="1767" w:name="_Toc246480197"/>
      <w:bookmarkStart w:id="1768" w:name="_Toc246480990"/>
      <w:bookmarkStart w:id="1769" w:name="_Toc246481760"/>
      <w:bookmarkStart w:id="1770" w:name="_Toc246929968"/>
      <w:bookmarkStart w:id="1771" w:name="_Toc10029934"/>
      <w:bookmarkStart w:id="1772" w:name="_Toc216239242"/>
      <w:bookmarkEnd w:id="83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sidRPr="007B3C65">
        <w:rPr>
          <w:rFonts w:hint="eastAsia"/>
          <w:color w:val="000000" w:themeColor="text1"/>
        </w:rPr>
        <w:t>固定资产</w:t>
      </w:r>
      <w:bookmarkEnd w:id="1771"/>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固定资产模块管理的业务范围包括：从资产的申请、采购、收货、领用、资产建卡、资产调拨、资产借用、资产处置、计提折旧、资产盘点、账务处理等全生命周期的资产的实物和价值管理。主要功能包括：</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lastRenderedPageBreak/>
        <w:t>应用基础：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应用资产管理模块必须要进行下列基础资料的设置和维护：</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资产业务委托关系</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资产类别</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资产状态</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变动方式</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资产位置</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折旧政策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并且还需要在财务领域的基础资料-会计政策里进行不同资产类别的折旧相关数据的设置。</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资产申请单：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申请单用于企业员工或者部门进行资产领用前的申请审批资料，应列示申请资产的用途、具体的资产需求、申请人和申请部门等。资产管理部门可以根据资产申请单申请的资产进行采购、调拨、库存领用等不同的安排。</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资产申请单由需求部门或者员工手工录入</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资产申请单可以关联生成资产领用单。</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资产申请单可以关联生成采购申请单。</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并且可以根据一定的条件多张资产申请单合并生成采购申请单和资产领用单。</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资产卡片</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卡片是资产进行明细分类核算的一种账簿形式。是指登记资产各种资料的卡片，它是每一项资产的全部档案记录，即资产从进入企业开始到退出企业的整个生命周期所发生的全部情况，都要在卡片上予以记载。资产卡片上的记载信息有：类别、编号、名称、规格、型号等实物信息；年月、入账日期、原始价值、预计使用年限、折旧率等财务信息；存放地点、使用单位、折旧费用分配等使用分配信息；维修和保养信息以及停用、出售、转移、报废清理等内容。</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资产卡片的建立来源：资产卡片可以通过采购系统的收料单、资产调入单、其他出库单和盘盈单关联生成，同时也支持手工录入。</w:t>
      </w:r>
    </w:p>
    <w:p w:rsidR="00710E66" w:rsidRPr="007B3C65" w:rsidRDefault="00710E66" w:rsidP="00710E66">
      <w:pPr>
        <w:spacing w:line="360" w:lineRule="auto"/>
        <w:ind w:left="780"/>
        <w:rPr>
          <w:color w:val="000000" w:themeColor="text1"/>
        </w:rPr>
      </w:pPr>
      <w:r w:rsidRPr="007B3C65">
        <w:rPr>
          <w:rFonts w:hint="eastAsia"/>
          <w:color w:val="000000" w:themeColor="text1"/>
        </w:rPr>
        <w:t>卡片来源类型有：手工录入、拆分建卡、合并建卡、采购收货、库存领用、调拨建卡、盘盈建卡。</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lastRenderedPageBreak/>
        <w:t>资产可以进行多层次多类别的管理。可以按照资产类别、资产状态、变动方式等对资产进行分类管理。</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提供资产多计价方案，资产可以根据会计政策的不同记录多个资产原值。</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提供卡片拆分功能，便于卡片的快速录入。</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提供卡片合并功能。</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提供卡片快速简洁变更功能，包括：资产位置、资产名称、使用分配、资产状态的变更。</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提供卡片编码、资产编码相结合的资产更加明细级的管理。</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提供借用记录联查功能，可以看到资产的当前借用状态。</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提供卡片的引入引出功能，便于用户方便录入。</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提供资产维修保养记录功能，更加全面记录资产的维修保养情况。</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提供资产购置发票查询功能，便于资产后期保修的发票查询。</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提供卡片记录资产当期折旧功能，可以方便用户预计下期该资产的折旧情况。</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资产处置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处置单用于记录资产的清理报废、转让出售和盘亏毁损等业务。当资产发生清理报废、转让出售和盘亏毁损等业务时，由资产管理人员填写资产处置单，提交审批流程，审批后更新资产卡片信息，由财务人员进行账务处理。</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提供盘亏单、资产调出单和手工录入三种资产处置来源方式；</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提供资产的部分处置功能，方便用户对卡片中某个资产进行处置。</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提供不同会计政策下的处置结算。</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增加凭证资料页签，方便凭证生成时取核算维度信息</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资产变更</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资产变更单是用于记录资产的相关信息变更的单据。</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提供资产位置和资产状态的实物信息的变更；</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提供资产原值、计提折旧期间、折旧方法等财务信息的变更；</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提供附属设备信息的变更；</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提供使用分配信息的变更。</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增加凭证资料页签，方便凭证生成时取核算维度信息</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资产借用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资产借用单用于登记业务组织或者部门之间资产的借入和借出情况，方便用户对借入和借出资产的跟踪、管理。</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提供资产借入和归还的详细记录，包含借入时间和归还时间等。</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提供资产借出和收回的详细记录。</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提供卡片可以联查借用记录的功能。</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资产调拨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集团组织内部经常会发生资产从一个资产组织转移到另一个资产组织，从一个货主组织调拨到另一个货主组织的情况，资产调入和调出单用于处理集团组织内部上述的资产转移业务。</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全面支持资产组织调拨和货主组织调拨业务；</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提供资产调出单联动生成资产调入单功能，确保调入调出双方数据统一。</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提供资产在途的所有权确认功能，避免双方对账困难。</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提供调出、调入单后续的处置和新增联动功能，减少用户的手工操作工作量。</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资产领用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业务组织和员工在申请了资产以后，根据资产管理部门的安排进行资产领用，资产领用单记录资产领用的相关信息。</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资产领用单可以关联资产申请单生成，确保资产领用的过程合理性控制；</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提供资产领用结存表</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计提折旧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固定资产折旧费用的计提是会计核算工作的一项十分重要的业务，固定资产的一个主要特征是能够连续在若干个生产周期内发挥作用并保持其原有的实物形态，而其价值是固定资产的磨损逐渐的转移到所生产的产品中去，这部分转移产品成本中的固定资产价值，就是固定资产折旧。</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多折旧政策，资产新增、清理、变动下折旧的计提处理；</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增加折旧参数，财务信息和分配信息变动当期即影响折旧；</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多折旧方法，支持平均年限法、双倍余额递减法、年数总和法和工作量法；</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同一个折旧方法两种计算公式：支持以原值为起点静态折旧计算方法，以及以净值为起点的动态折旧计算方法；</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期末各会计政策下卡片同时折旧计提；</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lastRenderedPageBreak/>
        <w:t>折旧计提后，自动同步生成折旧调整单；</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折旧调整单根据企业实际需要，可手工调整本期折旧额，可录入负数，可选择是否影响以后期折旧额；</w:t>
      </w:r>
    </w:p>
    <w:p w:rsidR="00710E66" w:rsidRPr="007B3C65" w:rsidRDefault="00710E66" w:rsidP="00705741">
      <w:pPr>
        <w:numPr>
          <w:ilvl w:val="0"/>
          <w:numId w:val="37"/>
        </w:numPr>
        <w:spacing w:line="360" w:lineRule="auto"/>
        <w:rPr>
          <w:b/>
          <w:color w:val="000000" w:themeColor="text1"/>
        </w:rPr>
      </w:pPr>
      <w:r w:rsidRPr="007B3C65">
        <w:rPr>
          <w:rFonts w:hint="eastAsia"/>
          <w:b/>
          <w:color w:val="000000" w:themeColor="text1"/>
        </w:rPr>
        <w:t>资产盘点</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在每年的年中和年末或者一个固定的期间内，应自身管理和会计事务所的要求会进行一次全面的资产盘点。资产盘点是从实物管理的角度对单位实际拥有的固定资产进行实物清查，并与资产进行账务核对，确定盘盈、毁损、报废及盘亏资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资产清查的范围主要包括土地、房屋及建筑物、通用设备、专用设备、交通运输设备等。在盘点清查的同时要填列资产盘点表来记录实际资产的类别、编码、名称、数量、使用人、位置等详细的信息。在初次盘点以后，根据需要，有可能进行复盘即再次盘点，增加盘点结果的准确度。</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提供资产盘点方案的管理模式，可以设定资产盘点的时间、范围；</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提供资产盘点的初盘和复盘功能，确保资产盘点的准确度；</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提供资产盘点后的盘盈盘亏联动处理，确保盘点后的资产账实相符；</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提供根据盘点方案创建盘点表的快捷功能；</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提供盘点同步的资产位置和使用情况的变化记录功能。</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报表过滤界面优化</w:t>
      </w:r>
      <w:r w:rsidR="00845688" w:rsidRPr="007B3C65">
        <w:rPr>
          <w:rFonts w:hint="eastAsia"/>
          <w:color w:val="000000" w:themeColor="text1"/>
        </w:rPr>
        <w:t>，</w:t>
      </w:r>
      <w:r w:rsidRPr="007B3C65">
        <w:rPr>
          <w:rFonts w:hint="eastAsia"/>
          <w:color w:val="000000" w:themeColor="text1"/>
        </w:rPr>
        <w:t>固定资产报表查询，支持根据核算组织自动携带对应资产组织、货主组织。</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调入单汇率取值优化</w:t>
      </w:r>
      <w:r w:rsidR="00845688" w:rsidRPr="007B3C65">
        <w:rPr>
          <w:rFonts w:hint="eastAsia"/>
          <w:color w:val="000000" w:themeColor="text1"/>
        </w:rPr>
        <w:t>，</w:t>
      </w:r>
      <w:r w:rsidRPr="007B3C65">
        <w:rPr>
          <w:rFonts w:hint="eastAsia"/>
          <w:color w:val="000000" w:themeColor="text1"/>
        </w:rPr>
        <w:t>新增固定资产参数：调入单汇率取调出单业务日期</w:t>
      </w:r>
      <w:r w:rsidRPr="007B3C65">
        <w:rPr>
          <w:rFonts w:hint="eastAsia"/>
          <w:color w:val="000000" w:themeColor="text1"/>
        </w:rPr>
        <w:t>/</w:t>
      </w:r>
      <w:r w:rsidRPr="007B3C65">
        <w:rPr>
          <w:rFonts w:hint="eastAsia"/>
          <w:color w:val="000000" w:themeColor="text1"/>
        </w:rPr>
        <w:t>审核日期汇率。</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折旧费用分配表的套打增加单据体内容。</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折旧汇总表支持汇总在一页显示。</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资产实物清单增加“备注（实物信息）”、“发票号码”字段，变更“最后一期折旧金额”字段。</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资产处置单增加“处置净值”字段。</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变更单原值相关字段变更，残值联动变更功能完善</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用户</w:t>
      </w:r>
      <w:r w:rsidR="005B7A18" w:rsidRPr="007B3C65">
        <w:rPr>
          <w:rFonts w:hint="eastAsia"/>
          <w:color w:val="000000" w:themeColor="text1"/>
        </w:rPr>
        <w:t>可</w:t>
      </w:r>
      <w:r w:rsidRPr="007B3C65">
        <w:rPr>
          <w:rFonts w:hint="eastAsia"/>
          <w:color w:val="000000" w:themeColor="text1"/>
        </w:rPr>
        <w:t>自行选择开始使用期间早于入账期间的卡片入账当期是否计提折旧。</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t>资产盘点表上支持资产规格型号的显示。</w:t>
      </w:r>
    </w:p>
    <w:p w:rsidR="00BD7618" w:rsidRPr="007B3C65" w:rsidRDefault="00BD7618" w:rsidP="00E36685">
      <w:pPr>
        <w:pStyle w:val="aff1"/>
        <w:widowControl/>
        <w:numPr>
          <w:ilvl w:val="0"/>
          <w:numId w:val="295"/>
        </w:numPr>
        <w:spacing w:line="360" w:lineRule="auto"/>
        <w:ind w:left="426" w:firstLineChars="0" w:hanging="426"/>
        <w:rPr>
          <w:color w:val="000000" w:themeColor="text1"/>
        </w:rPr>
      </w:pPr>
      <w:r w:rsidRPr="007B3C65">
        <w:rPr>
          <w:rFonts w:hint="eastAsia"/>
          <w:color w:val="000000" w:themeColor="text1"/>
        </w:rPr>
        <w:lastRenderedPageBreak/>
        <w:t>卡片计提支持一次性折旧算法。</w:t>
      </w:r>
    </w:p>
    <w:p w:rsidR="00710E66" w:rsidRPr="007B3C65" w:rsidRDefault="00710E66" w:rsidP="00710E66">
      <w:pPr>
        <w:pStyle w:val="30"/>
        <w:tabs>
          <w:tab w:val="num" w:pos="1260"/>
        </w:tabs>
        <w:spacing w:before="300" w:after="0" w:line="360" w:lineRule="auto"/>
        <w:ind w:left="306" w:right="210"/>
        <w:rPr>
          <w:color w:val="000000" w:themeColor="text1"/>
        </w:rPr>
      </w:pPr>
      <w:bookmarkStart w:id="1773" w:name="_Toc10029935"/>
      <w:r w:rsidRPr="007B3C65">
        <w:rPr>
          <w:rFonts w:hint="eastAsia"/>
          <w:color w:val="000000" w:themeColor="text1"/>
        </w:rPr>
        <w:t>预算管理</w:t>
      </w:r>
      <w:bookmarkEnd w:id="1773"/>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系统参数设置：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启用预算控制。</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基础设置：</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预算组织架构</w:t>
      </w:r>
    </w:p>
    <w:p w:rsidR="00710E66" w:rsidRPr="007B3C65" w:rsidRDefault="00710E66" w:rsidP="00710E66">
      <w:pPr>
        <w:spacing w:line="360" w:lineRule="auto"/>
        <w:ind w:left="840"/>
        <w:rPr>
          <w:color w:val="000000" w:themeColor="text1"/>
        </w:rPr>
      </w:pPr>
      <w:r w:rsidRPr="007B3C65">
        <w:rPr>
          <w:rFonts w:hint="eastAsia"/>
          <w:color w:val="000000" w:themeColor="text1"/>
        </w:rPr>
        <w:t>根据预算主体与控制对象，确定预算编制单位（部门）。预算组织可由业务组织以及业务组织下部门构成；支持分配型或者共享型部门，在不同组织级预算组织下的重复选择。</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预算日历</w:t>
      </w:r>
    </w:p>
    <w:p w:rsidR="00710E66" w:rsidRPr="007B3C65" w:rsidRDefault="00710E66" w:rsidP="00710E66">
      <w:pPr>
        <w:spacing w:line="360" w:lineRule="auto"/>
        <w:ind w:left="840"/>
        <w:rPr>
          <w:color w:val="000000" w:themeColor="text1"/>
        </w:rPr>
      </w:pPr>
      <w:r w:rsidRPr="007B3C65">
        <w:rPr>
          <w:rFonts w:hint="eastAsia"/>
          <w:color w:val="000000" w:themeColor="text1"/>
        </w:rPr>
        <w:t>通过预算周期的定义，保证所有预算在周期维度上，各预算主体保持统一。</w:t>
      </w:r>
    </w:p>
    <w:p w:rsidR="00710E66" w:rsidRPr="007B3C65" w:rsidRDefault="00710E66" w:rsidP="00710E66">
      <w:pPr>
        <w:tabs>
          <w:tab w:val="num" w:pos="720"/>
        </w:tabs>
        <w:spacing w:line="360" w:lineRule="auto"/>
        <w:ind w:left="840"/>
        <w:rPr>
          <w:color w:val="000000" w:themeColor="text1"/>
        </w:rPr>
      </w:pPr>
      <w:r w:rsidRPr="007B3C65">
        <w:rPr>
          <w:rFonts w:hint="eastAsia"/>
          <w:color w:val="000000" w:themeColor="text1"/>
        </w:rPr>
        <w:t>支持基于会计创建预算日历；与会计日历一样，支持多套预算日历，以便适应不同会计制度下对不同会计期间管理的需求；</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预算业务类型</w:t>
      </w:r>
    </w:p>
    <w:p w:rsidR="00710E66" w:rsidRPr="007B3C65" w:rsidRDefault="00710E66" w:rsidP="00710E66">
      <w:pPr>
        <w:spacing w:line="360" w:lineRule="auto"/>
        <w:ind w:left="840"/>
        <w:rPr>
          <w:color w:val="000000" w:themeColor="text1"/>
        </w:rPr>
      </w:pPr>
      <w:r w:rsidRPr="007B3C65">
        <w:rPr>
          <w:rFonts w:hint="eastAsia"/>
          <w:color w:val="000000" w:themeColor="text1"/>
        </w:rPr>
        <w:t>将预算业务类型作为基础资料统一管理，指导用户从自身企业预算需求出发，分门别类的进行预算编制与控制；如：费用预算、费用支出预算等。</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项目数据类型</w:t>
      </w:r>
    </w:p>
    <w:p w:rsidR="00710E66" w:rsidRPr="007B3C65" w:rsidRDefault="00710E66" w:rsidP="00710E66">
      <w:pPr>
        <w:spacing w:line="360" w:lineRule="auto"/>
        <w:ind w:left="840"/>
        <w:rPr>
          <w:color w:val="000000" w:themeColor="text1"/>
        </w:rPr>
      </w:pPr>
      <w:r w:rsidRPr="007B3C65">
        <w:rPr>
          <w:rFonts w:hint="eastAsia"/>
          <w:color w:val="000000" w:themeColor="text1"/>
        </w:rPr>
        <w:t>与报表、合并报表公用。如：预算金额。</w:t>
      </w:r>
    </w:p>
    <w:p w:rsidR="00710E66" w:rsidRPr="007B3C65" w:rsidRDefault="00710E66" w:rsidP="00705741">
      <w:pPr>
        <w:numPr>
          <w:ilvl w:val="0"/>
          <w:numId w:val="38"/>
        </w:numPr>
        <w:spacing w:line="360" w:lineRule="auto"/>
        <w:rPr>
          <w:color w:val="000000" w:themeColor="text1"/>
        </w:rPr>
      </w:pPr>
      <w:r w:rsidRPr="007B3C65">
        <w:rPr>
          <w:rFonts w:hint="eastAsia"/>
          <w:color w:val="000000" w:themeColor="text1"/>
        </w:rPr>
        <w:t>预算维度</w:t>
      </w:r>
    </w:p>
    <w:p w:rsidR="00710E66" w:rsidRPr="007B3C65" w:rsidRDefault="00710E66" w:rsidP="00710E66">
      <w:pPr>
        <w:spacing w:line="360" w:lineRule="auto"/>
        <w:ind w:left="840"/>
        <w:rPr>
          <w:color w:val="000000" w:themeColor="text1"/>
        </w:rPr>
      </w:pPr>
      <w:r w:rsidRPr="007B3C65">
        <w:rPr>
          <w:rFonts w:hint="eastAsia"/>
          <w:color w:val="000000" w:themeColor="text1"/>
        </w:rPr>
        <w:t>预算编制和控制的维度。支持预算维度来源于任意基础资料和辅助资料。</w:t>
      </w:r>
    </w:p>
    <w:p w:rsidR="00710E66" w:rsidRPr="007B3C65" w:rsidRDefault="00710E66" w:rsidP="00710E66">
      <w:pPr>
        <w:spacing w:line="360" w:lineRule="auto"/>
        <w:ind w:left="840"/>
        <w:rPr>
          <w:color w:val="000000" w:themeColor="text1"/>
        </w:rPr>
      </w:pPr>
      <w:r w:rsidRPr="007B3C65">
        <w:rPr>
          <w:rFonts w:hint="eastAsia"/>
          <w:color w:val="000000" w:themeColor="text1"/>
        </w:rPr>
        <w:t>企业可根据自身预算编制和控制要求，新增自定义预算维度。</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预算方案：</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预算方案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预算方案是统一集团预算政策、规范预算编制内容的主要工具。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通过预算方案，在同一预算日历维度下，确定本次预算工作的参与单位（预算组织），以及确定各单位需要从何时开始各类预算表的编制。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一个预算方案可包含多个预算周期，一个预算方案可包含多个预算模板并分配个多个预算组织，一个预算组织，可以参与多项预算方案。</w:t>
      </w:r>
    </w:p>
    <w:p w:rsidR="00710E66" w:rsidRPr="007B3C65" w:rsidRDefault="00710E66" w:rsidP="00705741">
      <w:pPr>
        <w:numPr>
          <w:ilvl w:val="0"/>
          <w:numId w:val="39"/>
        </w:numPr>
        <w:spacing w:line="360" w:lineRule="auto"/>
        <w:rPr>
          <w:color w:val="000000" w:themeColor="text1"/>
        </w:rPr>
      </w:pPr>
      <w:r w:rsidRPr="007B3C65">
        <w:rPr>
          <w:rFonts w:hint="eastAsia"/>
          <w:color w:val="000000" w:themeColor="text1"/>
        </w:rPr>
        <w:t>预算方案监控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基于预算方案，对各级成员单位的预算编制进度进行监控、统一管控预算是否可执行，预算是否关闭。</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支持集团整体齐步走批量预算执行、关闭。同时也允许各组织根据进行工作进度，各自控制预算执行、关闭。</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只有执行中的期间，才允许录入实际业务单据。</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预算模板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通过模板样式方案，快速创建预算报表模板。预算报表编辑器，类EXCEL透视表，为可编辑的多维透视表。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支持多组织预算表，允许某些预算业务，由某职能部门统一完成全集团各组织的预算编制工作，但预算执行时，则分别控制到每个具体的组织。</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预算编制</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组织模板查询</w:t>
      </w:r>
    </w:p>
    <w:p w:rsidR="00710E66" w:rsidRPr="007B3C65" w:rsidRDefault="00710E66" w:rsidP="00710E66">
      <w:pPr>
        <w:spacing w:line="360" w:lineRule="auto"/>
        <w:ind w:left="780"/>
        <w:rPr>
          <w:color w:val="000000" w:themeColor="text1"/>
        </w:rPr>
      </w:pPr>
      <w:r w:rsidRPr="007B3C65">
        <w:rPr>
          <w:rFonts w:hint="eastAsia"/>
          <w:color w:val="000000" w:themeColor="text1"/>
        </w:rPr>
        <w:t>集团分发的预算模板，各级成员单位可在【组织模板查询】中，查询模板，根据实际需要调整模板。</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预算编制台</w:t>
      </w:r>
    </w:p>
    <w:p w:rsidR="00710E66" w:rsidRPr="007B3C65" w:rsidRDefault="00710E66" w:rsidP="00710E66">
      <w:pPr>
        <w:spacing w:line="360" w:lineRule="auto"/>
        <w:ind w:left="780"/>
        <w:rPr>
          <w:color w:val="000000" w:themeColor="text1"/>
        </w:rPr>
      </w:pPr>
      <w:r w:rsidRPr="007B3C65">
        <w:rPr>
          <w:rFonts w:hint="eastAsia"/>
          <w:color w:val="000000" w:themeColor="text1"/>
        </w:rPr>
        <w:t>各级成员单位，在预算编制台中，完成预算报表的编制。</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预算工作台</w:t>
      </w:r>
    </w:p>
    <w:p w:rsidR="00710E66" w:rsidRPr="007B3C65" w:rsidRDefault="00710E66" w:rsidP="00710E66">
      <w:pPr>
        <w:spacing w:line="360" w:lineRule="auto"/>
        <w:ind w:left="780"/>
        <w:rPr>
          <w:color w:val="000000" w:themeColor="text1"/>
        </w:rPr>
      </w:pPr>
      <w:r w:rsidRPr="007B3C65">
        <w:rPr>
          <w:rFonts w:hint="eastAsia"/>
          <w:color w:val="000000" w:themeColor="text1"/>
        </w:rPr>
        <w:t>预算编制人员在预算工作台中，关注职责范围内（预算组织）待编制的预算表，进行预算表的编制，查询审核中预算表的审核进度，查询已审核的预算表。</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预算汇总</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周期性预算汇总表的编制与审核。功能位置：预算编制台。</w:t>
      </w:r>
    </w:p>
    <w:p w:rsidR="00710E66" w:rsidRPr="007B3C65" w:rsidRDefault="00710E66" w:rsidP="00710E66">
      <w:pPr>
        <w:spacing w:line="360" w:lineRule="auto"/>
        <w:ind w:left="780"/>
        <w:rPr>
          <w:color w:val="000000" w:themeColor="text1"/>
        </w:rPr>
      </w:pPr>
      <w:r w:rsidRPr="007B3C65">
        <w:rPr>
          <w:rFonts w:hint="eastAsia"/>
          <w:color w:val="000000" w:themeColor="text1"/>
        </w:rPr>
        <w:t>在非明细预算组织层级，允许基于预算模板，快速创建预算汇总表，由系统自动获取并生成该预算组织下包含所有预算组织的预算数的汇总额。</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非周期性预算汇总表的创建与查询分析。功能位置：预算汇总</w:t>
      </w:r>
    </w:p>
    <w:p w:rsidR="00710E66" w:rsidRPr="007B3C65" w:rsidRDefault="00710E66" w:rsidP="00710E66">
      <w:pPr>
        <w:spacing w:line="360" w:lineRule="auto"/>
        <w:ind w:left="780"/>
        <w:rPr>
          <w:color w:val="000000" w:themeColor="text1"/>
        </w:rPr>
      </w:pPr>
      <w:r w:rsidRPr="007B3C65">
        <w:rPr>
          <w:rFonts w:hint="eastAsia"/>
          <w:color w:val="000000" w:themeColor="text1"/>
        </w:rPr>
        <w:t>基于企业自身的预算汇总查询分析需求，定义预算汇总模板样式方案，创建预算汇总表（非周期性）。</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lastRenderedPageBreak/>
        <w:t>预算调整</w:t>
      </w:r>
      <w:r w:rsidR="00CC339F" w:rsidRPr="007B3C65">
        <w:rPr>
          <w:rFonts w:hint="eastAsia"/>
          <w:b/>
          <w:color w:val="000000" w:themeColor="text1"/>
        </w:rPr>
        <w:t>与调剂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正在执行的预算与实际发生存在实质原因的偏差，则通过预算调整单</w:t>
      </w:r>
      <w:r w:rsidR="00CC339F" w:rsidRPr="007B3C65">
        <w:rPr>
          <w:rFonts w:ascii="宋体" w:hAnsi="宋体" w:hint="eastAsia"/>
          <w:color w:val="000000" w:themeColor="text1"/>
          <w:szCs w:val="21"/>
        </w:rPr>
        <w:t>、预算调剂单</w:t>
      </w:r>
      <w:r w:rsidRPr="007B3C65">
        <w:rPr>
          <w:rFonts w:ascii="宋体" w:hAnsi="宋体" w:hint="eastAsia"/>
          <w:color w:val="000000" w:themeColor="text1"/>
          <w:szCs w:val="21"/>
        </w:rPr>
        <w:t>进行预算调整。</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预算控制</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预算控制规则</w:t>
      </w:r>
    </w:p>
    <w:p w:rsidR="00710E66" w:rsidRPr="007B3C65" w:rsidRDefault="00710E66" w:rsidP="00710E66">
      <w:pPr>
        <w:spacing w:line="360" w:lineRule="auto"/>
        <w:ind w:left="780"/>
        <w:rPr>
          <w:color w:val="000000" w:themeColor="text1"/>
        </w:rPr>
      </w:pPr>
      <w:r w:rsidRPr="007B3C65">
        <w:rPr>
          <w:rFonts w:hint="eastAsia"/>
          <w:color w:val="000000" w:themeColor="text1"/>
        </w:rPr>
        <w:t>企业预算控制规则作为基础资料库管理，与具体的预算组织无关。</w:t>
      </w:r>
    </w:p>
    <w:p w:rsidR="00710E66" w:rsidRPr="007B3C65" w:rsidRDefault="00710E66" w:rsidP="00710E66">
      <w:pPr>
        <w:spacing w:line="360" w:lineRule="auto"/>
        <w:ind w:left="780"/>
        <w:rPr>
          <w:color w:val="000000" w:themeColor="text1"/>
        </w:rPr>
      </w:pPr>
      <w:r w:rsidRPr="007B3C65">
        <w:rPr>
          <w:rFonts w:hint="eastAsia"/>
          <w:color w:val="000000" w:themeColor="text1"/>
        </w:rPr>
        <w:t>定义用什么预算数控制什么实际执行单据，从哪些角度控制、什么时候控制等控制规则的定义。</w:t>
      </w:r>
    </w:p>
    <w:p w:rsidR="00710E66" w:rsidRPr="007B3C65" w:rsidRDefault="00710E66" w:rsidP="00710E66">
      <w:pPr>
        <w:spacing w:line="360" w:lineRule="auto"/>
        <w:ind w:left="780"/>
        <w:rPr>
          <w:color w:val="000000" w:themeColor="text1"/>
        </w:rPr>
      </w:pPr>
      <w:r w:rsidRPr="007B3C65">
        <w:rPr>
          <w:rFonts w:hint="eastAsia"/>
          <w:color w:val="000000" w:themeColor="text1"/>
        </w:rPr>
        <w:t>支持各类累计汇总控制，按期累计汇总控制、按大预算周期汇总控制、组织内预算维度汇总控制、跨组织预算维度汇总控制。</w:t>
      </w:r>
    </w:p>
    <w:p w:rsidR="00710E66" w:rsidRPr="007B3C65" w:rsidRDefault="00710E66" w:rsidP="00710E66">
      <w:pPr>
        <w:spacing w:line="360" w:lineRule="auto"/>
        <w:ind w:left="780"/>
        <w:rPr>
          <w:color w:val="000000" w:themeColor="text1"/>
        </w:rPr>
      </w:pPr>
      <w:r w:rsidRPr="007B3C65">
        <w:rPr>
          <w:rFonts w:hint="eastAsia"/>
          <w:color w:val="000000" w:themeColor="text1"/>
        </w:rPr>
        <w:t>支持业务申请阶段（预算占用）到业务实际发生（预算执行）的当期预算释放。</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预算控制台</w:t>
      </w:r>
    </w:p>
    <w:p w:rsidR="00710E66" w:rsidRPr="007B3C65" w:rsidRDefault="00710E66" w:rsidP="00710E66">
      <w:pPr>
        <w:spacing w:line="360" w:lineRule="auto"/>
        <w:ind w:left="780"/>
        <w:rPr>
          <w:color w:val="000000" w:themeColor="text1"/>
        </w:rPr>
      </w:pPr>
      <w:r w:rsidRPr="007B3C65">
        <w:rPr>
          <w:rFonts w:hint="eastAsia"/>
          <w:color w:val="000000" w:themeColor="text1"/>
        </w:rPr>
        <w:t>通过预算控制台，按需预算控制规则分配给受控的预算组织。</w:t>
      </w:r>
    </w:p>
    <w:p w:rsidR="00710E66" w:rsidRPr="007B3C65" w:rsidRDefault="00710E66" w:rsidP="00710E66">
      <w:pPr>
        <w:spacing w:line="360" w:lineRule="auto"/>
        <w:ind w:left="780"/>
        <w:rPr>
          <w:color w:val="000000" w:themeColor="text1"/>
        </w:rPr>
      </w:pPr>
      <w:r w:rsidRPr="007B3C65">
        <w:rPr>
          <w:rFonts w:hint="eastAsia"/>
          <w:color w:val="000000" w:themeColor="text1"/>
        </w:rPr>
        <w:t>提供对预算组织分配一个或者多个预算控制规则；同时，提供了批量分配，一次将一批预算控制规则分配给多个组织。</w:t>
      </w:r>
    </w:p>
    <w:p w:rsidR="00710E66" w:rsidRPr="007B3C65" w:rsidRDefault="00710E66" w:rsidP="00710E66">
      <w:pPr>
        <w:spacing w:line="360" w:lineRule="auto"/>
        <w:ind w:left="780"/>
        <w:rPr>
          <w:color w:val="000000" w:themeColor="text1"/>
        </w:rPr>
      </w:pPr>
      <w:r w:rsidRPr="007B3C65">
        <w:rPr>
          <w:rFonts w:hint="eastAsia"/>
          <w:color w:val="000000" w:themeColor="text1"/>
        </w:rPr>
        <w:t>支持组织层级的汇总控制，允许设置从当前组织开始当前下级组织参与预算汇总控制，或者从当前组织开始各级下级组织参与预算汇总控制。</w:t>
      </w:r>
    </w:p>
    <w:p w:rsidR="0040375A" w:rsidRPr="007B3C65" w:rsidRDefault="0040375A" w:rsidP="0040375A">
      <w:pPr>
        <w:numPr>
          <w:ilvl w:val="0"/>
          <w:numId w:val="40"/>
        </w:numPr>
        <w:spacing w:line="360" w:lineRule="auto"/>
        <w:rPr>
          <w:color w:val="000000" w:themeColor="text1"/>
        </w:rPr>
      </w:pPr>
      <w:r w:rsidRPr="007B3C65">
        <w:rPr>
          <w:rFonts w:hint="eastAsia"/>
          <w:color w:val="000000" w:themeColor="text1"/>
        </w:rPr>
        <w:t>预算控制检测</w:t>
      </w:r>
    </w:p>
    <w:p w:rsidR="0040375A" w:rsidRPr="007B3C65" w:rsidRDefault="0040375A" w:rsidP="00710E66">
      <w:pPr>
        <w:spacing w:line="360" w:lineRule="auto"/>
        <w:ind w:left="780"/>
        <w:rPr>
          <w:color w:val="000000" w:themeColor="text1"/>
        </w:rPr>
      </w:pPr>
      <w:r w:rsidRPr="007B3C65">
        <w:rPr>
          <w:rFonts w:hint="eastAsia"/>
          <w:color w:val="000000" w:themeColor="text1"/>
        </w:rPr>
        <w:t>预算控制检测工具，帮助最终用户、实施人员、技术支持人员</w:t>
      </w:r>
      <w:r w:rsidR="00371B38" w:rsidRPr="007B3C65">
        <w:rPr>
          <w:rFonts w:hint="eastAsia"/>
          <w:color w:val="000000" w:themeColor="text1"/>
        </w:rPr>
        <w:t>精准定位预算控制失效原因，一键直达帮助修复，直观呈现预算控制过程与逻辑。</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实际数管理</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实际数模板</w:t>
      </w:r>
    </w:p>
    <w:p w:rsidR="00710E66" w:rsidRPr="007B3C65" w:rsidRDefault="00710E66" w:rsidP="00710E66">
      <w:pPr>
        <w:spacing w:line="360" w:lineRule="auto"/>
        <w:ind w:left="780"/>
        <w:rPr>
          <w:color w:val="000000" w:themeColor="text1"/>
        </w:rPr>
      </w:pPr>
      <w:r w:rsidRPr="007B3C65">
        <w:rPr>
          <w:rFonts w:hint="eastAsia"/>
          <w:color w:val="000000" w:themeColor="text1"/>
        </w:rPr>
        <w:t>通过预算方案，将预算模板分发为实际数模板（为保证实际数与预算数的可对比性），各级成员单位可在【实际数模板】中，查询模板，根据实际需要调整模板，如维度值填充，单元格取数公式的设置。</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实际数报表</w:t>
      </w:r>
    </w:p>
    <w:p w:rsidR="00710E66" w:rsidRPr="007B3C65" w:rsidRDefault="00710E66" w:rsidP="00710E66">
      <w:pPr>
        <w:spacing w:line="360" w:lineRule="auto"/>
        <w:ind w:left="780"/>
        <w:rPr>
          <w:color w:val="000000" w:themeColor="text1"/>
        </w:rPr>
      </w:pPr>
      <w:r w:rsidRPr="007B3C65">
        <w:rPr>
          <w:rFonts w:hint="eastAsia"/>
          <w:color w:val="000000" w:themeColor="text1"/>
        </w:rPr>
        <w:t>各级成员单位，在实际数报表中，完成实际数报表的编制。</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报表自动创建</w:t>
      </w:r>
    </w:p>
    <w:p w:rsidR="00710E66" w:rsidRPr="007B3C65" w:rsidRDefault="00710E66" w:rsidP="00710E66">
      <w:pPr>
        <w:spacing w:line="360" w:lineRule="auto"/>
        <w:ind w:left="780"/>
        <w:rPr>
          <w:b/>
          <w:color w:val="000000" w:themeColor="text1"/>
        </w:rPr>
      </w:pPr>
      <w:r w:rsidRPr="007B3C65">
        <w:rPr>
          <w:rFonts w:hint="eastAsia"/>
          <w:color w:val="000000" w:themeColor="text1"/>
        </w:rPr>
        <w:t>基于报表自动创建，系统定时进行实际数报表的自动创建和重算。</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lastRenderedPageBreak/>
        <w:t>预算分析</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预算执行分析</w:t>
      </w:r>
    </w:p>
    <w:p w:rsidR="00710E66" w:rsidRPr="007B3C65" w:rsidRDefault="00710E66" w:rsidP="00710E66">
      <w:pPr>
        <w:spacing w:line="360" w:lineRule="auto"/>
        <w:ind w:left="780"/>
        <w:rPr>
          <w:color w:val="000000" w:themeColor="text1"/>
        </w:rPr>
      </w:pPr>
      <w:r w:rsidRPr="007B3C65">
        <w:rPr>
          <w:rFonts w:hint="eastAsia"/>
          <w:color w:val="000000" w:themeColor="text1"/>
        </w:rPr>
        <w:t>基于预算控制规则的预算执行分析。（预算控制规则可以是用于预算控制，也可以纯粹用于预算执行分析。）</w:t>
      </w:r>
    </w:p>
    <w:p w:rsidR="00710E66" w:rsidRPr="007B3C65" w:rsidRDefault="00710E66" w:rsidP="00710E66">
      <w:pPr>
        <w:spacing w:line="360" w:lineRule="auto"/>
        <w:ind w:left="780"/>
        <w:rPr>
          <w:color w:val="000000" w:themeColor="text1"/>
        </w:rPr>
      </w:pPr>
      <w:r w:rsidRPr="007B3C65">
        <w:rPr>
          <w:rFonts w:hint="eastAsia"/>
          <w:color w:val="000000" w:themeColor="text1"/>
        </w:rPr>
        <w:t>提供按照组织层级，提供汇总预算执行分析。</w:t>
      </w:r>
    </w:p>
    <w:p w:rsidR="00710E66" w:rsidRPr="007B3C65" w:rsidRDefault="00371B38" w:rsidP="00710E66">
      <w:pPr>
        <w:spacing w:line="360" w:lineRule="auto"/>
        <w:ind w:left="780"/>
        <w:rPr>
          <w:color w:val="000000" w:themeColor="text1"/>
        </w:rPr>
      </w:pPr>
      <w:r w:rsidRPr="007B3C65">
        <w:rPr>
          <w:rFonts w:hint="eastAsia"/>
          <w:color w:val="000000" w:themeColor="text1"/>
        </w:rPr>
        <w:t>从预算执行分析，联查预算执行明细，联查业务单据。</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预算执行明细表</w:t>
      </w:r>
    </w:p>
    <w:p w:rsidR="00710E66" w:rsidRPr="007B3C65" w:rsidRDefault="00710E66" w:rsidP="00710E66">
      <w:pPr>
        <w:pStyle w:val="aff1"/>
        <w:ind w:left="360"/>
        <w:rPr>
          <w:color w:val="000000" w:themeColor="text1"/>
        </w:rPr>
      </w:pPr>
      <w:r w:rsidRPr="007B3C65">
        <w:rPr>
          <w:rFonts w:hint="eastAsia"/>
          <w:color w:val="000000" w:themeColor="text1"/>
        </w:rPr>
        <w:t>基于预算控制规则的预算执行明细分析。查询预算执行的实际单据列表，联查单据。</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维度汇总预算执行分析</w:t>
      </w:r>
    </w:p>
    <w:p w:rsidR="00710E66" w:rsidRPr="007B3C65" w:rsidRDefault="00710E66" w:rsidP="00710E66">
      <w:pPr>
        <w:spacing w:line="360" w:lineRule="auto"/>
        <w:ind w:left="780"/>
        <w:rPr>
          <w:color w:val="000000" w:themeColor="text1"/>
        </w:rPr>
      </w:pPr>
      <w:r w:rsidRPr="007B3C65">
        <w:rPr>
          <w:rFonts w:hint="eastAsia"/>
          <w:color w:val="000000" w:themeColor="text1"/>
        </w:rPr>
        <w:t>提供维度汇总预算执行分析表，在维度汇总预算控制</w:t>
      </w:r>
      <w:r w:rsidRPr="007B3C65">
        <w:rPr>
          <w:rFonts w:hint="eastAsia"/>
          <w:color w:val="000000" w:themeColor="text1"/>
        </w:rPr>
        <w:t>&amp;</w:t>
      </w:r>
      <w:r w:rsidRPr="007B3C65">
        <w:rPr>
          <w:rFonts w:hint="eastAsia"/>
          <w:color w:val="000000" w:themeColor="text1"/>
        </w:rPr>
        <w:t>分析的前提下，显示汇总预算数，各明细维度项目执行情况以及汇总执行情况。</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预算执行交叉分析</w:t>
      </w:r>
    </w:p>
    <w:p w:rsidR="00710E66" w:rsidRPr="007B3C65" w:rsidRDefault="00710E66" w:rsidP="00710E66">
      <w:pPr>
        <w:spacing w:line="360" w:lineRule="auto"/>
        <w:ind w:left="780"/>
        <w:rPr>
          <w:color w:val="000000" w:themeColor="text1"/>
        </w:rPr>
      </w:pPr>
      <w:r w:rsidRPr="007B3C65">
        <w:rPr>
          <w:rFonts w:hint="eastAsia"/>
          <w:color w:val="000000" w:themeColor="text1"/>
        </w:rPr>
        <w:t>预算执行分析之交叉样式的展现。</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预算数据查询</w:t>
      </w:r>
    </w:p>
    <w:p w:rsidR="00710E66" w:rsidRPr="007B3C65" w:rsidRDefault="00710E66" w:rsidP="00710E66">
      <w:pPr>
        <w:spacing w:line="360" w:lineRule="auto"/>
        <w:ind w:left="780"/>
        <w:rPr>
          <w:color w:val="000000" w:themeColor="text1"/>
        </w:rPr>
      </w:pPr>
      <w:r w:rsidRPr="007B3C65">
        <w:rPr>
          <w:rFonts w:hint="eastAsia"/>
          <w:color w:val="000000" w:themeColor="text1"/>
        </w:rPr>
        <w:t>查询预算数以及预算调整数。</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可用预算余额查询（基于受控单据）。</w:t>
      </w:r>
    </w:p>
    <w:p w:rsidR="00710E66" w:rsidRPr="007B3C65" w:rsidRDefault="00710E66" w:rsidP="00710E66">
      <w:pPr>
        <w:spacing w:line="360" w:lineRule="auto"/>
        <w:ind w:left="780"/>
        <w:rPr>
          <w:color w:val="000000" w:themeColor="text1"/>
        </w:rPr>
      </w:pPr>
      <w:r w:rsidRPr="007B3C65">
        <w:rPr>
          <w:rFonts w:hint="eastAsia"/>
          <w:color w:val="000000" w:themeColor="text1"/>
        </w:rPr>
        <w:t>按需对受控单据进行简单配置，实现在受控单据上，提供可用预算余额查询。可用预算余额查询，提供预算数、实际执行数，可用预算的显示，支持联查预算执行明细表。</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预算排行分析（主页卡片）</w:t>
      </w:r>
    </w:p>
    <w:p w:rsidR="00710E66" w:rsidRPr="007B3C65" w:rsidRDefault="00710E66" w:rsidP="00710E66">
      <w:pPr>
        <w:spacing w:line="360" w:lineRule="auto"/>
        <w:ind w:left="780"/>
        <w:rPr>
          <w:color w:val="000000" w:themeColor="text1"/>
        </w:rPr>
      </w:pPr>
      <w:r w:rsidRPr="007B3C65">
        <w:rPr>
          <w:rFonts w:hint="eastAsia"/>
          <w:color w:val="000000" w:themeColor="text1"/>
        </w:rPr>
        <w:t>基于分析查询方案的设置，展示预算执行降序</w:t>
      </w:r>
      <w:r w:rsidRPr="007B3C65">
        <w:rPr>
          <w:rFonts w:hint="eastAsia"/>
          <w:color w:val="000000" w:themeColor="text1"/>
        </w:rPr>
        <w:t>TOP5</w:t>
      </w:r>
      <w:r w:rsidRPr="007B3C65">
        <w:rPr>
          <w:rFonts w:hint="eastAsia"/>
          <w:color w:val="000000" w:themeColor="text1"/>
        </w:rPr>
        <w:t>的分析对象排名。</w:t>
      </w:r>
    </w:p>
    <w:p w:rsidR="00CC339F" w:rsidRPr="007B3C65" w:rsidRDefault="00CC339F" w:rsidP="008F435F">
      <w:pPr>
        <w:numPr>
          <w:ilvl w:val="0"/>
          <w:numId w:val="150"/>
        </w:numPr>
        <w:spacing w:line="360" w:lineRule="auto"/>
        <w:rPr>
          <w:b/>
          <w:color w:val="000000" w:themeColor="text1"/>
        </w:rPr>
      </w:pPr>
      <w:r w:rsidRPr="007B3C65">
        <w:rPr>
          <w:rFonts w:hint="eastAsia"/>
          <w:b/>
          <w:color w:val="000000" w:themeColor="text1"/>
        </w:rPr>
        <w:t>预算数据授权管理</w:t>
      </w:r>
    </w:p>
    <w:p w:rsidR="00CC339F" w:rsidRPr="007B3C65" w:rsidRDefault="00CC339F" w:rsidP="00CC339F">
      <w:pPr>
        <w:widowControl/>
        <w:spacing w:line="360" w:lineRule="auto"/>
        <w:ind w:firstLineChars="200" w:firstLine="420"/>
        <w:rPr>
          <w:color w:val="000000" w:themeColor="text1"/>
        </w:rPr>
      </w:pPr>
      <w:r w:rsidRPr="007B3C65">
        <w:rPr>
          <w:rFonts w:hint="eastAsia"/>
          <w:color w:val="000000" w:themeColor="text1"/>
        </w:rPr>
        <w:t>预算管理系统提供预算数据授权，基于部门级预算组织、预算维度、预算方案、预算模板对预算管理中的预算编制、预算汇总、预算调整、实际数管理、预算分析功能，实现数据权限控制。</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工作流相关</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支持工作流审批节点的预算控制（超预算提醒或严格控制）。</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在工作流节点，支持预算控制结果作为条件判断；提供超预算特批权限，支持工作流审批时，单据特殊放行。</w:t>
      </w:r>
    </w:p>
    <w:p w:rsidR="00710E66" w:rsidRPr="007B3C65" w:rsidRDefault="00710E66" w:rsidP="00710E66">
      <w:pPr>
        <w:spacing w:line="360" w:lineRule="auto"/>
        <w:ind w:left="780"/>
        <w:rPr>
          <w:color w:val="000000" w:themeColor="text1"/>
        </w:rPr>
      </w:pPr>
      <w:r w:rsidRPr="007B3C65">
        <w:rPr>
          <w:rFonts w:hint="eastAsia"/>
          <w:color w:val="000000" w:themeColor="text1"/>
        </w:rPr>
        <w:lastRenderedPageBreak/>
        <w:t>提供流转条件方案管理，定义节点连线的预算流转条件以及特批用户、角色的设置。按需在工作流连线进行选择关联。</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在工作流</w:t>
      </w:r>
      <w:r w:rsidRPr="007B3C65">
        <w:rPr>
          <w:rFonts w:hint="eastAsia"/>
          <w:color w:val="000000" w:themeColor="text1"/>
        </w:rPr>
        <w:t>/</w:t>
      </w:r>
      <w:r w:rsidRPr="007B3C65">
        <w:rPr>
          <w:rFonts w:hint="eastAsia"/>
          <w:color w:val="000000" w:themeColor="text1"/>
        </w:rPr>
        <w:t>审批流审批时，支持审批人直接查询与编辑预算报表。</w:t>
      </w:r>
    </w:p>
    <w:p w:rsidR="00710E66" w:rsidRPr="007B3C65" w:rsidRDefault="00710E66" w:rsidP="008F435F">
      <w:pPr>
        <w:numPr>
          <w:ilvl w:val="0"/>
          <w:numId w:val="150"/>
        </w:numPr>
        <w:spacing w:line="360" w:lineRule="auto"/>
        <w:rPr>
          <w:b/>
          <w:color w:val="000000" w:themeColor="text1"/>
        </w:rPr>
      </w:pPr>
      <w:r w:rsidRPr="007B3C65">
        <w:rPr>
          <w:rFonts w:hint="eastAsia"/>
          <w:b/>
          <w:color w:val="000000" w:themeColor="text1"/>
        </w:rPr>
        <w:t>预算取数函数</w:t>
      </w:r>
    </w:p>
    <w:p w:rsidR="00710E66" w:rsidRPr="007B3C65" w:rsidRDefault="00710E66" w:rsidP="00705741">
      <w:pPr>
        <w:numPr>
          <w:ilvl w:val="0"/>
          <w:numId w:val="40"/>
        </w:numPr>
        <w:spacing w:line="360" w:lineRule="auto"/>
        <w:rPr>
          <w:color w:val="000000" w:themeColor="text1"/>
        </w:rPr>
      </w:pPr>
      <w:r w:rsidRPr="007B3C65">
        <w:rPr>
          <w:rFonts w:hint="eastAsia"/>
          <w:color w:val="000000" w:themeColor="text1"/>
        </w:rPr>
        <w:t>提供</w:t>
      </w:r>
      <w:r w:rsidRPr="007B3C65">
        <w:rPr>
          <w:rFonts w:hint="eastAsia"/>
          <w:color w:val="000000" w:themeColor="text1"/>
        </w:rPr>
        <w:t>BGdata</w:t>
      </w:r>
      <w:r w:rsidRPr="007B3C65">
        <w:rPr>
          <w:rFonts w:hint="eastAsia"/>
          <w:color w:val="000000" w:themeColor="text1"/>
        </w:rPr>
        <w:t>（取预算数函数）、</w:t>
      </w:r>
      <w:r w:rsidRPr="007B3C65">
        <w:rPr>
          <w:rFonts w:hint="eastAsia"/>
          <w:color w:val="000000" w:themeColor="text1"/>
        </w:rPr>
        <w:t>SJdata</w:t>
      </w:r>
      <w:r w:rsidRPr="007B3C65">
        <w:rPr>
          <w:rFonts w:hint="eastAsia"/>
          <w:color w:val="000000" w:themeColor="text1"/>
        </w:rPr>
        <w:t>（取实际数函数），满足跨预算方案、预算控制规则的自定义预算汇总以及执行分析表需求。（建议财务报表平台中进行相关报表编制）</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D04E95" w:rsidRPr="007B3C65" w:rsidRDefault="00D04E95" w:rsidP="00E36685">
      <w:pPr>
        <w:pStyle w:val="aff1"/>
        <w:numPr>
          <w:ilvl w:val="0"/>
          <w:numId w:val="261"/>
        </w:numPr>
        <w:spacing w:line="360" w:lineRule="auto"/>
        <w:ind w:firstLineChars="0"/>
        <w:rPr>
          <w:color w:val="000000" w:themeColor="text1"/>
        </w:rPr>
      </w:pPr>
      <w:r w:rsidRPr="007B3C65">
        <w:rPr>
          <w:rFonts w:hint="eastAsia"/>
          <w:color w:val="000000" w:themeColor="text1"/>
        </w:rPr>
        <w:t>预算组织架构：</w:t>
      </w:r>
    </w:p>
    <w:p w:rsidR="00D04E95" w:rsidRPr="007B3C65" w:rsidRDefault="00D04E95" w:rsidP="007752EC">
      <w:pPr>
        <w:pStyle w:val="aff1"/>
        <w:numPr>
          <w:ilvl w:val="0"/>
          <w:numId w:val="196"/>
        </w:numPr>
        <w:spacing w:line="360" w:lineRule="auto"/>
        <w:ind w:firstLineChars="0"/>
        <w:rPr>
          <w:color w:val="000000" w:themeColor="text1"/>
        </w:rPr>
      </w:pPr>
      <w:r w:rsidRPr="007B3C65">
        <w:rPr>
          <w:rFonts w:hint="eastAsia"/>
          <w:color w:val="000000" w:themeColor="text1"/>
        </w:rPr>
        <w:t>删除预算组织架构中未被预算数据引用的预算组织（部门级），同步删除该预算组织在历史版本中的引用以及相应预算组织基础资料。</w:t>
      </w:r>
    </w:p>
    <w:p w:rsidR="00A0080C" w:rsidRPr="007B3C65" w:rsidRDefault="00A0080C" w:rsidP="00E36685">
      <w:pPr>
        <w:pStyle w:val="aff1"/>
        <w:numPr>
          <w:ilvl w:val="0"/>
          <w:numId w:val="261"/>
        </w:numPr>
        <w:spacing w:line="360" w:lineRule="auto"/>
        <w:ind w:firstLineChars="0"/>
        <w:rPr>
          <w:color w:val="000000" w:themeColor="text1"/>
        </w:rPr>
      </w:pPr>
      <w:r w:rsidRPr="007B3C65">
        <w:rPr>
          <w:rFonts w:hint="eastAsia"/>
          <w:color w:val="000000" w:themeColor="text1"/>
        </w:rPr>
        <w:t>预算方案监控：</w:t>
      </w:r>
    </w:p>
    <w:p w:rsidR="00F71733" w:rsidRPr="007B3C65" w:rsidRDefault="00A0080C" w:rsidP="00F71733">
      <w:pPr>
        <w:spacing w:line="360" w:lineRule="auto"/>
        <w:ind w:left="390" w:firstLine="420"/>
        <w:rPr>
          <w:color w:val="000000" w:themeColor="text1"/>
        </w:rPr>
      </w:pPr>
      <w:r w:rsidRPr="007B3C65">
        <w:rPr>
          <w:rFonts w:hint="eastAsia"/>
          <w:color w:val="000000" w:themeColor="text1"/>
        </w:rPr>
        <w:t>增加预算管理系统参数，预算表未编或未完编，</w:t>
      </w:r>
      <w:r w:rsidR="00F71733" w:rsidRPr="007B3C65">
        <w:rPr>
          <w:rFonts w:hint="eastAsia"/>
          <w:color w:val="000000" w:themeColor="text1"/>
        </w:rPr>
        <w:t>也可将预算组织切换到执行</w:t>
      </w:r>
      <w:r w:rsidRPr="007B3C65">
        <w:rPr>
          <w:rFonts w:hint="eastAsia"/>
          <w:color w:val="000000" w:themeColor="text1"/>
        </w:rPr>
        <w:t>状态。</w:t>
      </w:r>
    </w:p>
    <w:p w:rsidR="00F71733" w:rsidRPr="007B3C65" w:rsidRDefault="00F71733" w:rsidP="007752EC">
      <w:pPr>
        <w:pStyle w:val="aff1"/>
        <w:numPr>
          <w:ilvl w:val="0"/>
          <w:numId w:val="196"/>
        </w:numPr>
        <w:spacing w:line="360" w:lineRule="auto"/>
        <w:ind w:firstLineChars="0"/>
        <w:rPr>
          <w:color w:val="000000" w:themeColor="text1"/>
        </w:rPr>
      </w:pPr>
      <w:r w:rsidRPr="007B3C65">
        <w:rPr>
          <w:rFonts w:hint="eastAsia"/>
          <w:color w:val="000000" w:themeColor="text1"/>
        </w:rPr>
        <w:t>应</w:t>
      </w:r>
      <w:r w:rsidR="00A0080C" w:rsidRPr="007B3C65">
        <w:rPr>
          <w:rFonts w:hint="eastAsia"/>
          <w:color w:val="000000" w:themeColor="text1"/>
        </w:rPr>
        <w:t>用场景</w:t>
      </w:r>
      <w:r w:rsidR="00A0080C" w:rsidRPr="007B3C65">
        <w:rPr>
          <w:rFonts w:hint="eastAsia"/>
          <w:color w:val="000000" w:themeColor="text1"/>
        </w:rPr>
        <w:t>1</w:t>
      </w:r>
      <w:r w:rsidR="00A0080C" w:rsidRPr="007B3C65">
        <w:rPr>
          <w:rFonts w:hint="eastAsia"/>
          <w:color w:val="000000" w:themeColor="text1"/>
        </w:rPr>
        <w:t>：项目预算，第一年即完成该项目的总体预算编制。以后年度不在需要编制。</w:t>
      </w:r>
    </w:p>
    <w:p w:rsidR="00A0080C" w:rsidRPr="007B3C65" w:rsidRDefault="00A0080C" w:rsidP="007752EC">
      <w:pPr>
        <w:pStyle w:val="aff1"/>
        <w:numPr>
          <w:ilvl w:val="0"/>
          <w:numId w:val="196"/>
        </w:numPr>
        <w:spacing w:line="360" w:lineRule="auto"/>
        <w:ind w:firstLineChars="0"/>
        <w:rPr>
          <w:color w:val="000000" w:themeColor="text1"/>
        </w:rPr>
      </w:pPr>
      <w:r w:rsidRPr="007B3C65">
        <w:rPr>
          <w:rFonts w:hint="eastAsia"/>
          <w:color w:val="000000" w:themeColor="text1"/>
        </w:rPr>
        <w:t>应用场景</w:t>
      </w:r>
      <w:r w:rsidRPr="007B3C65">
        <w:rPr>
          <w:rFonts w:hint="eastAsia"/>
          <w:color w:val="000000" w:themeColor="text1"/>
        </w:rPr>
        <w:t>2</w:t>
      </w:r>
      <w:r w:rsidRPr="007B3C65">
        <w:rPr>
          <w:rFonts w:hint="eastAsia"/>
          <w:color w:val="000000" w:themeColor="text1"/>
        </w:rPr>
        <w:t>：费用预算已完编，但采购预算由于其他原因一直未能完成编制，为保证企业日常业务的正常运行，需要将预算组织切换到执行状态。</w:t>
      </w:r>
    </w:p>
    <w:p w:rsidR="00710E66" w:rsidRPr="007B3C65" w:rsidRDefault="00710E66" w:rsidP="00E36685">
      <w:pPr>
        <w:pStyle w:val="aff1"/>
        <w:numPr>
          <w:ilvl w:val="0"/>
          <w:numId w:val="261"/>
        </w:numPr>
        <w:spacing w:line="360" w:lineRule="auto"/>
        <w:ind w:firstLineChars="0"/>
        <w:rPr>
          <w:color w:val="000000" w:themeColor="text1"/>
        </w:rPr>
      </w:pPr>
      <w:r w:rsidRPr="007B3C65">
        <w:rPr>
          <w:rFonts w:hint="eastAsia"/>
          <w:color w:val="000000" w:themeColor="text1"/>
        </w:rPr>
        <w:t>预算编制：</w:t>
      </w:r>
    </w:p>
    <w:p w:rsidR="00D04E95" w:rsidRPr="007B3C65" w:rsidRDefault="00D04E95" w:rsidP="00E36685">
      <w:pPr>
        <w:pStyle w:val="aff1"/>
        <w:numPr>
          <w:ilvl w:val="0"/>
          <w:numId w:val="291"/>
        </w:numPr>
        <w:spacing w:line="360" w:lineRule="auto"/>
        <w:ind w:firstLineChars="0"/>
        <w:rPr>
          <w:color w:val="000000" w:themeColor="text1"/>
        </w:rPr>
      </w:pPr>
      <w:r w:rsidRPr="007B3C65">
        <w:rPr>
          <w:rFonts w:hint="eastAsia"/>
          <w:color w:val="000000" w:themeColor="text1"/>
        </w:rPr>
        <w:t>允许在【执行中】预算期间，新增主维度报表。</w:t>
      </w:r>
    </w:p>
    <w:p w:rsidR="00BD4CC4" w:rsidRPr="007B3C65" w:rsidRDefault="00BD4CC4" w:rsidP="00E36685">
      <w:pPr>
        <w:pStyle w:val="aff1"/>
        <w:numPr>
          <w:ilvl w:val="0"/>
          <w:numId w:val="291"/>
        </w:numPr>
        <w:spacing w:line="360" w:lineRule="auto"/>
        <w:ind w:firstLineChars="0"/>
        <w:rPr>
          <w:color w:val="000000" w:themeColor="text1"/>
        </w:rPr>
      </w:pPr>
      <w:r w:rsidRPr="007B3C65">
        <w:rPr>
          <w:rFonts w:hint="eastAsia"/>
          <w:color w:val="000000" w:themeColor="text1"/>
        </w:rPr>
        <w:t>预算报表（模板）中预算日历显示开始、结束日期（主要用于非自然月的预算日历）。</w:t>
      </w:r>
    </w:p>
    <w:p w:rsidR="00D04E95" w:rsidRPr="007B3C65" w:rsidRDefault="00D04E95" w:rsidP="00E36685">
      <w:pPr>
        <w:pStyle w:val="aff1"/>
        <w:numPr>
          <w:ilvl w:val="0"/>
          <w:numId w:val="291"/>
        </w:numPr>
        <w:spacing w:line="360" w:lineRule="auto"/>
        <w:ind w:firstLineChars="0"/>
        <w:rPr>
          <w:color w:val="000000" w:themeColor="text1"/>
        </w:rPr>
      </w:pPr>
      <w:r w:rsidRPr="007B3C65">
        <w:rPr>
          <w:rFonts w:hint="eastAsia"/>
          <w:color w:val="000000" w:themeColor="text1"/>
        </w:rPr>
        <w:t>预算报表（模板）维度值组合填充，报表维度显示顺序与填充顺序保存一致。</w:t>
      </w:r>
    </w:p>
    <w:p w:rsidR="00A0080C" w:rsidRPr="007B3C65" w:rsidRDefault="00A0080C" w:rsidP="00E36685">
      <w:pPr>
        <w:pStyle w:val="aff1"/>
        <w:numPr>
          <w:ilvl w:val="0"/>
          <w:numId w:val="291"/>
        </w:numPr>
        <w:spacing w:line="360" w:lineRule="auto"/>
        <w:ind w:firstLineChars="0"/>
        <w:rPr>
          <w:color w:val="000000" w:themeColor="text1"/>
        </w:rPr>
      </w:pPr>
      <w:r w:rsidRPr="007B3C65">
        <w:rPr>
          <w:rFonts w:hint="eastAsia"/>
          <w:color w:val="000000" w:themeColor="text1"/>
        </w:rPr>
        <w:t>预算报表客户端，支持从</w:t>
      </w:r>
      <w:r w:rsidRPr="007B3C65">
        <w:rPr>
          <w:rFonts w:hint="eastAsia"/>
          <w:color w:val="000000" w:themeColor="text1"/>
        </w:rPr>
        <w:t>EXCEL</w:t>
      </w:r>
      <w:r w:rsidRPr="007B3C65">
        <w:rPr>
          <w:rFonts w:hint="eastAsia"/>
          <w:color w:val="000000" w:themeColor="text1"/>
        </w:rPr>
        <w:t>数据复制到预算报表。</w:t>
      </w:r>
    </w:p>
    <w:p w:rsidR="00844C8A" w:rsidRPr="007B3C65" w:rsidRDefault="00844C8A" w:rsidP="00E36685">
      <w:pPr>
        <w:pStyle w:val="aff1"/>
        <w:numPr>
          <w:ilvl w:val="0"/>
          <w:numId w:val="291"/>
        </w:numPr>
        <w:spacing w:line="360" w:lineRule="auto"/>
        <w:ind w:firstLineChars="0"/>
        <w:rPr>
          <w:color w:val="000000" w:themeColor="text1"/>
        </w:rPr>
      </w:pPr>
      <w:r w:rsidRPr="007B3C65">
        <w:rPr>
          <w:rFonts w:hint="eastAsia"/>
          <w:color w:val="000000" w:themeColor="text1"/>
        </w:rPr>
        <w:t>预算报表客户端，提供交叉</w:t>
      </w:r>
      <w:r w:rsidR="0040375A" w:rsidRPr="007B3C65">
        <w:rPr>
          <w:rFonts w:hint="eastAsia"/>
          <w:color w:val="000000" w:themeColor="text1"/>
        </w:rPr>
        <w:t>透视</w:t>
      </w:r>
      <w:r w:rsidRPr="007B3C65">
        <w:rPr>
          <w:rFonts w:hint="eastAsia"/>
          <w:color w:val="000000" w:themeColor="text1"/>
        </w:rPr>
        <w:t>表样式的</w:t>
      </w:r>
      <w:r w:rsidRPr="007B3C65">
        <w:rPr>
          <w:rFonts w:hint="eastAsia"/>
          <w:color w:val="000000" w:themeColor="text1"/>
        </w:rPr>
        <w:t>excel</w:t>
      </w:r>
      <w:r w:rsidRPr="007B3C65">
        <w:rPr>
          <w:rFonts w:hint="eastAsia"/>
          <w:color w:val="000000" w:themeColor="text1"/>
        </w:rPr>
        <w:t>导入导出。</w:t>
      </w:r>
    </w:p>
    <w:p w:rsidR="00A0080C" w:rsidRPr="007B3C65" w:rsidRDefault="00A0080C" w:rsidP="00E36685">
      <w:pPr>
        <w:pStyle w:val="aff1"/>
        <w:numPr>
          <w:ilvl w:val="0"/>
          <w:numId w:val="291"/>
        </w:numPr>
        <w:spacing w:line="360" w:lineRule="auto"/>
        <w:ind w:firstLineChars="0"/>
        <w:rPr>
          <w:color w:val="000000" w:themeColor="text1"/>
        </w:rPr>
      </w:pPr>
      <w:r w:rsidRPr="007B3C65">
        <w:rPr>
          <w:rFonts w:hint="eastAsia"/>
          <w:color w:val="000000" w:themeColor="text1"/>
        </w:rPr>
        <w:t>预算报表客户端，提供引出到</w:t>
      </w:r>
      <w:r w:rsidRPr="007B3C65">
        <w:rPr>
          <w:rFonts w:hint="eastAsia"/>
          <w:color w:val="000000" w:themeColor="text1"/>
        </w:rPr>
        <w:t>excel</w:t>
      </w:r>
      <w:r w:rsidRPr="007B3C65">
        <w:rPr>
          <w:rFonts w:hint="eastAsia"/>
          <w:color w:val="000000" w:themeColor="text1"/>
        </w:rPr>
        <w:t>增加选项，引出内容：各项目数据类型，取数公式列、备注列。</w:t>
      </w:r>
    </w:p>
    <w:p w:rsidR="00BD4CC4" w:rsidRPr="007B3C65" w:rsidRDefault="00BD4CC4" w:rsidP="00E36685">
      <w:pPr>
        <w:pStyle w:val="aff1"/>
        <w:numPr>
          <w:ilvl w:val="0"/>
          <w:numId w:val="291"/>
        </w:numPr>
        <w:spacing w:line="360" w:lineRule="auto"/>
        <w:ind w:firstLineChars="0"/>
        <w:rPr>
          <w:color w:val="000000" w:themeColor="text1"/>
        </w:rPr>
      </w:pPr>
      <w:r w:rsidRPr="007B3C65">
        <w:rPr>
          <w:rFonts w:hint="eastAsia"/>
          <w:color w:val="000000" w:themeColor="text1"/>
        </w:rPr>
        <w:t>预算报表客户端，增加报表属性信息的打印（报表属性信息，如：报表编码、创建人、创建时间、审核人、审核时间等）。</w:t>
      </w:r>
    </w:p>
    <w:p w:rsidR="00710E66" w:rsidRPr="007B3C65" w:rsidRDefault="00710E66" w:rsidP="00E36685">
      <w:pPr>
        <w:pStyle w:val="aff1"/>
        <w:numPr>
          <w:ilvl w:val="0"/>
          <w:numId w:val="261"/>
        </w:numPr>
        <w:spacing w:line="360" w:lineRule="auto"/>
        <w:ind w:firstLineChars="0"/>
        <w:rPr>
          <w:color w:val="000000" w:themeColor="text1"/>
        </w:rPr>
      </w:pPr>
      <w:r w:rsidRPr="007B3C65">
        <w:rPr>
          <w:rFonts w:hint="eastAsia"/>
          <w:color w:val="000000" w:themeColor="text1"/>
        </w:rPr>
        <w:t>预算控制：</w:t>
      </w:r>
    </w:p>
    <w:p w:rsidR="00364C5A" w:rsidRPr="007B3C65" w:rsidRDefault="00364C5A" w:rsidP="007752EC">
      <w:pPr>
        <w:pStyle w:val="aff1"/>
        <w:numPr>
          <w:ilvl w:val="0"/>
          <w:numId w:val="197"/>
        </w:numPr>
        <w:spacing w:line="360" w:lineRule="auto"/>
        <w:ind w:firstLineChars="0"/>
        <w:rPr>
          <w:color w:val="000000" w:themeColor="text1"/>
        </w:rPr>
      </w:pPr>
      <w:r w:rsidRPr="007B3C65">
        <w:rPr>
          <w:rFonts w:hint="eastAsia"/>
          <w:color w:val="000000" w:themeColor="text1"/>
        </w:rPr>
        <w:lastRenderedPageBreak/>
        <w:t>支持单据保存时预算控制提醒。</w:t>
      </w:r>
    </w:p>
    <w:p w:rsidR="00364C5A" w:rsidRPr="007B3C65" w:rsidRDefault="00364C5A" w:rsidP="007752EC">
      <w:pPr>
        <w:pStyle w:val="aff1"/>
        <w:numPr>
          <w:ilvl w:val="0"/>
          <w:numId w:val="197"/>
        </w:numPr>
        <w:spacing w:line="360" w:lineRule="auto"/>
        <w:ind w:firstLineChars="0"/>
        <w:rPr>
          <w:color w:val="000000" w:themeColor="text1"/>
        </w:rPr>
      </w:pPr>
      <w:r w:rsidRPr="007B3C65">
        <w:rPr>
          <w:rFonts w:hint="eastAsia"/>
          <w:color w:val="000000" w:themeColor="text1"/>
        </w:rPr>
        <w:t>支持单据批量操作的预算控制。</w:t>
      </w:r>
    </w:p>
    <w:p w:rsidR="00BA31BC" w:rsidRPr="007B3C65" w:rsidRDefault="00BA31BC" w:rsidP="007752EC">
      <w:pPr>
        <w:pStyle w:val="aff1"/>
        <w:numPr>
          <w:ilvl w:val="0"/>
          <w:numId w:val="197"/>
        </w:numPr>
        <w:spacing w:line="360" w:lineRule="auto"/>
        <w:ind w:firstLineChars="0"/>
        <w:rPr>
          <w:color w:val="000000" w:themeColor="text1"/>
        </w:rPr>
      </w:pPr>
      <w:r w:rsidRPr="007B3C65">
        <w:rPr>
          <w:rFonts w:hint="eastAsia"/>
          <w:color w:val="000000" w:themeColor="text1"/>
        </w:rPr>
        <w:t>支持日期、币别在单据体的预算控制。</w:t>
      </w:r>
    </w:p>
    <w:p w:rsidR="00364C5A" w:rsidRPr="007B3C65" w:rsidRDefault="00364C5A" w:rsidP="007752EC">
      <w:pPr>
        <w:pStyle w:val="aff1"/>
        <w:numPr>
          <w:ilvl w:val="0"/>
          <w:numId w:val="197"/>
        </w:numPr>
        <w:spacing w:line="360" w:lineRule="auto"/>
        <w:ind w:firstLineChars="0"/>
        <w:rPr>
          <w:color w:val="000000" w:themeColor="text1"/>
        </w:rPr>
      </w:pPr>
      <w:r w:rsidRPr="007B3C65">
        <w:rPr>
          <w:rFonts w:hint="eastAsia"/>
          <w:color w:val="000000" w:themeColor="text1"/>
        </w:rPr>
        <w:t>预算控制规则，支持实际数仅来源于实际数报表。</w:t>
      </w:r>
    </w:p>
    <w:p w:rsidR="00FB14AD" w:rsidRPr="007B3C65" w:rsidRDefault="00FB14AD" w:rsidP="007752EC">
      <w:pPr>
        <w:pStyle w:val="aff1"/>
        <w:numPr>
          <w:ilvl w:val="0"/>
          <w:numId w:val="197"/>
        </w:numPr>
        <w:spacing w:line="360" w:lineRule="auto"/>
        <w:ind w:firstLineChars="0"/>
        <w:rPr>
          <w:color w:val="000000" w:themeColor="text1"/>
        </w:rPr>
      </w:pPr>
      <w:r w:rsidRPr="007B3C65">
        <w:rPr>
          <w:rFonts w:hint="eastAsia"/>
          <w:color w:val="000000" w:themeColor="text1"/>
        </w:rPr>
        <w:t>预算控制规则，增加对生效条件设置过滤字段所在单据体的校验。</w:t>
      </w:r>
    </w:p>
    <w:p w:rsidR="00F71733" w:rsidRPr="007B3C65" w:rsidRDefault="00F71733" w:rsidP="00E36685">
      <w:pPr>
        <w:pStyle w:val="aff1"/>
        <w:numPr>
          <w:ilvl w:val="0"/>
          <w:numId w:val="261"/>
        </w:numPr>
        <w:spacing w:line="360" w:lineRule="auto"/>
        <w:ind w:firstLineChars="0"/>
        <w:rPr>
          <w:color w:val="000000" w:themeColor="text1"/>
        </w:rPr>
      </w:pPr>
      <w:r w:rsidRPr="007B3C65">
        <w:rPr>
          <w:rFonts w:hint="eastAsia"/>
          <w:color w:val="000000" w:themeColor="text1"/>
        </w:rPr>
        <w:t>预算控制检测：</w:t>
      </w:r>
    </w:p>
    <w:p w:rsidR="00F71733" w:rsidRPr="007B3C65" w:rsidRDefault="00F71733" w:rsidP="00E36685">
      <w:pPr>
        <w:pStyle w:val="aff1"/>
        <w:numPr>
          <w:ilvl w:val="0"/>
          <w:numId w:val="290"/>
        </w:numPr>
        <w:spacing w:line="360" w:lineRule="auto"/>
        <w:ind w:firstLineChars="0"/>
        <w:rPr>
          <w:color w:val="000000" w:themeColor="text1"/>
        </w:rPr>
      </w:pPr>
      <w:r w:rsidRPr="007B3C65">
        <w:rPr>
          <w:rFonts w:hint="eastAsia"/>
          <w:color w:val="000000" w:themeColor="text1"/>
        </w:rPr>
        <w:t>新增预算控制检测工具。精准定位预算控制失效原因，一键直达</w:t>
      </w:r>
      <w:r w:rsidR="00BA31BC" w:rsidRPr="007B3C65">
        <w:rPr>
          <w:rFonts w:hint="eastAsia"/>
          <w:color w:val="000000" w:themeColor="text1"/>
        </w:rPr>
        <w:t>帮助</w:t>
      </w:r>
      <w:r w:rsidRPr="007B3C65">
        <w:rPr>
          <w:rFonts w:hint="eastAsia"/>
          <w:color w:val="000000" w:themeColor="text1"/>
        </w:rPr>
        <w:t>修复，直观呈现预算控制过程与逻辑。</w:t>
      </w:r>
    </w:p>
    <w:p w:rsidR="00F71733" w:rsidRPr="007B3C65" w:rsidRDefault="00BA31BC" w:rsidP="00BA31BC">
      <w:pPr>
        <w:pStyle w:val="aff1"/>
        <w:spacing w:line="360" w:lineRule="auto"/>
        <w:ind w:left="1230" w:firstLineChars="0" w:firstLine="0"/>
        <w:rPr>
          <w:color w:val="000000" w:themeColor="text1"/>
        </w:rPr>
      </w:pPr>
      <w:r w:rsidRPr="007B3C65">
        <w:rPr>
          <w:rFonts w:hint="eastAsia"/>
          <w:color w:val="000000" w:themeColor="text1"/>
        </w:rPr>
        <w:t>应用场景</w:t>
      </w:r>
      <w:r w:rsidRPr="007B3C65">
        <w:rPr>
          <w:rFonts w:hint="eastAsia"/>
          <w:color w:val="000000" w:themeColor="text1"/>
        </w:rPr>
        <w:t>1</w:t>
      </w:r>
      <w:r w:rsidRPr="007B3C65">
        <w:rPr>
          <w:rFonts w:hint="eastAsia"/>
          <w:color w:val="000000" w:themeColor="text1"/>
        </w:rPr>
        <w:t>：检测预算控制不生效原因。</w:t>
      </w:r>
    </w:p>
    <w:p w:rsidR="00F71733" w:rsidRPr="007B3C65" w:rsidRDefault="00BA31BC" w:rsidP="00BA31BC">
      <w:pPr>
        <w:pStyle w:val="aff1"/>
        <w:spacing w:line="360" w:lineRule="auto"/>
        <w:ind w:left="1230" w:firstLineChars="0" w:firstLine="0"/>
        <w:rPr>
          <w:color w:val="000000" w:themeColor="text1"/>
        </w:rPr>
      </w:pPr>
      <w:r w:rsidRPr="007B3C65">
        <w:rPr>
          <w:rFonts w:hint="eastAsia"/>
          <w:color w:val="000000" w:themeColor="text1"/>
        </w:rPr>
        <w:t>应用</w:t>
      </w:r>
      <w:r w:rsidR="00F71733" w:rsidRPr="007B3C65">
        <w:rPr>
          <w:rFonts w:hint="eastAsia"/>
          <w:color w:val="000000" w:themeColor="text1"/>
        </w:rPr>
        <w:t>场景</w:t>
      </w:r>
      <w:r w:rsidRPr="007B3C65">
        <w:rPr>
          <w:rFonts w:hint="eastAsia"/>
          <w:color w:val="000000" w:themeColor="text1"/>
        </w:rPr>
        <w:t>2</w:t>
      </w:r>
      <w:r w:rsidR="00F71733" w:rsidRPr="007B3C65">
        <w:rPr>
          <w:rFonts w:hint="eastAsia"/>
          <w:color w:val="000000" w:themeColor="text1"/>
        </w:rPr>
        <w:t>：</w:t>
      </w:r>
      <w:r w:rsidRPr="007B3C65">
        <w:rPr>
          <w:rFonts w:hint="eastAsia"/>
          <w:color w:val="000000" w:themeColor="text1"/>
        </w:rPr>
        <w:t>检测预算执行分析中预算数或者实际执行数取不到的原因。</w:t>
      </w:r>
    </w:p>
    <w:p w:rsidR="00F71733" w:rsidRPr="007B3C65" w:rsidRDefault="00F71733" w:rsidP="00E36685">
      <w:pPr>
        <w:pStyle w:val="aff1"/>
        <w:numPr>
          <w:ilvl w:val="0"/>
          <w:numId w:val="290"/>
        </w:numPr>
        <w:spacing w:line="360" w:lineRule="auto"/>
        <w:ind w:firstLineChars="0"/>
        <w:rPr>
          <w:color w:val="000000" w:themeColor="text1"/>
        </w:rPr>
      </w:pPr>
      <w:r w:rsidRPr="007B3C65">
        <w:rPr>
          <w:rFonts w:hint="eastAsia"/>
          <w:color w:val="000000" w:themeColor="text1"/>
        </w:rPr>
        <w:t>在预算控制常用单据，报销、付款类单据上预置预算控制检测功能。</w:t>
      </w:r>
    </w:p>
    <w:p w:rsidR="00710E66" w:rsidRPr="007B3C65" w:rsidRDefault="00710E66" w:rsidP="00E36685">
      <w:pPr>
        <w:pStyle w:val="aff1"/>
        <w:numPr>
          <w:ilvl w:val="0"/>
          <w:numId w:val="261"/>
        </w:numPr>
        <w:spacing w:line="360" w:lineRule="auto"/>
        <w:ind w:firstLineChars="0"/>
        <w:rPr>
          <w:color w:val="000000" w:themeColor="text1"/>
        </w:rPr>
      </w:pPr>
      <w:r w:rsidRPr="007B3C65">
        <w:rPr>
          <w:rFonts w:hint="eastAsia"/>
          <w:color w:val="000000" w:themeColor="text1"/>
        </w:rPr>
        <w:t>预算分析：</w:t>
      </w:r>
    </w:p>
    <w:p w:rsidR="00364C5A" w:rsidRPr="007B3C65" w:rsidRDefault="00A0080C" w:rsidP="00E36685">
      <w:pPr>
        <w:pStyle w:val="aff1"/>
        <w:numPr>
          <w:ilvl w:val="0"/>
          <w:numId w:val="262"/>
        </w:numPr>
        <w:spacing w:line="360" w:lineRule="auto"/>
        <w:ind w:firstLineChars="0"/>
        <w:rPr>
          <w:color w:val="000000" w:themeColor="text1"/>
        </w:rPr>
      </w:pPr>
      <w:r w:rsidRPr="007B3C65">
        <w:rPr>
          <w:rFonts w:hint="eastAsia"/>
          <w:color w:val="000000" w:themeColor="text1"/>
        </w:rPr>
        <w:t>预算执行分析，提供按</w:t>
      </w:r>
      <w:r w:rsidR="00364C5A" w:rsidRPr="007B3C65">
        <w:rPr>
          <w:rFonts w:hint="eastAsia"/>
          <w:color w:val="000000" w:themeColor="text1"/>
        </w:rPr>
        <w:t>维度属性</w:t>
      </w:r>
      <w:r w:rsidRPr="007B3C65">
        <w:rPr>
          <w:rFonts w:hint="eastAsia"/>
          <w:color w:val="000000" w:themeColor="text1"/>
        </w:rPr>
        <w:t>的</w:t>
      </w:r>
      <w:r w:rsidR="00364C5A" w:rsidRPr="007B3C65">
        <w:rPr>
          <w:rFonts w:hint="eastAsia"/>
          <w:color w:val="000000" w:themeColor="text1"/>
        </w:rPr>
        <w:t>分组汇总。</w:t>
      </w:r>
    </w:p>
    <w:p w:rsidR="00A0080C" w:rsidRPr="007B3C65" w:rsidRDefault="00A0080C" w:rsidP="00E36685">
      <w:pPr>
        <w:pStyle w:val="aff1"/>
        <w:numPr>
          <w:ilvl w:val="0"/>
          <w:numId w:val="262"/>
        </w:numPr>
        <w:spacing w:line="360" w:lineRule="auto"/>
        <w:ind w:firstLineChars="0"/>
        <w:rPr>
          <w:color w:val="000000" w:themeColor="text1"/>
        </w:rPr>
      </w:pPr>
      <w:r w:rsidRPr="007B3C65">
        <w:rPr>
          <w:rFonts w:hint="eastAsia"/>
          <w:color w:val="000000" w:themeColor="text1"/>
        </w:rPr>
        <w:t>所有预算执行类分析表，提供提供包含仅保存状态单据、隐藏列。</w:t>
      </w:r>
    </w:p>
    <w:p w:rsidR="00A0080C" w:rsidRPr="007B3C65" w:rsidRDefault="00A0080C" w:rsidP="00E36685">
      <w:pPr>
        <w:pStyle w:val="aff1"/>
        <w:numPr>
          <w:ilvl w:val="0"/>
          <w:numId w:val="262"/>
        </w:numPr>
        <w:spacing w:line="360" w:lineRule="auto"/>
        <w:ind w:firstLineChars="0"/>
        <w:rPr>
          <w:color w:val="000000" w:themeColor="text1"/>
        </w:rPr>
      </w:pPr>
      <w:r w:rsidRPr="007B3C65">
        <w:rPr>
          <w:rFonts w:hint="eastAsia"/>
          <w:color w:val="000000" w:themeColor="text1"/>
        </w:rPr>
        <w:t>预算数据查询，支持任意本位币换算。</w:t>
      </w:r>
    </w:p>
    <w:p w:rsidR="00A0080C" w:rsidRPr="007B3C65" w:rsidRDefault="00A0080C" w:rsidP="00E36685">
      <w:pPr>
        <w:pStyle w:val="aff1"/>
        <w:numPr>
          <w:ilvl w:val="0"/>
          <w:numId w:val="262"/>
        </w:numPr>
        <w:spacing w:line="360" w:lineRule="auto"/>
        <w:ind w:firstLineChars="0"/>
        <w:rPr>
          <w:color w:val="000000" w:themeColor="text1"/>
        </w:rPr>
      </w:pPr>
      <w:r w:rsidRPr="007B3C65">
        <w:rPr>
          <w:rFonts w:hint="eastAsia"/>
          <w:color w:val="000000" w:themeColor="text1"/>
        </w:rPr>
        <w:t>预算数据查询以及所有预算执行类分析表，支持维度属性的显示（根据模板样式方案</w:t>
      </w:r>
      <w:r w:rsidRPr="007B3C65">
        <w:rPr>
          <w:rFonts w:hint="eastAsia"/>
          <w:color w:val="000000" w:themeColor="text1"/>
        </w:rPr>
        <w:t>.</w:t>
      </w:r>
      <w:r w:rsidRPr="007B3C65">
        <w:rPr>
          <w:rFonts w:hint="eastAsia"/>
          <w:color w:val="000000" w:themeColor="text1"/>
        </w:rPr>
        <w:t>维度显示属性）。</w:t>
      </w:r>
    </w:p>
    <w:p w:rsidR="00A0080C" w:rsidRPr="007B3C65" w:rsidRDefault="00A0080C" w:rsidP="00E36685">
      <w:pPr>
        <w:pStyle w:val="aff1"/>
        <w:numPr>
          <w:ilvl w:val="0"/>
          <w:numId w:val="262"/>
        </w:numPr>
        <w:spacing w:line="360" w:lineRule="auto"/>
        <w:ind w:firstLineChars="0"/>
        <w:rPr>
          <w:color w:val="000000" w:themeColor="text1"/>
        </w:rPr>
      </w:pPr>
      <w:r w:rsidRPr="007B3C65">
        <w:rPr>
          <w:rFonts w:hint="eastAsia"/>
          <w:color w:val="000000" w:themeColor="text1"/>
        </w:rPr>
        <w:t>预算执行明细表的过滤条件，允许选择所有任意预算组织（取消原已分发限制）。</w:t>
      </w:r>
    </w:p>
    <w:p w:rsidR="00710E66" w:rsidRPr="007B3C65" w:rsidRDefault="00710E66" w:rsidP="00E36685">
      <w:pPr>
        <w:pStyle w:val="aff1"/>
        <w:numPr>
          <w:ilvl w:val="0"/>
          <w:numId w:val="261"/>
        </w:numPr>
        <w:spacing w:line="360" w:lineRule="auto"/>
        <w:ind w:firstLineChars="0"/>
        <w:rPr>
          <w:color w:val="000000" w:themeColor="text1"/>
        </w:rPr>
      </w:pPr>
      <w:r w:rsidRPr="007B3C65">
        <w:rPr>
          <w:rFonts w:hint="eastAsia"/>
          <w:color w:val="000000" w:themeColor="text1"/>
        </w:rPr>
        <w:t>预算调整：</w:t>
      </w:r>
    </w:p>
    <w:p w:rsidR="00D04E95" w:rsidRPr="007B3C65" w:rsidRDefault="003216CB" w:rsidP="007752EC">
      <w:pPr>
        <w:pStyle w:val="aff1"/>
        <w:numPr>
          <w:ilvl w:val="0"/>
          <w:numId w:val="198"/>
        </w:numPr>
        <w:ind w:firstLineChars="0"/>
        <w:rPr>
          <w:color w:val="000000" w:themeColor="text1"/>
        </w:rPr>
      </w:pPr>
      <w:r w:rsidRPr="007B3C65">
        <w:rPr>
          <w:rFonts w:hint="eastAsia"/>
          <w:color w:val="000000" w:themeColor="text1"/>
        </w:rPr>
        <w:t>新增</w:t>
      </w:r>
      <w:r w:rsidR="00364C5A" w:rsidRPr="007B3C65">
        <w:rPr>
          <w:rFonts w:hint="eastAsia"/>
          <w:color w:val="000000" w:themeColor="text1"/>
        </w:rPr>
        <w:t>预算调剂单。满足特殊预算调整应用，</w:t>
      </w:r>
      <w:r w:rsidR="00BA31BC" w:rsidRPr="007B3C65">
        <w:rPr>
          <w:rFonts w:hint="eastAsia"/>
          <w:color w:val="000000" w:themeColor="text1"/>
        </w:rPr>
        <w:t>在保证预算总额不变前提下的一方增加一方减少的预算调整，支持跨组织、跨预算周期、跨预算维度</w:t>
      </w:r>
      <w:r w:rsidR="00D04E95" w:rsidRPr="007B3C65">
        <w:rPr>
          <w:rFonts w:hint="eastAsia"/>
          <w:color w:val="000000" w:themeColor="text1"/>
        </w:rPr>
        <w:t>的调剂。</w:t>
      </w:r>
    </w:p>
    <w:p w:rsidR="00364C5A" w:rsidRPr="007B3C65" w:rsidRDefault="00364C5A" w:rsidP="00E36685">
      <w:pPr>
        <w:pStyle w:val="aff1"/>
        <w:numPr>
          <w:ilvl w:val="0"/>
          <w:numId w:val="261"/>
        </w:numPr>
        <w:spacing w:line="360" w:lineRule="auto"/>
        <w:ind w:firstLineChars="0"/>
        <w:rPr>
          <w:color w:val="000000" w:themeColor="text1"/>
        </w:rPr>
      </w:pPr>
      <w:r w:rsidRPr="007B3C65">
        <w:rPr>
          <w:rFonts w:hint="eastAsia"/>
          <w:color w:val="000000" w:themeColor="text1"/>
        </w:rPr>
        <w:t>实际数报表管理：</w:t>
      </w:r>
    </w:p>
    <w:p w:rsidR="00364C5A" w:rsidRPr="007B3C65" w:rsidRDefault="00364C5A" w:rsidP="00E36685">
      <w:pPr>
        <w:pStyle w:val="aff1"/>
        <w:numPr>
          <w:ilvl w:val="0"/>
          <w:numId w:val="289"/>
        </w:numPr>
        <w:ind w:firstLineChars="0"/>
        <w:rPr>
          <w:color w:val="000000" w:themeColor="text1"/>
        </w:rPr>
      </w:pPr>
      <w:r w:rsidRPr="007B3C65">
        <w:rPr>
          <w:rFonts w:hint="eastAsia"/>
          <w:color w:val="000000" w:themeColor="text1"/>
        </w:rPr>
        <w:t>支持主维度实际数报表</w:t>
      </w:r>
      <w:r w:rsidR="00BA31BC" w:rsidRPr="007B3C65">
        <w:rPr>
          <w:rFonts w:hint="eastAsia"/>
          <w:color w:val="000000" w:themeColor="text1"/>
        </w:rPr>
        <w:t>的创建</w:t>
      </w:r>
      <w:r w:rsidRPr="007B3C65">
        <w:rPr>
          <w:rFonts w:hint="eastAsia"/>
          <w:color w:val="000000" w:themeColor="text1"/>
        </w:rPr>
        <w:t>。</w:t>
      </w:r>
    </w:p>
    <w:p w:rsidR="00364C5A" w:rsidRPr="007B3C65" w:rsidRDefault="00364C5A" w:rsidP="00E36685">
      <w:pPr>
        <w:pStyle w:val="aff1"/>
        <w:numPr>
          <w:ilvl w:val="0"/>
          <w:numId w:val="261"/>
        </w:numPr>
        <w:spacing w:line="360" w:lineRule="auto"/>
        <w:ind w:firstLineChars="0"/>
        <w:rPr>
          <w:color w:val="000000" w:themeColor="text1"/>
        </w:rPr>
      </w:pPr>
      <w:r w:rsidRPr="007B3C65">
        <w:rPr>
          <w:rFonts w:hint="eastAsia"/>
          <w:color w:val="000000" w:themeColor="text1"/>
        </w:rPr>
        <w:t>预算数据授权管理：</w:t>
      </w:r>
    </w:p>
    <w:p w:rsidR="00364C5A" w:rsidRPr="007B3C65" w:rsidRDefault="003216CB" w:rsidP="007752EC">
      <w:pPr>
        <w:pStyle w:val="aff1"/>
        <w:numPr>
          <w:ilvl w:val="0"/>
          <w:numId w:val="199"/>
        </w:numPr>
        <w:spacing w:line="360" w:lineRule="auto"/>
        <w:ind w:firstLineChars="0"/>
        <w:rPr>
          <w:color w:val="000000" w:themeColor="text1"/>
        </w:rPr>
      </w:pPr>
      <w:r w:rsidRPr="007B3C65">
        <w:rPr>
          <w:rFonts w:hint="eastAsia"/>
          <w:color w:val="000000" w:themeColor="text1"/>
        </w:rPr>
        <w:t>新增预算数据授权管理，</w:t>
      </w:r>
      <w:r w:rsidR="00364C5A" w:rsidRPr="007B3C65">
        <w:rPr>
          <w:rFonts w:hint="eastAsia"/>
          <w:color w:val="000000" w:themeColor="text1"/>
        </w:rPr>
        <w:t>基于部门级预算组织、预算维度、预算方案、预算模板对预算管理中的预算编制、预算汇总、预算调整、实际数管理、预算分析功能，实现数据权限控制。</w:t>
      </w:r>
    </w:p>
    <w:p w:rsidR="00710E66" w:rsidRPr="007B3C65" w:rsidRDefault="00710E66" w:rsidP="00E36685">
      <w:pPr>
        <w:pStyle w:val="aff1"/>
        <w:numPr>
          <w:ilvl w:val="0"/>
          <w:numId w:val="261"/>
        </w:numPr>
        <w:spacing w:line="360" w:lineRule="auto"/>
        <w:ind w:firstLineChars="0"/>
        <w:rPr>
          <w:color w:val="000000" w:themeColor="text1"/>
        </w:rPr>
      </w:pPr>
      <w:r w:rsidRPr="007B3C65">
        <w:rPr>
          <w:rFonts w:hint="eastAsia"/>
          <w:color w:val="000000" w:themeColor="text1"/>
        </w:rPr>
        <w:t>取数公式：</w:t>
      </w:r>
    </w:p>
    <w:p w:rsidR="00364C5A" w:rsidRPr="007B3C65" w:rsidRDefault="00364C5A" w:rsidP="00E36685">
      <w:pPr>
        <w:pStyle w:val="aff1"/>
        <w:numPr>
          <w:ilvl w:val="0"/>
          <w:numId w:val="263"/>
        </w:numPr>
        <w:spacing w:line="360" w:lineRule="auto"/>
        <w:ind w:firstLineChars="0"/>
        <w:rPr>
          <w:color w:val="000000" w:themeColor="text1"/>
        </w:rPr>
      </w:pPr>
      <w:r w:rsidRPr="007B3C65">
        <w:rPr>
          <w:rFonts w:hint="eastAsia"/>
          <w:color w:val="000000" w:themeColor="text1"/>
        </w:rPr>
        <w:t>Bgdata</w:t>
      </w:r>
      <w:r w:rsidRPr="007B3C65">
        <w:rPr>
          <w:rFonts w:hint="eastAsia"/>
          <w:color w:val="000000" w:themeColor="text1"/>
        </w:rPr>
        <w:t>、</w:t>
      </w:r>
      <w:r w:rsidRPr="007B3C65">
        <w:rPr>
          <w:rFonts w:hint="eastAsia"/>
          <w:color w:val="000000" w:themeColor="text1"/>
        </w:rPr>
        <w:t>SJdatda</w:t>
      </w:r>
      <w:r w:rsidR="00BD4CC4" w:rsidRPr="007B3C65">
        <w:rPr>
          <w:rFonts w:hint="eastAsia"/>
          <w:color w:val="000000" w:themeColor="text1"/>
        </w:rPr>
        <w:t>取数函数，支持任意非最小周期类型的取数。</w:t>
      </w:r>
    </w:p>
    <w:p w:rsidR="00BD4CC4" w:rsidRPr="007B3C65" w:rsidRDefault="00BD4CC4" w:rsidP="00E36685">
      <w:pPr>
        <w:pStyle w:val="aff1"/>
        <w:numPr>
          <w:ilvl w:val="0"/>
          <w:numId w:val="263"/>
        </w:numPr>
        <w:spacing w:line="360" w:lineRule="auto"/>
        <w:ind w:firstLineChars="0"/>
        <w:rPr>
          <w:color w:val="000000" w:themeColor="text1"/>
        </w:rPr>
      </w:pPr>
      <w:r w:rsidRPr="007B3C65">
        <w:rPr>
          <w:rFonts w:hint="eastAsia"/>
          <w:color w:val="000000" w:themeColor="text1"/>
        </w:rPr>
        <w:t>针对</w:t>
      </w:r>
      <w:r w:rsidRPr="007B3C65">
        <w:rPr>
          <w:rFonts w:hint="eastAsia"/>
          <w:color w:val="000000" w:themeColor="text1"/>
        </w:rPr>
        <w:t>SJDATA</w:t>
      </w:r>
      <w:r w:rsidRPr="007B3C65">
        <w:rPr>
          <w:rFonts w:hint="eastAsia"/>
          <w:color w:val="000000" w:themeColor="text1"/>
        </w:rPr>
        <w:t>函数，公式取数参数中提供选项：是否包含预算数为空的数据。（与</w:t>
      </w:r>
      <w:r w:rsidRPr="007B3C65">
        <w:rPr>
          <w:rFonts w:hint="eastAsia"/>
          <w:color w:val="000000" w:themeColor="text1"/>
        </w:rPr>
        <w:lastRenderedPageBreak/>
        <w:t>预算执行分析保持一致）</w:t>
      </w:r>
    </w:p>
    <w:p w:rsidR="00710E66" w:rsidRPr="007B3C65" w:rsidRDefault="00364C5A" w:rsidP="00E36685">
      <w:pPr>
        <w:pStyle w:val="aff1"/>
        <w:numPr>
          <w:ilvl w:val="0"/>
          <w:numId w:val="263"/>
        </w:numPr>
        <w:spacing w:line="360" w:lineRule="auto"/>
        <w:ind w:firstLineChars="0"/>
        <w:rPr>
          <w:color w:val="000000" w:themeColor="text1"/>
        </w:rPr>
      </w:pPr>
      <w:r w:rsidRPr="007B3C65">
        <w:rPr>
          <w:rFonts w:hint="eastAsia"/>
          <w:color w:val="000000" w:themeColor="text1"/>
        </w:rPr>
        <w:t>Bgdata</w:t>
      </w:r>
      <w:r w:rsidRPr="007B3C65">
        <w:rPr>
          <w:rFonts w:hint="eastAsia"/>
          <w:color w:val="000000" w:themeColor="text1"/>
        </w:rPr>
        <w:t>取数函数</w:t>
      </w:r>
      <w:r w:rsidR="00BD4CC4" w:rsidRPr="007B3C65">
        <w:rPr>
          <w:rFonts w:hint="eastAsia"/>
          <w:color w:val="000000" w:themeColor="text1"/>
        </w:rPr>
        <w:t>，</w:t>
      </w:r>
      <w:r w:rsidRPr="007B3C65">
        <w:rPr>
          <w:rFonts w:hint="eastAsia"/>
          <w:color w:val="000000" w:themeColor="text1"/>
        </w:rPr>
        <w:t>支持任意</w:t>
      </w:r>
      <w:r w:rsidR="00BD4CC4" w:rsidRPr="007B3C65">
        <w:rPr>
          <w:rFonts w:hint="eastAsia"/>
          <w:color w:val="000000" w:themeColor="text1"/>
        </w:rPr>
        <w:t>目标</w:t>
      </w:r>
      <w:r w:rsidRPr="007B3C65">
        <w:rPr>
          <w:rFonts w:hint="eastAsia"/>
          <w:color w:val="000000" w:themeColor="text1"/>
        </w:rPr>
        <w:t>本位币换算</w:t>
      </w:r>
      <w:r w:rsidR="00BD4CC4" w:rsidRPr="007B3C65">
        <w:rPr>
          <w:rFonts w:hint="eastAsia"/>
          <w:color w:val="000000" w:themeColor="text1"/>
        </w:rPr>
        <w:t>后的取数</w:t>
      </w:r>
      <w:r w:rsidRPr="007B3C65">
        <w:rPr>
          <w:rFonts w:hint="eastAsia"/>
          <w:color w:val="000000" w:themeColor="text1"/>
        </w:rPr>
        <w:t>。</w:t>
      </w:r>
    </w:p>
    <w:p w:rsidR="00710E66" w:rsidRPr="007B3C65" w:rsidRDefault="00710E66" w:rsidP="00E36685">
      <w:pPr>
        <w:pStyle w:val="aff1"/>
        <w:numPr>
          <w:ilvl w:val="0"/>
          <w:numId w:val="261"/>
        </w:numPr>
        <w:spacing w:line="360" w:lineRule="auto"/>
        <w:ind w:firstLineChars="0"/>
        <w:rPr>
          <w:color w:val="000000" w:themeColor="text1"/>
        </w:rPr>
      </w:pPr>
      <w:r w:rsidRPr="007B3C65">
        <w:rPr>
          <w:rFonts w:hint="eastAsia"/>
          <w:color w:val="000000" w:themeColor="text1"/>
        </w:rPr>
        <w:t>性能优化：</w:t>
      </w:r>
    </w:p>
    <w:p w:rsidR="00D04E95" w:rsidRPr="007B3C65" w:rsidRDefault="00D04E95" w:rsidP="007752EC">
      <w:pPr>
        <w:pStyle w:val="aff1"/>
        <w:numPr>
          <w:ilvl w:val="0"/>
          <w:numId w:val="200"/>
        </w:numPr>
        <w:spacing w:line="360" w:lineRule="auto"/>
        <w:ind w:firstLineChars="0"/>
        <w:rPr>
          <w:color w:val="000000" w:themeColor="text1"/>
        </w:rPr>
      </w:pPr>
      <w:r w:rsidRPr="007B3C65">
        <w:rPr>
          <w:rFonts w:hint="eastAsia"/>
          <w:color w:val="000000" w:themeColor="text1"/>
        </w:rPr>
        <w:t>预算组织架构性能优化。</w:t>
      </w:r>
    </w:p>
    <w:p w:rsidR="00D04E95" w:rsidRPr="007B3C65" w:rsidRDefault="00D04E95" w:rsidP="007752EC">
      <w:pPr>
        <w:pStyle w:val="aff1"/>
        <w:numPr>
          <w:ilvl w:val="0"/>
          <w:numId w:val="200"/>
        </w:numPr>
        <w:spacing w:line="360" w:lineRule="auto"/>
        <w:ind w:firstLineChars="0"/>
        <w:rPr>
          <w:color w:val="000000" w:themeColor="text1"/>
        </w:rPr>
      </w:pPr>
      <w:r w:rsidRPr="007B3C65">
        <w:rPr>
          <w:rFonts w:hint="eastAsia"/>
          <w:color w:val="000000" w:themeColor="text1"/>
        </w:rPr>
        <w:t>预算方案模板分发以及预算方案监控性能优化。</w:t>
      </w:r>
    </w:p>
    <w:p w:rsidR="00710E66" w:rsidRPr="007B3C65" w:rsidRDefault="00D04E95" w:rsidP="007752EC">
      <w:pPr>
        <w:pStyle w:val="aff1"/>
        <w:numPr>
          <w:ilvl w:val="0"/>
          <w:numId w:val="200"/>
        </w:numPr>
        <w:spacing w:line="360" w:lineRule="auto"/>
        <w:ind w:firstLineChars="0"/>
        <w:rPr>
          <w:color w:val="000000" w:themeColor="text1"/>
        </w:rPr>
      </w:pPr>
      <w:r w:rsidRPr="007B3C65">
        <w:rPr>
          <w:rFonts w:hint="eastAsia"/>
          <w:color w:val="000000" w:themeColor="text1"/>
        </w:rPr>
        <w:t>预算调整单，选择预算报表</w:t>
      </w:r>
      <w:r w:rsidR="00710E66" w:rsidRPr="007B3C65">
        <w:rPr>
          <w:rFonts w:hint="eastAsia"/>
          <w:color w:val="000000" w:themeColor="text1"/>
        </w:rPr>
        <w:t>性能优化。</w:t>
      </w:r>
    </w:p>
    <w:p w:rsidR="00D04E95" w:rsidRPr="007B3C65" w:rsidRDefault="00D04E95" w:rsidP="007752EC">
      <w:pPr>
        <w:pStyle w:val="aff1"/>
        <w:numPr>
          <w:ilvl w:val="0"/>
          <w:numId w:val="200"/>
        </w:numPr>
        <w:spacing w:line="360" w:lineRule="auto"/>
        <w:ind w:firstLineChars="0"/>
        <w:rPr>
          <w:color w:val="000000" w:themeColor="text1"/>
        </w:rPr>
      </w:pPr>
      <w:r w:rsidRPr="007B3C65">
        <w:rPr>
          <w:rFonts w:hint="eastAsia"/>
          <w:color w:val="000000" w:themeColor="text1"/>
        </w:rPr>
        <w:t>预算报表创建，根据报表年期自动更新模板中预算日历显示的性能优化。</w:t>
      </w:r>
    </w:p>
    <w:p w:rsidR="00710E66" w:rsidRPr="007B3C65" w:rsidRDefault="00710E66" w:rsidP="00FB14AD">
      <w:pPr>
        <w:pStyle w:val="30"/>
        <w:tabs>
          <w:tab w:val="clear" w:pos="3207"/>
        </w:tabs>
        <w:ind w:left="306" w:right="210"/>
        <w:rPr>
          <w:color w:val="000000" w:themeColor="text1"/>
        </w:rPr>
      </w:pPr>
      <w:bookmarkStart w:id="1774" w:name="_财务共享_1"/>
      <w:bookmarkStart w:id="1775" w:name="_Toc10029936"/>
      <w:bookmarkEnd w:id="1774"/>
      <w:r w:rsidRPr="007B3C65">
        <w:rPr>
          <w:rFonts w:hint="eastAsia"/>
          <w:color w:val="000000" w:themeColor="text1"/>
        </w:rPr>
        <w:t>财务共享</w:t>
      </w:r>
      <w:bookmarkEnd w:id="1775"/>
    </w:p>
    <w:p w:rsidR="00710E66" w:rsidRPr="007B3C65" w:rsidRDefault="00710E66" w:rsidP="00710E66">
      <w:pPr>
        <w:pStyle w:val="41"/>
        <w:ind w:rightChars="0" w:right="210"/>
        <w:rPr>
          <w:color w:val="000000" w:themeColor="text1"/>
        </w:rPr>
      </w:pPr>
      <w:r w:rsidRPr="007B3C65">
        <w:rPr>
          <w:rFonts w:hint="eastAsia"/>
          <w:color w:val="000000" w:themeColor="text1"/>
        </w:rPr>
        <w:t>主要功能</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凭证归档设置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主要用于设置有固定关系的上下游单据关系，用于凭证归档时影像编号的识别。例如，费用报销所产生了影像，下游为付款申请单，由付款申请单生成凭证。这种场景如果设置了【凭证归档设置】，则在凭证归档时，会在已记账单据中体现凭证信息，如果没有设置，则会在未记账单据中体现单据信息。</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凭证归档</w:t>
      </w:r>
    </w:p>
    <w:p w:rsidR="00710E66" w:rsidRPr="007B3C65" w:rsidRDefault="00710E66" w:rsidP="00E36685">
      <w:pPr>
        <w:pStyle w:val="aff1"/>
        <w:numPr>
          <w:ilvl w:val="1"/>
          <w:numId w:val="24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主要用于处理有影像的已记账单据与凭证之间的匹配关系，匹配之后，可以执行凭证归档。</w:t>
      </w:r>
    </w:p>
    <w:p w:rsidR="00710E66" w:rsidRPr="007B3C65" w:rsidRDefault="00710E66" w:rsidP="00E36685">
      <w:pPr>
        <w:pStyle w:val="aff1"/>
        <w:numPr>
          <w:ilvl w:val="1"/>
          <w:numId w:val="24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凭证归档扫描：输入或扫描影像编号，在下方会出现【已记账单据】或【未记账单据】，点击【保存】，这条记录即已匹配。</w:t>
      </w:r>
    </w:p>
    <w:p w:rsidR="00710E66" w:rsidRPr="007B3C65" w:rsidRDefault="00710E66" w:rsidP="00E36685">
      <w:pPr>
        <w:pStyle w:val="aff1"/>
        <w:numPr>
          <w:ilvl w:val="1"/>
          <w:numId w:val="24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取消匹配：选择归档的记录，点击【取消匹配】，则会删除匹配标记。</w:t>
      </w:r>
    </w:p>
    <w:p w:rsidR="00710E66" w:rsidRPr="007B3C65" w:rsidRDefault="00710E66" w:rsidP="00E36685">
      <w:pPr>
        <w:pStyle w:val="aff1"/>
        <w:numPr>
          <w:ilvl w:val="1"/>
          <w:numId w:val="24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归档的凭证，同步状态到影像系统。</w:t>
      </w:r>
    </w:p>
    <w:p w:rsidR="00710E66" w:rsidRPr="007B3C65" w:rsidRDefault="00710E66" w:rsidP="00E36685">
      <w:pPr>
        <w:pStyle w:val="aff1"/>
        <w:numPr>
          <w:ilvl w:val="1"/>
          <w:numId w:val="24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归档的凭证，不能在总账做任何反向操作，必须要在此处先取消归档。取消归档，同步状态到影像系统。</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记账中心</w:t>
      </w:r>
    </w:p>
    <w:p w:rsidR="00710E66" w:rsidRPr="007B3C65" w:rsidRDefault="00710E66" w:rsidP="00710E66">
      <w:pPr>
        <w:pStyle w:val="aff1"/>
        <w:spacing w:line="360" w:lineRule="auto"/>
        <w:ind w:leftChars="250" w:left="525"/>
        <w:rPr>
          <w:color w:val="000000" w:themeColor="text1"/>
        </w:rPr>
      </w:pPr>
      <w:r w:rsidRPr="007B3C65">
        <w:rPr>
          <w:rFonts w:hint="eastAsia"/>
          <w:color w:val="000000" w:themeColor="text1"/>
        </w:rPr>
        <w:t>主要用于在同一界面按不同核算体系展示所有账簿的账务处理情况，可集中快速高效地集中进行账务处理。可按账簿核对凭证是否生成、生成后是否审核、是否过账。</w:t>
      </w:r>
    </w:p>
    <w:p w:rsidR="00710E66" w:rsidRPr="007B3C65" w:rsidRDefault="00710E66" w:rsidP="00E36685">
      <w:pPr>
        <w:pStyle w:val="aff1"/>
        <w:numPr>
          <w:ilvl w:val="0"/>
          <w:numId w:val="23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待处理凭证：支持联查暂存状态、未审核、未过账的凭证进行处理；</w:t>
      </w:r>
    </w:p>
    <w:p w:rsidR="00710E66" w:rsidRPr="007B3C65" w:rsidRDefault="00710E66" w:rsidP="00E36685">
      <w:pPr>
        <w:pStyle w:val="aff1"/>
        <w:numPr>
          <w:ilvl w:val="0"/>
          <w:numId w:val="23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lastRenderedPageBreak/>
        <w:t>子系统凭证生成：目前最多支持5个预置子系统的记账账务处理（费用报销、应收系统、应付系统、固定资产、出纳系统），可通过待生成、已生成凭证概览对应账簿账务处理情况，待生成可联查凭证生成情况查询并执行凭证生成，方便集中快速高效进行账务处理。</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对账中心</w:t>
      </w:r>
    </w:p>
    <w:p w:rsidR="00710E66" w:rsidRPr="007B3C65" w:rsidRDefault="00710E66" w:rsidP="00710E66">
      <w:pPr>
        <w:pStyle w:val="aff1"/>
        <w:spacing w:line="360" w:lineRule="auto"/>
        <w:ind w:leftChars="250" w:left="525"/>
        <w:rPr>
          <w:color w:val="000000" w:themeColor="text1"/>
        </w:rPr>
      </w:pPr>
      <w:r w:rsidRPr="007B3C65">
        <w:rPr>
          <w:rFonts w:hint="eastAsia"/>
          <w:color w:val="000000" w:themeColor="text1"/>
        </w:rPr>
        <w:t>主要用于批量执行对账（支持多个账簿</w:t>
      </w:r>
      <w:r w:rsidRPr="007B3C65">
        <w:rPr>
          <w:rFonts w:hint="eastAsia"/>
          <w:color w:val="000000" w:themeColor="text1"/>
        </w:rPr>
        <w:t xml:space="preserve"> + </w:t>
      </w:r>
      <w:r w:rsidRPr="007B3C65">
        <w:rPr>
          <w:rFonts w:hint="eastAsia"/>
          <w:color w:val="000000" w:themeColor="text1"/>
        </w:rPr>
        <w:t>多个对账方案</w:t>
      </w:r>
      <w:r w:rsidRPr="007B3C65">
        <w:rPr>
          <w:rFonts w:hint="eastAsia"/>
          <w:color w:val="000000" w:themeColor="text1"/>
        </w:rPr>
        <w:t xml:space="preserve"> + </w:t>
      </w:r>
      <w:r w:rsidRPr="007B3C65">
        <w:rPr>
          <w:rFonts w:hint="eastAsia"/>
          <w:color w:val="000000" w:themeColor="text1"/>
        </w:rPr>
        <w:t>多个币别</w:t>
      </w:r>
      <w:r w:rsidRPr="007B3C65">
        <w:rPr>
          <w:rFonts w:hint="eastAsia"/>
          <w:color w:val="000000" w:themeColor="text1"/>
        </w:rPr>
        <w:t xml:space="preserve"> + </w:t>
      </w:r>
      <w:r w:rsidRPr="007B3C65">
        <w:rPr>
          <w:rFonts w:hint="eastAsia"/>
          <w:color w:val="000000" w:themeColor="text1"/>
        </w:rPr>
        <w:t>多个会计期间集中对账），区别于智能会计平台的对账功能，后者每次只支持（单个账簿</w:t>
      </w:r>
      <w:r w:rsidRPr="007B3C65">
        <w:rPr>
          <w:rFonts w:hint="eastAsia"/>
          <w:color w:val="000000" w:themeColor="text1"/>
        </w:rPr>
        <w:t xml:space="preserve"> + </w:t>
      </w:r>
      <w:r w:rsidRPr="007B3C65">
        <w:rPr>
          <w:rFonts w:hint="eastAsia"/>
          <w:color w:val="000000" w:themeColor="text1"/>
        </w:rPr>
        <w:t>单个对账方案</w:t>
      </w:r>
      <w:r w:rsidRPr="007B3C65">
        <w:rPr>
          <w:rFonts w:hint="eastAsia"/>
          <w:color w:val="000000" w:themeColor="text1"/>
        </w:rPr>
        <w:t xml:space="preserve"> + </w:t>
      </w:r>
      <w:r w:rsidRPr="007B3C65">
        <w:rPr>
          <w:rFonts w:hint="eastAsia"/>
          <w:color w:val="000000" w:themeColor="text1"/>
        </w:rPr>
        <w:t>单个币别</w:t>
      </w:r>
      <w:r w:rsidRPr="007B3C65">
        <w:rPr>
          <w:rFonts w:hint="eastAsia"/>
          <w:color w:val="000000" w:themeColor="text1"/>
        </w:rPr>
        <w:t xml:space="preserve"> + </w:t>
      </w:r>
      <w:r w:rsidRPr="007B3C65">
        <w:rPr>
          <w:rFonts w:hint="eastAsia"/>
          <w:color w:val="000000" w:themeColor="text1"/>
        </w:rPr>
        <w:t>单个会计期间）进行对账。</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结账中心</w:t>
      </w:r>
    </w:p>
    <w:p w:rsidR="00710E66" w:rsidRPr="007B3C65" w:rsidRDefault="00710E66" w:rsidP="00710E66">
      <w:pPr>
        <w:pStyle w:val="aff1"/>
        <w:spacing w:line="360" w:lineRule="auto"/>
        <w:ind w:leftChars="250" w:left="525"/>
        <w:rPr>
          <w:color w:val="000000" w:themeColor="text1"/>
        </w:rPr>
      </w:pPr>
      <w:r w:rsidRPr="007B3C65">
        <w:rPr>
          <w:rFonts w:hint="eastAsia"/>
          <w:color w:val="000000" w:themeColor="text1"/>
        </w:rPr>
        <w:t>主要用于统一处理各子系统的结账工作，系统支持在结账中心对总账、应收款管理、应付款管理、出纳管理、固定资产等子系统进行结账和反结账操作。</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结账监控中心</w:t>
      </w:r>
    </w:p>
    <w:p w:rsidR="00710E66" w:rsidRPr="007B3C65" w:rsidRDefault="00710E66" w:rsidP="00710E66">
      <w:pPr>
        <w:pStyle w:val="aff1"/>
        <w:spacing w:line="360" w:lineRule="auto"/>
        <w:ind w:leftChars="250" w:left="525"/>
        <w:rPr>
          <w:color w:val="000000" w:themeColor="text1"/>
        </w:rPr>
      </w:pPr>
      <w:r w:rsidRPr="007B3C65">
        <w:rPr>
          <w:rFonts w:hint="eastAsia"/>
          <w:color w:val="000000" w:themeColor="text1"/>
        </w:rPr>
        <w:t>主要用于对各组织或账簿的结账进度进行监控，结账监控中心主界面列示了各组织各子系统的结账计划日期、责任人、结账状态、完成时间等相关信息。</w:t>
      </w:r>
    </w:p>
    <w:p w:rsidR="00710E66" w:rsidRPr="007B3C65" w:rsidRDefault="00710E66" w:rsidP="00E36685">
      <w:pPr>
        <w:pStyle w:val="aff1"/>
        <w:numPr>
          <w:ilvl w:val="0"/>
          <w:numId w:val="23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结账流程设置：用于设置各子系统的结账计划时间和责任人。</w:t>
      </w:r>
    </w:p>
    <w:p w:rsidR="00710E66" w:rsidRPr="007B3C65" w:rsidRDefault="00710E66" w:rsidP="00E36685">
      <w:pPr>
        <w:pStyle w:val="aff1"/>
        <w:numPr>
          <w:ilvl w:val="0"/>
          <w:numId w:val="23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结账效率分析：用于分析结账计划的完成情况，统计出最快完成及最慢完成结账工作的子系统和组织。</w:t>
      </w:r>
    </w:p>
    <w:p w:rsidR="00710E66" w:rsidRPr="007B3C65" w:rsidRDefault="00710E66" w:rsidP="00E36685">
      <w:pPr>
        <w:numPr>
          <w:ilvl w:val="0"/>
          <w:numId w:val="228"/>
        </w:numPr>
        <w:spacing w:beforeLines="50" w:before="156" w:line="360" w:lineRule="auto"/>
        <w:ind w:left="528"/>
        <w:rPr>
          <w:rFonts w:ascii="宋体" w:hAnsi="宋体"/>
          <w:b/>
          <w:color w:val="000000" w:themeColor="text1"/>
        </w:rPr>
      </w:pPr>
      <w:r w:rsidRPr="007B3C65">
        <w:rPr>
          <w:rFonts w:ascii="宋体" w:hAnsi="宋体" w:hint="eastAsia"/>
          <w:b/>
          <w:color w:val="000000" w:themeColor="text1"/>
        </w:rPr>
        <w:t>共享中心任务处理看板</w:t>
      </w:r>
    </w:p>
    <w:p w:rsidR="00710E66" w:rsidRPr="007B3C65" w:rsidRDefault="00710E66" w:rsidP="00E36685">
      <w:pPr>
        <w:pStyle w:val="aff1"/>
        <w:numPr>
          <w:ilvl w:val="0"/>
          <w:numId w:val="23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以看板的形式展现【任务共享中心】中的任务执行情况，直观的了解共享任务目前的各类状态，初步判断是否异常。</w:t>
      </w:r>
    </w:p>
    <w:p w:rsidR="00710E66" w:rsidRPr="007B3C65" w:rsidRDefault="00710E66" w:rsidP="00E36685">
      <w:pPr>
        <w:pStyle w:val="aff1"/>
        <w:numPr>
          <w:ilvl w:val="0"/>
          <w:numId w:val="23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在看板中展示的信息有：今日、本周、本月、本年累计处理的任务条数；任务预警；今日个人处理排行；任务效率分步；任务质量分步。</w:t>
      </w:r>
    </w:p>
    <w:p w:rsidR="00710E66" w:rsidRPr="007B3C65" w:rsidRDefault="00710E66" w:rsidP="00E36685">
      <w:pPr>
        <w:pStyle w:val="aff1"/>
        <w:numPr>
          <w:ilvl w:val="0"/>
          <w:numId w:val="2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累计任务条数为定时刷新；</w:t>
      </w:r>
    </w:p>
    <w:p w:rsidR="00710E66" w:rsidRPr="007B3C65" w:rsidRDefault="00710E66" w:rsidP="00E36685">
      <w:pPr>
        <w:pStyle w:val="aff1"/>
        <w:numPr>
          <w:ilvl w:val="0"/>
          <w:numId w:val="2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任务预警以仪表盘的形式展示五种状态下【即将到达】、【待处理】、【即将超期】、【已超期】、【退扫/暂挂】的任务条数。</w:t>
      </w:r>
    </w:p>
    <w:p w:rsidR="00710E66" w:rsidRPr="007B3C65" w:rsidRDefault="00710E66" w:rsidP="00E36685">
      <w:pPr>
        <w:pStyle w:val="aff1"/>
        <w:numPr>
          <w:ilvl w:val="0"/>
          <w:numId w:val="2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今日个人处理排行展示了任务条数处理最多的前五名的用户名、名次、张数；</w:t>
      </w:r>
    </w:p>
    <w:p w:rsidR="00710E66" w:rsidRPr="007B3C65" w:rsidRDefault="00710E66" w:rsidP="00E36685">
      <w:pPr>
        <w:pStyle w:val="aff1"/>
        <w:numPr>
          <w:ilvl w:val="0"/>
          <w:numId w:val="2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任务效率分步按单据类型分别展示30天（可设置）周期的单据张数、平均效</w:t>
      </w:r>
      <w:r w:rsidRPr="007B3C65">
        <w:rPr>
          <w:rFonts w:ascii="宋体" w:hAnsi="宋体" w:hint="eastAsia"/>
          <w:color w:val="000000" w:themeColor="text1"/>
          <w:szCs w:val="21"/>
        </w:rPr>
        <w:lastRenderedPageBreak/>
        <w:t>率，单据类型可设置只显示重点关注的单据类型；</w:t>
      </w:r>
    </w:p>
    <w:p w:rsidR="00710E66" w:rsidRPr="007B3C65" w:rsidRDefault="00710E66" w:rsidP="00E36685">
      <w:pPr>
        <w:pStyle w:val="aff1"/>
        <w:numPr>
          <w:ilvl w:val="0"/>
          <w:numId w:val="2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任务质量分步按单据类型分别展示30天（可设置）周期的任务总数及各自的异常率，单据类型可设置只显示重点关注的单据类型。</w:t>
      </w:r>
    </w:p>
    <w:p w:rsidR="00710E66" w:rsidRPr="007B3C65" w:rsidRDefault="00710E66" w:rsidP="00E36685">
      <w:pPr>
        <w:pStyle w:val="aff1"/>
        <w:numPr>
          <w:ilvl w:val="0"/>
          <w:numId w:val="24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关于共享服务中心的介绍请参考：</w:t>
      </w:r>
      <w:hyperlink w:anchor="_共享服务中心" w:history="1">
        <w:r w:rsidRPr="007B3C65">
          <w:rPr>
            <w:rStyle w:val="ac"/>
            <w:rFonts w:ascii="宋体" w:hAnsi="宋体" w:hint="eastAsia"/>
            <w:color w:val="000000" w:themeColor="text1"/>
            <w:szCs w:val="21"/>
          </w:rPr>
          <w:t>共享服务中心</w:t>
        </w:r>
      </w:hyperlink>
      <w:r w:rsidRPr="007B3C65">
        <w:rPr>
          <w:rFonts w:hint="eastAsia"/>
          <w:color w:val="000000" w:themeColor="text1"/>
        </w:rPr>
        <w:t xml:space="preserve"> </w:t>
      </w:r>
      <w:r w:rsidRPr="007B3C65">
        <w:rPr>
          <w:rFonts w:hint="eastAsia"/>
          <w:color w:val="000000" w:themeColor="text1"/>
        </w:rPr>
        <w:t>。</w:t>
      </w:r>
    </w:p>
    <w:p w:rsidR="00710E66" w:rsidRPr="007B3C65" w:rsidRDefault="00710E66" w:rsidP="00710E66">
      <w:pPr>
        <w:pStyle w:val="41"/>
        <w:spacing w:line="360" w:lineRule="auto"/>
        <w:ind w:rightChars="0" w:right="210"/>
        <w:rPr>
          <w:color w:val="000000" w:themeColor="text1"/>
        </w:rPr>
      </w:pPr>
      <w:r w:rsidRPr="007B3C65">
        <w:rPr>
          <w:rFonts w:hint="eastAsia"/>
          <w:color w:val="000000" w:themeColor="text1"/>
        </w:rPr>
        <w:t>新增和完善功能</w:t>
      </w:r>
    </w:p>
    <w:p w:rsidR="00710E66" w:rsidRPr="007B3C65" w:rsidRDefault="00884F87" w:rsidP="00710E66">
      <w:pPr>
        <w:spacing w:line="360" w:lineRule="auto"/>
        <w:ind w:firstLineChars="200" w:firstLine="420"/>
        <w:rPr>
          <w:color w:val="000000" w:themeColor="text1"/>
        </w:rPr>
      </w:pPr>
      <w:r w:rsidRPr="007B3C65">
        <w:rPr>
          <w:rFonts w:hint="eastAsia"/>
          <w:color w:val="000000" w:themeColor="text1"/>
        </w:rPr>
        <w:t>无</w:t>
      </w:r>
      <w:r w:rsidR="00710E66" w:rsidRPr="007B3C65">
        <w:rPr>
          <w:rFonts w:hint="eastAsia"/>
          <w:color w:val="000000" w:themeColor="text1"/>
        </w:rPr>
        <w:t>。</w:t>
      </w:r>
    </w:p>
    <w:p w:rsidR="00710E66" w:rsidRPr="007B3C65" w:rsidRDefault="00710E66" w:rsidP="00710E66">
      <w:pPr>
        <w:pStyle w:val="30"/>
        <w:tabs>
          <w:tab w:val="num" w:pos="1260"/>
          <w:tab w:val="num" w:pos="1648"/>
        </w:tabs>
        <w:spacing w:before="300" w:after="0" w:line="360" w:lineRule="auto"/>
        <w:ind w:left="306" w:right="210"/>
        <w:rPr>
          <w:rFonts w:ascii="宋体" w:hAnsi="宋体"/>
          <w:color w:val="000000" w:themeColor="text1"/>
          <w:sz w:val="24"/>
        </w:rPr>
      </w:pPr>
      <w:bookmarkStart w:id="1776" w:name="_Toc10029937"/>
      <w:r w:rsidRPr="007B3C65">
        <w:rPr>
          <w:rFonts w:ascii="宋体" w:hAnsi="宋体" w:hint="eastAsia"/>
          <w:color w:val="000000" w:themeColor="text1"/>
          <w:sz w:val="24"/>
        </w:rPr>
        <w:t>经营会计</w:t>
      </w:r>
      <w:bookmarkEnd w:id="1776"/>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经营分类</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经营分类是阿米巴经营会计对经营分类，区分资金账户、收入和费用，用于记录经营会计流水账和报表取数。本产品经营分类主要有如下功能：</w:t>
      </w:r>
    </w:p>
    <w:p w:rsidR="00710E66" w:rsidRPr="007B3C65" w:rsidRDefault="00710E66" w:rsidP="00555218">
      <w:pPr>
        <w:pStyle w:val="100"/>
        <w:rPr>
          <w:b/>
        </w:rPr>
      </w:pPr>
      <w:r w:rsidRPr="007B3C65">
        <w:rPr>
          <w:rFonts w:hint="eastAsia"/>
        </w:rPr>
        <w:t>支持资金账户、收入和费用经营分类。</w:t>
      </w:r>
    </w:p>
    <w:p w:rsidR="00710E66" w:rsidRPr="007B3C65" w:rsidRDefault="00710E66" w:rsidP="00555218">
      <w:pPr>
        <w:pStyle w:val="100"/>
        <w:rPr>
          <w:b/>
        </w:rPr>
      </w:pPr>
      <w:r w:rsidRPr="007B3C65">
        <w:rPr>
          <w:rFonts w:hint="eastAsia"/>
        </w:rPr>
        <w:t>支持多套经营会计分类表。</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经营账薄</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经营会计账簿用于定义不同阿米巴经营考核体系的，包括定义经营会计分类、会计日历、取数来源体系、考核币别、启用日期等。本产品经营账薄主要有如下功能：</w:t>
      </w:r>
    </w:p>
    <w:p w:rsidR="00710E66" w:rsidRPr="007B3C65" w:rsidRDefault="00710E66" w:rsidP="00555218">
      <w:pPr>
        <w:pStyle w:val="100"/>
        <w:rPr>
          <w:b/>
        </w:rPr>
      </w:pPr>
      <w:r w:rsidRPr="007B3C65">
        <w:rPr>
          <w:rFonts w:hint="eastAsia"/>
        </w:rPr>
        <w:t>支持经营分类、会计日历、币别、启用日期的定义。</w:t>
      </w:r>
    </w:p>
    <w:p w:rsidR="00710E66" w:rsidRPr="007B3C65" w:rsidRDefault="00710E66" w:rsidP="00555218">
      <w:pPr>
        <w:pStyle w:val="100"/>
        <w:rPr>
          <w:b/>
        </w:rPr>
      </w:pPr>
      <w:r w:rsidRPr="007B3C65">
        <w:rPr>
          <w:rFonts w:hint="eastAsia"/>
        </w:rPr>
        <w:t>支持多个经营账薄。</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阿米巴组织架构</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阿米巴组织架构用于定义阿米巴考核范围，通过创建阿米巴组织架构定义组织架构和阿米巴单元，确定取数来源，通过业务单据上的基础资料生成对应阿米巴单元的经营流水账。本产品阿米巴组织架构主要有如下功能：</w:t>
      </w:r>
    </w:p>
    <w:p w:rsidR="00710E66" w:rsidRPr="007B3C65" w:rsidRDefault="00710E66" w:rsidP="00555218">
      <w:pPr>
        <w:pStyle w:val="100"/>
        <w:rPr>
          <w:b/>
        </w:rPr>
      </w:pPr>
      <w:r w:rsidRPr="007B3C65">
        <w:rPr>
          <w:rFonts w:hint="eastAsia"/>
        </w:rPr>
        <w:t>支持阿米巴组织架构的定义。</w:t>
      </w:r>
    </w:p>
    <w:p w:rsidR="00710E66" w:rsidRPr="007B3C65" w:rsidRDefault="00710E66" w:rsidP="00555218">
      <w:pPr>
        <w:pStyle w:val="100"/>
        <w:rPr>
          <w:b/>
        </w:rPr>
      </w:pPr>
      <w:r w:rsidRPr="007B3C65">
        <w:rPr>
          <w:rFonts w:hint="eastAsia"/>
        </w:rPr>
        <w:t>支持多级阿米巴组织。</w:t>
      </w:r>
    </w:p>
    <w:p w:rsidR="00710E66" w:rsidRPr="007B3C65" w:rsidRDefault="00710E66" w:rsidP="00555218">
      <w:pPr>
        <w:pStyle w:val="100"/>
        <w:rPr>
          <w:b/>
        </w:rPr>
      </w:pPr>
      <w:r w:rsidRPr="007B3C65">
        <w:rPr>
          <w:rFonts w:hint="eastAsia"/>
        </w:rPr>
        <w:t>定义阿米巴单元，考核类型支持组织机构、部门、销售员、销售组、采购组、采购员等。</w:t>
      </w:r>
    </w:p>
    <w:p w:rsidR="00710E66" w:rsidRPr="007B3C65" w:rsidRDefault="00710E66" w:rsidP="00555218">
      <w:pPr>
        <w:pStyle w:val="100"/>
        <w:rPr>
          <w:b/>
        </w:rPr>
      </w:pPr>
      <w:r w:rsidRPr="007B3C65">
        <w:rPr>
          <w:rFonts w:hint="eastAsia"/>
        </w:rPr>
        <w:t>支持费用巴和利润巴的定义。</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初始化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阿米巴经营会计在启用考核时，需要对阿米巴账户的资金账户余额、经营分类余额等项目进行初始化。具体包括如下功能：</w:t>
      </w:r>
    </w:p>
    <w:p w:rsidR="00710E66" w:rsidRPr="007B3C65" w:rsidRDefault="00710E66" w:rsidP="00555218">
      <w:pPr>
        <w:pStyle w:val="100"/>
        <w:rPr>
          <w:b/>
        </w:rPr>
      </w:pPr>
      <w:r w:rsidRPr="007B3C65">
        <w:rPr>
          <w:rFonts w:hint="eastAsia"/>
        </w:rPr>
        <w:t>启用系统：支持按会计日历期间的启用。</w:t>
      </w:r>
    </w:p>
    <w:p w:rsidR="00710E66" w:rsidRPr="007B3C65" w:rsidRDefault="00710E66" w:rsidP="00555218">
      <w:pPr>
        <w:pStyle w:val="100"/>
        <w:rPr>
          <w:b/>
        </w:rPr>
      </w:pPr>
      <w:r w:rsidRPr="007B3C65">
        <w:rPr>
          <w:rFonts w:hint="eastAsia"/>
        </w:rPr>
        <w:t>阿米巴资金账户的初始化。</w:t>
      </w:r>
    </w:p>
    <w:p w:rsidR="00710E66" w:rsidRPr="007B3C65" w:rsidRDefault="00710E66" w:rsidP="00555218">
      <w:pPr>
        <w:pStyle w:val="100"/>
        <w:rPr>
          <w:b/>
        </w:rPr>
      </w:pPr>
      <w:r w:rsidRPr="007B3C65">
        <w:rPr>
          <w:rFonts w:hint="eastAsia"/>
        </w:rPr>
        <w:t>阿米巴经营分类的初始化。</w:t>
      </w:r>
    </w:p>
    <w:p w:rsidR="00710E66" w:rsidRPr="007B3C65" w:rsidRDefault="00710E66" w:rsidP="00555218">
      <w:pPr>
        <w:pStyle w:val="100"/>
        <w:rPr>
          <w:b/>
        </w:rPr>
      </w:pPr>
      <w:r w:rsidRPr="007B3C65">
        <w:rPr>
          <w:rFonts w:hint="eastAsia"/>
        </w:rPr>
        <w:t>结束初始化。</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经营会计流水账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经营会计中，阿米巴单元的经营收入、发生费用、以及其他业务是通过经营会计流水账记录的，经营会计流水账主要有收入、支出、转账三种类型，经营流水账是阿米巴资金账户余额表、阿米巴资金账户流水账、阿米巴利润表等报表的取数来源。本产品经营会计流水账主要有如下功能：</w:t>
      </w:r>
    </w:p>
    <w:p w:rsidR="00710E66" w:rsidRPr="007B3C65" w:rsidRDefault="00710E66" w:rsidP="00555218">
      <w:pPr>
        <w:pStyle w:val="100"/>
        <w:rPr>
          <w:b/>
        </w:rPr>
      </w:pPr>
      <w:r w:rsidRPr="007B3C65">
        <w:rPr>
          <w:rFonts w:hint="eastAsia"/>
        </w:rPr>
        <w:t>支持收入、支出和转账经营会计流水账。</w:t>
      </w:r>
    </w:p>
    <w:p w:rsidR="00710E66" w:rsidRPr="007B3C65" w:rsidRDefault="00710E66" w:rsidP="00555218">
      <w:pPr>
        <w:pStyle w:val="100"/>
        <w:rPr>
          <w:b/>
        </w:rPr>
      </w:pPr>
      <w:r w:rsidRPr="007B3C65">
        <w:rPr>
          <w:rFonts w:hint="eastAsia"/>
        </w:rPr>
        <w:t>支持手工录入、业务单据引入、总账科目引入。</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内部结算单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在经营会计中，通过内部结算单可以记录阿米巴单元之间存在内部交易、服务等事项，内部结算单生成阿米巴单元的收入、费用等经营流水账。本产品内部结算单主要有如下功能：</w:t>
      </w:r>
    </w:p>
    <w:p w:rsidR="00710E66" w:rsidRPr="007B3C65" w:rsidRDefault="00710E66" w:rsidP="00555218">
      <w:pPr>
        <w:pStyle w:val="100"/>
        <w:rPr>
          <w:b/>
        </w:rPr>
      </w:pPr>
      <w:r w:rsidRPr="007B3C65">
        <w:rPr>
          <w:rFonts w:hint="eastAsia"/>
        </w:rPr>
        <w:t>内部结算单支持录入卖方阿米巴、买方阿米巴。</w:t>
      </w:r>
    </w:p>
    <w:p w:rsidR="00710E66" w:rsidRPr="007B3C65" w:rsidRDefault="00710E66" w:rsidP="00555218">
      <w:pPr>
        <w:pStyle w:val="100"/>
        <w:rPr>
          <w:b/>
        </w:rPr>
      </w:pPr>
      <w:r w:rsidRPr="007B3C65">
        <w:rPr>
          <w:rFonts w:hint="eastAsia"/>
        </w:rPr>
        <w:t>内部结算单支持录入物料、数量、单价、金额。</w:t>
      </w:r>
    </w:p>
    <w:p w:rsidR="00710E66" w:rsidRPr="007B3C65" w:rsidRDefault="00710E66" w:rsidP="00555218">
      <w:pPr>
        <w:pStyle w:val="100"/>
        <w:rPr>
          <w:b/>
        </w:rPr>
      </w:pPr>
      <w:r w:rsidRPr="007B3C65">
        <w:rPr>
          <w:rFonts w:hint="eastAsia"/>
        </w:rPr>
        <w:t>内部结算单支持录入费用项目、数量、金额。</w:t>
      </w:r>
    </w:p>
    <w:p w:rsidR="00710E66" w:rsidRPr="007B3C65" w:rsidRDefault="00710E66" w:rsidP="00555218">
      <w:pPr>
        <w:pStyle w:val="100"/>
        <w:rPr>
          <w:b/>
        </w:rPr>
      </w:pPr>
      <w:r w:rsidRPr="007B3C65">
        <w:rPr>
          <w:rFonts w:hint="eastAsia"/>
        </w:rPr>
        <w:t>内部结算单通过单据引入方案生成阿米巴经营会计流水账。</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费用归集和分配</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在阿米巴经营会计中，对阿米巴考核中需要对公共费用进行分摊，首先把相应的费用归集生成费用归集单，再通过分配权重进行费用分配到各个阿米巴单元。本产品费用归集和分配主要有如下功能：</w:t>
      </w:r>
    </w:p>
    <w:p w:rsidR="00710E66" w:rsidRPr="007B3C65" w:rsidRDefault="00710E66" w:rsidP="00555218">
      <w:pPr>
        <w:pStyle w:val="100"/>
        <w:rPr>
          <w:b/>
        </w:rPr>
      </w:pPr>
      <w:r w:rsidRPr="007B3C65">
        <w:rPr>
          <w:rFonts w:hint="eastAsia"/>
        </w:rPr>
        <w:t>支持手工录入、业务单据引入、总账科目引入生成费用归集单。</w:t>
      </w:r>
    </w:p>
    <w:p w:rsidR="00710E66" w:rsidRPr="007B3C65" w:rsidRDefault="00710E66" w:rsidP="00555218">
      <w:pPr>
        <w:pStyle w:val="100"/>
        <w:rPr>
          <w:b/>
        </w:rPr>
      </w:pPr>
      <w:r w:rsidRPr="007B3C65">
        <w:rPr>
          <w:rFonts w:hint="eastAsia"/>
        </w:rPr>
        <w:t>费用归集单根据自定义分配权重生成费用分配单。</w:t>
      </w:r>
    </w:p>
    <w:p w:rsidR="00710E66" w:rsidRPr="007B3C65" w:rsidRDefault="00710E66" w:rsidP="00555218">
      <w:pPr>
        <w:pStyle w:val="100"/>
        <w:rPr>
          <w:b/>
        </w:rPr>
      </w:pPr>
      <w:r w:rsidRPr="007B3C65">
        <w:rPr>
          <w:rFonts w:hint="eastAsia"/>
        </w:rPr>
        <w:t>费用分配单通过单据引入方案生成阿米巴经营会计流水账。</w:t>
      </w:r>
    </w:p>
    <w:p w:rsidR="00710E66" w:rsidRPr="007B3C65" w:rsidRDefault="00710E66" w:rsidP="00E36685">
      <w:pPr>
        <w:numPr>
          <w:ilvl w:val="0"/>
          <w:numId w:val="244"/>
        </w:numPr>
        <w:rPr>
          <w:rFonts w:ascii="宋体" w:hAnsi="宋体"/>
          <w:b/>
          <w:color w:val="000000" w:themeColor="text1"/>
        </w:rPr>
      </w:pPr>
      <w:r w:rsidRPr="007B3C65">
        <w:rPr>
          <w:rFonts w:ascii="宋体" w:hAnsi="宋体" w:hint="eastAsia"/>
          <w:b/>
          <w:color w:val="000000" w:themeColor="text1"/>
        </w:rPr>
        <w:t>期末结账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在阿米巴经营会计中，通过结账处理支持阿米巴单元按期间查询利润表、资金账户余额等，保证经营会计的完整性和及时性。本产品期末结账主要有如下功能：</w:t>
      </w:r>
    </w:p>
    <w:p w:rsidR="00710E66" w:rsidRPr="007B3C65" w:rsidRDefault="00710E66" w:rsidP="00555218">
      <w:pPr>
        <w:pStyle w:val="100"/>
        <w:rPr>
          <w:b/>
        </w:rPr>
      </w:pPr>
      <w:r w:rsidRPr="007B3C65">
        <w:rPr>
          <w:rFonts w:hint="eastAsia"/>
        </w:rPr>
        <w:t>支持按经营账薄的期间进行结账。</w:t>
      </w:r>
    </w:p>
    <w:p w:rsidR="00710E66" w:rsidRPr="007B3C65" w:rsidRDefault="00710E66" w:rsidP="00555218">
      <w:pPr>
        <w:pStyle w:val="100"/>
        <w:rPr>
          <w:b/>
        </w:rPr>
      </w:pPr>
      <w:r w:rsidRPr="007B3C65">
        <w:rPr>
          <w:rFonts w:hint="eastAsia"/>
        </w:rPr>
        <w:t>结账后支持反结账。</w:t>
      </w:r>
    </w:p>
    <w:p w:rsidR="00710E66" w:rsidRPr="007B3C65" w:rsidRDefault="00710E66" w:rsidP="00705741">
      <w:pPr>
        <w:numPr>
          <w:ilvl w:val="0"/>
          <w:numId w:val="41"/>
        </w:numPr>
        <w:rPr>
          <w:rFonts w:ascii="宋体" w:hAnsi="宋体"/>
          <w:b/>
          <w:color w:val="000000" w:themeColor="text1"/>
        </w:rPr>
      </w:pPr>
      <w:r w:rsidRPr="007B3C65">
        <w:rPr>
          <w:rFonts w:ascii="宋体" w:hAnsi="宋体" w:hint="eastAsia"/>
          <w:b/>
          <w:color w:val="000000" w:themeColor="text1"/>
        </w:rPr>
        <w:t>报表分析</w:t>
      </w:r>
    </w:p>
    <w:p w:rsidR="00710E66" w:rsidRPr="007B3C65" w:rsidRDefault="00710E66" w:rsidP="00555218">
      <w:pPr>
        <w:pStyle w:val="100"/>
        <w:rPr>
          <w:b/>
        </w:rPr>
      </w:pPr>
      <w:r w:rsidRPr="007B3C65">
        <w:rPr>
          <w:rFonts w:hint="eastAsia"/>
        </w:rPr>
        <w:t>提供阿米巴账户余额表。</w:t>
      </w:r>
    </w:p>
    <w:p w:rsidR="00710E66" w:rsidRPr="007B3C65" w:rsidRDefault="00710E66" w:rsidP="00555218">
      <w:pPr>
        <w:pStyle w:val="100"/>
        <w:rPr>
          <w:b/>
        </w:rPr>
      </w:pPr>
      <w:r w:rsidRPr="007B3C65">
        <w:rPr>
          <w:rFonts w:hint="eastAsia"/>
        </w:rPr>
        <w:t>提供阿米巴账户收支明细表。</w:t>
      </w:r>
    </w:p>
    <w:p w:rsidR="00710E66" w:rsidRPr="007B3C65" w:rsidRDefault="00710E66" w:rsidP="00555218">
      <w:pPr>
        <w:pStyle w:val="100"/>
        <w:rPr>
          <w:b/>
        </w:rPr>
      </w:pPr>
      <w:r w:rsidRPr="007B3C65">
        <w:rPr>
          <w:rFonts w:hint="eastAsia"/>
        </w:rPr>
        <w:t>提供阿米巴利润表。</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EF0CC8" w:rsidRPr="007B3C65" w:rsidRDefault="00EF0CC8" w:rsidP="00E36685">
      <w:pPr>
        <w:pStyle w:val="aff1"/>
        <w:numPr>
          <w:ilvl w:val="0"/>
          <w:numId w:val="279"/>
        </w:numPr>
        <w:spacing w:line="360" w:lineRule="auto"/>
        <w:ind w:firstLineChars="0"/>
        <w:rPr>
          <w:color w:val="000000" w:themeColor="text1"/>
        </w:rPr>
      </w:pPr>
      <w:r w:rsidRPr="007B3C65">
        <w:rPr>
          <w:rFonts w:hint="eastAsia"/>
          <w:color w:val="000000" w:themeColor="text1"/>
        </w:rPr>
        <w:t>阿米巴利润表展示优化，支持按经营分类层级展示和按日期查询。</w:t>
      </w:r>
    </w:p>
    <w:p w:rsidR="00EF0CC8" w:rsidRPr="007B3C65" w:rsidRDefault="00EF0CC8" w:rsidP="00E36685">
      <w:pPr>
        <w:pStyle w:val="aff1"/>
        <w:numPr>
          <w:ilvl w:val="0"/>
          <w:numId w:val="279"/>
        </w:numPr>
        <w:spacing w:line="360" w:lineRule="auto"/>
        <w:ind w:firstLineChars="0"/>
        <w:rPr>
          <w:color w:val="000000" w:themeColor="text1"/>
        </w:rPr>
      </w:pPr>
      <w:r w:rsidRPr="007B3C65">
        <w:rPr>
          <w:rFonts w:hint="eastAsia"/>
          <w:color w:val="000000" w:themeColor="text1"/>
        </w:rPr>
        <w:t>阿米巴利润汇总表展示优化，支持按组织架构层级汇总展示。</w:t>
      </w:r>
    </w:p>
    <w:p w:rsidR="00EF0CC8" w:rsidRPr="007B3C65" w:rsidRDefault="00EF0CC8" w:rsidP="00E36685">
      <w:pPr>
        <w:pStyle w:val="aff1"/>
        <w:numPr>
          <w:ilvl w:val="0"/>
          <w:numId w:val="279"/>
        </w:numPr>
        <w:spacing w:line="360" w:lineRule="auto"/>
        <w:ind w:firstLineChars="0"/>
        <w:rPr>
          <w:color w:val="000000" w:themeColor="text1"/>
        </w:rPr>
      </w:pPr>
      <w:r w:rsidRPr="007B3C65">
        <w:rPr>
          <w:rFonts w:hint="eastAsia"/>
          <w:color w:val="000000" w:themeColor="text1"/>
        </w:rPr>
        <w:t>引入总账科目方案设置，分录行增加默认费用项目列。</w:t>
      </w:r>
    </w:p>
    <w:p w:rsidR="00EF0CC8" w:rsidRPr="007B3C65" w:rsidRDefault="00EF0CC8" w:rsidP="00E36685">
      <w:pPr>
        <w:pStyle w:val="aff1"/>
        <w:numPr>
          <w:ilvl w:val="0"/>
          <w:numId w:val="279"/>
        </w:numPr>
        <w:spacing w:line="360" w:lineRule="auto"/>
        <w:ind w:firstLineChars="0"/>
        <w:rPr>
          <w:color w:val="000000" w:themeColor="text1"/>
        </w:rPr>
      </w:pPr>
      <w:r w:rsidRPr="007B3C65">
        <w:rPr>
          <w:rFonts w:hint="eastAsia"/>
          <w:color w:val="000000" w:themeColor="text1"/>
        </w:rPr>
        <w:t>总账生成经营流水账支持选择全部方案或者自定义方案。</w:t>
      </w:r>
    </w:p>
    <w:p w:rsidR="003C4F81" w:rsidRPr="007B3C65" w:rsidRDefault="003C4F81" w:rsidP="00E36685">
      <w:pPr>
        <w:pStyle w:val="aff1"/>
        <w:numPr>
          <w:ilvl w:val="0"/>
          <w:numId w:val="279"/>
        </w:numPr>
        <w:spacing w:line="360" w:lineRule="auto"/>
        <w:ind w:firstLineChars="0"/>
        <w:rPr>
          <w:color w:val="000000" w:themeColor="text1"/>
        </w:rPr>
      </w:pPr>
      <w:r w:rsidRPr="007B3C65">
        <w:rPr>
          <w:rFonts w:hint="eastAsia"/>
          <w:color w:val="000000" w:themeColor="text1"/>
        </w:rPr>
        <w:t>新增阿米巴</w:t>
      </w:r>
      <w:r w:rsidR="00C33AB3" w:rsidRPr="007B3C65">
        <w:rPr>
          <w:rFonts w:hint="eastAsia"/>
          <w:color w:val="000000" w:themeColor="text1"/>
        </w:rPr>
        <w:t>变更单，支持变更阿米巴单元</w:t>
      </w:r>
      <w:r w:rsidRPr="007B3C65">
        <w:rPr>
          <w:rFonts w:hint="eastAsia"/>
          <w:color w:val="000000" w:themeColor="text1"/>
        </w:rPr>
        <w:t>。</w:t>
      </w:r>
    </w:p>
    <w:p w:rsidR="00710E66" w:rsidRPr="007B3C65" w:rsidRDefault="00710E66" w:rsidP="00710E66">
      <w:pPr>
        <w:pStyle w:val="21"/>
        <w:spacing w:line="360" w:lineRule="auto"/>
        <w:rPr>
          <w:rFonts w:ascii="宋体" w:eastAsia="宋体" w:hAnsi="宋体"/>
          <w:color w:val="000000" w:themeColor="text1"/>
        </w:rPr>
      </w:pPr>
      <w:bookmarkStart w:id="1777" w:name="_Toc10029938"/>
      <w:r w:rsidRPr="007B3C65">
        <w:rPr>
          <w:rFonts w:ascii="宋体" w:eastAsia="宋体" w:hAnsi="宋体" w:hint="eastAsia"/>
          <w:color w:val="000000" w:themeColor="text1"/>
        </w:rPr>
        <w:t>供应链</w:t>
      </w:r>
      <w:bookmarkEnd w:id="1772"/>
      <w:r w:rsidRPr="007B3C65">
        <w:rPr>
          <w:rFonts w:ascii="宋体" w:eastAsia="宋体" w:hAnsi="宋体" w:hint="eastAsia"/>
          <w:color w:val="000000" w:themeColor="text1"/>
        </w:rPr>
        <w:t>云</w:t>
      </w:r>
      <w:bookmarkEnd w:id="1777"/>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778" w:name="_Toc10029939"/>
      <w:r w:rsidRPr="007B3C65">
        <w:rPr>
          <w:rFonts w:ascii="宋体" w:hAnsi="宋体" w:hint="eastAsia"/>
          <w:color w:val="000000" w:themeColor="text1"/>
          <w:sz w:val="24"/>
        </w:rPr>
        <w:t>关键应用特性</w:t>
      </w:r>
      <w:bookmarkEnd w:id="1778"/>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供应链管理系统面向企业采购、销售、库存管理人员，提供采购管理、销售管理、库存管理等业务管理功能，通过对企业产、供、销环节的信息</w:t>
      </w:r>
      <w:r w:rsidRPr="007B3C65">
        <w:rPr>
          <w:rFonts w:ascii="宋体" w:hAnsi="宋体"/>
          <w:color w:val="000000" w:themeColor="text1"/>
          <w:szCs w:val="21"/>
        </w:rPr>
        <w:t>流、物流、资金流的</w:t>
      </w:r>
      <w:r w:rsidRPr="007B3C65">
        <w:rPr>
          <w:rFonts w:ascii="宋体" w:hAnsi="宋体" w:hint="eastAsia"/>
          <w:color w:val="000000" w:themeColor="text1"/>
          <w:szCs w:val="21"/>
        </w:rPr>
        <w:t>有效管理及控制，全面管理企业供应链业务。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主要关键应用特性：</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提供完整的供应链解决方案</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的供应链管理提供了采购管理、销售管理、分销管理、库存管理、信用管理、组织间交易等内部供应链管理，涵盖了企业内部供应链管理的全部核心业务。结合商联在线、电商与分销应用打通企业供应链与外部供应商的业务协同、分销渠道业务、外部客户协同业务，同时与应收应付和存货核算高度集成，是面向供应链业务管理的企业级解决方案。</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灵活的多组织应用架构，支持多组织的供应链业务</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金蝶云星空</w:t>
      </w:r>
      <w:r w:rsidR="00710E66" w:rsidRPr="007B3C65">
        <w:rPr>
          <w:rFonts w:ascii="宋体" w:hAnsi="宋体" w:hint="eastAsia"/>
          <w:color w:val="000000" w:themeColor="text1"/>
          <w:szCs w:val="21"/>
        </w:rPr>
        <w:t>供应链系统管理系统支持灵活的多组织业务应用架构，有效支撑企业多组织、多工厂、多地点之间的供应链业务的运作，帮助企业更好优化企业业务流程，提高企业运作效率。</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以内部供应链为基础，实现产业链的完美协同</w:t>
      </w:r>
    </w:p>
    <w:p w:rsidR="00710E66" w:rsidRPr="007B3C65" w:rsidRDefault="00710E66" w:rsidP="00710E66">
      <w:pPr>
        <w:widowControl/>
        <w:spacing w:line="360" w:lineRule="auto"/>
        <w:ind w:firstLineChars="200" w:firstLine="420"/>
        <w:rPr>
          <w:color w:val="000000" w:themeColor="text1"/>
        </w:rPr>
      </w:pPr>
      <w:r w:rsidRPr="007B3C65">
        <w:rPr>
          <w:rFonts w:ascii="宋体" w:hAnsi="宋体" w:hint="eastAsia"/>
          <w:color w:val="000000" w:themeColor="text1"/>
          <w:szCs w:val="21"/>
        </w:rPr>
        <w:t>随着产业链应用平台的整合与统一，无缝产业链协同必将成为趋势，企业产业链间的协作应用需求将越来越强劲。</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的供应链管理支持多种销售业务模式、集中采购模式以及内部协同需求，实现内部多组织的高效协同。对于多层分销渠道业务，实现多层次的分销管理体系，同时在外部协同上，在下游端提供企业与客户的业务协同平台—客户订货平台B2B解决方案，以及针对消费者/客户的B2C的电子商务解决方案；在上游端提供企业与供应商的供应协同解决方案，实现企业内部与外部产业链的协同，降低整个产业链的运营成本。</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可帮助企业持续优化流程与创新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企业面对的是复杂多变的竞争环境，如何根据环境变化，适时调整自身的业务模式，优化业务流程，是每个企业都面临的问题。</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搭建在全新BOS开发平台之上的</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供应链系统，提供平台化的业务应用架构，组件化的业务功能配合弹性域及单据类型，使得业务纬度及流程可根据业务场景灵活调整，帮助企业管理持续优化和创新。</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提供面向过程的、多层次的管理控制</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供应链管理系统提供了面向过程的管理控制，在业务发生过程中对业务行为的合规性、合理性和风险进行了有效控制。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同时还提供了多层次的控制体系，例如系统模块级别的控制，公司或业务组织级别的控制，业务单据级别的控制，多种级别的交叉控制适应不同企业的管理应用。</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灵活丰富的存货管理纬度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存货管理除了日常的仓库、批号、有效期、辅助属性、序列号等管理纬度，还提供了货主、保管者、库存状态三个重要纬度，帮助企业多纬度全方面了解存货的明细信息。</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货主和保管者可将存货的所有者和管理者明确，可以灵活的支持企业的寄售、</w:t>
      </w:r>
      <w:r w:rsidRPr="007B3C65">
        <w:rPr>
          <w:rFonts w:ascii="宋体" w:hAnsi="宋体"/>
          <w:color w:val="000000" w:themeColor="text1"/>
          <w:szCs w:val="21"/>
        </w:rPr>
        <w:t>VMI</w:t>
      </w:r>
      <w:r w:rsidRPr="007B3C65">
        <w:rPr>
          <w:rFonts w:ascii="宋体" w:hAnsi="宋体" w:hint="eastAsia"/>
          <w:color w:val="000000" w:themeColor="text1"/>
          <w:szCs w:val="21"/>
        </w:rPr>
        <w:t>、委外、受托等所有权和管理权不同的业务，符合企业的客观实际需求。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库存状态明晰化，通过：可用、收料冻结、待检、在途、退货冻结、冻结、废品、不良等，可直观了解存货的具体业务状态，有助企业及时发现异常。</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丰富的第三方智能设备自动处理体验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基于云平台搭建的</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供应链管理系统，通过合作伙伴生态链可与各种智能设备应用轻松对接。</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可扩展的供应链深度、广度应用平台</w:t>
      </w:r>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基于云平台搭建的</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供应链系统，开放性的业务架构为外部集成提供了良好的接口，为企业供应链管理中的广度和深度的应用提供良好的支撑。系统提供开放的平台和接口，可以方便地集成行业应用和第三方应用。</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1779" w:name="_Toc10029940"/>
      <w:r w:rsidRPr="007B3C65">
        <w:rPr>
          <w:rFonts w:ascii="宋体" w:hAnsi="宋体" w:hint="eastAsia"/>
          <w:color w:val="000000" w:themeColor="text1"/>
          <w:sz w:val="24"/>
        </w:rPr>
        <w:t>供应链整体</w:t>
      </w:r>
      <w:bookmarkEnd w:id="1779"/>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710E66" w:rsidRPr="007B3C65" w:rsidRDefault="00710E66" w:rsidP="00705741">
      <w:pPr>
        <w:pStyle w:val="aff1"/>
        <w:widowControl/>
        <w:numPr>
          <w:ilvl w:val="0"/>
          <w:numId w:val="76"/>
        </w:numPr>
        <w:spacing w:line="360" w:lineRule="auto"/>
        <w:ind w:firstLineChars="0"/>
        <w:rPr>
          <w:rFonts w:ascii="宋体" w:hAnsi="宋体"/>
          <w:b/>
          <w:color w:val="000000" w:themeColor="text1"/>
          <w:szCs w:val="21"/>
        </w:rPr>
      </w:pPr>
      <w:r w:rsidRPr="007B3C65">
        <w:rPr>
          <w:rFonts w:ascii="宋体" w:hAnsi="宋体" w:hint="eastAsia"/>
          <w:b/>
          <w:color w:val="000000" w:themeColor="text1"/>
          <w:szCs w:val="21"/>
        </w:rPr>
        <w:t>按业务组数据隔离</w:t>
      </w:r>
    </w:p>
    <w:p w:rsidR="00710E66" w:rsidRPr="007B3C65" w:rsidRDefault="00710E66" w:rsidP="00710E66">
      <w:pPr>
        <w:widowControl/>
        <w:spacing w:line="360" w:lineRule="auto"/>
        <w:ind w:firstLineChars="200" w:firstLine="420"/>
        <w:rPr>
          <w:color w:val="000000" w:themeColor="text1"/>
        </w:rPr>
      </w:pPr>
      <w:r w:rsidRPr="007B3C65">
        <w:rPr>
          <w:rFonts w:ascii="宋体" w:hAnsi="宋体" w:hint="eastAsia"/>
          <w:color w:val="000000" w:themeColor="text1"/>
          <w:szCs w:val="21"/>
        </w:rPr>
        <w:t>在采购、销售及库存提供按业务组数据隔离功能。选上此系统参数后，每个模块的业务数据可以按业务组进行组间隔离，即</w:t>
      </w:r>
      <w:r w:rsidRPr="007B3C65">
        <w:rPr>
          <w:rFonts w:hint="eastAsia"/>
          <w:color w:val="000000" w:themeColor="text1"/>
        </w:rPr>
        <w:t>当【业务组数据隔离】勾选时，用户打开单据列表，系统根据用户对应联系对象找到他对应的业务员，按业务员所对应的业务组（一个或多个），来匹配业务单据上的业务组。用户只能看到自己所在组别以及组别为空的数据。</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780" w:name="_Toc245557697"/>
      <w:bookmarkStart w:id="1781" w:name="_Toc10029941"/>
      <w:r w:rsidRPr="007B3C65">
        <w:rPr>
          <w:rFonts w:ascii="宋体" w:hAnsi="宋体" w:hint="eastAsia"/>
          <w:color w:val="000000" w:themeColor="text1"/>
          <w:sz w:val="24"/>
        </w:rPr>
        <w:t>采购管理</w:t>
      </w:r>
      <w:bookmarkEnd w:id="1780"/>
      <w:bookmarkEnd w:id="1781"/>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采购管理就是在正确的时间、以合适的价格、恰当的数量和良好的质量采购原材料、服务和设备。在大多数企业中，采购物料和服务的成本都大大超过劳动力或其它成本，所以改进采购职能可以长久地控制成本。</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采购管理系统是通过采购申请、采购订货、采购收料入库、采购退料等功能综合运用的管理系统，对采购业务全过程进行有效的控制和跟踪，实现完善的企业采购业务管理。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对于制造企业而言，采购管理的主要业务活动有采购需求管理、采购计划、订货管理、供应商管理等，其中订货管理是采购管理的核心业务，也是最基础的业务。</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采购基础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采购申请用于物资使用部门向采购部门申请采购物资的内部凭据，采购部门根据采购申请的要求选择合适的供应商进行采购。</w:t>
      </w:r>
    </w:p>
    <w:p w:rsidR="00710E66" w:rsidRPr="007B3C65" w:rsidRDefault="00710E66" w:rsidP="00705741">
      <w:pPr>
        <w:numPr>
          <w:ilvl w:val="0"/>
          <w:numId w:val="18"/>
        </w:numPr>
        <w:spacing w:line="360" w:lineRule="auto"/>
        <w:rPr>
          <w:rFonts w:ascii="宋体" w:hAnsi="宋体"/>
          <w:b/>
          <w:color w:val="000000" w:themeColor="text1"/>
        </w:rPr>
      </w:pPr>
      <w:r w:rsidRPr="007B3C65">
        <w:rPr>
          <w:rFonts w:ascii="宋体" w:hAnsi="宋体" w:hint="eastAsia"/>
          <w:b/>
          <w:color w:val="000000" w:themeColor="text1"/>
        </w:rPr>
        <w:t>供应商</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支持供应商资料的建立、维护和审批；</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lastRenderedPageBreak/>
        <w:t>支持供应商的多组织属性；</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支持供应商状态管理；</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支持供应商在多组织之间的管理；</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支持供应商的分类管理；</w:t>
      </w:r>
    </w:p>
    <w:p w:rsidR="00710E66" w:rsidRPr="007B3C65" w:rsidRDefault="00710E66" w:rsidP="00705741">
      <w:pPr>
        <w:numPr>
          <w:ilvl w:val="0"/>
          <w:numId w:val="18"/>
        </w:numPr>
        <w:spacing w:line="360" w:lineRule="auto"/>
        <w:rPr>
          <w:rFonts w:ascii="宋体" w:hAnsi="宋体"/>
          <w:b/>
          <w:color w:val="000000" w:themeColor="text1"/>
        </w:rPr>
      </w:pPr>
      <w:r w:rsidRPr="007B3C65">
        <w:rPr>
          <w:rFonts w:ascii="宋体" w:hAnsi="宋体" w:hint="eastAsia"/>
          <w:b/>
          <w:color w:val="000000" w:themeColor="text1"/>
        </w:rPr>
        <w:t>货源清单</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支持单体企业应用，也支持多组织企业的应用；</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通过货源清单统一管理企业的供应货源，实现货源信息的共享；</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通过货源清单控制有效的采购范围，避免采购人员的随意采购；</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通过货源清单记录不同供应商的交货条件和历史交易信息。</w:t>
      </w:r>
    </w:p>
    <w:p w:rsidR="00710E66" w:rsidRPr="007B3C65" w:rsidRDefault="00710E66" w:rsidP="00705741">
      <w:pPr>
        <w:numPr>
          <w:ilvl w:val="0"/>
          <w:numId w:val="18"/>
        </w:numPr>
        <w:spacing w:line="360" w:lineRule="auto"/>
        <w:rPr>
          <w:rFonts w:ascii="宋体" w:hAnsi="宋体"/>
          <w:b/>
          <w:color w:val="000000" w:themeColor="text1"/>
        </w:rPr>
      </w:pPr>
      <w:r w:rsidRPr="007B3C65">
        <w:rPr>
          <w:rFonts w:ascii="宋体" w:hAnsi="宋体" w:hint="eastAsia"/>
          <w:b/>
          <w:color w:val="000000" w:themeColor="text1"/>
        </w:rPr>
        <w:t>采购组和采购员</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支持采购组和采购员的建立和维护；</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支持采购组和采购员的多组织属性；</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通过采购组可以进行业务分工；</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通过采购员明确业务角色；</w:t>
      </w:r>
    </w:p>
    <w:p w:rsidR="00710E66" w:rsidRPr="007B3C65" w:rsidRDefault="00710E66" w:rsidP="00705741">
      <w:pPr>
        <w:numPr>
          <w:ilvl w:val="0"/>
          <w:numId w:val="18"/>
        </w:numPr>
        <w:spacing w:line="360" w:lineRule="auto"/>
        <w:rPr>
          <w:rFonts w:ascii="宋体" w:hAnsi="宋体"/>
          <w:b/>
          <w:color w:val="000000" w:themeColor="text1"/>
        </w:rPr>
      </w:pPr>
      <w:r w:rsidRPr="007B3C65">
        <w:rPr>
          <w:rFonts w:ascii="宋体" w:hAnsi="宋体" w:hint="eastAsia"/>
          <w:b/>
          <w:color w:val="000000" w:themeColor="text1"/>
        </w:rPr>
        <w:t>采购条款</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支持采购订单条款的建立和维护；</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建立统一的采购条款库和模板，规范采购人员的行为；</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采购申请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采购申请用于物资使用部门向采购部门申请采购物资的内部凭据，采购部门根据采购申请的要求选择合适的供应商进行采购。</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系统支持单体组织的采购申请，也支持跨组织的采购申请；同时提供采购申请的集中处理，申请数量的批准、采购金额评估，合理安排货源等功能。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59"/>
        </w:numPr>
        <w:spacing w:line="360" w:lineRule="auto"/>
        <w:rPr>
          <w:rFonts w:ascii="宋体" w:hAnsi="宋体"/>
          <w:b/>
          <w:color w:val="000000" w:themeColor="text1"/>
        </w:rPr>
      </w:pPr>
      <w:r w:rsidRPr="007B3C65">
        <w:rPr>
          <w:rFonts w:ascii="宋体" w:hAnsi="宋体" w:hint="eastAsia"/>
          <w:b/>
          <w:color w:val="000000" w:themeColor="text1"/>
        </w:rPr>
        <w:t>提出采购申请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系统支持多种采购申请方式：</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MRP计划投放</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销售订单生成；</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手工创建；</w:t>
      </w:r>
    </w:p>
    <w:p w:rsidR="00710E66" w:rsidRPr="007B3C65" w:rsidRDefault="00710E66" w:rsidP="00705741">
      <w:pPr>
        <w:numPr>
          <w:ilvl w:val="0"/>
          <w:numId w:val="59"/>
        </w:numPr>
        <w:spacing w:line="360" w:lineRule="auto"/>
        <w:rPr>
          <w:rFonts w:ascii="宋体" w:hAnsi="宋体"/>
          <w:b/>
          <w:color w:val="000000" w:themeColor="text1"/>
        </w:rPr>
      </w:pPr>
      <w:r w:rsidRPr="007B3C65">
        <w:rPr>
          <w:rFonts w:ascii="宋体" w:hAnsi="宋体" w:hint="eastAsia"/>
          <w:b/>
          <w:color w:val="000000" w:themeColor="text1"/>
        </w:rPr>
        <w:t>采购申请处理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系统根据不同的业务需要对采购申请进行处理：</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申请单支持集团企业的申请业务处理；</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采购申请可以按照物料、供应商等信息进行采购需求的灵活合并以及拆分，满足企业的集中化处理需求；</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采购申请环节可以预先进行交货安排；</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支持采购申请环节估价，便于预算控制；</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支持物料的请购管理，控制不合理的采购需求；</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支持在阿里巴巴1688.com进行寻源、询价；</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支持采购申请自动关闭、手动终止；</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支持采购需求跟踪管理；</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支持采购申请的计划确认和反确认；</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支持采购申请的预留处理，包括预留生成，修改释放和预留查询等；</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szCs w:val="21"/>
        </w:rPr>
        <w:t>支持供应商配额管理，提供四种配额策略：配额顺序优先，固定供应商，固定比例和价格优先；允许用户对配额计算结果进行检查和调整。</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价格管理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采购价格管理是采购管理的关键业务，控制合理的价格才能保证有效降低采购成本，支撑企业的长久经营。系统提供了价格与折扣管理，价格控制等功能，为企业提供有效的采购成本控制工具。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19"/>
        </w:numPr>
        <w:spacing w:line="360" w:lineRule="auto"/>
        <w:rPr>
          <w:rFonts w:ascii="宋体" w:hAnsi="宋体"/>
          <w:b/>
          <w:color w:val="000000" w:themeColor="text1"/>
        </w:rPr>
      </w:pPr>
      <w:r w:rsidRPr="007B3C65">
        <w:rPr>
          <w:rFonts w:ascii="宋体" w:hAnsi="宋体" w:hint="eastAsia"/>
          <w:b/>
          <w:color w:val="000000" w:themeColor="text1"/>
        </w:rPr>
        <w:t>支持多维度设置价目表</w:t>
      </w:r>
    </w:p>
    <w:p w:rsidR="00710E66" w:rsidRPr="007B3C65" w:rsidRDefault="00710E66" w:rsidP="00705741">
      <w:pPr>
        <w:numPr>
          <w:ilvl w:val="0"/>
          <w:numId w:val="15"/>
        </w:numPr>
        <w:spacing w:line="360" w:lineRule="auto"/>
        <w:ind w:left="846"/>
        <w:rPr>
          <w:rFonts w:ascii="宋体" w:hAnsi="宋体"/>
          <w:color w:val="000000" w:themeColor="text1"/>
          <w:szCs w:val="21"/>
        </w:rPr>
      </w:pPr>
      <w:r w:rsidRPr="007B3C65">
        <w:rPr>
          <w:rFonts w:ascii="宋体" w:hAnsi="宋体" w:hint="eastAsia"/>
          <w:color w:val="000000" w:themeColor="text1"/>
          <w:szCs w:val="21"/>
        </w:rPr>
        <w:t>支持单体企业的采购价目管理；</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支持集团企业采购价格管理，支持价目表在不同采购组织之间分发；</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价目表支持按物料的辅助属性定价；</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支持按供应商、有效期、采购数量、币种等多种维度分别设置价目表；</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支持无供应商的通用价目表；</w:t>
      </w:r>
    </w:p>
    <w:p w:rsidR="00710E66" w:rsidRPr="007B3C65" w:rsidRDefault="00710E66" w:rsidP="00705741">
      <w:pPr>
        <w:numPr>
          <w:ilvl w:val="0"/>
          <w:numId w:val="19"/>
        </w:numPr>
        <w:spacing w:line="360" w:lineRule="auto"/>
        <w:rPr>
          <w:rFonts w:ascii="宋体" w:hAnsi="宋体"/>
          <w:b/>
          <w:color w:val="000000" w:themeColor="text1"/>
        </w:rPr>
      </w:pPr>
      <w:r w:rsidRPr="007B3C65">
        <w:rPr>
          <w:rFonts w:ascii="宋体" w:hAnsi="宋体" w:hint="eastAsia"/>
          <w:b/>
          <w:color w:val="000000" w:themeColor="text1"/>
        </w:rPr>
        <w:t>价格控制</w:t>
      </w:r>
    </w:p>
    <w:p w:rsidR="00710E66" w:rsidRPr="007B3C65" w:rsidRDefault="00710E66" w:rsidP="00705741">
      <w:pPr>
        <w:numPr>
          <w:ilvl w:val="0"/>
          <w:numId w:val="15"/>
        </w:numPr>
        <w:spacing w:line="360" w:lineRule="auto"/>
        <w:ind w:left="846"/>
        <w:rPr>
          <w:rFonts w:ascii="宋体" w:hAnsi="宋体"/>
          <w:color w:val="000000" w:themeColor="text1"/>
          <w:szCs w:val="21"/>
        </w:rPr>
      </w:pPr>
      <w:r w:rsidRPr="007B3C65">
        <w:rPr>
          <w:rFonts w:ascii="宋体" w:hAnsi="宋体" w:hint="eastAsia"/>
          <w:color w:val="000000" w:themeColor="text1"/>
          <w:szCs w:val="21"/>
        </w:rPr>
        <w:t>采购价目表支持失效处理；</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采购订单选择价目表后自动取价；</w:t>
      </w:r>
    </w:p>
    <w:p w:rsidR="00710E66" w:rsidRPr="007B3C65" w:rsidRDefault="00710E66" w:rsidP="00705741">
      <w:pPr>
        <w:numPr>
          <w:ilvl w:val="0"/>
          <w:numId w:val="15"/>
        </w:numPr>
        <w:spacing w:line="360" w:lineRule="auto"/>
        <w:ind w:left="846"/>
        <w:rPr>
          <w:rFonts w:ascii="宋体" w:hAnsi="宋体"/>
          <w:color w:val="000000" w:themeColor="text1"/>
          <w:szCs w:val="21"/>
        </w:rPr>
      </w:pPr>
      <w:r w:rsidRPr="007B3C65">
        <w:rPr>
          <w:rFonts w:ascii="宋体" w:hAnsi="宋体" w:hint="eastAsia"/>
          <w:color w:val="000000" w:themeColor="text1"/>
          <w:szCs w:val="21"/>
        </w:rPr>
        <w:t>采购价目表支持批量调价；</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lastRenderedPageBreak/>
        <w:t>系统价目表支持价格上下限控制；</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提供采购价格控制强度，在采购订单保存时进行控制；提供多种控制方式。</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折扣管理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采购的折扣对于降低公司成本有着直接的效果。本系统支持折扣的集中管理，对这些折扣进行设置和维护，并在权限控制范围内最大限度地实现信息资源共享和同步更新，同时灵活地进行折扣控制。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43"/>
        </w:numPr>
        <w:spacing w:line="360" w:lineRule="auto"/>
        <w:rPr>
          <w:rFonts w:ascii="宋体" w:hAnsi="宋体"/>
          <w:b/>
          <w:color w:val="000000" w:themeColor="text1"/>
        </w:rPr>
      </w:pPr>
      <w:r w:rsidRPr="007B3C65">
        <w:rPr>
          <w:rFonts w:ascii="宋体" w:hAnsi="宋体" w:hint="eastAsia"/>
          <w:b/>
          <w:color w:val="000000" w:themeColor="text1"/>
        </w:rPr>
        <w:t>支持多维度设置折扣表</w:t>
      </w:r>
    </w:p>
    <w:p w:rsidR="00710E66" w:rsidRPr="007B3C65" w:rsidRDefault="00710E66" w:rsidP="00705741">
      <w:pPr>
        <w:numPr>
          <w:ilvl w:val="0"/>
          <w:numId w:val="15"/>
        </w:numPr>
        <w:spacing w:line="360" w:lineRule="auto"/>
        <w:ind w:left="846"/>
        <w:rPr>
          <w:rFonts w:ascii="宋体" w:hAnsi="宋体"/>
          <w:color w:val="000000" w:themeColor="text1"/>
          <w:szCs w:val="21"/>
        </w:rPr>
      </w:pPr>
      <w:r w:rsidRPr="007B3C65">
        <w:rPr>
          <w:rFonts w:ascii="宋体" w:hAnsi="宋体" w:hint="eastAsia"/>
          <w:color w:val="000000" w:themeColor="text1"/>
          <w:szCs w:val="21"/>
        </w:rPr>
        <w:t>支持单体企业的采购折扣管理；</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支持集团企业采购折扣管理，支持折扣表在不同采购组织之间分发；</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支持按供应商、有效期、采购数量、币种等多种维度分别设置折扣表；</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折扣表支持按物料的辅助属性定价；</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折扣类型支持按行折扣；</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折扣依据支持按金额进行折扣，也支持按数量进行折扣；</w:t>
      </w:r>
    </w:p>
    <w:p w:rsidR="00710E66" w:rsidRPr="007B3C65" w:rsidRDefault="00710E66" w:rsidP="00705741">
      <w:pPr>
        <w:numPr>
          <w:ilvl w:val="0"/>
          <w:numId w:val="15"/>
        </w:numPr>
        <w:spacing w:line="360" w:lineRule="auto"/>
        <w:ind w:left="846"/>
        <w:rPr>
          <w:rFonts w:ascii="宋体" w:hAnsi="宋体"/>
          <w:b/>
          <w:color w:val="000000" w:themeColor="text1"/>
          <w:szCs w:val="21"/>
        </w:rPr>
      </w:pPr>
      <w:r w:rsidRPr="007B3C65">
        <w:rPr>
          <w:rFonts w:ascii="宋体" w:hAnsi="宋体" w:hint="eastAsia"/>
          <w:color w:val="000000" w:themeColor="text1"/>
        </w:rPr>
        <w:t>折扣额计算支持按折扣率进行，也支持直接金额折扣；</w:t>
      </w:r>
    </w:p>
    <w:p w:rsidR="00710E66" w:rsidRPr="007B3C65" w:rsidRDefault="00710E66" w:rsidP="00705741">
      <w:pPr>
        <w:numPr>
          <w:ilvl w:val="0"/>
          <w:numId w:val="15"/>
        </w:numPr>
        <w:spacing w:line="360" w:lineRule="auto"/>
        <w:ind w:left="846"/>
        <w:rPr>
          <w:rFonts w:ascii="宋体" w:hAnsi="宋体"/>
          <w:color w:val="000000" w:themeColor="text1"/>
          <w:szCs w:val="21"/>
        </w:rPr>
      </w:pPr>
      <w:r w:rsidRPr="007B3C65">
        <w:rPr>
          <w:rFonts w:ascii="宋体" w:hAnsi="宋体" w:hint="eastAsia"/>
          <w:color w:val="000000" w:themeColor="text1"/>
          <w:szCs w:val="21"/>
        </w:rPr>
        <w:t>能够支持不同的折扣方向；</w:t>
      </w:r>
    </w:p>
    <w:p w:rsidR="00710E66" w:rsidRPr="007B3C65" w:rsidRDefault="00710E66" w:rsidP="00705741">
      <w:pPr>
        <w:numPr>
          <w:ilvl w:val="0"/>
          <w:numId w:val="43"/>
        </w:numPr>
        <w:spacing w:line="360" w:lineRule="auto"/>
        <w:rPr>
          <w:rFonts w:ascii="宋体" w:hAnsi="宋体"/>
          <w:b/>
          <w:color w:val="000000" w:themeColor="text1"/>
        </w:rPr>
      </w:pPr>
      <w:r w:rsidRPr="007B3C65">
        <w:rPr>
          <w:rFonts w:ascii="宋体" w:hAnsi="宋体" w:hint="eastAsia"/>
          <w:b/>
          <w:color w:val="000000" w:themeColor="text1"/>
        </w:rPr>
        <w:t>折扣控制</w:t>
      </w:r>
    </w:p>
    <w:p w:rsidR="00710E66" w:rsidRPr="007B3C65" w:rsidRDefault="00710E66" w:rsidP="00705741">
      <w:pPr>
        <w:numPr>
          <w:ilvl w:val="0"/>
          <w:numId w:val="15"/>
        </w:numPr>
        <w:spacing w:line="360" w:lineRule="auto"/>
        <w:ind w:left="846"/>
        <w:rPr>
          <w:rFonts w:ascii="宋体" w:hAnsi="宋体"/>
          <w:color w:val="000000" w:themeColor="text1"/>
          <w:szCs w:val="21"/>
        </w:rPr>
      </w:pPr>
      <w:r w:rsidRPr="007B3C65">
        <w:rPr>
          <w:rFonts w:ascii="宋体" w:hAnsi="宋体" w:hint="eastAsia"/>
          <w:color w:val="000000" w:themeColor="text1"/>
          <w:szCs w:val="21"/>
        </w:rPr>
        <w:t>采购折扣表支持失效处理；</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采购订单选择折扣表后自动计算折扣额、折后净价，并进行折扣金额汇总。</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采购订单管理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订单是企业向供应商发出的正式采购文件，双方将按照采购订单进行具体的采购业务。本系统提供完整的订单管理功能，帮助企业有效的规范采购订单作业流程，提高采购业务处理效率。采购订单主要功能如下：支持交货安排，有利于跟进交货情况；支持采购预付款管理；支持采购订单变更版本管理；能够灵活处理交货数量以及交货时间容差；采购订单信息查询；采购订单特殊操作等。</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业务类型</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提供标准采购、委外采购、资产采购、直运采购、费用采购等业务类型；</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支持单体企业采购业务管理和多组织企业采购业务管理；</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lastRenderedPageBreak/>
        <w:t>支持临时性物料的采购；</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szCs w:val="21"/>
        </w:rPr>
        <w:t>支持采购赠品的处理，提供赠品计入成本和不计入成本两种方式。</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订单创建</w:t>
      </w:r>
    </w:p>
    <w:p w:rsidR="00710E66" w:rsidRPr="007B3C65" w:rsidRDefault="00710E66" w:rsidP="00710E66">
      <w:pPr>
        <w:pStyle w:val="2125"/>
        <w:adjustRightInd w:val="0"/>
        <w:snapToGrid w:val="0"/>
        <w:spacing w:afterLines="0" w:line="360" w:lineRule="auto"/>
        <w:ind w:firstLineChars="350" w:firstLine="735"/>
        <w:rPr>
          <w:rFonts w:ascii="宋体" w:hAnsi="宋体"/>
          <w:color w:val="000000" w:themeColor="text1"/>
        </w:rPr>
      </w:pPr>
      <w:r w:rsidRPr="007B3C65">
        <w:rPr>
          <w:rFonts w:ascii="宋体" w:hAnsi="宋体" w:hint="eastAsia"/>
          <w:color w:val="000000" w:themeColor="text1"/>
        </w:rPr>
        <w:t>采购订单可以根据多种来源创建：</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根据采购申请单编制；</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根据采购申请配额分解生成；</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根据销售订单编制；</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手工创建；</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订单变更</w:t>
      </w:r>
    </w:p>
    <w:p w:rsidR="00710E66" w:rsidRPr="007B3C65" w:rsidRDefault="00710E66" w:rsidP="00705741">
      <w:pPr>
        <w:pStyle w:val="aff1"/>
        <w:numPr>
          <w:ilvl w:val="0"/>
          <w:numId w:val="44"/>
        </w:numPr>
        <w:spacing w:line="360" w:lineRule="auto"/>
        <w:ind w:firstLineChars="0"/>
        <w:rPr>
          <w:rFonts w:ascii="宋体" w:hAnsi="宋体"/>
          <w:color w:val="000000" w:themeColor="text1"/>
        </w:rPr>
      </w:pPr>
      <w:r w:rsidRPr="007B3C65">
        <w:rPr>
          <w:rFonts w:ascii="宋体" w:hAnsi="宋体" w:hint="eastAsia"/>
          <w:color w:val="000000" w:themeColor="text1"/>
        </w:rPr>
        <w:t>提供是否启用采购订单变更单参数；</w:t>
      </w:r>
    </w:p>
    <w:p w:rsidR="00710E66" w:rsidRPr="007B3C65" w:rsidRDefault="00710E66" w:rsidP="00705741">
      <w:pPr>
        <w:pStyle w:val="aff1"/>
        <w:numPr>
          <w:ilvl w:val="0"/>
          <w:numId w:val="44"/>
        </w:numPr>
        <w:spacing w:line="360" w:lineRule="auto"/>
        <w:ind w:firstLineChars="0"/>
        <w:rPr>
          <w:rFonts w:ascii="宋体" w:hAnsi="宋体"/>
          <w:color w:val="000000" w:themeColor="text1"/>
        </w:rPr>
      </w:pPr>
      <w:r w:rsidRPr="007B3C65">
        <w:rPr>
          <w:rFonts w:ascii="宋体" w:hAnsi="宋体" w:hint="eastAsia"/>
          <w:color w:val="000000" w:themeColor="text1"/>
        </w:rPr>
        <w:t>变更单支持三种变更方式：新增、修改、取消；</w:t>
      </w:r>
    </w:p>
    <w:p w:rsidR="00710E66" w:rsidRPr="007B3C65" w:rsidRDefault="00710E66" w:rsidP="00705741">
      <w:pPr>
        <w:pStyle w:val="aff1"/>
        <w:numPr>
          <w:ilvl w:val="0"/>
          <w:numId w:val="44"/>
        </w:numPr>
        <w:spacing w:line="360" w:lineRule="auto"/>
        <w:ind w:firstLineChars="0"/>
        <w:rPr>
          <w:rFonts w:ascii="宋体" w:hAnsi="宋体"/>
          <w:color w:val="000000" w:themeColor="text1"/>
        </w:rPr>
      </w:pPr>
      <w:r w:rsidRPr="007B3C65">
        <w:rPr>
          <w:rFonts w:ascii="宋体" w:hAnsi="宋体" w:hint="eastAsia"/>
          <w:color w:val="000000" w:themeColor="text1"/>
        </w:rPr>
        <w:t>支持变更采购订单明细，也支持变更交货安排；</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交货安排</w:t>
      </w:r>
    </w:p>
    <w:p w:rsidR="00710E66" w:rsidRPr="007B3C65" w:rsidRDefault="00710E66"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采购订单支持交货计划明细；</w:t>
      </w:r>
    </w:p>
    <w:p w:rsidR="00710E66" w:rsidRPr="007B3C65" w:rsidRDefault="00710E66"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采购订单支持控制交货比例、交货时间；</w:t>
      </w:r>
    </w:p>
    <w:p w:rsidR="00710E66" w:rsidRPr="007B3C65" w:rsidRDefault="00710E66"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采购订单支持指定交货地点以及库存状态；</w:t>
      </w:r>
    </w:p>
    <w:p w:rsidR="00710E66" w:rsidRPr="007B3C65" w:rsidRDefault="00710E66"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支持按交货计划进行交货；</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预付管理</w:t>
      </w:r>
    </w:p>
    <w:p w:rsidR="00710E66" w:rsidRPr="007B3C65" w:rsidRDefault="00710E66" w:rsidP="00705741">
      <w:pPr>
        <w:pStyle w:val="aff1"/>
        <w:numPr>
          <w:ilvl w:val="0"/>
          <w:numId w:val="46"/>
        </w:numPr>
        <w:spacing w:line="360" w:lineRule="auto"/>
        <w:ind w:firstLineChars="0"/>
        <w:rPr>
          <w:rFonts w:ascii="宋体" w:hAnsi="宋体"/>
          <w:color w:val="000000" w:themeColor="text1"/>
        </w:rPr>
      </w:pPr>
      <w:r w:rsidRPr="007B3C65">
        <w:rPr>
          <w:rFonts w:ascii="宋体" w:hAnsi="宋体" w:hint="eastAsia"/>
          <w:color w:val="000000" w:themeColor="text1"/>
        </w:rPr>
        <w:t>支持先订单后预付和先预付后订单两种模式；</w:t>
      </w:r>
    </w:p>
    <w:p w:rsidR="00710E66" w:rsidRPr="007B3C65" w:rsidRDefault="00710E66" w:rsidP="00705741">
      <w:pPr>
        <w:pStyle w:val="aff1"/>
        <w:numPr>
          <w:ilvl w:val="0"/>
          <w:numId w:val="46"/>
        </w:numPr>
        <w:spacing w:line="360" w:lineRule="auto"/>
        <w:ind w:firstLineChars="0"/>
        <w:rPr>
          <w:rFonts w:ascii="宋体" w:hAnsi="宋体"/>
          <w:color w:val="000000" w:themeColor="text1"/>
        </w:rPr>
      </w:pPr>
      <w:r w:rsidRPr="007B3C65">
        <w:rPr>
          <w:rFonts w:ascii="宋体" w:hAnsi="宋体" w:hint="eastAsia"/>
          <w:color w:val="000000" w:themeColor="text1"/>
        </w:rPr>
        <w:t>支持分期付款计划；</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价格管理、折扣管理和限价控制</w:t>
      </w:r>
    </w:p>
    <w:p w:rsidR="00710E66" w:rsidRPr="007B3C65" w:rsidRDefault="00710E66" w:rsidP="00705741">
      <w:pPr>
        <w:pStyle w:val="aff1"/>
        <w:numPr>
          <w:ilvl w:val="0"/>
          <w:numId w:val="46"/>
        </w:numPr>
        <w:spacing w:line="360" w:lineRule="auto"/>
        <w:ind w:firstLineChars="0"/>
        <w:rPr>
          <w:rFonts w:ascii="宋体" w:hAnsi="宋体"/>
          <w:color w:val="000000" w:themeColor="text1"/>
        </w:rPr>
      </w:pPr>
      <w:r w:rsidRPr="007B3C65">
        <w:rPr>
          <w:rFonts w:ascii="宋体" w:hAnsi="宋体" w:hint="eastAsia"/>
          <w:color w:val="000000" w:themeColor="text1"/>
        </w:rPr>
        <w:t>支持价格管理、折扣管理和限价控制；</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信息查询</w:t>
      </w:r>
    </w:p>
    <w:p w:rsidR="00710E66" w:rsidRPr="007B3C65" w:rsidRDefault="00710E66"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采购订单支持查询价格、库存；</w:t>
      </w:r>
    </w:p>
    <w:p w:rsidR="00710E66" w:rsidRPr="007B3C65" w:rsidRDefault="00710E66"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采购订单支持历史价格查询，可以查询历史订单价格和发票价格；</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预留处理</w:t>
      </w:r>
    </w:p>
    <w:p w:rsidR="00710E66" w:rsidRPr="007B3C65" w:rsidRDefault="00710E66"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支持预留处理，包括预留生成，修改释放和预留查询等；</w:t>
      </w:r>
    </w:p>
    <w:p w:rsidR="00710E66" w:rsidRPr="007B3C65" w:rsidRDefault="00710E66" w:rsidP="00705741">
      <w:pPr>
        <w:numPr>
          <w:ilvl w:val="0"/>
          <w:numId w:val="20"/>
        </w:numPr>
        <w:spacing w:line="360" w:lineRule="auto"/>
        <w:rPr>
          <w:rFonts w:ascii="宋体" w:hAnsi="宋体"/>
          <w:b/>
          <w:color w:val="000000" w:themeColor="text1"/>
        </w:rPr>
      </w:pPr>
      <w:r w:rsidRPr="007B3C65">
        <w:rPr>
          <w:rFonts w:ascii="宋体" w:hAnsi="宋体" w:hint="eastAsia"/>
          <w:b/>
          <w:color w:val="000000" w:themeColor="text1"/>
        </w:rPr>
        <w:t>状态管理</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采购订单提供三种单据状态：整单关闭、整单反关闭、整单作废；</w:t>
      </w:r>
    </w:p>
    <w:p w:rsidR="00710E66" w:rsidRPr="007B3C65" w:rsidRDefault="00710E66"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lastRenderedPageBreak/>
        <w:t>提供业务关闭、业务反关闭、业务冻结、业务终止等多种业务状态；</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采购收料管理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收料管理提供收料功能，帮助企业接收供应商的送货，为后续检验或正式入库提供了必要的信息。采购收料或入库不仅是货物转移或所有权转移的重要标志，同时也是财务人员作为应付记账的主要依据。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48"/>
        </w:numPr>
        <w:tabs>
          <w:tab w:val="clear" w:pos="1052"/>
          <w:tab w:val="num" w:pos="851"/>
        </w:tabs>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提供多种收料形式</w:t>
      </w:r>
    </w:p>
    <w:p w:rsidR="00710E66" w:rsidRPr="007B3C65" w:rsidRDefault="00710E66" w:rsidP="00705741">
      <w:pPr>
        <w:numPr>
          <w:ilvl w:val="0"/>
          <w:numId w:val="15"/>
        </w:numPr>
        <w:spacing w:line="360" w:lineRule="auto"/>
        <w:ind w:hanging="300"/>
        <w:rPr>
          <w:rFonts w:ascii="宋体" w:hAnsi="宋体"/>
          <w:color w:val="000000" w:themeColor="text1"/>
          <w:szCs w:val="21"/>
        </w:rPr>
      </w:pPr>
      <w:r w:rsidRPr="007B3C65">
        <w:rPr>
          <w:rFonts w:ascii="宋体" w:hAnsi="宋体" w:hint="eastAsia"/>
          <w:color w:val="000000" w:themeColor="text1"/>
        </w:rPr>
        <w:t>支</w:t>
      </w:r>
      <w:r w:rsidRPr="007B3C65">
        <w:rPr>
          <w:rFonts w:ascii="宋体" w:hAnsi="宋体" w:hint="eastAsia"/>
          <w:color w:val="000000" w:themeColor="text1"/>
          <w:szCs w:val="21"/>
        </w:rPr>
        <w:t>持普通</w:t>
      </w:r>
      <w:r w:rsidRPr="007B3C65">
        <w:rPr>
          <w:rFonts w:ascii="宋体" w:hAnsi="宋体" w:hint="eastAsia"/>
          <w:color w:val="000000" w:themeColor="text1"/>
        </w:rPr>
        <w:t>采购收料业务；</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szCs w:val="21"/>
        </w:rPr>
        <w:t>支持跨组织</w:t>
      </w:r>
      <w:r w:rsidRPr="007B3C65">
        <w:rPr>
          <w:rFonts w:ascii="宋体" w:hAnsi="宋体" w:hint="eastAsia"/>
          <w:color w:val="000000" w:themeColor="text1"/>
        </w:rPr>
        <w:t>收料业务；</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支持按供应商、订单号、物料快速收料；</w:t>
      </w:r>
    </w:p>
    <w:p w:rsidR="00710E66" w:rsidRPr="007B3C65" w:rsidRDefault="00710E66" w:rsidP="00705741">
      <w:pPr>
        <w:numPr>
          <w:ilvl w:val="0"/>
          <w:numId w:val="48"/>
        </w:numPr>
        <w:tabs>
          <w:tab w:val="clear" w:pos="1052"/>
          <w:tab w:val="num" w:pos="851"/>
        </w:tabs>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支持多种业务功能</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支持库存查询和批号查询；</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支持按比例控制交货；</w:t>
      </w:r>
    </w:p>
    <w:p w:rsidR="00710E66" w:rsidRPr="007B3C65" w:rsidRDefault="00710E66" w:rsidP="00705741">
      <w:pPr>
        <w:numPr>
          <w:ilvl w:val="0"/>
          <w:numId w:val="15"/>
        </w:numPr>
        <w:spacing w:line="360" w:lineRule="auto"/>
        <w:ind w:hanging="300"/>
        <w:rPr>
          <w:color w:val="000000" w:themeColor="text1"/>
        </w:rPr>
      </w:pPr>
      <w:r w:rsidRPr="007B3C65">
        <w:rPr>
          <w:rFonts w:ascii="宋体" w:hAnsi="宋体" w:hint="eastAsia"/>
          <w:color w:val="000000" w:themeColor="text1"/>
        </w:rPr>
        <w:t>支持收料指定后续库存状态，并按库存状态更新库存；</w:t>
      </w:r>
    </w:p>
    <w:p w:rsidR="00710E66" w:rsidRPr="007B3C65" w:rsidRDefault="00710E66" w:rsidP="00705741">
      <w:pPr>
        <w:numPr>
          <w:ilvl w:val="0"/>
          <w:numId w:val="15"/>
        </w:numPr>
        <w:spacing w:line="360" w:lineRule="auto"/>
        <w:ind w:hanging="300"/>
        <w:rPr>
          <w:color w:val="000000" w:themeColor="text1"/>
        </w:rPr>
      </w:pPr>
      <w:r w:rsidRPr="007B3C65">
        <w:rPr>
          <w:rFonts w:hint="eastAsia"/>
          <w:color w:val="000000" w:themeColor="text1"/>
        </w:rPr>
        <w:t>支持在架寿命期检查；</w:t>
      </w:r>
    </w:p>
    <w:p w:rsidR="00710E66" w:rsidRPr="007B3C65" w:rsidRDefault="00710E66" w:rsidP="00705741">
      <w:pPr>
        <w:numPr>
          <w:ilvl w:val="0"/>
          <w:numId w:val="15"/>
        </w:numPr>
        <w:spacing w:line="360" w:lineRule="auto"/>
        <w:ind w:hanging="300"/>
        <w:rPr>
          <w:color w:val="000000" w:themeColor="text1"/>
        </w:rPr>
      </w:pPr>
      <w:r w:rsidRPr="007B3C65">
        <w:rPr>
          <w:rFonts w:hint="eastAsia"/>
          <w:color w:val="000000" w:themeColor="text1"/>
        </w:rPr>
        <w:t>支持采购赠品处理；</w:t>
      </w:r>
    </w:p>
    <w:p w:rsidR="00710E66" w:rsidRPr="007B3C65" w:rsidRDefault="00710E66" w:rsidP="00705741">
      <w:pPr>
        <w:numPr>
          <w:ilvl w:val="0"/>
          <w:numId w:val="48"/>
        </w:numPr>
        <w:tabs>
          <w:tab w:val="clear" w:pos="1052"/>
          <w:tab w:val="num" w:pos="735"/>
        </w:tabs>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支持多种业务流程</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支持资产采购业务；</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支持零散采购业务；</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支持费用类采购业务；</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hint="eastAsia"/>
          <w:color w:val="000000" w:themeColor="text1"/>
        </w:rPr>
        <w:t>支持跨组织采购及组织间结算</w:t>
      </w:r>
      <w:r w:rsidRPr="007B3C65">
        <w:rPr>
          <w:rFonts w:ascii="宋体" w:hAnsi="宋体" w:hint="eastAsia"/>
          <w:color w:val="000000" w:themeColor="text1"/>
        </w:rPr>
        <w:t>；</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hint="eastAsia"/>
          <w:color w:val="000000" w:themeColor="text1"/>
        </w:rPr>
        <w:t>支持入库到应付流程；</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采购退料管理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系统提供完善的退料流程帮助企业方便快捷处理采购退料业务，同时提供退料申请流程降低企业资产流失的风险。</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49"/>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支持多种业务功能</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支持单体企业退料管理，支持集团企业跨组织采购退料；</w:t>
      </w:r>
    </w:p>
    <w:p w:rsidR="00710E66" w:rsidRPr="007B3C65" w:rsidRDefault="00710E66" w:rsidP="00705741">
      <w:pPr>
        <w:numPr>
          <w:ilvl w:val="0"/>
          <w:numId w:val="15"/>
        </w:numPr>
        <w:spacing w:line="360" w:lineRule="auto"/>
        <w:ind w:hanging="300"/>
        <w:rPr>
          <w:color w:val="000000" w:themeColor="text1"/>
        </w:rPr>
      </w:pPr>
      <w:r w:rsidRPr="007B3C65">
        <w:rPr>
          <w:rFonts w:ascii="宋体" w:hAnsi="宋体" w:hint="eastAsia"/>
          <w:color w:val="000000" w:themeColor="text1"/>
        </w:rPr>
        <w:t>支持两种退料类型：检验退料、库存退料；</w:t>
      </w:r>
    </w:p>
    <w:p w:rsidR="00710E66" w:rsidRPr="007B3C65" w:rsidRDefault="00710E66" w:rsidP="00705741">
      <w:pPr>
        <w:numPr>
          <w:ilvl w:val="0"/>
          <w:numId w:val="15"/>
        </w:numPr>
        <w:spacing w:line="360" w:lineRule="auto"/>
        <w:ind w:hanging="300"/>
        <w:rPr>
          <w:color w:val="000000" w:themeColor="text1"/>
        </w:rPr>
      </w:pPr>
      <w:r w:rsidRPr="007B3C65">
        <w:rPr>
          <w:rFonts w:hint="eastAsia"/>
          <w:color w:val="000000" w:themeColor="text1"/>
        </w:rPr>
        <w:lastRenderedPageBreak/>
        <w:t>支持三种退料方式：退货补货、退货并扣款、扣款不退货；</w:t>
      </w:r>
    </w:p>
    <w:p w:rsidR="00710E66" w:rsidRPr="007B3C65" w:rsidRDefault="00710E66" w:rsidP="00705741">
      <w:pPr>
        <w:numPr>
          <w:ilvl w:val="0"/>
          <w:numId w:val="15"/>
        </w:numPr>
        <w:spacing w:line="360" w:lineRule="auto"/>
        <w:ind w:hanging="300"/>
        <w:rPr>
          <w:color w:val="000000" w:themeColor="text1"/>
        </w:rPr>
      </w:pPr>
      <w:r w:rsidRPr="007B3C65">
        <w:rPr>
          <w:rFonts w:hint="eastAsia"/>
          <w:color w:val="000000" w:themeColor="text1"/>
        </w:rPr>
        <w:t>支持两种补料方式：按原单补货、创建补货订单；</w:t>
      </w:r>
    </w:p>
    <w:p w:rsidR="00710E66" w:rsidRPr="007B3C65" w:rsidRDefault="00710E66" w:rsidP="00705741">
      <w:pPr>
        <w:numPr>
          <w:ilvl w:val="0"/>
          <w:numId w:val="49"/>
        </w:numPr>
        <w:tabs>
          <w:tab w:val="clear" w:pos="1052"/>
          <w:tab w:val="num" w:pos="735"/>
        </w:tabs>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支持多种业务流程</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支持收料时根据检验结果进行退料；</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支持入库后进行退料；</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支持按采购订单进行集中退料；</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支持退料申请流程；</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采购报表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采购管理系统提供采购报表：采购订单执行汇总表、采购订单执行明细表、采购业务汇总表、供应商供货汇总表。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50"/>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采购订单执行汇总表、明细表</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采购订单执行汇总表用于跟踪从订货、收料、入库到应付、付款的完整过程，通过该报表可以掌握采购订单的总体进度；</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采购订单执行明细表以采购订单为源头，反映从采购订单、收料、入库到退料整个业务过程；通过该报表查询采购业务过程明细，及时掌握采购订单的执行情况；</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支持按业务组织、订单状态、业务类型、单据状态等维度进行查询；</w:t>
      </w:r>
    </w:p>
    <w:p w:rsidR="00710E66" w:rsidRPr="007B3C65" w:rsidRDefault="00710E66" w:rsidP="00705741">
      <w:pPr>
        <w:numPr>
          <w:ilvl w:val="0"/>
          <w:numId w:val="50"/>
        </w:numPr>
        <w:tabs>
          <w:tab w:val="num" w:pos="735"/>
        </w:tabs>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采购业务汇总表</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采购业务汇总表从物料的角度反映从采购订单、收料、入库到退料整个业务过程；该报表可以作为采购部门业务统计数据；</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支持按业务组织、订单状态、业务类型、单据状态等维度进行查询；</w:t>
      </w:r>
    </w:p>
    <w:p w:rsidR="00710E66" w:rsidRPr="007B3C65" w:rsidRDefault="00710E66" w:rsidP="00705741">
      <w:pPr>
        <w:pStyle w:val="aff1"/>
        <w:numPr>
          <w:ilvl w:val="0"/>
          <w:numId w:val="15"/>
        </w:numPr>
        <w:spacing w:line="360" w:lineRule="auto"/>
        <w:ind w:firstLineChars="0"/>
        <w:rPr>
          <w:rFonts w:ascii="宋体" w:hAnsi="宋体"/>
          <w:color w:val="000000" w:themeColor="text1"/>
        </w:rPr>
      </w:pPr>
      <w:r w:rsidRPr="007B3C65">
        <w:rPr>
          <w:rFonts w:hint="eastAsia"/>
          <w:color w:val="000000" w:themeColor="text1"/>
          <w:szCs w:val="21"/>
        </w:rPr>
        <w:t>支持按物料和按供应商维度的分级汇总依据，按分级汇总依据小计、合计；</w:t>
      </w:r>
    </w:p>
    <w:p w:rsidR="00710E66" w:rsidRPr="007B3C65" w:rsidRDefault="00710E66" w:rsidP="00705741">
      <w:pPr>
        <w:numPr>
          <w:ilvl w:val="0"/>
          <w:numId w:val="50"/>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采购入库结算汇总表</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采购入库结算汇总表从物料角度反映入库和结算的执行情况；</w:t>
      </w:r>
    </w:p>
    <w:p w:rsidR="00710E66" w:rsidRPr="007B3C65" w:rsidRDefault="00710E66"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支持按业务组织、业务类型、单据状态、结算方式等维度进行查询；</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VMI管理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采购管理模块新增了VMI特性包，提供VMI业务流程和业务处理功能，帮助企业方便快捷处理VMI业务。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8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lastRenderedPageBreak/>
        <w:t>基础资料的VMI业务属性</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供应商支持VMI业务属性；</w:t>
      </w:r>
    </w:p>
    <w:p w:rsidR="00710E66" w:rsidRPr="007B3C65" w:rsidRDefault="00710E66" w:rsidP="00705741">
      <w:pPr>
        <w:numPr>
          <w:ilvl w:val="0"/>
          <w:numId w:val="15"/>
        </w:numPr>
        <w:spacing w:line="360" w:lineRule="auto"/>
        <w:ind w:hanging="300"/>
        <w:rPr>
          <w:color w:val="000000" w:themeColor="text1"/>
        </w:rPr>
      </w:pPr>
      <w:r w:rsidRPr="007B3C65">
        <w:rPr>
          <w:rFonts w:ascii="宋体" w:hAnsi="宋体" w:hint="eastAsia"/>
          <w:color w:val="000000" w:themeColor="text1"/>
        </w:rPr>
        <w:t>物料支持VMI业务属性；</w:t>
      </w:r>
    </w:p>
    <w:p w:rsidR="00710E66" w:rsidRPr="007B3C65" w:rsidRDefault="00710E66" w:rsidP="00705741">
      <w:pPr>
        <w:numPr>
          <w:ilvl w:val="0"/>
          <w:numId w:val="15"/>
        </w:numPr>
        <w:spacing w:line="360" w:lineRule="auto"/>
        <w:ind w:hanging="300"/>
        <w:rPr>
          <w:color w:val="000000" w:themeColor="text1"/>
        </w:rPr>
      </w:pPr>
      <w:r w:rsidRPr="007B3C65">
        <w:rPr>
          <w:rFonts w:hint="eastAsia"/>
          <w:color w:val="000000" w:themeColor="text1"/>
        </w:rPr>
        <w:t>价目表和折扣表支持</w:t>
      </w:r>
      <w:r w:rsidRPr="007B3C65">
        <w:rPr>
          <w:rFonts w:ascii="宋体" w:hAnsi="宋体" w:hint="eastAsia"/>
          <w:color w:val="000000" w:themeColor="text1"/>
        </w:rPr>
        <w:t>VMI业务属性</w:t>
      </w:r>
      <w:r w:rsidRPr="007B3C65">
        <w:rPr>
          <w:rFonts w:hint="eastAsia"/>
          <w:color w:val="000000" w:themeColor="text1"/>
        </w:rPr>
        <w:t>；</w:t>
      </w:r>
    </w:p>
    <w:p w:rsidR="00710E66" w:rsidRPr="007B3C65" w:rsidRDefault="00710E66" w:rsidP="00705741">
      <w:pPr>
        <w:numPr>
          <w:ilvl w:val="0"/>
          <w:numId w:val="15"/>
        </w:numPr>
        <w:spacing w:line="360" w:lineRule="auto"/>
        <w:ind w:hanging="300"/>
        <w:rPr>
          <w:color w:val="000000" w:themeColor="text1"/>
        </w:rPr>
      </w:pPr>
      <w:r w:rsidRPr="007B3C65">
        <w:rPr>
          <w:rFonts w:hint="eastAsia"/>
          <w:color w:val="000000" w:themeColor="text1"/>
        </w:rPr>
        <w:t>货源清单支持</w:t>
      </w:r>
      <w:r w:rsidRPr="007B3C65">
        <w:rPr>
          <w:rFonts w:ascii="宋体" w:hAnsi="宋体" w:hint="eastAsia"/>
          <w:color w:val="000000" w:themeColor="text1"/>
        </w:rPr>
        <w:t>VMI业务属性</w:t>
      </w:r>
      <w:r w:rsidRPr="007B3C65">
        <w:rPr>
          <w:rFonts w:hint="eastAsia"/>
          <w:color w:val="000000" w:themeColor="text1"/>
        </w:rPr>
        <w:t>；</w:t>
      </w:r>
    </w:p>
    <w:p w:rsidR="00710E66" w:rsidRPr="007B3C65" w:rsidRDefault="00710E66" w:rsidP="00705741">
      <w:pPr>
        <w:numPr>
          <w:ilvl w:val="0"/>
          <w:numId w:val="8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支持VMI物料的订货补货</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VMI物料支持MRP计划；</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采购订单支持VMI业务；</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收料、入库和退料支持VMI业务；</w:t>
      </w:r>
    </w:p>
    <w:p w:rsidR="00710E66" w:rsidRPr="007B3C65" w:rsidRDefault="00710E66" w:rsidP="00705741">
      <w:pPr>
        <w:numPr>
          <w:ilvl w:val="0"/>
          <w:numId w:val="8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支持VMI物料的物料消耗</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支持VMI物料的销售流程；</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支持VMI物料的生产和委外领用；</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支持VMI物料的其它出库领用；</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支持VMI物料的盘亏处理；</w:t>
      </w:r>
    </w:p>
    <w:p w:rsidR="00710E66" w:rsidRPr="007B3C65" w:rsidRDefault="00710E66" w:rsidP="00705741">
      <w:pPr>
        <w:numPr>
          <w:ilvl w:val="0"/>
          <w:numId w:val="8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支持VMI物料的消耗结算</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按采购组织和消耗组织定期汇总VMI物料消耗数据；</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支持出库结算和完工结算两种结算时点；</w:t>
      </w:r>
    </w:p>
    <w:p w:rsidR="00710E66" w:rsidRPr="007B3C65" w:rsidRDefault="00710E66"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支持按协议价目表或采购订单价进行结算；</w:t>
      </w:r>
    </w:p>
    <w:p w:rsidR="00710E66" w:rsidRPr="007B3C65" w:rsidRDefault="00710E66" w:rsidP="00705741">
      <w:pPr>
        <w:numPr>
          <w:ilvl w:val="0"/>
          <w:numId w:val="8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VMI报表</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VMI物料消耗明细表支持查询VMI物料的消耗情况；</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VMI物料出入库明细表和汇总表支持查询VMI物料的出入库情况；</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color w:val="000000" w:themeColor="text1"/>
        </w:rPr>
        <w:t>VMI物料消耗结算明细表支持查询VMI物料的结算情况；</w:t>
      </w:r>
    </w:p>
    <w:p w:rsidR="00710E66" w:rsidRPr="007B3C65" w:rsidRDefault="00710E66" w:rsidP="00705741">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1688集成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采购管理模块</w:t>
      </w:r>
      <w:r w:rsidRPr="007B3C65">
        <w:rPr>
          <w:rFonts w:ascii="宋体" w:hAnsi="宋体" w:cs="宋体" w:hint="eastAsia"/>
          <w:color w:val="000000" w:themeColor="text1"/>
          <w:kern w:val="0"/>
          <w:szCs w:val="21"/>
        </w:rPr>
        <w:t>新增集成阿里巴巴1688.com进行寻源、询价的功能。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增加</w:t>
      </w:r>
      <w:r w:rsidR="002A1BB4" w:rsidRPr="007B3C65">
        <w:rPr>
          <w:rFonts w:ascii="宋体" w:hAnsi="宋体" w:hint="eastAsia"/>
          <w:color w:val="000000" w:themeColor="text1"/>
        </w:rPr>
        <w:t>金蝶云星空</w:t>
      </w:r>
      <w:r w:rsidRPr="007B3C65">
        <w:rPr>
          <w:rFonts w:ascii="宋体" w:hAnsi="宋体" w:hint="eastAsia"/>
          <w:color w:val="000000" w:themeColor="text1"/>
        </w:rPr>
        <w:t>与阿里巴巴1688.com的对接接口，实现采购业务与阿里巴巴对接；</w:t>
      </w:r>
    </w:p>
    <w:p w:rsidR="00710E66" w:rsidRPr="007B3C65" w:rsidRDefault="00710E66" w:rsidP="00705741">
      <w:pPr>
        <w:numPr>
          <w:ilvl w:val="0"/>
          <w:numId w:val="15"/>
        </w:numPr>
        <w:spacing w:line="360" w:lineRule="auto"/>
        <w:ind w:hanging="300"/>
        <w:rPr>
          <w:color w:val="000000" w:themeColor="text1"/>
        </w:rPr>
      </w:pPr>
      <w:r w:rsidRPr="007B3C65">
        <w:rPr>
          <w:rFonts w:ascii="宋体" w:hAnsi="宋体" w:hint="eastAsia"/>
          <w:color w:val="000000" w:themeColor="text1"/>
        </w:rPr>
        <w:t>采购申请信息支持发布到1688.com，生成1688.com上的询价单；</w:t>
      </w:r>
    </w:p>
    <w:p w:rsidR="00710E66" w:rsidRPr="007B3C65" w:rsidRDefault="00710E66" w:rsidP="00705741">
      <w:pPr>
        <w:numPr>
          <w:ilvl w:val="0"/>
          <w:numId w:val="15"/>
        </w:numPr>
        <w:spacing w:line="360" w:lineRule="auto"/>
        <w:ind w:hanging="300"/>
        <w:rPr>
          <w:color w:val="000000" w:themeColor="text1"/>
        </w:rPr>
      </w:pPr>
      <w:r w:rsidRPr="007B3C65">
        <w:rPr>
          <w:rFonts w:ascii="宋体" w:hAnsi="宋体" w:hint="eastAsia"/>
          <w:color w:val="000000" w:themeColor="text1"/>
        </w:rPr>
        <w:t>支持在采购申请单查询1688.com平台中对应询价单的供应商报价信息</w:t>
      </w:r>
      <w:r w:rsidRPr="007B3C65">
        <w:rPr>
          <w:rFonts w:hint="eastAsia"/>
          <w:color w:val="000000" w:themeColor="text1"/>
        </w:rPr>
        <w:t>；</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支持选择供应商报价信息生成采购订单，完成需求发布、询价、下达采购订单的业</w:t>
      </w:r>
      <w:r w:rsidRPr="007B3C65">
        <w:rPr>
          <w:rFonts w:ascii="宋体" w:hAnsi="宋体" w:hint="eastAsia"/>
          <w:color w:val="000000" w:themeColor="text1"/>
        </w:rPr>
        <w:lastRenderedPageBreak/>
        <w:t>务应用</w:t>
      </w:r>
      <w:r w:rsidRPr="007B3C65">
        <w:rPr>
          <w:rFonts w:hint="eastAsia"/>
          <w:color w:val="000000" w:themeColor="text1"/>
        </w:rPr>
        <w:t>；</w:t>
      </w:r>
    </w:p>
    <w:p w:rsidR="00D34C27" w:rsidRPr="007B3C65" w:rsidRDefault="00D34C27" w:rsidP="00D34C27">
      <w:pPr>
        <w:numPr>
          <w:ilvl w:val="0"/>
          <w:numId w:val="29"/>
        </w:numPr>
        <w:spacing w:line="360" w:lineRule="auto"/>
        <w:rPr>
          <w:rFonts w:ascii="宋体" w:hAnsi="宋体"/>
          <w:b/>
          <w:color w:val="000000" w:themeColor="text1"/>
        </w:rPr>
      </w:pPr>
      <w:r w:rsidRPr="007B3C65">
        <w:rPr>
          <w:rFonts w:ascii="宋体" w:hAnsi="宋体" w:hint="eastAsia"/>
          <w:b/>
          <w:color w:val="000000" w:themeColor="text1"/>
        </w:rPr>
        <w:t>智能采购</w:t>
      </w:r>
    </w:p>
    <w:p w:rsidR="00D34C27" w:rsidRPr="007B3C65" w:rsidRDefault="00D34C27" w:rsidP="00D34C27">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智能采购用于商贸型企业依据企业需求计算库用库存，可用供给，依据需求时间计算最近交货时间和需求短缺数量。方便企业快速进行需求短缺计算和需求数量采购。</w:t>
      </w:r>
    </w:p>
    <w:p w:rsidR="00D34C27" w:rsidRPr="007B3C65" w:rsidRDefault="00D34C27" w:rsidP="00D34C27">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D34C27" w:rsidRPr="007B3C65" w:rsidRDefault="00D34C27" w:rsidP="00D34C27">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需求单据企业可配置对应方案，可设置单据的生效状态，配置单据的类型。</w:t>
      </w:r>
    </w:p>
    <w:p w:rsidR="00D34C27" w:rsidRPr="007B3C65" w:rsidRDefault="00D34C27" w:rsidP="00D34C27">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支持多库存组织库存计算和多供给组织供给单据合并计算，允许跨组织的供给。</w:t>
      </w:r>
    </w:p>
    <w:p w:rsidR="00D34C27" w:rsidRPr="007B3C65" w:rsidRDefault="00D34C27" w:rsidP="00D34C27">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支持需求单据与供给单据的清单显示，提供完整的按时间轴的单据供需明细信息。</w:t>
      </w:r>
    </w:p>
    <w:p w:rsidR="00D34C27" w:rsidRPr="007B3C65" w:rsidRDefault="00D34C27" w:rsidP="00D34C27">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支持短缺数量的快速采购，系统能依据短缺数量快速下单采购。</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 xml:space="preserve"> </w:t>
      </w:r>
      <w:bookmarkStart w:id="1782" w:name="_Toc216239245"/>
      <w:r w:rsidRPr="007B3C65">
        <w:rPr>
          <w:rFonts w:ascii="宋体" w:hAnsi="宋体" w:hint="eastAsia"/>
          <w:color w:val="000000" w:themeColor="text1"/>
          <w:szCs w:val="21"/>
        </w:rPr>
        <w:t>V</w:t>
      </w:r>
      <w:r w:rsidR="00D90424" w:rsidRPr="007B3C65">
        <w:rPr>
          <w:rFonts w:ascii="宋体" w:hAnsi="宋体" w:hint="eastAsia"/>
          <w:color w:val="000000" w:themeColor="text1"/>
          <w:szCs w:val="21"/>
        </w:rPr>
        <w:t>7.3</w:t>
      </w:r>
      <w:r w:rsidRPr="007B3C65">
        <w:rPr>
          <w:rFonts w:ascii="宋体" w:hAnsi="宋体" w:hint="eastAsia"/>
          <w:color w:val="000000" w:themeColor="text1"/>
          <w:szCs w:val="21"/>
        </w:rPr>
        <w:t>采购管理新增和完善以下业务功能如下。</w:t>
      </w:r>
    </w:p>
    <w:p w:rsidR="00710E66" w:rsidRPr="007B3C65" w:rsidRDefault="007A2C2E"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配套材料采购申请计算时，设置进度条显示计算过程的进度</w:t>
      </w:r>
      <w:r w:rsidR="00710E66" w:rsidRPr="007B3C65">
        <w:rPr>
          <w:rFonts w:hint="eastAsia"/>
          <w:color w:val="000000" w:themeColor="text1"/>
        </w:rPr>
        <w:t>。</w:t>
      </w:r>
    </w:p>
    <w:p w:rsidR="00710E66" w:rsidRPr="007B3C65" w:rsidRDefault="00710E66"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询价单增加参考价字段，参考价配置成服务，可根据订单、入库单、发票进行换算参考价。</w:t>
      </w:r>
    </w:p>
    <w:p w:rsidR="00710E66" w:rsidRPr="007B3C65" w:rsidRDefault="00710E66"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采购管理参数增加参数“货源清单支持辅助属性”，当勾选参数时，货源清单保存交叉检查增加辅助属性的检查；当不勾选时，原逻辑不变，默认不勾选</w:t>
      </w:r>
    </w:p>
    <w:p w:rsidR="00710E66" w:rsidRPr="007B3C65" w:rsidRDefault="00710E66"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采购管理系统参数</w:t>
      </w:r>
      <w:r w:rsidRPr="007B3C65">
        <w:rPr>
          <w:rFonts w:hint="eastAsia"/>
          <w:color w:val="000000" w:themeColor="text1"/>
        </w:rPr>
        <w:t>VMI</w:t>
      </w:r>
      <w:r w:rsidRPr="007B3C65">
        <w:rPr>
          <w:rFonts w:hint="eastAsia"/>
          <w:color w:val="000000" w:themeColor="text1"/>
        </w:rPr>
        <w:t>管理页签新增参数：在按订单取模式下，支持按入库单批号进行匹配取价。</w:t>
      </w:r>
    </w:p>
    <w:p w:rsidR="004B053C" w:rsidRPr="007B3C65" w:rsidRDefault="004B053C"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采购管理新增智能采购功能，针对商贸型企业提供了供需平衡查询，短缺计算，需求单据生成等功能，企业可以依据业务现状配置计算方案。</w:t>
      </w:r>
      <w:r w:rsidRPr="007B3C65">
        <w:rPr>
          <w:rFonts w:hint="eastAsia"/>
          <w:color w:val="000000" w:themeColor="text1"/>
        </w:rPr>
        <w:t>(</w:t>
      </w:r>
      <w:r w:rsidRPr="007B3C65">
        <w:rPr>
          <w:rFonts w:hint="eastAsia"/>
          <w:color w:val="000000" w:themeColor="text1"/>
        </w:rPr>
        <w:t>灰度发布</w:t>
      </w:r>
      <w:r w:rsidRPr="007B3C65">
        <w:rPr>
          <w:rFonts w:hint="eastAsia"/>
          <w:color w:val="000000" w:themeColor="text1"/>
        </w:rPr>
        <w:t>)</w:t>
      </w:r>
    </w:p>
    <w:p w:rsidR="004B053C" w:rsidRPr="007B3C65" w:rsidRDefault="004B053C"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优化配套材料采购申请，支持对已经配套的单据进行过滤，避免重复选单造成重复计算需求。</w:t>
      </w:r>
    </w:p>
    <w:p w:rsidR="004B053C" w:rsidRPr="007B3C65" w:rsidRDefault="004B053C"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供应商协同对消息发送进行优化，新增参数按采购员过滤收件人，在供应商协同中发送消息时，选择收件人时支持按采购员过滤用户。</w:t>
      </w:r>
    </w:p>
    <w:p w:rsidR="004B053C" w:rsidRPr="007B3C65" w:rsidRDefault="004B053C"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关联采购订单中供应商联系人和联系地址，依据供应商主数据的组织信息页签当变更采购订单中的联系人时，依据组织信息页签中关联信息变更采购订单中的联系地址。</w:t>
      </w:r>
    </w:p>
    <w:p w:rsidR="004B053C" w:rsidRPr="007B3C65" w:rsidRDefault="004B053C" w:rsidP="00E36685">
      <w:pPr>
        <w:pStyle w:val="aff1"/>
        <w:widowControl/>
        <w:numPr>
          <w:ilvl w:val="0"/>
          <w:numId w:val="310"/>
        </w:numPr>
        <w:spacing w:line="360" w:lineRule="auto"/>
        <w:ind w:firstLineChars="0"/>
        <w:rPr>
          <w:color w:val="000000" w:themeColor="text1"/>
        </w:rPr>
      </w:pPr>
      <w:r w:rsidRPr="007B3C65">
        <w:rPr>
          <w:rFonts w:hint="eastAsia"/>
          <w:color w:val="000000" w:themeColor="text1"/>
        </w:rPr>
        <w:t>优化采购管理单据中</w:t>
      </w:r>
      <w:r w:rsidRPr="007B3C65">
        <w:rPr>
          <w:rFonts w:hint="eastAsia"/>
          <w:color w:val="000000" w:themeColor="text1"/>
        </w:rPr>
        <w:t>BOM</w:t>
      </w:r>
      <w:r w:rsidRPr="007B3C65">
        <w:rPr>
          <w:rFonts w:hint="eastAsia"/>
          <w:color w:val="000000" w:themeColor="text1"/>
        </w:rPr>
        <w:t>版本的字段携带，依据物料主档中是否启用</w:t>
      </w:r>
      <w:r w:rsidRPr="007B3C65">
        <w:rPr>
          <w:rFonts w:hint="eastAsia"/>
          <w:color w:val="000000" w:themeColor="text1"/>
        </w:rPr>
        <w:t>BOM</w:t>
      </w:r>
      <w:r w:rsidRPr="007B3C65">
        <w:rPr>
          <w:rFonts w:hint="eastAsia"/>
          <w:color w:val="000000" w:themeColor="text1"/>
        </w:rPr>
        <w:t>版本管理确认是否携带</w:t>
      </w:r>
      <w:r w:rsidRPr="007B3C65">
        <w:rPr>
          <w:rFonts w:hint="eastAsia"/>
          <w:color w:val="000000" w:themeColor="text1"/>
        </w:rPr>
        <w:t>BOM</w:t>
      </w:r>
      <w:r w:rsidRPr="007B3C65">
        <w:rPr>
          <w:rFonts w:hint="eastAsia"/>
          <w:color w:val="000000" w:themeColor="text1"/>
        </w:rPr>
        <w:t>版本到下游单据。</w:t>
      </w:r>
    </w:p>
    <w:p w:rsidR="002706D0" w:rsidRPr="007B3C65" w:rsidRDefault="004B053C" w:rsidP="002706D0">
      <w:pPr>
        <w:widowControl/>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功能完善：</w:t>
      </w:r>
    </w:p>
    <w:tbl>
      <w:tblPr>
        <w:tblW w:w="12640" w:type="dxa"/>
        <w:tblInd w:w="93" w:type="dxa"/>
        <w:tblLook w:val="04A0" w:firstRow="1" w:lastRow="0" w:firstColumn="1" w:lastColumn="0" w:noHBand="0" w:noVBand="1"/>
      </w:tblPr>
      <w:tblGrid>
        <w:gridCol w:w="12640"/>
      </w:tblGrid>
      <w:tr w:rsidR="004B053C" w:rsidRPr="007B3C65" w:rsidTr="004B053C">
        <w:trPr>
          <w:trHeight w:val="300"/>
        </w:trPr>
        <w:tc>
          <w:tcPr>
            <w:tcW w:w="12640" w:type="dxa"/>
            <w:tcBorders>
              <w:top w:val="nil"/>
              <w:left w:val="nil"/>
              <w:bottom w:val="nil"/>
              <w:right w:val="nil"/>
            </w:tcBorders>
            <w:shd w:val="clear" w:color="auto" w:fill="auto"/>
            <w:noWrap/>
            <w:hideMark/>
          </w:tcPr>
          <w:p w:rsidR="004B053C" w:rsidRPr="007B3C65" w:rsidRDefault="004B053C" w:rsidP="00E36685">
            <w:pPr>
              <w:pStyle w:val="aff1"/>
              <w:widowControl/>
              <w:numPr>
                <w:ilvl w:val="0"/>
                <w:numId w:val="311"/>
              </w:numPr>
              <w:spacing w:line="360" w:lineRule="auto"/>
              <w:ind w:firstLineChars="0"/>
              <w:rPr>
                <w:color w:val="000000" w:themeColor="text1"/>
              </w:rPr>
            </w:pPr>
            <w:r w:rsidRPr="007B3C65">
              <w:rPr>
                <w:rFonts w:hint="eastAsia"/>
                <w:color w:val="000000" w:themeColor="text1"/>
              </w:rPr>
              <w:t>采购订单付款计划预付款单号重复</w:t>
            </w:r>
          </w:p>
        </w:tc>
      </w:tr>
      <w:tr w:rsidR="004B053C" w:rsidRPr="007B3C65" w:rsidTr="004B053C">
        <w:trPr>
          <w:trHeight w:val="300"/>
        </w:trPr>
        <w:tc>
          <w:tcPr>
            <w:tcW w:w="12640" w:type="dxa"/>
            <w:tcBorders>
              <w:top w:val="nil"/>
              <w:left w:val="nil"/>
              <w:bottom w:val="nil"/>
              <w:right w:val="nil"/>
            </w:tcBorders>
            <w:shd w:val="clear" w:color="auto" w:fill="auto"/>
            <w:noWrap/>
            <w:hideMark/>
          </w:tcPr>
          <w:p w:rsidR="004B053C" w:rsidRPr="007B3C65" w:rsidRDefault="004B053C" w:rsidP="00E36685">
            <w:pPr>
              <w:pStyle w:val="aff1"/>
              <w:widowControl/>
              <w:numPr>
                <w:ilvl w:val="0"/>
                <w:numId w:val="311"/>
              </w:numPr>
              <w:spacing w:line="360" w:lineRule="auto"/>
              <w:ind w:firstLineChars="0"/>
              <w:rPr>
                <w:color w:val="000000" w:themeColor="text1"/>
              </w:rPr>
            </w:pPr>
            <w:r w:rsidRPr="007B3C65">
              <w:rPr>
                <w:rFonts w:hint="eastAsia"/>
                <w:color w:val="000000" w:themeColor="text1"/>
              </w:rPr>
              <w:t>自动定价时，采购申请单下推采购订单税率携带错误</w:t>
            </w:r>
          </w:p>
        </w:tc>
      </w:tr>
      <w:tr w:rsidR="004B053C" w:rsidRPr="007B3C65" w:rsidTr="004B053C">
        <w:trPr>
          <w:trHeight w:val="300"/>
        </w:trPr>
        <w:tc>
          <w:tcPr>
            <w:tcW w:w="12640" w:type="dxa"/>
            <w:tcBorders>
              <w:top w:val="nil"/>
              <w:left w:val="nil"/>
              <w:bottom w:val="nil"/>
              <w:right w:val="nil"/>
            </w:tcBorders>
            <w:shd w:val="clear" w:color="auto" w:fill="auto"/>
            <w:noWrap/>
            <w:hideMark/>
          </w:tcPr>
          <w:p w:rsidR="004B053C" w:rsidRPr="007B3C65" w:rsidRDefault="004B053C" w:rsidP="00E36685">
            <w:pPr>
              <w:pStyle w:val="aff1"/>
              <w:widowControl/>
              <w:numPr>
                <w:ilvl w:val="0"/>
                <w:numId w:val="311"/>
              </w:numPr>
              <w:spacing w:line="360" w:lineRule="auto"/>
              <w:ind w:firstLineChars="0"/>
              <w:rPr>
                <w:color w:val="000000" w:themeColor="text1"/>
              </w:rPr>
            </w:pPr>
            <w:r w:rsidRPr="007B3C65">
              <w:rPr>
                <w:rFonts w:hint="eastAsia"/>
                <w:color w:val="000000" w:themeColor="text1"/>
              </w:rPr>
              <w:t>供应商到货及时率分组汇总时名称显示错误</w:t>
            </w:r>
          </w:p>
        </w:tc>
      </w:tr>
    </w:tbl>
    <w:p w:rsidR="00710E66" w:rsidRPr="007B3C65" w:rsidRDefault="00710E66" w:rsidP="00710E66">
      <w:pPr>
        <w:pStyle w:val="30"/>
        <w:tabs>
          <w:tab w:val="num" w:pos="1260"/>
          <w:tab w:val="num" w:pos="1500"/>
          <w:tab w:val="num" w:pos="1648"/>
        </w:tabs>
        <w:spacing w:before="300" w:after="0" w:line="360" w:lineRule="auto"/>
        <w:ind w:left="306" w:right="210"/>
        <w:rPr>
          <w:rFonts w:ascii="宋体" w:hAnsi="宋体"/>
          <w:color w:val="000000" w:themeColor="text1"/>
          <w:sz w:val="24"/>
        </w:rPr>
      </w:pPr>
      <w:bookmarkStart w:id="1783" w:name="_Toc10029942"/>
      <w:r w:rsidRPr="007B3C65">
        <w:rPr>
          <w:rFonts w:ascii="宋体" w:hAnsi="宋体" w:hint="eastAsia"/>
          <w:color w:val="000000" w:themeColor="text1"/>
          <w:sz w:val="24"/>
        </w:rPr>
        <w:t>销售管理</w:t>
      </w:r>
      <w:bookmarkEnd w:id="1782"/>
      <w:bookmarkEnd w:id="1783"/>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活动是企业所有经营活动的起点，对企业的技术、生产、财务、人事等各项管理都有决定性的作用。销售管理系统，是对销售报价、销售订货、仓库发货、销售退货处理、客户管理、价格及折扣管理、订单管理、信用管理等功能综合运用的管理系统，通过对销售全过程进行有效控制和跟踪，实现缩短产品交货期、降低成本、提升企业经济效益的目标。</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管理系统为用户提供可见的、可配置的标准业务流程。预置标准业务流程囊括的业务范围为：普通销售、寄售、受托加工销售、直运销售等，由用户根据应用需要，选择相应的流程和控制。如有特殊的业务流程需要，也支持用户随需扩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销售管理系统支持单体企业应用；也为跨组织销售业务的处理、出库、结算提供了全面的解决方案。通过建立和维护业务代理关系，用户在系统中即可简单地完成跨组织销售业务的处理。</w:t>
      </w:r>
    </w:p>
    <w:p w:rsidR="00565265" w:rsidRPr="007B3C65" w:rsidRDefault="002A1BB4"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565265" w:rsidRPr="007B3C65">
        <w:rPr>
          <w:rFonts w:ascii="宋体" w:hAnsi="宋体" w:hint="eastAsia"/>
          <w:color w:val="000000" w:themeColor="text1"/>
          <w:szCs w:val="21"/>
        </w:rPr>
        <w:t>的销售管理也提供完整的移动端应用，通过移动销售，销售业务员可以在移动端处理销售业务。移动端的“经营分析”可以为企业的管理者提供多个角度的经营数据分析。</w:t>
      </w:r>
    </w:p>
    <w:p w:rsidR="00565265" w:rsidRPr="007B3C65" w:rsidRDefault="00565265" w:rsidP="00565265">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销售基础资料</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1）客户</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提供客户信息的统一维护和记录；</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提供客户的多组织属性管理和业务应用；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支持客户资料的状态管理；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支持客户分组、客户分类管理；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支持客户多方交易业务</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支持客户信用控制与管理</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2）客户对应物料</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支持客户对应物料一对一、多对一关系的维护、管理；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销售业务单据上支持根据客户物料带出对应的物料；</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3）销售员/销售组</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销售员是销售管理系统应用的关键信息；</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支持按销售员、销售组进行数据隔离；</w:t>
      </w:r>
    </w:p>
    <w:p w:rsidR="00C062C4" w:rsidRPr="007B3C65" w:rsidRDefault="00C062C4" w:rsidP="00C062C4">
      <w:pPr>
        <w:widowControl/>
        <w:spacing w:line="360" w:lineRule="auto"/>
        <w:ind w:left="846"/>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销售价格管理</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1）销售价目表</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支持单体企业销售价格管理；</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支持集团企业下不同销售组织的价格管理，支持价目表分发；</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支持按物料维度、物料分组维度设定价目表；</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支持按客户纬度、销售员维度限定价目表的应用范围；</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支持折扣表与价目表关联应用；</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支持价目表的有限期管理；</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支持价目表根据需要扩展自定义内容；</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2）价目表的应用</w:t>
      </w:r>
    </w:p>
    <w:p w:rsidR="00565265" w:rsidRPr="007B3C65" w:rsidRDefault="00565265" w:rsidP="00705741">
      <w:pPr>
        <w:pStyle w:val="aff1"/>
        <w:widowControl/>
        <w:numPr>
          <w:ilvl w:val="0"/>
          <w:numId w:val="7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销售业务单据支持按优先级自动获取多个价目表价格；</w:t>
      </w:r>
    </w:p>
    <w:p w:rsidR="00565265" w:rsidRPr="007B3C65" w:rsidRDefault="00565265" w:rsidP="00705741">
      <w:pPr>
        <w:pStyle w:val="aff1"/>
        <w:widowControl/>
        <w:numPr>
          <w:ilvl w:val="0"/>
          <w:numId w:val="7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销售业务单据支持按客户携带默认价目表；</w:t>
      </w:r>
    </w:p>
    <w:p w:rsidR="00565265" w:rsidRPr="007B3C65" w:rsidRDefault="00565265" w:rsidP="00705741">
      <w:pPr>
        <w:pStyle w:val="aff1"/>
        <w:widowControl/>
        <w:numPr>
          <w:ilvl w:val="0"/>
          <w:numId w:val="7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销售业务单据支持手工选择价目表；</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3）价格调整</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支持在原价目表上直接修改调整价格；</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支持通过销售调价单、批量调价单等批量调整价格；</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支持同一物料多个价目表价格查询；</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4）价格控制</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销售业务单据支持按最低限价控制销售价格；</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销售业务单据支持按价格来源控制价格；</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支持个性化单据参与价格控制；</w:t>
      </w:r>
    </w:p>
    <w:p w:rsidR="00C062C4" w:rsidRPr="007B3C65" w:rsidRDefault="00C062C4" w:rsidP="00C062C4">
      <w:pPr>
        <w:widowControl/>
        <w:spacing w:line="360" w:lineRule="auto"/>
        <w:ind w:left="846"/>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销售折扣管理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销售折扣管理销售折扣是企业为了促进客户购买更多商品或服务而采用的一种促销手段；管理好销售折扣，有利于企业更好地管理销售利润。</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565265">
      <w:pPr>
        <w:rPr>
          <w:rFonts w:ascii="宋体" w:hAnsi="宋体" w:cs="宋体"/>
          <w:b/>
          <w:color w:val="000000" w:themeColor="text1"/>
          <w:kern w:val="0"/>
          <w:szCs w:val="21"/>
        </w:rPr>
      </w:pPr>
      <w:r w:rsidRPr="007B3C65">
        <w:rPr>
          <w:rFonts w:ascii="宋体" w:hAnsi="宋体" w:cs="宋体" w:hint="eastAsia"/>
          <w:b/>
          <w:color w:val="000000" w:themeColor="text1"/>
          <w:kern w:val="0"/>
          <w:szCs w:val="21"/>
        </w:rPr>
        <w:lastRenderedPageBreak/>
        <w:t xml:space="preserve">     1）折扣表管理功能</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支持单体企业销售折扣管理；</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支持集团企业下不同销售组织的折扣管理，支持折扣表分发；</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支持按客户、客户分类纬度设置折扣表；</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支持按销售员、销售部门、销售组设置折扣表；</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支持折扣表与价目表关联应用；</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支持同一物料多个折扣的设定；</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支持折扣、附加的折扣应用方式；</w:t>
      </w:r>
    </w:p>
    <w:p w:rsidR="00565265" w:rsidRPr="007B3C65" w:rsidRDefault="00565265" w:rsidP="00E36685">
      <w:pPr>
        <w:pStyle w:val="aff1"/>
        <w:widowControl/>
        <w:numPr>
          <w:ilvl w:val="0"/>
          <w:numId w:val="25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支持单价折扣</w:t>
      </w:r>
      <w:r w:rsidR="00665D72" w:rsidRPr="007B3C65">
        <w:rPr>
          <w:rFonts w:ascii="宋体" w:hAnsi="宋体" w:hint="eastAsia"/>
          <w:color w:val="000000" w:themeColor="text1"/>
          <w:szCs w:val="21"/>
        </w:rPr>
        <w:t>;</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t>2）折扣表应用</w:t>
      </w:r>
    </w:p>
    <w:p w:rsidR="00565265" w:rsidRPr="007B3C65" w:rsidRDefault="00565265" w:rsidP="00E36685">
      <w:pPr>
        <w:pStyle w:val="aff1"/>
        <w:widowControl/>
        <w:numPr>
          <w:ilvl w:val="0"/>
          <w:numId w:val="25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销售业务单据支持自动取折扣、手工取折扣功能；</w:t>
      </w:r>
    </w:p>
    <w:p w:rsidR="00565265" w:rsidRPr="007B3C65" w:rsidRDefault="00565265" w:rsidP="00E36685">
      <w:pPr>
        <w:pStyle w:val="aff1"/>
        <w:widowControl/>
        <w:numPr>
          <w:ilvl w:val="0"/>
          <w:numId w:val="25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支持获取多个折扣，支持累计折扣额自动计算；</w:t>
      </w:r>
    </w:p>
    <w:p w:rsidR="00565265" w:rsidRPr="007B3C65" w:rsidRDefault="00565265" w:rsidP="00E36685">
      <w:pPr>
        <w:pStyle w:val="aff1"/>
        <w:widowControl/>
        <w:numPr>
          <w:ilvl w:val="0"/>
          <w:numId w:val="25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销售业务单据支持折扣明细的查询；</w:t>
      </w:r>
    </w:p>
    <w:p w:rsidR="00565265" w:rsidRPr="007B3C65" w:rsidRDefault="00565265" w:rsidP="00565265">
      <w:pPr>
        <w:widowControl/>
        <w:spacing w:line="360" w:lineRule="auto"/>
        <w:ind w:left="525"/>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可销控制</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可销管理是指在特定范围内控制物料、销售员等的销售范围，有利于更好的资源整合。</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支持按销售员-物料、销售员-客户、客户-物料纬度分别设置可销范围；</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支持单个可销设置，支持多个交叉可销设置；</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支持批量设置；</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支持按可销范围设置控制下单，和查询单据；</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锁库和预留</w:t>
      </w:r>
    </w:p>
    <w:p w:rsidR="00565265" w:rsidRPr="007B3C65" w:rsidRDefault="00565265" w:rsidP="00565265">
      <w:pPr>
        <w:ind w:left="525"/>
        <w:rPr>
          <w:rFonts w:ascii="宋体" w:hAnsi="宋体"/>
          <w:color w:val="000000" w:themeColor="text1"/>
        </w:rPr>
      </w:pPr>
      <w:r w:rsidRPr="007B3C65">
        <w:rPr>
          <w:rFonts w:ascii="宋体" w:hAnsi="宋体" w:hint="eastAsia"/>
          <w:color w:val="000000" w:themeColor="text1"/>
        </w:rPr>
        <w:t>通过订单锁库/预留可以为优先级较高的销售订单预先分配库存，以保证重要客户的准时交货，提高客户满意度。</w:t>
      </w:r>
    </w:p>
    <w:p w:rsidR="00565265" w:rsidRPr="007B3C65" w:rsidRDefault="00565265" w:rsidP="00565265">
      <w:pPr>
        <w:ind w:left="525"/>
        <w:rPr>
          <w:rFonts w:ascii="宋体" w:hAnsi="宋体"/>
          <w:b/>
          <w:color w:val="000000" w:themeColor="text1"/>
        </w:rPr>
      </w:pP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1）销售锁库</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支持销售订单锁库功能；</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支持库存量不足时，销售订单允许部分锁库；</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支持销售出库后自动解锁；</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支持销售订单列表查询锁库情况；</w:t>
      </w:r>
    </w:p>
    <w:p w:rsidR="00565265" w:rsidRPr="007B3C65" w:rsidRDefault="00565265" w:rsidP="00565265">
      <w:pPr>
        <w:ind w:left="525"/>
        <w:rPr>
          <w:rFonts w:ascii="宋体" w:hAnsi="宋体"/>
          <w:b/>
          <w:color w:val="000000" w:themeColor="text1"/>
        </w:rPr>
      </w:pPr>
      <w:r w:rsidRPr="007B3C65">
        <w:rPr>
          <w:rFonts w:ascii="宋体" w:hAnsi="宋体" w:hint="eastAsia"/>
          <w:b/>
          <w:color w:val="000000" w:themeColor="text1"/>
        </w:rPr>
        <w:t>2）订单预留</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支持销售订单预留功能；</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订单预留支持预留库存、及业务单据的预计量；</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预留支持转移到下游单据，支持通过预留查询追踪入库情况；</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支持销售出库后自动释放预留；</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可发量管理和控制</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指在销售下单等环节，给用户提供当前可承诺给客户的商品数量，并提供系统控制，避免到发货环节才发现物料库存不足，避免过度承诺。</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预计可发量=库存可用量+预计入-预计出；</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预计出单据支持销售订单、发货通知单等业务单据；</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预计入单据支持采购订单、生产订单等业务单据；</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支持用户添加个性化单据作为预计量单据；</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销售业务单据支持根据可发量控制是否能下单、发货。</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发货控制和管理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发货控制和管理，是指销售出库时对出库数量进行管理和控制，出库数量能否超过订购数量发货。</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支持发货上、下限的控制和管理；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支持根据发货下限自动关闭订单；</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支持用户根据参数控制允许超过或不超过订单数量发货；</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支持发货检验；</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模拟报价</w:t>
      </w:r>
    </w:p>
    <w:p w:rsidR="00565265" w:rsidRPr="007B3C65" w:rsidRDefault="00565265" w:rsidP="00565265">
      <w:pPr>
        <w:spacing w:line="360" w:lineRule="auto"/>
        <w:ind w:firstLineChars="200" w:firstLine="420"/>
        <w:rPr>
          <w:color w:val="000000" w:themeColor="text1"/>
          <w:szCs w:val="21"/>
        </w:rPr>
      </w:pPr>
      <w:r w:rsidRPr="007B3C65">
        <w:rPr>
          <w:rFonts w:hint="eastAsia"/>
          <w:color w:val="000000" w:themeColor="text1"/>
          <w:szCs w:val="21"/>
        </w:rPr>
        <w:t>企业根据产品的构成，进行料、工、费的模拟计算，预先模拟成本再加上合理利润，直接给客户进行产品报价，或用以便确定新产品的市场定位。</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提供模拟报价向导，简捷计算报价；</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支持材料、人工 、制造费用的计算；</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模拟报价过程支持多重取价计算；</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模拟报价结果支持手工调整、重算；</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模拟报价结果支持按BOM层级展开；</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模拟报价单支持生成销售报价单；</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销售报价管理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系统提供以报价单为核心的报价业务处理和价格管理功能，帮助企业根据企业销售政策、目标利润率、以往价格等资料，制订准确的报价策略。</w:t>
      </w:r>
    </w:p>
    <w:p w:rsidR="00565265" w:rsidRPr="007B3C65" w:rsidRDefault="00565265" w:rsidP="00565265">
      <w:pPr>
        <w:ind w:leftChars="50" w:left="105" w:firstLineChars="300" w:firstLine="632"/>
        <w:rPr>
          <w:rFonts w:ascii="宋体" w:hAnsi="宋体"/>
          <w:b/>
          <w:color w:val="000000" w:themeColor="text1"/>
        </w:rPr>
      </w:pPr>
      <w:r w:rsidRPr="007B3C65">
        <w:rPr>
          <w:rFonts w:ascii="宋体" w:hAnsi="宋体" w:hint="eastAsia"/>
          <w:b/>
          <w:color w:val="000000" w:themeColor="text1"/>
        </w:rPr>
        <w:t>报价功能</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销售报价单支持价税的计算，支持价格管理；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提供历史报价查询、最新价格查询；</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支持报价单关联生成下游销售订单；</w:t>
      </w:r>
    </w:p>
    <w:p w:rsidR="00565265" w:rsidRPr="007B3C65" w:rsidRDefault="00565265" w:rsidP="00565265">
      <w:pPr>
        <w:widowControl/>
        <w:spacing w:line="360" w:lineRule="auto"/>
        <w:ind w:left="426"/>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销售订单管理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销售订单是企业与客户之间签订的一种销售协议，销售订单实现企业与客户之间的沟通，实现客户对企业待售货物的一种请求，同时也是企业对客户的一种销售承诺；是</w:t>
      </w:r>
      <w:hyperlink r:id="rId12" w:tgtFrame="_blank" w:history="1">
        <w:r w:rsidRPr="007B3C65">
          <w:rPr>
            <w:rFonts w:ascii="宋体" w:hAnsi="宋体"/>
            <w:color w:val="000000" w:themeColor="text1"/>
            <w:szCs w:val="21"/>
          </w:rPr>
          <w:t>销售管理</w:t>
        </w:r>
      </w:hyperlink>
      <w:r w:rsidRPr="007B3C65">
        <w:rPr>
          <w:rFonts w:ascii="宋体" w:hAnsi="宋体"/>
          <w:color w:val="000000" w:themeColor="text1"/>
          <w:szCs w:val="21"/>
        </w:rPr>
        <w:t>系统实质性功能的第一步。通过订单信息的维护与管理，实现企业对销售的计划性控制，使企业的销售活动、生产活动、采购活动处于有序、流畅、高效的状态</w:t>
      </w:r>
      <w:r w:rsidRPr="007B3C65">
        <w:rPr>
          <w:rFonts w:ascii="宋体" w:hAnsi="宋体" w:hint="eastAsia"/>
          <w:color w:val="000000" w:themeColor="text1"/>
          <w:szCs w:val="21"/>
        </w:rPr>
        <w:t>。</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 关键点：</w:t>
      </w:r>
      <w:r w:rsidRPr="007B3C65">
        <w:rPr>
          <w:rFonts w:ascii="宋体" w:hAnsi="宋体"/>
          <w:color w:val="000000" w:themeColor="text1"/>
          <w:szCs w:val="21"/>
        </w:rPr>
        <w:t> </w:t>
      </w:r>
    </w:p>
    <w:p w:rsidR="00565265" w:rsidRPr="007B3C65" w:rsidRDefault="009C73B2"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1）</w:t>
      </w:r>
      <w:r w:rsidR="00565265" w:rsidRPr="007B3C65">
        <w:rPr>
          <w:rFonts w:ascii="宋体" w:hAnsi="宋体" w:cs="宋体" w:hint="eastAsia"/>
          <w:b/>
          <w:color w:val="000000" w:themeColor="text1"/>
          <w:kern w:val="0"/>
          <w:szCs w:val="21"/>
        </w:rPr>
        <w:t>提供预置的销售业务流程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支持标准销售、寄售、直运销售、受托加工销售的业务类型及业务流程；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为各种销售业务类型预置标准的、可见的、可配置的业务流程；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退货订单支持同时处理退货、及补货、换货的业务流程；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支持服务类物料的业务流程；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支持自由流程；</w:t>
      </w:r>
    </w:p>
    <w:p w:rsidR="00565265" w:rsidRPr="007B3C65" w:rsidRDefault="009C73B2"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2）</w:t>
      </w:r>
      <w:r w:rsidR="00565265" w:rsidRPr="007B3C65">
        <w:rPr>
          <w:rFonts w:ascii="宋体" w:hAnsi="宋体" w:cs="宋体" w:hint="eastAsia"/>
          <w:b/>
          <w:color w:val="000000" w:themeColor="text1"/>
          <w:kern w:val="0"/>
          <w:szCs w:val="21"/>
        </w:rPr>
        <w:t>支持单据类型及应用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支持标准销售、寄售、直运销售、受托加工销售、退货订单的单据类型；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支持不同的单据类型不同的布局展示；</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支持不同的单据类型指定不同的业务流程；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支持用户自定义单据类型，并指定相应业务流程；</w:t>
      </w:r>
    </w:p>
    <w:p w:rsidR="00565265" w:rsidRPr="007B3C65" w:rsidRDefault="009C73B2"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3)</w:t>
      </w:r>
      <w:r w:rsidR="00565265" w:rsidRPr="007B3C65">
        <w:rPr>
          <w:rFonts w:ascii="宋体" w:hAnsi="宋体" w:cs="宋体" w:hint="eastAsia"/>
          <w:b/>
          <w:color w:val="000000" w:themeColor="text1"/>
          <w:kern w:val="0"/>
          <w:szCs w:val="21"/>
        </w:rPr>
        <w:t>订单状态管理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提供多种单据状态控制，支持订单整单关闭、整单反关闭、整单作废、反作废。</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提供多种行业务状态控制，业务关闭、业务反关闭、业务冻结、业务终止等；</w:t>
      </w:r>
    </w:p>
    <w:p w:rsidR="00565265" w:rsidRPr="007B3C65" w:rsidRDefault="009C73B2"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4)</w:t>
      </w:r>
      <w:r w:rsidR="00565265" w:rsidRPr="007B3C65">
        <w:rPr>
          <w:rFonts w:ascii="宋体" w:hAnsi="宋体" w:cs="宋体" w:hint="eastAsia"/>
          <w:b/>
          <w:color w:val="000000" w:themeColor="text1"/>
          <w:kern w:val="0"/>
          <w:szCs w:val="21"/>
        </w:rPr>
        <w:t>订单变更</w:t>
      </w:r>
    </w:p>
    <w:p w:rsidR="00565265" w:rsidRPr="007B3C65" w:rsidRDefault="00565265" w:rsidP="00705741">
      <w:pPr>
        <w:widowControl/>
        <w:numPr>
          <w:ilvl w:val="0"/>
          <w:numId w:val="23"/>
        </w:numPr>
        <w:spacing w:line="360" w:lineRule="auto"/>
        <w:rPr>
          <w:rFonts w:ascii="宋体" w:hAnsi="宋体"/>
          <w:color w:val="000000" w:themeColor="text1"/>
          <w:szCs w:val="21"/>
        </w:rPr>
      </w:pPr>
      <w:r w:rsidRPr="007B3C65">
        <w:rPr>
          <w:rFonts w:ascii="宋体" w:hAnsi="宋体" w:hint="eastAsia"/>
          <w:color w:val="000000" w:themeColor="text1"/>
          <w:szCs w:val="21"/>
        </w:rPr>
        <w:t>支持多种变更方式；</w:t>
      </w:r>
    </w:p>
    <w:p w:rsidR="00565265" w:rsidRPr="007B3C65" w:rsidRDefault="00565265" w:rsidP="00705741">
      <w:pPr>
        <w:widowControl/>
        <w:numPr>
          <w:ilvl w:val="0"/>
          <w:numId w:val="23"/>
        </w:numPr>
        <w:spacing w:line="360" w:lineRule="auto"/>
        <w:rPr>
          <w:rFonts w:ascii="宋体" w:hAnsi="宋体"/>
          <w:color w:val="000000" w:themeColor="text1"/>
          <w:szCs w:val="21"/>
        </w:rPr>
      </w:pPr>
      <w:r w:rsidRPr="007B3C65">
        <w:rPr>
          <w:rFonts w:ascii="宋体" w:hAnsi="宋体" w:hint="eastAsia"/>
          <w:color w:val="000000" w:themeColor="text1"/>
          <w:szCs w:val="21"/>
        </w:rPr>
        <w:t>支持订单上所有字段及自定义字段的变更，这次变更记录查询；</w:t>
      </w:r>
    </w:p>
    <w:p w:rsidR="00565265" w:rsidRPr="007B3C65" w:rsidRDefault="00565265"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5）订单锁库、解锁</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支持订单锁库及解锁；</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订单锁库时，可按订单需求数量自动匹配库存数量进行锁库；</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订单锁库时，可控制库存量不足时，不允许锁库；</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订单锁库后，支持按锁库信息携带生成下游发货通知、销售出库单；</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支持订单对应记录销售出库后，自动解锁；</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支持订单锁库记录的查询、支持手工解锁；</w:t>
      </w:r>
    </w:p>
    <w:p w:rsidR="00565265" w:rsidRPr="007B3C65" w:rsidRDefault="00565265" w:rsidP="009C73B2">
      <w:pPr>
        <w:widowControl/>
        <w:spacing w:line="360" w:lineRule="auto"/>
        <w:ind w:firstLineChars="100" w:firstLine="211"/>
        <w:rPr>
          <w:rFonts w:ascii="宋体" w:hAnsi="宋体"/>
          <w:color w:val="000000" w:themeColor="text1"/>
          <w:szCs w:val="21"/>
        </w:rPr>
      </w:pPr>
      <w:r w:rsidRPr="007B3C65">
        <w:rPr>
          <w:rFonts w:ascii="宋体" w:hAnsi="宋体" w:cs="宋体" w:hint="eastAsia"/>
          <w:b/>
          <w:color w:val="000000" w:themeColor="text1"/>
          <w:kern w:val="0"/>
          <w:szCs w:val="21"/>
        </w:rPr>
        <w:t xml:space="preserve"> 6）订单预留</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启用预留参数后，销售订单支持手工预留；</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订单预留支持库存预留，和预计量预留；</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支持预留修改、预留释放、预留综合查询；</w:t>
      </w:r>
    </w:p>
    <w:p w:rsidR="00565265" w:rsidRPr="007B3C65" w:rsidRDefault="00565265"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7）订单交货可参照交货计划执行</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支持根据订单记录行安排交货计划，并按交货计划安排发货；</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支持交货计划查询；</w:t>
      </w:r>
    </w:p>
    <w:p w:rsidR="00565265" w:rsidRPr="007B3C65" w:rsidRDefault="00565265"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8）预收管理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支持先有预收后有订单 ，或先有订单后有预收等业务的处理；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销售订单制单时可进行预收款的控制和管理；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支持根据预收金额控制发货、出库、生产；</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支持订单预收查询；</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t>9）订单价格管理功能</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支持订单上进行自动取价；</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支持价格管理和控制；</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支持订单审批流程根据价格来判断；</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t>10）按订单控制出库上下限</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支持按订单上下限控制出库，根据订单上的选项是否控制出库，系统控制销售出库的数量不能超过订单规定的上限。</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lastRenderedPageBreak/>
        <w:t>11）其他</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支持库存查询；</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支持客户信用查询；</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支持可销控制；</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支持客户物料对应表；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支持客户多方交易业务处理；</w:t>
      </w:r>
    </w:p>
    <w:p w:rsidR="00565265" w:rsidRPr="007B3C65" w:rsidRDefault="00565265" w:rsidP="00565265">
      <w:pPr>
        <w:widowControl/>
        <w:spacing w:line="360" w:lineRule="auto"/>
        <w:ind w:left="426"/>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销售发货管理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系统提供发货通知单，帮助企业销售部门在订单交货时向仓库发出发货通知，从而实现销售部业务员对于发货的进一步监控和跟踪。</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支持按发货通知单的应发数量执行完出库后，发货通知单执行关闭；</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支持发货通知单出库即关闭（应用场景：企业产能不足、或遇到异常情况时，发货通知单执行部分出库后就关闭，企业无须再关注未执行完成的发货通知单，提高管理效益。）</w:t>
      </w:r>
    </w:p>
    <w:p w:rsidR="00565265" w:rsidRPr="007B3C65" w:rsidRDefault="00565265" w:rsidP="00565265">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支持通知单根据下游出库数量变更；</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销售出库管理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销售出库单是确认产品出库的书面证明。通过销售出库单来体现货物转移，同时也是所有权实际转移的重要标志。</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565265">
      <w:pPr>
        <w:rPr>
          <w:rFonts w:ascii="宋体" w:hAnsi="宋体" w:cs="宋体"/>
          <w:b/>
          <w:color w:val="000000" w:themeColor="text1"/>
          <w:kern w:val="0"/>
          <w:szCs w:val="21"/>
        </w:rPr>
      </w:pPr>
      <w:r w:rsidRPr="007B3C65">
        <w:rPr>
          <w:rFonts w:ascii="宋体" w:hAnsi="宋体" w:cs="宋体" w:hint="eastAsia"/>
          <w:b/>
          <w:color w:val="000000" w:themeColor="text1"/>
          <w:kern w:val="0"/>
          <w:szCs w:val="21"/>
        </w:rPr>
        <w:t xml:space="preserve">     1）业务管理功能</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支持单体企业出库管理，支持集团企业跨组织销售出库、结算；</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支持出库数量的控制；</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支持库存查询；</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支持核算反写成本价；</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支持平台对单价、成本价等敏感字段的授权处理；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支持赠品出库、核算</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t>2）业务流程控制</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提供下推生成应收单、退货通知单、销售退货单的流程；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提供上下查功能；</w:t>
      </w:r>
    </w:p>
    <w:p w:rsidR="00565265" w:rsidRPr="007B3C65" w:rsidRDefault="00565265" w:rsidP="00565265">
      <w:pPr>
        <w:widowControl/>
        <w:spacing w:line="360" w:lineRule="auto"/>
        <w:ind w:left="426"/>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销售退货管理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退货，是处理由于质量不合格、价格不正确等因素、或与销售订单或合同的相关条款不相符等原因，客户需要将货物退回。退货通知单，是企业内部通知仓库接收退回货品的业务单据。销售退货单是仓库接收到退回货品，反映实物退回仓库的业务单据。系统支持单体企业退货管理，支持集团企业跨组织销售退货、结算；</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565265">
      <w:pPr>
        <w:rPr>
          <w:rFonts w:ascii="宋体" w:hAnsi="宋体" w:cs="宋体"/>
          <w:b/>
          <w:color w:val="000000" w:themeColor="text1"/>
          <w:kern w:val="0"/>
          <w:szCs w:val="21"/>
        </w:rPr>
      </w:pPr>
      <w:r w:rsidRPr="007B3C65">
        <w:rPr>
          <w:rFonts w:ascii="宋体" w:hAnsi="宋体" w:cs="宋体" w:hint="eastAsia"/>
          <w:b/>
          <w:color w:val="000000" w:themeColor="text1"/>
          <w:kern w:val="0"/>
          <w:szCs w:val="21"/>
        </w:rPr>
        <w:t xml:space="preserve">     1）退货类型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支持退货类型：退货、补货；</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补货类型的单据退货后，原订单自动打开可继续进行补货处理；</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销售退货单支持退回库存状态的管理；</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t>2）退货流程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支持多种退货流程，用户根据需要选择适用流程：</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支持根据出库单进行退货处理，有出才有退，通过出库单跟踪退货情况；</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支持根据原订单进行退货处理，在订单环节跟踪和控制发出和退货情况；</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支持创建退货订单，通过退货订单来做退货处理和补货处理。</w:t>
      </w:r>
    </w:p>
    <w:p w:rsidR="00565265" w:rsidRPr="007B3C65" w:rsidRDefault="00565265" w:rsidP="00565265">
      <w:pPr>
        <w:widowControl/>
        <w:spacing w:line="360" w:lineRule="auto"/>
        <w:rPr>
          <w:rFonts w:ascii="宋体" w:hAnsi="宋体"/>
          <w:color w:val="000000" w:themeColor="text1"/>
          <w:szCs w:val="2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寄售业务处理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支持寄售业务、委托代销业务的处理。</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9C73B2" w:rsidP="00565265">
      <w:pPr>
        <w:rPr>
          <w:rFonts w:ascii="宋体" w:hAnsi="宋体" w:cs="宋体"/>
          <w:b/>
          <w:color w:val="000000" w:themeColor="text1"/>
          <w:kern w:val="0"/>
          <w:szCs w:val="21"/>
        </w:rPr>
      </w:pPr>
      <w:r w:rsidRPr="007B3C65">
        <w:rPr>
          <w:rFonts w:ascii="宋体" w:hAnsi="宋体" w:cs="宋体" w:hint="eastAsia"/>
          <w:b/>
          <w:color w:val="000000" w:themeColor="text1"/>
          <w:kern w:val="0"/>
          <w:szCs w:val="21"/>
        </w:rPr>
        <w:t xml:space="preserve">   </w:t>
      </w:r>
      <w:r w:rsidR="00565265" w:rsidRPr="007B3C65">
        <w:rPr>
          <w:rFonts w:ascii="宋体" w:hAnsi="宋体" w:cs="宋体" w:hint="eastAsia"/>
          <w:b/>
          <w:color w:val="000000" w:themeColor="text1"/>
          <w:kern w:val="0"/>
          <w:szCs w:val="21"/>
        </w:rPr>
        <w:t xml:space="preserve"> 1）寄售业务流程：</w:t>
      </w:r>
    </w:p>
    <w:p w:rsidR="00565265" w:rsidRPr="007B3C65" w:rsidRDefault="00565265" w:rsidP="00E36685">
      <w:pPr>
        <w:pStyle w:val="aff1"/>
        <w:numPr>
          <w:ilvl w:val="0"/>
          <w:numId w:val="256"/>
        </w:numPr>
        <w:ind w:firstLineChars="0"/>
        <w:rPr>
          <w:rFonts w:ascii="宋体" w:hAnsi="宋体" w:cs="宋体"/>
          <w:b/>
          <w:color w:val="000000" w:themeColor="text1"/>
          <w:kern w:val="0"/>
          <w:szCs w:val="21"/>
        </w:rPr>
      </w:pPr>
      <w:r w:rsidRPr="007B3C65">
        <w:rPr>
          <w:rFonts w:ascii="宋体" w:hAnsi="宋体" w:hint="eastAsia"/>
          <w:color w:val="000000" w:themeColor="text1"/>
          <w:szCs w:val="21"/>
        </w:rPr>
        <w:t>寄售订单-〉发货通知单-〉直接调拨单-〉寄售结算单，</w:t>
      </w:r>
    </w:p>
    <w:p w:rsidR="00565265" w:rsidRPr="007B3C65" w:rsidRDefault="00565265" w:rsidP="00E36685">
      <w:pPr>
        <w:pStyle w:val="aff1"/>
        <w:numPr>
          <w:ilvl w:val="0"/>
          <w:numId w:val="256"/>
        </w:numPr>
        <w:ind w:firstLineChars="0"/>
        <w:rPr>
          <w:rFonts w:ascii="宋体" w:hAnsi="宋体" w:cs="宋体"/>
          <w:b/>
          <w:color w:val="000000" w:themeColor="text1"/>
          <w:kern w:val="0"/>
          <w:szCs w:val="21"/>
        </w:rPr>
      </w:pPr>
      <w:r w:rsidRPr="007B3C65">
        <w:rPr>
          <w:rFonts w:ascii="宋体" w:hAnsi="宋体" w:hint="eastAsia"/>
          <w:color w:val="000000" w:themeColor="text1"/>
          <w:szCs w:val="21"/>
        </w:rPr>
        <w:t>寄售结算单-〉应收单，寄售结算单-〉销售出库单</w:t>
      </w:r>
    </w:p>
    <w:p w:rsidR="009C73B2" w:rsidRPr="007B3C65" w:rsidRDefault="009C73B2" w:rsidP="009C73B2">
      <w:pPr>
        <w:rPr>
          <w:rFonts w:ascii="宋体" w:hAnsi="宋体" w:cs="宋体"/>
          <w:b/>
          <w:color w:val="000000" w:themeColor="text1"/>
          <w:kern w:val="0"/>
          <w:szCs w:val="21"/>
        </w:rPr>
      </w:pPr>
      <w:r w:rsidRPr="007B3C65">
        <w:rPr>
          <w:rFonts w:ascii="宋体" w:hAnsi="宋体" w:cs="宋体" w:hint="eastAsia"/>
          <w:b/>
          <w:color w:val="000000" w:themeColor="text1"/>
          <w:kern w:val="0"/>
          <w:szCs w:val="21"/>
        </w:rPr>
        <w:t xml:space="preserve">   </w:t>
      </w:r>
      <w:r w:rsidR="00565265" w:rsidRPr="007B3C65">
        <w:rPr>
          <w:rFonts w:ascii="宋体" w:hAnsi="宋体" w:cs="宋体" w:hint="eastAsia"/>
          <w:b/>
          <w:color w:val="000000" w:themeColor="text1"/>
          <w:kern w:val="0"/>
          <w:szCs w:val="21"/>
        </w:rPr>
        <w:t xml:space="preserve"> 2）支持客户仓库的库存数量管理；</w:t>
      </w:r>
    </w:p>
    <w:p w:rsidR="00565265" w:rsidRPr="007B3C65" w:rsidRDefault="00565265" w:rsidP="009C73B2">
      <w:pPr>
        <w:ind w:firstLineChars="200" w:firstLine="422"/>
        <w:rPr>
          <w:rFonts w:ascii="宋体" w:hAnsi="宋体" w:cs="宋体"/>
          <w:b/>
          <w:color w:val="000000" w:themeColor="text1"/>
          <w:kern w:val="0"/>
          <w:szCs w:val="21"/>
        </w:rPr>
      </w:pPr>
      <w:r w:rsidRPr="007B3C65">
        <w:rPr>
          <w:rFonts w:ascii="宋体" w:hAnsi="宋体" w:cs="宋体" w:hint="eastAsia"/>
          <w:b/>
          <w:color w:val="000000" w:themeColor="text1"/>
          <w:kern w:val="0"/>
          <w:szCs w:val="21"/>
        </w:rPr>
        <w:t>3）支持寄售结算</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寄售结算单上可快速结算发出商品和退货商品；</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寄售结算单支持选单生成、或手工录入；</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支持寄售结算单与调拨发货自动匹配；</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t>4）支持根据寄售结算单，分别确认收入和成本</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根据寄售结算单自动或手工生成应收单；</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根据结算结算单自动或手工生成销售出库单；</w:t>
      </w:r>
    </w:p>
    <w:p w:rsidR="00565265" w:rsidRPr="007B3C65" w:rsidRDefault="00565265" w:rsidP="00565265">
      <w:pPr>
        <w:ind w:left="540"/>
        <w:rPr>
          <w:rFonts w:ascii="宋体" w:hAnsi="宋体" w:cs="宋体"/>
          <w:b/>
          <w:color w:val="000000" w:themeColor="text1"/>
          <w:kern w:val="0"/>
          <w:szCs w:val="21"/>
        </w:rPr>
      </w:pPr>
      <w:r w:rsidRPr="007B3C65">
        <w:rPr>
          <w:rFonts w:ascii="宋体" w:hAnsi="宋体" w:cs="宋体" w:hint="eastAsia"/>
          <w:b/>
          <w:color w:val="000000" w:themeColor="text1"/>
          <w:kern w:val="0"/>
          <w:szCs w:val="21"/>
        </w:rPr>
        <w:lastRenderedPageBreak/>
        <w:t>5）报表：寄售仓余额表、寄售发货结算表</w:t>
      </w:r>
    </w:p>
    <w:p w:rsidR="00565265" w:rsidRPr="007B3C65" w:rsidRDefault="00565265" w:rsidP="00C062C4">
      <w:pPr>
        <w:rPr>
          <w:rFonts w:ascii="宋体" w:hAnsi="宋体"/>
          <w:b/>
          <w:color w:val="000000" w:themeColor="text1"/>
        </w:rPr>
      </w:pPr>
    </w:p>
    <w:p w:rsidR="00565265" w:rsidRPr="007B3C65" w:rsidRDefault="00565265" w:rsidP="00705741">
      <w:pPr>
        <w:numPr>
          <w:ilvl w:val="0"/>
          <w:numId w:val="16"/>
        </w:numPr>
        <w:rPr>
          <w:rFonts w:ascii="宋体" w:hAnsi="宋体"/>
          <w:b/>
          <w:color w:val="000000" w:themeColor="text1"/>
        </w:rPr>
      </w:pPr>
      <w:r w:rsidRPr="007B3C65">
        <w:rPr>
          <w:rFonts w:ascii="宋体" w:hAnsi="宋体" w:hint="eastAsia"/>
          <w:b/>
          <w:color w:val="000000" w:themeColor="text1"/>
        </w:rPr>
        <w:t>报表</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销售管理系统提供多个关键报表功能，方便用户统计分析、为决策提供依据。灵活的报表平台也支持个性化报表的自定义设置。</w:t>
      </w:r>
    </w:p>
    <w:p w:rsidR="00565265" w:rsidRPr="007B3C65" w:rsidRDefault="00565265" w:rsidP="00565265">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565265" w:rsidRPr="007B3C65" w:rsidRDefault="00565265" w:rsidP="00565265">
      <w:pPr>
        <w:rPr>
          <w:rFonts w:ascii="宋体" w:hAnsi="宋体" w:cs="宋体"/>
          <w:b/>
          <w:color w:val="000000" w:themeColor="text1"/>
          <w:kern w:val="0"/>
          <w:szCs w:val="21"/>
        </w:rPr>
      </w:pPr>
      <w:r w:rsidRPr="007B3C65">
        <w:rPr>
          <w:rFonts w:ascii="宋体" w:hAnsi="宋体" w:cs="宋体" w:hint="eastAsia"/>
          <w:b/>
          <w:color w:val="000000" w:themeColor="text1"/>
          <w:kern w:val="0"/>
          <w:szCs w:val="21"/>
        </w:rPr>
        <w:t xml:space="preserve">    1）销售订单执行汇总表、明细表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以订单为源头，统计和分析订单后继环节的执行情况：发货、出库、开票、收款；</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销售订单执行汇总表支持按客户、销售员、物料等纬度自由组合，进行汇总统计；</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支持从汇总表查询到明细表、及单据。</w:t>
      </w:r>
    </w:p>
    <w:p w:rsidR="00565265" w:rsidRPr="007B3C65" w:rsidRDefault="00565265" w:rsidP="00565265">
      <w:pPr>
        <w:ind w:left="420"/>
        <w:rPr>
          <w:rFonts w:ascii="宋体" w:hAnsi="宋体" w:cs="宋体"/>
          <w:b/>
          <w:color w:val="000000" w:themeColor="text1"/>
          <w:kern w:val="0"/>
          <w:szCs w:val="21"/>
        </w:rPr>
      </w:pPr>
      <w:r w:rsidRPr="007B3C65">
        <w:rPr>
          <w:rFonts w:ascii="宋体" w:hAnsi="宋体" w:cs="宋体" w:hint="eastAsia"/>
          <w:b/>
          <w:color w:val="000000" w:themeColor="text1"/>
          <w:kern w:val="0"/>
          <w:szCs w:val="21"/>
        </w:rPr>
        <w:t>2）销售利润估算分析表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从销售组织的角度提供销售订单的销售收入、销售成本、销售利润情况；</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支持多种成本、及收入来源取数；</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支持通过隶属关系汇总查询多个销售组织的总利润情况；</w:t>
      </w:r>
    </w:p>
    <w:p w:rsidR="00565265" w:rsidRPr="007B3C65" w:rsidRDefault="00565265" w:rsidP="00565265">
      <w:pPr>
        <w:ind w:left="420"/>
        <w:rPr>
          <w:rFonts w:ascii="宋体" w:hAnsi="宋体" w:cs="宋体"/>
          <w:b/>
          <w:color w:val="000000" w:themeColor="text1"/>
          <w:kern w:val="0"/>
          <w:szCs w:val="21"/>
        </w:rPr>
      </w:pPr>
      <w:r w:rsidRPr="007B3C65">
        <w:rPr>
          <w:rFonts w:ascii="宋体" w:hAnsi="宋体" w:cs="宋体" w:hint="eastAsia"/>
          <w:b/>
          <w:color w:val="000000" w:themeColor="text1"/>
          <w:kern w:val="0"/>
          <w:szCs w:val="21"/>
        </w:rPr>
        <w:t>3）销售排名表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提供物料、销售业务员的销售业绩排名情况；</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支持从物料、销售员、客户、销售部门等九个纬度的统计分析；</w:t>
      </w:r>
    </w:p>
    <w:p w:rsidR="00565265" w:rsidRPr="007B3C65" w:rsidRDefault="00565265" w:rsidP="00565265">
      <w:pPr>
        <w:ind w:left="426"/>
        <w:rPr>
          <w:rFonts w:ascii="宋体" w:hAnsi="宋体" w:cs="宋体"/>
          <w:b/>
          <w:color w:val="000000" w:themeColor="text1"/>
          <w:kern w:val="0"/>
          <w:szCs w:val="21"/>
        </w:rPr>
      </w:pPr>
      <w:r w:rsidRPr="007B3C65">
        <w:rPr>
          <w:rFonts w:ascii="宋体" w:hAnsi="宋体" w:cs="宋体" w:hint="eastAsia"/>
          <w:b/>
          <w:color w:val="000000" w:themeColor="text1"/>
          <w:kern w:val="0"/>
          <w:szCs w:val="21"/>
        </w:rPr>
        <w:t>4）销售出库汇总表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提供出库数量、成本、应收数量、收入的统计分析；</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支持从物料、销售员、客户、销售部门等多个纬度进行统计分析；</w:t>
      </w:r>
    </w:p>
    <w:p w:rsidR="00565265" w:rsidRPr="007B3C65" w:rsidRDefault="00565265" w:rsidP="00565265">
      <w:pPr>
        <w:ind w:left="426"/>
        <w:rPr>
          <w:rFonts w:ascii="宋体" w:hAnsi="宋体" w:cs="宋体"/>
          <w:b/>
          <w:color w:val="000000" w:themeColor="text1"/>
          <w:kern w:val="0"/>
          <w:szCs w:val="21"/>
        </w:rPr>
      </w:pPr>
      <w:r w:rsidRPr="007B3C65">
        <w:rPr>
          <w:rFonts w:ascii="宋体" w:hAnsi="宋体" w:cs="宋体" w:hint="eastAsia"/>
          <w:b/>
          <w:color w:val="000000" w:themeColor="text1"/>
          <w:kern w:val="0"/>
          <w:szCs w:val="21"/>
        </w:rPr>
        <w:t>5）销售出库明细表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提供出库为源头，统计分析出库成本、及对应的收入情况；</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支持从物料、销售员、客户、销售部门等多个纬度进行统计分析；</w:t>
      </w:r>
    </w:p>
    <w:p w:rsidR="00565265" w:rsidRPr="007B3C65" w:rsidRDefault="00565265" w:rsidP="00565265">
      <w:pPr>
        <w:ind w:left="426"/>
        <w:rPr>
          <w:rFonts w:ascii="宋体" w:hAnsi="宋体" w:cs="宋体"/>
          <w:b/>
          <w:color w:val="000000" w:themeColor="text1"/>
          <w:kern w:val="0"/>
          <w:szCs w:val="21"/>
        </w:rPr>
      </w:pPr>
      <w:r w:rsidRPr="007B3C65">
        <w:rPr>
          <w:rFonts w:ascii="宋体" w:hAnsi="宋体" w:cs="宋体" w:hint="eastAsia"/>
          <w:b/>
          <w:color w:val="000000" w:themeColor="text1"/>
          <w:kern w:val="0"/>
          <w:szCs w:val="21"/>
        </w:rPr>
        <w:t>6）客户发货及时率报表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从客户的维度统计分析各客户的发货及时率；</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支持从订单批数、或订单数量来进行统计分析；</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支持从汇总分析钻取到明细单据的交货及时率分析；</w:t>
      </w:r>
    </w:p>
    <w:p w:rsidR="00565265" w:rsidRPr="007B3C65" w:rsidRDefault="00565265" w:rsidP="00565265">
      <w:pPr>
        <w:ind w:left="426"/>
        <w:rPr>
          <w:rFonts w:ascii="宋体" w:hAnsi="宋体" w:cs="宋体"/>
          <w:b/>
          <w:color w:val="000000" w:themeColor="text1"/>
          <w:kern w:val="0"/>
          <w:szCs w:val="21"/>
        </w:rPr>
      </w:pPr>
      <w:r w:rsidRPr="007B3C65">
        <w:rPr>
          <w:rFonts w:ascii="宋体" w:hAnsi="宋体" w:cs="宋体" w:hint="eastAsia"/>
          <w:b/>
          <w:color w:val="000000" w:themeColor="text1"/>
          <w:kern w:val="0"/>
          <w:szCs w:val="21"/>
        </w:rPr>
        <w:t>7）销售订单发货及时率报表</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从销售订单的维度统计分析订单的发货及时率；</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支持从准时交货率、逾期情况、逾期数量、最大逾期天数等维度进行统计分析；</w:t>
      </w:r>
    </w:p>
    <w:p w:rsidR="00565265" w:rsidRPr="007B3C65" w:rsidRDefault="00565265"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支持从汇总分析钻取到明细单据的交货及时率分析；</w:t>
      </w:r>
    </w:p>
    <w:p w:rsidR="00565265" w:rsidRPr="007B3C65" w:rsidRDefault="00565265" w:rsidP="00C062C4">
      <w:pPr>
        <w:widowControl/>
        <w:spacing w:line="360" w:lineRule="auto"/>
        <w:rPr>
          <w:rFonts w:ascii="宋体" w:hAnsi="宋体"/>
          <w:color w:val="000000" w:themeColor="text1"/>
          <w:szCs w:val="21"/>
        </w:rPr>
      </w:pPr>
    </w:p>
    <w:p w:rsidR="00565265" w:rsidRPr="007B3C65" w:rsidRDefault="00565265" w:rsidP="00F034B5">
      <w:pPr>
        <w:pStyle w:val="41"/>
        <w:ind w:rightChars="0" w:right="210" w:hanging="969"/>
        <w:rPr>
          <w:rStyle w:val="aff2"/>
          <w:rFonts w:ascii="宋体" w:eastAsia="宋体" w:hAnsi="宋体"/>
          <w:b/>
          <w:bCs w:val="0"/>
          <w:color w:val="000000" w:themeColor="text1"/>
        </w:rPr>
      </w:pPr>
      <w:r w:rsidRPr="007B3C65">
        <w:rPr>
          <w:rFonts w:ascii="宋体" w:eastAsia="宋体" w:hAnsi="宋体" w:hint="eastAsia"/>
          <w:color w:val="000000" w:themeColor="text1"/>
        </w:rPr>
        <w:lastRenderedPageBreak/>
        <w:t>新增和完善功能</w:t>
      </w:r>
    </w:p>
    <w:p w:rsidR="00F034B5" w:rsidRPr="007B3C65" w:rsidRDefault="00F034B5" w:rsidP="00AD40FD">
      <w:pPr>
        <w:widowControl/>
        <w:spacing w:line="360" w:lineRule="auto"/>
        <w:ind w:firstLineChars="200" w:firstLine="420"/>
        <w:rPr>
          <w:rFonts w:ascii="微软雅黑" w:eastAsia="微软雅黑" w:hAnsi="微软雅黑"/>
          <w:b/>
          <w:bCs/>
          <w:color w:val="000000" w:themeColor="text1"/>
        </w:rPr>
      </w:pPr>
      <w:r w:rsidRPr="007B3C65">
        <w:rPr>
          <w:rStyle w:val="aff2"/>
          <w:rFonts w:ascii="微软雅黑" w:eastAsia="微软雅黑" w:hAnsi="微软雅黑" w:hint="eastAsia"/>
          <w:color w:val="000000" w:themeColor="text1"/>
        </w:rPr>
        <w:t>主要新增和完善了以下方面：</w:t>
      </w:r>
    </w:p>
    <w:p w:rsidR="00C062C4" w:rsidRPr="007B3C65" w:rsidRDefault="00C062C4" w:rsidP="00C062C4">
      <w:pPr>
        <w:spacing w:line="360" w:lineRule="auto"/>
        <w:ind w:firstLineChars="200" w:firstLine="420"/>
        <w:rPr>
          <w:rFonts w:ascii="宋体" w:hAnsi="宋体"/>
          <w:color w:val="000000" w:themeColor="text1"/>
        </w:rPr>
      </w:pPr>
      <w:r w:rsidRPr="007B3C65">
        <w:rPr>
          <w:rFonts w:ascii="宋体" w:hAnsi="宋体" w:hint="eastAsia"/>
          <w:color w:val="000000" w:themeColor="text1"/>
        </w:rPr>
        <w:t>1、</w:t>
      </w:r>
      <w:r w:rsidR="00AD40FD" w:rsidRPr="007B3C65">
        <w:rPr>
          <w:rFonts w:ascii="宋体" w:hAnsi="宋体" w:hint="eastAsia"/>
          <w:color w:val="000000" w:themeColor="text1"/>
        </w:rPr>
        <w:t>模拟报价：</w:t>
      </w:r>
    </w:p>
    <w:p w:rsidR="00C062C4" w:rsidRPr="007B3C65" w:rsidRDefault="00AD40FD" w:rsidP="00E36685">
      <w:pPr>
        <w:pStyle w:val="aff1"/>
        <w:numPr>
          <w:ilvl w:val="0"/>
          <w:numId w:val="313"/>
        </w:numPr>
        <w:spacing w:line="360" w:lineRule="auto"/>
        <w:ind w:firstLineChars="0"/>
        <w:rPr>
          <w:rFonts w:ascii="宋体" w:hAnsi="宋体"/>
          <w:color w:val="000000" w:themeColor="text1"/>
        </w:rPr>
      </w:pPr>
      <w:r w:rsidRPr="007B3C65">
        <w:rPr>
          <w:rFonts w:ascii="宋体" w:hAnsi="宋体" w:hint="eastAsia"/>
          <w:color w:val="000000" w:themeColor="text1"/>
        </w:rPr>
        <w:t>支持子项物料级次展开；</w:t>
      </w:r>
    </w:p>
    <w:p w:rsidR="00C062C4" w:rsidRPr="007B3C65" w:rsidRDefault="00AD40FD" w:rsidP="00E36685">
      <w:pPr>
        <w:pStyle w:val="aff1"/>
        <w:numPr>
          <w:ilvl w:val="0"/>
          <w:numId w:val="313"/>
        </w:numPr>
        <w:spacing w:line="360" w:lineRule="auto"/>
        <w:ind w:firstLineChars="0"/>
        <w:rPr>
          <w:rFonts w:ascii="宋体" w:hAnsi="宋体"/>
          <w:color w:val="000000" w:themeColor="text1"/>
        </w:rPr>
      </w:pPr>
      <w:r w:rsidRPr="007B3C65">
        <w:rPr>
          <w:rFonts w:ascii="宋体" w:hAnsi="宋体" w:hint="eastAsia"/>
          <w:color w:val="000000" w:themeColor="text1"/>
        </w:rPr>
        <w:t>支持计价单位；</w:t>
      </w:r>
    </w:p>
    <w:p w:rsidR="00AD40FD" w:rsidRPr="007B3C65" w:rsidRDefault="00AD40FD" w:rsidP="00E36685">
      <w:pPr>
        <w:pStyle w:val="aff1"/>
        <w:numPr>
          <w:ilvl w:val="0"/>
          <w:numId w:val="313"/>
        </w:numPr>
        <w:spacing w:line="360" w:lineRule="auto"/>
        <w:ind w:firstLineChars="0"/>
        <w:rPr>
          <w:rFonts w:ascii="宋体" w:hAnsi="宋体"/>
          <w:color w:val="000000" w:themeColor="text1"/>
        </w:rPr>
      </w:pPr>
      <w:r w:rsidRPr="007B3C65">
        <w:rPr>
          <w:rFonts w:ascii="宋体" w:hAnsi="宋体" w:hint="eastAsia"/>
          <w:color w:val="000000" w:themeColor="text1"/>
        </w:rPr>
        <w:t>增加取价来源“组织间结算价目表”；</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2、报表：订单执行汇总表、明细表优化应收、收款、发票环节的取数规则；</w:t>
      </w:r>
    </w:p>
    <w:p w:rsidR="00AD40FD" w:rsidRPr="007B3C65" w:rsidRDefault="00AD40FD" w:rsidP="00E36685">
      <w:pPr>
        <w:pStyle w:val="aff1"/>
        <w:numPr>
          <w:ilvl w:val="0"/>
          <w:numId w:val="314"/>
        </w:numPr>
        <w:spacing w:line="360" w:lineRule="auto"/>
        <w:ind w:firstLineChars="0"/>
        <w:rPr>
          <w:rFonts w:ascii="宋体" w:hAnsi="宋体"/>
          <w:color w:val="000000" w:themeColor="text1"/>
        </w:rPr>
      </w:pPr>
      <w:r w:rsidRPr="007B3C65">
        <w:rPr>
          <w:rFonts w:ascii="宋体" w:hAnsi="宋体" w:hint="eastAsia"/>
          <w:color w:val="000000" w:themeColor="text1"/>
        </w:rPr>
        <w:t>客户发货及时率报表增加逾期发货率；</w:t>
      </w:r>
    </w:p>
    <w:p w:rsidR="00AD40FD" w:rsidRPr="007B3C65" w:rsidRDefault="00AD40FD" w:rsidP="00E36685">
      <w:pPr>
        <w:pStyle w:val="aff1"/>
        <w:numPr>
          <w:ilvl w:val="0"/>
          <w:numId w:val="314"/>
        </w:numPr>
        <w:spacing w:line="360" w:lineRule="auto"/>
        <w:ind w:firstLineChars="0"/>
        <w:rPr>
          <w:rFonts w:ascii="宋体" w:hAnsi="宋体"/>
          <w:color w:val="000000" w:themeColor="text1"/>
        </w:rPr>
      </w:pPr>
      <w:r w:rsidRPr="007B3C65">
        <w:rPr>
          <w:rFonts w:ascii="宋体" w:hAnsi="宋体" w:hint="eastAsia"/>
          <w:color w:val="000000" w:themeColor="text1"/>
        </w:rPr>
        <w:t>销售排名表，增加统计依据客户+销售员+物料；</w:t>
      </w:r>
    </w:p>
    <w:p w:rsidR="00AD40FD" w:rsidRPr="007B3C65" w:rsidRDefault="00AD40FD" w:rsidP="00E36685">
      <w:pPr>
        <w:pStyle w:val="aff1"/>
        <w:numPr>
          <w:ilvl w:val="0"/>
          <w:numId w:val="314"/>
        </w:numPr>
        <w:spacing w:line="360" w:lineRule="auto"/>
        <w:ind w:firstLineChars="0"/>
        <w:rPr>
          <w:rFonts w:ascii="宋体" w:hAnsi="宋体"/>
          <w:color w:val="000000" w:themeColor="text1"/>
        </w:rPr>
      </w:pPr>
      <w:r w:rsidRPr="007B3C65">
        <w:rPr>
          <w:rFonts w:ascii="宋体" w:hAnsi="宋体" w:hint="eastAsia"/>
          <w:color w:val="000000" w:themeColor="text1"/>
        </w:rPr>
        <w:t>销售排名表，增加统计依据销售部门+销售组+销售员；</w:t>
      </w:r>
    </w:p>
    <w:p w:rsidR="00AD40FD" w:rsidRPr="007B3C65" w:rsidRDefault="00AD40FD" w:rsidP="00E36685">
      <w:pPr>
        <w:pStyle w:val="aff1"/>
        <w:numPr>
          <w:ilvl w:val="0"/>
          <w:numId w:val="314"/>
        </w:numPr>
        <w:spacing w:line="360" w:lineRule="auto"/>
        <w:ind w:firstLineChars="0"/>
        <w:rPr>
          <w:rFonts w:ascii="宋体" w:hAnsi="宋体"/>
          <w:color w:val="000000" w:themeColor="text1"/>
        </w:rPr>
      </w:pPr>
      <w:r w:rsidRPr="007B3C65">
        <w:rPr>
          <w:rFonts w:ascii="宋体" w:hAnsi="宋体" w:hint="eastAsia"/>
          <w:color w:val="000000" w:themeColor="text1"/>
        </w:rPr>
        <w:t>销售利润估算分析表，增加应收统计维度</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3、销售出库单保存增加物料保质期校验。</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4、限价控制增加例外客户选项</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5、套件：套件父项删除时同步删除子项；</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6、发货检验支持临时性检验；</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7、新增客户联系人菜单入口</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8、可销控制增加对客户列表的数据隔离；</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9、历史价格查询增加默认查询日期范围；</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10、销售订单增加“已计划运行”标识；</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11、税率调整</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12、销售折扣表增加行审核、行反审核</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13、销售单据支持取即时汇率、或汇率携带两种处理模式；</w:t>
      </w:r>
    </w:p>
    <w:p w:rsidR="00AD40FD" w:rsidRPr="007B3C65" w:rsidRDefault="00AD40FD" w:rsidP="00AD40FD">
      <w:pPr>
        <w:spacing w:line="360" w:lineRule="auto"/>
        <w:ind w:firstLineChars="200" w:firstLine="422"/>
        <w:rPr>
          <w:rFonts w:ascii="宋体" w:hAnsi="宋体"/>
          <w:color w:val="000000" w:themeColor="text1"/>
        </w:rPr>
      </w:pPr>
      <w:r w:rsidRPr="007B3C65">
        <w:rPr>
          <w:rStyle w:val="aff2"/>
          <w:rFonts w:hint="eastAsia"/>
          <w:color w:val="000000" w:themeColor="text1"/>
        </w:rPr>
        <w:t>性能优化：</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1、优化客户物料对应表的保存性能；</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2、优化优先级自动取价的性能；</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3、优化销售订单、销售出库单审核的性能；</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4、优化销售价目表保存的性能；</w:t>
      </w:r>
    </w:p>
    <w:p w:rsidR="00AD40FD" w:rsidRPr="007B3C65" w:rsidRDefault="00AD40FD" w:rsidP="00AD40FD">
      <w:pPr>
        <w:spacing w:line="360" w:lineRule="auto"/>
        <w:ind w:firstLineChars="200" w:firstLine="420"/>
        <w:rPr>
          <w:rFonts w:ascii="宋体" w:hAnsi="宋体"/>
          <w:color w:val="000000" w:themeColor="text1"/>
        </w:rPr>
      </w:pPr>
      <w:r w:rsidRPr="007B3C65">
        <w:rPr>
          <w:rFonts w:ascii="宋体" w:hAnsi="宋体" w:hint="eastAsia"/>
          <w:color w:val="000000" w:themeColor="text1"/>
        </w:rPr>
        <w:t>5、优化预计可发量查询的性能、校验的性能；</w:t>
      </w:r>
    </w:p>
    <w:p w:rsidR="00565265" w:rsidRPr="007B3C65" w:rsidRDefault="00AD40FD" w:rsidP="00C062C4">
      <w:pPr>
        <w:spacing w:line="360" w:lineRule="auto"/>
        <w:ind w:firstLineChars="200" w:firstLine="420"/>
        <w:rPr>
          <w:rFonts w:ascii="宋体" w:hAnsi="宋体"/>
          <w:color w:val="000000" w:themeColor="text1"/>
        </w:rPr>
      </w:pPr>
      <w:r w:rsidRPr="007B3C65">
        <w:rPr>
          <w:rFonts w:ascii="宋体" w:hAnsi="宋体" w:hint="eastAsia"/>
          <w:color w:val="000000" w:themeColor="text1"/>
        </w:rPr>
        <w:t>6、优化可销控制的性能；</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784" w:name="_Toc10029943"/>
      <w:r w:rsidRPr="007B3C65">
        <w:rPr>
          <w:rFonts w:ascii="宋体" w:hAnsi="宋体" w:hint="eastAsia"/>
          <w:color w:val="000000" w:themeColor="text1"/>
          <w:sz w:val="24"/>
        </w:rPr>
        <w:lastRenderedPageBreak/>
        <w:t>信用管理</w:t>
      </w:r>
      <w:bookmarkEnd w:id="178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信用管理可以帮助企业信用管理人员制定信用政策、对客户进行信用等级评估，授予相应的信用额度，并在业务过程中进行有效控制。通过信用管理，降低赊销风险，实现销售最大化风险最小化。系统提供信用政策制定、信用授予、信用初始化/重算、业务过程中的信用控制、信用查询分析等全过程信用管理功能。支持多种层级、多种范围、多种对象、多个时点、多种强度、多种币别的信用管理，并支持通过BOS_IDE的简单配置，实现自定义单据的信用管理。</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信用管理系统，是通过信用检查规则、信用档案、信用特批权限、信用初始化、信用重算、信用状况查询、例外信息查询、业务单据中的信用查询和信用控制等功能的综合运用，对信用管理全过程进行有效控制和跟踪，从而建立完善的信用管理体系。</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pStyle w:val="aff1"/>
        <w:numPr>
          <w:ilvl w:val="1"/>
          <w:numId w:val="23"/>
        </w:numPr>
        <w:spacing w:line="360" w:lineRule="auto"/>
        <w:ind w:firstLineChars="0"/>
        <w:jc w:val="left"/>
        <w:rPr>
          <w:rFonts w:ascii="宋体" w:hAnsi="宋体"/>
          <w:b/>
          <w:color w:val="000000" w:themeColor="text1"/>
        </w:rPr>
      </w:pPr>
      <w:r w:rsidRPr="007B3C65">
        <w:rPr>
          <w:rFonts w:ascii="宋体" w:hAnsi="宋体" w:hint="eastAsia"/>
          <w:b/>
          <w:color w:val="000000" w:themeColor="text1"/>
        </w:rPr>
        <w:t>信用检查规则</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信用检查规则是企业进行信用控制的依据，规则确定了在哪些业务环节、那种应用场景中进行信用控制，以及控制的时点、控制强度和控制项目。</w:t>
      </w:r>
    </w:p>
    <w:p w:rsidR="00710E66" w:rsidRPr="007B3C65" w:rsidRDefault="00710E66" w:rsidP="00710E66">
      <w:pPr>
        <w:spacing w:line="360" w:lineRule="auto"/>
        <w:ind w:leftChars="50" w:left="105" w:firstLineChars="300" w:firstLine="632"/>
        <w:rPr>
          <w:rFonts w:ascii="宋体" w:hAnsi="宋体"/>
          <w:b/>
          <w:color w:val="000000" w:themeColor="text1"/>
        </w:rPr>
      </w:pPr>
      <w:r w:rsidRPr="007B3C65">
        <w:rPr>
          <w:rFonts w:ascii="宋体" w:hAnsi="宋体" w:hint="eastAsia"/>
          <w:b/>
          <w:color w:val="000000" w:themeColor="text1"/>
        </w:rPr>
        <w:t>主要功能</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业务环节：销售订单、订单变更单、发货通知单、销售出库单、应收单、收款单、退货通知单、销售退货单、退款单；</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应用场景：各业务单据对应的单据类型；</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检查及更新时点：提交、审核；</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控制强度：预警提示、信用特批、取消交易、客户冻结；</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信用检查项目：信用额度、信用比例、单笔限额、逾期额度、逾期天数、逾期比例；</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超标判断依据：单项超标、同时超标。</w:t>
      </w:r>
    </w:p>
    <w:p w:rsidR="00710E66" w:rsidRPr="007B3C65" w:rsidRDefault="00710E66" w:rsidP="00705741">
      <w:pPr>
        <w:pStyle w:val="aff1"/>
        <w:numPr>
          <w:ilvl w:val="1"/>
          <w:numId w:val="23"/>
        </w:numPr>
        <w:spacing w:line="360" w:lineRule="auto"/>
        <w:ind w:firstLineChars="0"/>
        <w:rPr>
          <w:rFonts w:ascii="宋体" w:hAnsi="宋体"/>
          <w:b/>
          <w:color w:val="000000" w:themeColor="text1"/>
        </w:rPr>
      </w:pPr>
      <w:r w:rsidRPr="007B3C65">
        <w:rPr>
          <w:rFonts w:ascii="宋体" w:hAnsi="宋体" w:hint="eastAsia"/>
          <w:b/>
          <w:color w:val="000000" w:themeColor="text1"/>
        </w:rPr>
        <w:t>信用档案</w:t>
      </w:r>
    </w:p>
    <w:p w:rsidR="00710E66" w:rsidRPr="007B3C65" w:rsidRDefault="00710E66" w:rsidP="00710E66">
      <w:pPr>
        <w:spacing w:line="360" w:lineRule="auto"/>
        <w:ind w:left="540"/>
        <w:rPr>
          <w:rFonts w:ascii="宋体" w:hAnsi="宋体"/>
          <w:color w:val="000000" w:themeColor="text1"/>
          <w:szCs w:val="21"/>
        </w:rPr>
      </w:pPr>
      <w:r w:rsidRPr="007B3C65">
        <w:rPr>
          <w:rFonts w:ascii="宋体" w:hAnsi="宋体" w:hint="eastAsia"/>
          <w:color w:val="000000" w:themeColor="text1"/>
          <w:szCs w:val="21"/>
        </w:rPr>
        <w:t>通过信用档案，授予信用管控对象所享有的信用额度，以及所采用的信用检查规则、该规则下各个信用检查项目的具体额度</w:t>
      </w:r>
      <w:r w:rsidRPr="007B3C65">
        <w:rPr>
          <w:rFonts w:ascii="宋体" w:hAnsi="宋体" w:hint="eastAsia"/>
          <w:color w:val="000000" w:themeColor="text1"/>
        </w:rPr>
        <w:t>。</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授信组织：授予信用额度的组织，包括：销售组织、法人、集团；</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信用对象：信用管控对象，包括：客户、集团客户、销售员、销售组、销售部门、销售组织、客户+物料、客户+物料分组；</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lastRenderedPageBreak/>
        <w:t>信用状态：初始的信用状态，包括：正常检查、信用免检、信用冻结；</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信用检查规则：该对象使用的信用检查规则；</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信用检查项目额度：信用额度、信用比例、单笔限额、逾期额度、逾期天数、逾期比例的具体额度。</w:t>
      </w:r>
    </w:p>
    <w:p w:rsidR="00710E66" w:rsidRPr="007B3C65" w:rsidRDefault="00710E66" w:rsidP="00705741">
      <w:pPr>
        <w:widowControl/>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临时授信，当用户在一定时间段内，需要临时调整信用额度时，可用临时授信。</w:t>
      </w:r>
    </w:p>
    <w:p w:rsidR="00710E66" w:rsidRPr="007B3C65" w:rsidRDefault="00710E66" w:rsidP="00705741">
      <w:pPr>
        <w:widowControl/>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信用变更，可以针对信用档案、临时授信档案、信用特批额度等进行批量变更。可以查询历史变更记录。</w:t>
      </w:r>
    </w:p>
    <w:p w:rsidR="00710E66" w:rsidRPr="007B3C65" w:rsidRDefault="00710E66" w:rsidP="00705741">
      <w:pPr>
        <w:pStyle w:val="aff1"/>
        <w:numPr>
          <w:ilvl w:val="1"/>
          <w:numId w:val="23"/>
        </w:numPr>
        <w:spacing w:line="360" w:lineRule="auto"/>
        <w:ind w:firstLineChars="0"/>
        <w:rPr>
          <w:rFonts w:ascii="宋体" w:hAnsi="宋体"/>
          <w:b/>
          <w:color w:val="000000" w:themeColor="text1"/>
        </w:rPr>
      </w:pPr>
      <w:r w:rsidRPr="007B3C65">
        <w:rPr>
          <w:rFonts w:ascii="宋体" w:hAnsi="宋体" w:hint="eastAsia"/>
          <w:b/>
          <w:color w:val="000000" w:themeColor="text1"/>
        </w:rPr>
        <w:t>信用特批权限</w:t>
      </w:r>
    </w:p>
    <w:p w:rsidR="00710E66" w:rsidRPr="007B3C65" w:rsidRDefault="00710E66" w:rsidP="00705741">
      <w:pPr>
        <w:pStyle w:val="aff1"/>
        <w:widowControl/>
        <w:numPr>
          <w:ilvl w:val="0"/>
          <w:numId w:val="2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授予业务员、销售主管等进行信用特批的权限，当信用检查不通过时，系统会自动进入特批流程进行特批处理。特批权限包括特批密码、特批允许超标的额度、特批允许超标的期限。</w:t>
      </w:r>
    </w:p>
    <w:p w:rsidR="00710E66" w:rsidRPr="007B3C65" w:rsidRDefault="00710E66" w:rsidP="00705741">
      <w:pPr>
        <w:pStyle w:val="aff1"/>
        <w:widowControl/>
        <w:numPr>
          <w:ilvl w:val="0"/>
          <w:numId w:val="23"/>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支持信用特批总额控制。可支持针对用户授予特批总额，用户可特批余额=特批总额-已特批金额，支持按月自动重新授予信用额度，每月按同样的额度滚动授信。</w:t>
      </w:r>
    </w:p>
    <w:p w:rsidR="00710E66" w:rsidRPr="007B3C65" w:rsidRDefault="00710E66" w:rsidP="00710E66">
      <w:pPr>
        <w:spacing w:line="360" w:lineRule="auto"/>
        <w:ind w:left="993"/>
        <w:rPr>
          <w:rFonts w:ascii="宋体" w:hAnsi="宋体"/>
          <w:b/>
          <w:color w:val="000000" w:themeColor="text1"/>
        </w:rPr>
      </w:pPr>
      <w:r w:rsidRPr="007B3C65">
        <w:rPr>
          <w:rFonts w:ascii="宋体" w:hAnsi="宋体" w:hint="eastAsia"/>
          <w:b/>
          <w:color w:val="000000" w:themeColor="text1"/>
        </w:rPr>
        <w:t>4、信用初始化/信用重算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在启用信用管理时，需要先进行信用初始化。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如果信用检查规则发生变化，或者信用数据出现异常，可以用信用重算进行处理。</w:t>
      </w:r>
    </w:p>
    <w:p w:rsidR="00710E66" w:rsidRPr="007B3C65" w:rsidRDefault="00710E66" w:rsidP="00710E66">
      <w:pPr>
        <w:spacing w:line="360" w:lineRule="auto"/>
        <w:ind w:left="993"/>
        <w:rPr>
          <w:rFonts w:ascii="宋体" w:hAnsi="宋体"/>
          <w:b/>
          <w:color w:val="000000" w:themeColor="text1"/>
        </w:rPr>
      </w:pPr>
      <w:r w:rsidRPr="007B3C65">
        <w:rPr>
          <w:rFonts w:ascii="宋体" w:hAnsi="宋体" w:hint="eastAsia"/>
          <w:b/>
          <w:color w:val="000000" w:themeColor="text1"/>
        </w:rPr>
        <w:t>5、信用状况查询\信用明细状况查询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查询信用管控对象的信用状况，包括授信额度、已用额度、剩余额度等。信用明细状况查询可以查询具体单据占用信用情况。</w:t>
      </w:r>
    </w:p>
    <w:p w:rsidR="00710E66" w:rsidRPr="007B3C65" w:rsidRDefault="00710E66" w:rsidP="00710E66">
      <w:pPr>
        <w:spacing w:line="360" w:lineRule="auto"/>
        <w:ind w:left="993"/>
        <w:rPr>
          <w:rFonts w:ascii="宋体" w:hAnsi="宋体"/>
          <w:b/>
          <w:color w:val="000000" w:themeColor="text1"/>
        </w:rPr>
      </w:pPr>
      <w:r w:rsidRPr="007B3C65">
        <w:rPr>
          <w:rFonts w:ascii="宋体" w:hAnsi="宋体" w:hint="eastAsia"/>
          <w:b/>
          <w:color w:val="000000" w:themeColor="text1"/>
        </w:rPr>
        <w:t>6、例外信息查询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查询在信用管理过程中，由于信用超标、信用特批等情况产生的例外信息，并为重新评估客户的信用等级提供依据。</w:t>
      </w:r>
    </w:p>
    <w:p w:rsidR="00710E66" w:rsidRPr="007B3C65" w:rsidRDefault="00710E66" w:rsidP="00710E66">
      <w:pPr>
        <w:spacing w:line="360" w:lineRule="auto"/>
        <w:ind w:left="993"/>
        <w:rPr>
          <w:rFonts w:ascii="宋体" w:hAnsi="宋体"/>
          <w:b/>
          <w:color w:val="000000" w:themeColor="text1"/>
        </w:rPr>
      </w:pPr>
      <w:r w:rsidRPr="007B3C65">
        <w:rPr>
          <w:rFonts w:ascii="宋体" w:hAnsi="宋体" w:hint="eastAsia"/>
          <w:b/>
          <w:color w:val="000000" w:themeColor="text1"/>
        </w:rPr>
        <w:t>7、单据中的信用查询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在业务单据中可以随时查询当前信用管控对象的信用状况，包括授信额度及余额，以便及时通知客户打款或调整订货金额。</w:t>
      </w:r>
    </w:p>
    <w:p w:rsidR="00710E66" w:rsidRPr="007B3C65" w:rsidRDefault="00710E66" w:rsidP="00710E66">
      <w:pPr>
        <w:spacing w:line="360" w:lineRule="auto"/>
        <w:ind w:left="993"/>
        <w:rPr>
          <w:rFonts w:ascii="宋体" w:hAnsi="宋体"/>
          <w:b/>
          <w:color w:val="000000" w:themeColor="text1"/>
        </w:rPr>
      </w:pPr>
      <w:r w:rsidRPr="007B3C65">
        <w:rPr>
          <w:rFonts w:ascii="宋体" w:hAnsi="宋体" w:hint="eastAsia"/>
          <w:b/>
          <w:color w:val="000000" w:themeColor="text1"/>
        </w:rPr>
        <w:t>8、单据中的信用控制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在业务单据提交或审核时，系统将根据信用检查规则、信用档案，进行有效的控制，以降低信用风险，提高赊销成功率。</w:t>
      </w:r>
    </w:p>
    <w:p w:rsidR="00710E66" w:rsidRPr="007B3C65" w:rsidRDefault="00710E66" w:rsidP="00710E66">
      <w:pPr>
        <w:spacing w:line="360" w:lineRule="auto"/>
        <w:ind w:left="993"/>
        <w:rPr>
          <w:rFonts w:ascii="宋体" w:hAnsi="宋体"/>
          <w:b/>
          <w:color w:val="000000" w:themeColor="text1"/>
        </w:rPr>
      </w:pPr>
      <w:r w:rsidRPr="007B3C65">
        <w:rPr>
          <w:rFonts w:ascii="宋体" w:hAnsi="宋体" w:hint="eastAsia"/>
          <w:b/>
          <w:color w:val="000000" w:themeColor="text1"/>
        </w:rPr>
        <w:lastRenderedPageBreak/>
        <w:t>9、信用预警</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hint="eastAsia"/>
          <w:color w:val="000000" w:themeColor="text1"/>
          <w:szCs w:val="21"/>
        </w:rPr>
        <w:t>通过信用预警机制，系统根据客户信用状况数据进行判断，自动发出预警信息给相应人员，企业人员可以轻松实行催款、催缴。</w:t>
      </w:r>
    </w:p>
    <w:p w:rsidR="00710E66" w:rsidRPr="007B3C65" w:rsidRDefault="00710E66" w:rsidP="00710E66">
      <w:pPr>
        <w:spacing w:line="360" w:lineRule="auto"/>
        <w:ind w:leftChars="50" w:left="105" w:firstLineChars="300" w:firstLine="632"/>
        <w:rPr>
          <w:rFonts w:ascii="宋体" w:hAnsi="宋体"/>
          <w:b/>
          <w:color w:val="000000" w:themeColor="text1"/>
        </w:rPr>
      </w:pPr>
      <w:r w:rsidRPr="007B3C65">
        <w:rPr>
          <w:rFonts w:ascii="宋体" w:hAnsi="宋体" w:hint="eastAsia"/>
          <w:b/>
          <w:color w:val="000000" w:themeColor="text1"/>
        </w:rPr>
        <w:t>主要功能</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到期账款预警：支持应收账款到期预、逾期预警；支持根据不同的逾期情况自动设置客户的信用档案状态。</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信用复查预警：支持信用复查预警、逾期预警；支持根据不同的复查逾期天数自动设置客户的信用档案状态。</w:t>
      </w:r>
    </w:p>
    <w:p w:rsidR="00710E66" w:rsidRPr="007B3C65" w:rsidRDefault="009F1284" w:rsidP="009F1284">
      <w:pPr>
        <w:spacing w:line="360" w:lineRule="auto"/>
        <w:ind w:left="993"/>
        <w:rPr>
          <w:rFonts w:ascii="宋体" w:hAnsi="宋体"/>
          <w:b/>
          <w:color w:val="000000" w:themeColor="text1"/>
        </w:rPr>
      </w:pPr>
      <w:bookmarkStart w:id="1785" w:name="OLE_LINK22"/>
      <w:bookmarkStart w:id="1786" w:name="OLE_LINK23"/>
      <w:r w:rsidRPr="007B3C65">
        <w:rPr>
          <w:rFonts w:ascii="宋体" w:hAnsi="宋体" w:hint="eastAsia"/>
          <w:b/>
          <w:color w:val="000000" w:themeColor="text1"/>
        </w:rPr>
        <w:t>10、</w:t>
      </w:r>
      <w:r w:rsidR="00710E66" w:rsidRPr="007B3C65">
        <w:rPr>
          <w:rFonts w:ascii="宋体" w:hAnsi="宋体" w:hint="eastAsia"/>
          <w:b/>
          <w:color w:val="000000" w:themeColor="text1"/>
        </w:rPr>
        <w:t>信用评估</w:t>
      </w:r>
    </w:p>
    <w:bookmarkEnd w:id="1785"/>
    <w:bookmarkEnd w:id="1786"/>
    <w:p w:rsidR="00710E66" w:rsidRPr="007B3C65" w:rsidRDefault="00710E66" w:rsidP="00710E66">
      <w:pPr>
        <w:spacing w:line="360" w:lineRule="auto"/>
        <w:ind w:leftChars="50" w:left="105" w:firstLineChars="300" w:firstLine="630"/>
        <w:rPr>
          <w:color w:val="000000" w:themeColor="text1"/>
          <w:szCs w:val="21"/>
        </w:rPr>
      </w:pPr>
      <w:r w:rsidRPr="007B3C65">
        <w:rPr>
          <w:rFonts w:hint="eastAsia"/>
          <w:color w:val="000000" w:themeColor="text1"/>
          <w:szCs w:val="21"/>
        </w:rPr>
        <w:t>客户</w:t>
      </w:r>
      <w:hyperlink r:id="rId13" w:tooltip="信用评估" w:history="1">
        <w:r w:rsidRPr="007B3C65">
          <w:rPr>
            <w:rFonts w:hint="eastAsia"/>
            <w:color w:val="000000" w:themeColor="text1"/>
            <w:szCs w:val="21"/>
          </w:rPr>
          <w:t>信用评估</w:t>
        </w:r>
      </w:hyperlink>
      <w:r w:rsidRPr="007B3C65">
        <w:rPr>
          <w:rFonts w:hint="eastAsia"/>
          <w:color w:val="000000" w:themeColor="text1"/>
        </w:rPr>
        <w:t>模型</w:t>
      </w:r>
      <w:r w:rsidRPr="007B3C65">
        <w:rPr>
          <w:rFonts w:hint="eastAsia"/>
          <w:color w:val="000000" w:themeColor="text1"/>
          <w:szCs w:val="21"/>
        </w:rPr>
        <w:t>是为了加强信用控制，对客户的</w:t>
      </w:r>
      <w:hyperlink r:id="rId14" w:tooltip="偿债能力" w:history="1">
        <w:r w:rsidRPr="007B3C65">
          <w:rPr>
            <w:rFonts w:hint="eastAsia"/>
            <w:color w:val="000000" w:themeColor="text1"/>
            <w:szCs w:val="21"/>
          </w:rPr>
          <w:t>偿债能力</w:t>
        </w:r>
      </w:hyperlink>
      <w:r w:rsidRPr="007B3C65">
        <w:rPr>
          <w:rFonts w:hint="eastAsia"/>
          <w:color w:val="000000" w:themeColor="text1"/>
          <w:szCs w:val="21"/>
        </w:rPr>
        <w:t>、履约状况、守信程度的评价。信用评估模型是针对所评估的对象建立起来的一系列因素及其打分标准，其最后结果是用量化的数值来体现所评估对象的</w:t>
      </w:r>
      <w:hyperlink r:id="rId15" w:tooltip="信用风险" w:history="1">
        <w:r w:rsidRPr="007B3C65">
          <w:rPr>
            <w:rFonts w:hint="eastAsia"/>
            <w:color w:val="000000" w:themeColor="text1"/>
            <w:szCs w:val="21"/>
          </w:rPr>
          <w:t>信用风险</w:t>
        </w:r>
      </w:hyperlink>
      <w:r w:rsidRPr="007B3C65">
        <w:rPr>
          <w:rFonts w:hint="eastAsia"/>
          <w:color w:val="000000" w:themeColor="text1"/>
          <w:szCs w:val="21"/>
        </w:rPr>
        <w:t>。</w:t>
      </w:r>
    </w:p>
    <w:p w:rsidR="00710E66" w:rsidRPr="007B3C65" w:rsidRDefault="00710E66" w:rsidP="00710E66">
      <w:pPr>
        <w:spacing w:line="360" w:lineRule="auto"/>
        <w:ind w:leftChars="50" w:left="105" w:firstLineChars="300" w:firstLine="632"/>
        <w:rPr>
          <w:rFonts w:ascii="宋体" w:hAnsi="宋体"/>
          <w:b/>
          <w:color w:val="000000" w:themeColor="text1"/>
        </w:rPr>
      </w:pPr>
      <w:r w:rsidRPr="007B3C65">
        <w:rPr>
          <w:rFonts w:ascii="宋体" w:hAnsi="宋体" w:hint="eastAsia"/>
          <w:b/>
          <w:color w:val="000000" w:themeColor="text1"/>
        </w:rPr>
        <w:t>主要功能</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信用评估指标：系统提供常用2套指标，用户可自定义指标，或从基础资料中引入指标；</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信用等级标准：</w:t>
      </w:r>
      <w:r w:rsidRPr="007B3C65">
        <w:rPr>
          <w:rFonts w:hint="eastAsia"/>
          <w:color w:val="000000" w:themeColor="text1"/>
          <w:szCs w:val="21"/>
        </w:rPr>
        <w:t>提供预置的</w:t>
      </w:r>
      <w:r w:rsidRPr="007B3C65">
        <w:rPr>
          <w:rFonts w:hint="eastAsia"/>
          <w:color w:val="000000" w:themeColor="text1"/>
          <w:szCs w:val="21"/>
        </w:rPr>
        <w:t>9</w:t>
      </w:r>
      <w:r w:rsidRPr="007B3C65">
        <w:rPr>
          <w:rFonts w:hint="eastAsia"/>
          <w:color w:val="000000" w:themeColor="text1"/>
          <w:szCs w:val="21"/>
        </w:rPr>
        <w:t>级信用等级，用户可自定义信用等级标准，支持同时存在多套信用等级标准；</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信用评估模型：支持</w:t>
      </w:r>
      <w:r w:rsidRPr="007B3C65">
        <w:rPr>
          <w:rFonts w:hint="eastAsia"/>
          <w:color w:val="000000" w:themeColor="text1"/>
          <w:szCs w:val="21"/>
        </w:rPr>
        <w:t>用户定义个性评估模型；支持分值、权重的设置</w:t>
      </w:r>
      <w:r w:rsidRPr="007B3C65">
        <w:rPr>
          <w:rFonts w:ascii="宋体" w:hAnsi="宋体" w:hint="eastAsia"/>
          <w:color w:val="000000" w:themeColor="text1"/>
        </w:rPr>
        <w:t>；</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创建信用评分表：根据向导创建评分表，支持选择合适的评估模型、合适的等级标准创建信用评分表；</w:t>
      </w:r>
    </w:p>
    <w:p w:rsidR="00710E66" w:rsidRPr="007B3C65" w:rsidRDefault="00710E66"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信用评分：支持多个评分人进行评分，系统统计汇总最终评分；支持根据评分结果自动获取信用等级；</w:t>
      </w:r>
    </w:p>
    <w:p w:rsidR="00710E66" w:rsidRPr="007B3C65" w:rsidRDefault="00710E66" w:rsidP="00710E66">
      <w:pPr>
        <w:spacing w:line="360" w:lineRule="auto"/>
        <w:ind w:left="840"/>
        <w:rPr>
          <w:color w:val="000000" w:themeColor="text1"/>
          <w:szCs w:val="21"/>
        </w:rPr>
      </w:pPr>
      <w:r w:rsidRPr="007B3C65">
        <w:rPr>
          <w:rFonts w:ascii="宋体" w:hAnsi="宋体" w:hint="eastAsia"/>
          <w:color w:val="000000" w:themeColor="text1"/>
        </w:rPr>
        <w:t>信用评估影响：</w:t>
      </w:r>
      <w:r w:rsidRPr="007B3C65">
        <w:rPr>
          <w:rFonts w:hint="eastAsia"/>
          <w:color w:val="000000" w:themeColor="text1"/>
          <w:szCs w:val="21"/>
        </w:rPr>
        <w:t>信用评分结果支持应用在客户的信用档案和信用控制中，且支持根据客户的信用等级状况采取不同的信用控制。</w:t>
      </w:r>
    </w:p>
    <w:p w:rsidR="00EF37F6" w:rsidRPr="007B3C65" w:rsidRDefault="00EF37F6" w:rsidP="00EF37F6">
      <w:pPr>
        <w:spacing w:line="360" w:lineRule="auto"/>
        <w:ind w:left="993"/>
        <w:rPr>
          <w:rFonts w:ascii="宋体" w:hAnsi="宋体"/>
          <w:b/>
          <w:color w:val="000000" w:themeColor="text1"/>
        </w:rPr>
      </w:pPr>
      <w:r w:rsidRPr="007B3C65">
        <w:rPr>
          <w:rFonts w:ascii="宋体" w:hAnsi="宋体" w:hint="eastAsia"/>
          <w:b/>
          <w:color w:val="000000" w:themeColor="text1"/>
        </w:rPr>
        <w:t>11、信用其他功能</w:t>
      </w:r>
    </w:p>
    <w:p w:rsidR="00710E66" w:rsidRPr="007B3C65" w:rsidRDefault="00710E66" w:rsidP="008F435F">
      <w:pPr>
        <w:numPr>
          <w:ilvl w:val="0"/>
          <w:numId w:val="153"/>
        </w:numPr>
        <w:spacing w:line="360" w:lineRule="auto"/>
        <w:rPr>
          <w:rFonts w:ascii="宋体" w:hAnsi="宋体"/>
          <w:color w:val="000000" w:themeColor="text1"/>
          <w:szCs w:val="21"/>
        </w:rPr>
      </w:pPr>
      <w:r w:rsidRPr="007B3C65">
        <w:rPr>
          <w:rFonts w:ascii="宋体" w:hAnsi="宋体" w:hint="eastAsia"/>
          <w:color w:val="000000" w:themeColor="text1"/>
          <w:szCs w:val="21"/>
        </w:rPr>
        <w:t>信用控制支持自定义多业务路线交叉信用管控，如同时存在按发货通知—销售出库路线更新信用，或按发货通知—应收路线更新信用。</w:t>
      </w:r>
    </w:p>
    <w:p w:rsidR="00710E66" w:rsidRPr="007B3C65" w:rsidRDefault="00710E66" w:rsidP="008F435F">
      <w:pPr>
        <w:widowControl/>
        <w:numPr>
          <w:ilvl w:val="0"/>
          <w:numId w:val="153"/>
        </w:numPr>
        <w:spacing w:line="360" w:lineRule="auto"/>
        <w:rPr>
          <w:rFonts w:ascii="宋体" w:hAnsi="宋体"/>
          <w:color w:val="000000" w:themeColor="text1"/>
          <w:szCs w:val="21"/>
        </w:rPr>
      </w:pPr>
      <w:r w:rsidRPr="007B3C65">
        <w:rPr>
          <w:rFonts w:ascii="宋体" w:hAnsi="宋体" w:hint="eastAsia"/>
          <w:color w:val="000000" w:themeColor="text1"/>
          <w:szCs w:val="21"/>
        </w:rPr>
        <w:t>支持按有效期时段设置多个授信额度，可在不同的时间段对同一客户授予不同的信用额度。</w:t>
      </w:r>
    </w:p>
    <w:p w:rsidR="00710E66" w:rsidRPr="007B3C65" w:rsidRDefault="00710E66" w:rsidP="008F435F">
      <w:pPr>
        <w:numPr>
          <w:ilvl w:val="0"/>
          <w:numId w:val="153"/>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信用控制强度支持：按源单控制、按单据控制二种模式。即支持按源单进行信用强度控制，或按信用规则设置的单据逐单都进行信用强度控制。</w:t>
      </w:r>
    </w:p>
    <w:p w:rsidR="00EF37F6" w:rsidRPr="007B3C65" w:rsidRDefault="00EF37F6" w:rsidP="008F435F">
      <w:pPr>
        <w:numPr>
          <w:ilvl w:val="0"/>
          <w:numId w:val="153"/>
        </w:numPr>
        <w:spacing w:line="360" w:lineRule="auto"/>
        <w:rPr>
          <w:rFonts w:ascii="宋体" w:hAnsi="宋体"/>
          <w:color w:val="000000" w:themeColor="text1"/>
          <w:szCs w:val="21"/>
        </w:rPr>
      </w:pPr>
      <w:r w:rsidRPr="007B3C65">
        <w:rPr>
          <w:rFonts w:ascii="宋体" w:hAnsi="宋体" w:hint="eastAsia"/>
          <w:color w:val="000000" w:themeColor="text1"/>
          <w:szCs w:val="21"/>
        </w:rPr>
        <w:t>信用异常检查工具：帮助用户定期检查异常信用，排查异常信用数据，并指导用户在出现异常后，按有效的方法和建议进行信用额度重算或者操作。</w:t>
      </w:r>
    </w:p>
    <w:p w:rsidR="00EF37F6" w:rsidRPr="007B3C65" w:rsidRDefault="00EF37F6" w:rsidP="008F435F">
      <w:pPr>
        <w:numPr>
          <w:ilvl w:val="0"/>
          <w:numId w:val="153"/>
        </w:numPr>
        <w:spacing w:line="360" w:lineRule="auto"/>
        <w:rPr>
          <w:rFonts w:ascii="宋体" w:hAnsi="宋体"/>
          <w:color w:val="000000" w:themeColor="text1"/>
          <w:szCs w:val="21"/>
        </w:rPr>
      </w:pPr>
      <w:r w:rsidRPr="007B3C65">
        <w:rPr>
          <w:rFonts w:ascii="宋体" w:hAnsi="宋体" w:hint="eastAsia"/>
          <w:color w:val="000000" w:themeColor="text1"/>
          <w:szCs w:val="21"/>
        </w:rPr>
        <w:t>信用额度占用表数据清理：在信用使用一段时间后，信用占用表数据过多，影响信用重算性能等问题，通过信用额度占用表数据清理，释放业务已完结的信用单据，减少后台信用额度占用表数据量过大。</w:t>
      </w:r>
    </w:p>
    <w:p w:rsidR="00710E66" w:rsidRPr="007B3C65" w:rsidRDefault="00710E66" w:rsidP="00C062C4">
      <w:pPr>
        <w:pStyle w:val="41"/>
        <w:spacing w:line="360" w:lineRule="auto"/>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386ABD" w:rsidRPr="007B3C65" w:rsidRDefault="00C062C4" w:rsidP="00C062C4">
      <w:pPr>
        <w:pStyle w:val="2125"/>
        <w:adjustRightInd w:val="0"/>
        <w:snapToGrid w:val="0"/>
        <w:spacing w:afterLines="0" w:line="360" w:lineRule="auto"/>
        <w:ind w:firstLineChars="95" w:firstLine="199"/>
        <w:rPr>
          <w:rFonts w:ascii="宋体" w:hAnsi="宋体"/>
          <w:color w:val="000000" w:themeColor="text1"/>
        </w:rPr>
      </w:pPr>
      <w:r w:rsidRPr="007B3C65">
        <w:rPr>
          <w:rFonts w:ascii="宋体" w:hAnsi="宋体" w:hint="eastAsia"/>
          <w:color w:val="000000" w:themeColor="text1"/>
        </w:rPr>
        <w:t>1、</w:t>
      </w:r>
      <w:r w:rsidR="00386ABD" w:rsidRPr="007B3C65">
        <w:rPr>
          <w:rFonts w:ascii="宋体" w:hAnsi="宋体" w:hint="eastAsia"/>
          <w:color w:val="000000" w:themeColor="text1"/>
        </w:rPr>
        <w:t>信用密码特批支持在移动销售下订单时进行工作流密码审批。</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787" w:name="_Toc246479551"/>
      <w:bookmarkStart w:id="1788" w:name="_Toc246480344"/>
      <w:bookmarkStart w:id="1789" w:name="_Toc246481135"/>
      <w:bookmarkStart w:id="1790" w:name="_Toc246481905"/>
      <w:bookmarkStart w:id="1791" w:name="_Toc246930113"/>
      <w:bookmarkStart w:id="1792" w:name="_Toc246407341"/>
      <w:bookmarkStart w:id="1793" w:name="_Toc246410754"/>
      <w:bookmarkStart w:id="1794" w:name="_Toc246414476"/>
      <w:bookmarkStart w:id="1795" w:name="_Toc246479552"/>
      <w:bookmarkStart w:id="1796" w:name="_Toc246480345"/>
      <w:bookmarkStart w:id="1797" w:name="_Toc246481136"/>
      <w:bookmarkStart w:id="1798" w:name="_Toc246481906"/>
      <w:bookmarkStart w:id="1799" w:name="_Toc246930114"/>
      <w:bookmarkStart w:id="1800" w:name="_Toc388877891"/>
      <w:bookmarkStart w:id="1801" w:name="_Toc10029944"/>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Pr="007B3C65">
        <w:rPr>
          <w:rFonts w:ascii="宋体" w:hAnsi="宋体" w:hint="eastAsia"/>
          <w:color w:val="000000" w:themeColor="text1"/>
          <w:sz w:val="24"/>
        </w:rPr>
        <w:t>库存管理</w:t>
      </w:r>
      <w:bookmarkEnd w:id="1800"/>
      <w:bookmarkEnd w:id="1801"/>
    </w:p>
    <w:p w:rsidR="00710E66" w:rsidRPr="007B3C65" w:rsidRDefault="00710E66" w:rsidP="00710E66">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库存管理系统，通过提供采购、销售、生产经营过程中发生的出入库业务管理，提供库存在库业务管理，提供精细化的批号、有效期、序列号管理，帮助企业降低库存成本，提高服务满意度。</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库存基础元素</w:t>
      </w:r>
    </w:p>
    <w:p w:rsidR="00710E66" w:rsidRPr="007B3C65" w:rsidRDefault="00710E66" w:rsidP="00705741">
      <w:pPr>
        <w:numPr>
          <w:ilvl w:val="1"/>
          <w:numId w:val="64"/>
        </w:numPr>
        <w:spacing w:beforeLines="50" w:before="156" w:afterLines="50" w:after="156"/>
        <w:ind w:left="840"/>
        <w:rPr>
          <w:rFonts w:ascii="宋体" w:hAnsi="宋体"/>
          <w:color w:val="000000" w:themeColor="text1"/>
        </w:rPr>
      </w:pPr>
      <w:r w:rsidRPr="007B3C65">
        <w:rPr>
          <w:rFonts w:ascii="宋体" w:hAnsi="宋体" w:hint="eastAsia"/>
          <w:color w:val="000000" w:themeColor="text1"/>
        </w:rPr>
        <w:t>仓库</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仓库为物料的存储地点，分为普通仓库、供应商仓库、客户仓库、车间仓。</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通过指定仓库允许的库存状态范围，例如：可用、待检、废品等，实现物料在流通过程中，可以在仓库中划定指定区域存放，也可以存放在专属仓库中。</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可设置仓库是否允许负库存。</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可设置仓库是否纳入MRP计算范围。</w:t>
      </w:r>
    </w:p>
    <w:p w:rsidR="00710E66" w:rsidRPr="007B3C65" w:rsidRDefault="00710E66" w:rsidP="00705741">
      <w:pPr>
        <w:numPr>
          <w:ilvl w:val="1"/>
          <w:numId w:val="64"/>
        </w:numPr>
        <w:spacing w:beforeLines="50" w:before="156" w:afterLines="50" w:after="156"/>
        <w:ind w:left="840"/>
        <w:rPr>
          <w:rFonts w:ascii="宋体" w:hAnsi="宋体"/>
          <w:color w:val="000000" w:themeColor="text1"/>
        </w:rPr>
      </w:pPr>
      <w:r w:rsidRPr="007B3C65">
        <w:rPr>
          <w:rFonts w:ascii="宋体" w:hAnsi="宋体" w:hint="eastAsia"/>
          <w:color w:val="000000" w:themeColor="text1"/>
        </w:rPr>
        <w:t>仓位</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仓位为仓库中的仓储货位，支持弹性定义仓位。</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定义时确定仓库区域划分依据，以及每个划分依据具体的划分项，将划分依据定义为仓位值集，具体的划分项定义为仓位值，例如：巷道、货架定义为仓位值集，巷道分为一号、二号，货架分为A、B、C，则将一号、二号定义为巷道的仓位值，A、B、C定义为货架的仓位值。</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使用时通过指定各个仓位值集的仓位值，即可知道具体的仓位。</w:t>
      </w:r>
    </w:p>
    <w:p w:rsidR="00710E66" w:rsidRPr="007B3C65" w:rsidRDefault="00710E66" w:rsidP="00705741">
      <w:pPr>
        <w:numPr>
          <w:ilvl w:val="1"/>
          <w:numId w:val="64"/>
        </w:numPr>
        <w:spacing w:beforeLines="50" w:before="156" w:afterLines="50" w:after="156"/>
        <w:ind w:left="840"/>
        <w:rPr>
          <w:rFonts w:ascii="宋体" w:hAnsi="宋体"/>
          <w:color w:val="000000" w:themeColor="text1"/>
        </w:rPr>
      </w:pPr>
      <w:r w:rsidRPr="007B3C65">
        <w:rPr>
          <w:rFonts w:ascii="宋体" w:hAnsi="宋体" w:hint="eastAsia"/>
          <w:color w:val="000000" w:themeColor="text1"/>
        </w:rPr>
        <w:t>库存状态</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库存状态用于区分物料在流通过程中所处的业务状态，类型包括：可用、收料冻结、待检、冻结、在途、退回冻结、废品、不良。</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库存状态可设置是否可使用性、可销售、可领用、可锁库，以及是否纳入MRP计算。</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在基本类型基础上可新增库存状态，设置不同的控制项。</w:t>
      </w:r>
    </w:p>
    <w:p w:rsidR="00710E66" w:rsidRPr="007B3C65" w:rsidRDefault="00710E66" w:rsidP="00705741">
      <w:pPr>
        <w:numPr>
          <w:ilvl w:val="1"/>
          <w:numId w:val="64"/>
        </w:numPr>
        <w:spacing w:beforeLines="50" w:before="156" w:afterLines="50" w:after="156"/>
        <w:ind w:left="840"/>
        <w:rPr>
          <w:rFonts w:ascii="宋体" w:hAnsi="宋体"/>
          <w:color w:val="000000" w:themeColor="text1"/>
        </w:rPr>
      </w:pPr>
      <w:r w:rsidRPr="007B3C65">
        <w:rPr>
          <w:rFonts w:ascii="宋体" w:hAnsi="宋体" w:hint="eastAsia"/>
          <w:color w:val="000000" w:themeColor="text1"/>
        </w:rPr>
        <w:lastRenderedPageBreak/>
        <w:t>库存组织</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库存组织是拥有库存职能的业务组织，是库存业务单据的主业务组织，是物料、仓库等基础资料进行数据隔离的依据，同时也是用户的权限隔离的依据。</w:t>
      </w:r>
    </w:p>
    <w:p w:rsidR="00710E66" w:rsidRPr="007B3C65" w:rsidRDefault="00710E66" w:rsidP="00705741">
      <w:pPr>
        <w:numPr>
          <w:ilvl w:val="1"/>
          <w:numId w:val="64"/>
        </w:numPr>
        <w:spacing w:beforeLines="50" w:before="156" w:afterLines="50" w:after="156"/>
        <w:ind w:left="840"/>
        <w:rPr>
          <w:rFonts w:ascii="宋体" w:hAnsi="宋体"/>
          <w:color w:val="000000" w:themeColor="text1"/>
        </w:rPr>
      </w:pPr>
      <w:r w:rsidRPr="007B3C65">
        <w:rPr>
          <w:rFonts w:ascii="宋体" w:hAnsi="宋体" w:hint="eastAsia"/>
          <w:color w:val="000000" w:themeColor="text1"/>
        </w:rPr>
        <w:t>货主和保管者</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货主是物料的所有权归属者，货主的类型分为：业务组织、客户、供应商。</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保管者是物料的管理方，保管者的类型分为：业务组织、客户、供应商。</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支持本组织的物料存放在其他组织或</w:t>
      </w:r>
      <w:bookmarkStart w:id="1802" w:name="OLE_LINK8"/>
      <w:bookmarkStart w:id="1803" w:name="OLE_LINK9"/>
      <w:r w:rsidRPr="007B3C65">
        <w:rPr>
          <w:rFonts w:ascii="宋体" w:hAnsi="宋体" w:hint="eastAsia"/>
          <w:color w:val="000000" w:themeColor="text1"/>
        </w:rPr>
        <w:t>客户或供应商</w:t>
      </w:r>
      <w:bookmarkEnd w:id="1802"/>
      <w:bookmarkEnd w:id="1803"/>
      <w:r w:rsidRPr="007B3C65">
        <w:rPr>
          <w:rFonts w:ascii="宋体" w:hAnsi="宋体" w:hint="eastAsia"/>
          <w:color w:val="000000" w:themeColor="text1"/>
        </w:rPr>
        <w:t>处，也支持其他组织或客户或供应商的物料存放在本组织。</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货主与存放组织需要建立委托保管关系。</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启用库存管理</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在使用库存管理的功能前，需要先启用库存管理。</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启用库存管理时，需要确定启用日期，启用日期的前一天即期初库存的立账日期。</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允许设置多个库存组织的启用日期并进行启用。</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库存组织未结束初始化，并且未录入库存单据和未关账时允许修改库存启用日期。</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库存初始化</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初始化是将手工做账的数据转录到系统中，库存初始化需要整理的数据主要是仓库中物料的结存数。</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可按库存组织结束初始化。</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库存调拨</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调拨申请</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库存调拨依据，支持组织内调拨和跨组织调拨申请。</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直接调拨</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支持组织内和跨组织直接调拨，无在途库存，调拨完成后，减少调出仓库的库存，增加调入仓库的库存。</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分步式调拨</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分步式调拨处理调拨的在途库存业务，支持组织内和跨组织的分步式调拨， 由“分步式调出单”和“分步式调入单”完成分步式调拨业务。调出时减少调出仓库的库存，增加在途库存；调入时减少在途库存，增加调入仓库的库存。分步式调入时支持途损业务的处理。</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组装拆卸</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组装</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组装时将多个子件组合为成品，成品入库，子件出库。</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销售订单可关联生成组装类型的组装拆卸单。</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拆卸</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拆卸时将成品拆成多个子件，成品出库，子件入库。</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受托加工材料入库</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支持受托加工材料的收料、入库和退料业务。</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可由销售订单生成受托加工材料收料、受托加工材料入库。</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其他出入库</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除采购、生产、委外、销售的出入库业务之外的出入库业务。</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其他入库</w:t>
      </w:r>
    </w:p>
    <w:p w:rsidR="00710E66" w:rsidRPr="007B3C65" w:rsidRDefault="00710E66" w:rsidP="00710E66">
      <w:pPr>
        <w:ind w:left="840"/>
        <w:rPr>
          <w:rFonts w:ascii="宋体" w:hAnsi="宋体"/>
          <w:color w:val="000000" w:themeColor="text1"/>
        </w:rPr>
      </w:pPr>
      <w:bookmarkStart w:id="1804" w:name="OLE_LINK1"/>
      <w:bookmarkStart w:id="1805" w:name="OLE_LINK2"/>
      <w:r w:rsidRPr="007B3C65">
        <w:rPr>
          <w:rFonts w:ascii="宋体" w:hAnsi="宋体" w:hint="eastAsia"/>
          <w:color w:val="000000" w:themeColor="text1"/>
        </w:rPr>
        <w:t>支持普通和退货两种类型，普通的其他入库单增加库存，退货的其他入库单减少库存。</w:t>
      </w:r>
      <w:bookmarkEnd w:id="1804"/>
      <w:bookmarkEnd w:id="1805"/>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出库申请</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lastRenderedPageBreak/>
        <w:t>库存非销售、生产领用等用途的出库依据，支持标准出库、VMI出库、资产出库、费用物料出库申请。</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其他出库</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支持普通和退货两种类型，普通的其他出库单减少库存，退货的其他出库单增加库存。</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包括普通物料出库、资产出库、费用出库、VMI出库类型。</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支持跨组织其他出库。</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库存调整</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形态转换</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主要调整库存物料的BOM编号、辅助属性、计划跟踪号等，调整时支持库存量的拆分。</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库存状态转换</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主要调整库存物料的库存状态，调整时支持库存量的拆分。</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支持库存请检生成库存状态转换单，用以处理库存检验时发现物料的库存状态发生变化的情况。</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批号调整</w:t>
      </w:r>
    </w:p>
    <w:p w:rsidR="00710E66" w:rsidRPr="007B3C65" w:rsidRDefault="00710E66" w:rsidP="00710E66">
      <w:pPr>
        <w:pStyle w:val="2125"/>
        <w:adjustRightInd w:val="0"/>
        <w:snapToGrid w:val="0"/>
        <w:spacing w:afterLines="0" w:line="240" w:lineRule="auto"/>
        <w:ind w:firstLine="420"/>
        <w:rPr>
          <w:rFonts w:ascii="宋体" w:hAnsi="宋体"/>
          <w:color w:val="000000" w:themeColor="text1"/>
        </w:rPr>
      </w:pPr>
      <w:r w:rsidRPr="007B3C65">
        <w:rPr>
          <w:rFonts w:ascii="宋体" w:hAnsi="宋体" w:hint="eastAsia"/>
          <w:color w:val="000000" w:themeColor="text1"/>
        </w:rPr>
        <w:t>主要调整库存物料的批号和保质期信息，调整时支持库存量的拆分、合并。</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盘点</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定期盘点</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支持制定盘点方案，</w:t>
      </w:r>
      <w:bookmarkStart w:id="1806" w:name="OLE_LINK3"/>
      <w:bookmarkStart w:id="1807" w:name="OLE_LINK5"/>
      <w:r w:rsidRPr="007B3C65">
        <w:rPr>
          <w:rFonts w:ascii="宋体" w:hAnsi="宋体" w:hint="eastAsia"/>
          <w:color w:val="000000" w:themeColor="text1"/>
        </w:rPr>
        <w:t>自动生成物料盘点作业，</w:t>
      </w:r>
      <w:bookmarkEnd w:id="1806"/>
      <w:bookmarkEnd w:id="1807"/>
      <w:r w:rsidRPr="007B3C65">
        <w:rPr>
          <w:rFonts w:ascii="宋体" w:hAnsi="宋体" w:hint="eastAsia"/>
          <w:color w:val="000000" w:themeColor="text1"/>
        </w:rPr>
        <w:t>打印物料盘点作业，根据盘点结果录入</w:t>
      </w:r>
      <w:bookmarkStart w:id="1808" w:name="OLE_LINK4"/>
      <w:bookmarkStart w:id="1809" w:name="OLE_LINK7"/>
      <w:r w:rsidRPr="007B3C65">
        <w:rPr>
          <w:rFonts w:ascii="宋体" w:hAnsi="宋体" w:hint="eastAsia"/>
          <w:color w:val="000000" w:themeColor="text1"/>
        </w:rPr>
        <w:t>物料实盘数量</w:t>
      </w:r>
      <w:bookmarkEnd w:id="1808"/>
      <w:bookmarkEnd w:id="1809"/>
      <w:r w:rsidRPr="007B3C65">
        <w:rPr>
          <w:rFonts w:ascii="宋体" w:hAnsi="宋体" w:hint="eastAsia"/>
          <w:color w:val="000000" w:themeColor="text1"/>
        </w:rPr>
        <w:t>，根据盘点误差自动生成盘盈盘亏单，调整库存量。</w:t>
      </w:r>
    </w:p>
    <w:p w:rsidR="00710E66" w:rsidRPr="007B3C65" w:rsidRDefault="00710E66" w:rsidP="00705741">
      <w:pPr>
        <w:numPr>
          <w:ilvl w:val="0"/>
          <w:numId w:val="15"/>
        </w:numPr>
        <w:rPr>
          <w:rFonts w:ascii="宋体" w:hAnsi="宋体"/>
          <w:color w:val="000000" w:themeColor="text1"/>
        </w:rPr>
      </w:pPr>
      <w:r w:rsidRPr="007B3C65">
        <w:rPr>
          <w:rFonts w:ascii="宋体" w:hAnsi="宋体" w:hint="eastAsia"/>
          <w:color w:val="000000" w:themeColor="text1"/>
        </w:rPr>
        <w:t>周期盘点</w:t>
      </w:r>
    </w:p>
    <w:p w:rsidR="00710E66" w:rsidRPr="007B3C65" w:rsidRDefault="00710E66" w:rsidP="00710E66">
      <w:pPr>
        <w:ind w:left="840"/>
        <w:rPr>
          <w:rFonts w:ascii="宋体" w:hAnsi="宋体"/>
          <w:color w:val="000000" w:themeColor="text1"/>
        </w:rPr>
      </w:pPr>
      <w:r w:rsidRPr="007B3C65">
        <w:rPr>
          <w:rFonts w:ascii="宋体" w:hAnsi="宋体" w:hint="eastAsia"/>
          <w:color w:val="000000" w:themeColor="text1"/>
        </w:rPr>
        <w:t>支持ABC类物料定义不同的抽盘频率，制定周期盘点计划，定期生成物料周期盘点表，自动生成物料盘点作业，打印物料盘点作业，根据盘点结果录入物料实盘数量。</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批号管理</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支持定义批号编码规则，可设定业务单据的字段值做为批号编码依据。</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提供批号主档，记录批号的产生和流转过程。</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支持按批号的入库日期、近效期先出、顺序出库或指定批号的规则出库。</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保质期管理</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支持按近效期先出或指定效期的规则出库。</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序列号管理</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对高价值、低库存、关键性物料进行单品管理和追溯，涉及所有库存单据</w:t>
      </w:r>
      <w:r w:rsidRPr="007B3C65">
        <w:rPr>
          <w:rFonts w:ascii="宋体" w:hAnsi="宋体"/>
          <w:color w:val="000000" w:themeColor="text1"/>
        </w:rPr>
        <w:t>。</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序列号唯一性支持多层级，包括：集团级、组织级、物料级。</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支持预先生成、自动生成序列号两种方式。</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提供管理所有出入库业务的序列号、仅管理出库业务的序列号两种管理范围。</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序列号录入支持手工录入、批量生成、序列号选择、扫描序列号多种方式。</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序列号出库时支持按出库单据的物料、仓库等库存纬度信息自动过滤序列号。</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提供序列号主档，支持序列号的全单据追溯。</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库存单据支持查看整单所有序列号。</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支持即时库存查看序列号。</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支持序列号自动生成规则。</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单据支持序列号套打、引入、引出。</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lastRenderedPageBreak/>
        <w:t>支持序列号盘点。</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szCs w:val="21"/>
        </w:rPr>
        <w:t>支持序列号主档归档、还原。</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辅助属性</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库存单据和即时库存支持辅助属性。</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单据、列表支持辅助属性固定列展示和查询。</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计划跟踪号</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库存单据和即时库存支持计划跟踪号。</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辅单位</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物料的库存辅单位可以与基本单位为固定或浮动换算率。</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库存单据上的辅单位可以修改，选择范围为与物料的库存辅单位存在固定换算率的其他计量单位。</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即时库存查询和报表支持辅单位和辅单位数量查询。</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即时库存查询</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即时库存明细信息查询支持查看物料的各库存纬度的明细库存量，包括：辅助属性、批号、生产日期、有效期至、库存状态、BOM编号、货主、保管者等。</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即时库存汇总信息查询支持查看物料忽略某些库存纬度的总库存量。</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支持自定义汇总纬度。</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支持添加基础资料相关属性。</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支持即时库存校对。</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支持查询物料、物料收发明细等关联信息。</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支持按货主查询即时库存。</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支持预留关系查询。</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支持清除零库存记录。</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库存锁库/解锁</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支持即时库存锁库/解锁。</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支持在锁库列表中执行锁库/解锁。</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支持锁库日志，记录锁库/解锁操作人、日期和物料、数量等信息。</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szCs w:val="21"/>
        </w:rPr>
        <w:t>支持按天数锁库、解锁，以及到期自动解锁功能。</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关账处理</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配合财务结账需求，或库存业务控制要求，执行库存关账处理。</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库存关账是针对库存组织进行关账。</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关账后计算物料的库存数量的余额。</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关账后对关账日期前的库存业务不允许新增和修改。</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报表</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提供物料收发汇总表、物料收发明细表、</w:t>
      </w:r>
      <w:r w:rsidRPr="007B3C65">
        <w:rPr>
          <w:rFonts w:ascii="宋体" w:hAnsi="宋体" w:hint="eastAsia"/>
          <w:color w:val="000000" w:themeColor="text1"/>
          <w:szCs w:val="21"/>
        </w:rPr>
        <w:t>物料收发分类统计表、库存台账、库存盘点差异报告、</w:t>
      </w:r>
      <w:r w:rsidRPr="007B3C65">
        <w:rPr>
          <w:rFonts w:ascii="宋体" w:hAnsi="宋体" w:hint="eastAsia"/>
          <w:color w:val="000000" w:themeColor="text1"/>
        </w:rPr>
        <w:t>库存账龄分析、呆滞料分析、</w:t>
      </w:r>
      <w:r w:rsidRPr="007B3C65">
        <w:rPr>
          <w:rFonts w:ascii="宋体" w:hAnsi="宋体" w:hint="eastAsia"/>
          <w:color w:val="000000" w:themeColor="text1"/>
          <w:szCs w:val="21"/>
        </w:rPr>
        <w:t>安全库存预警、</w:t>
      </w:r>
      <w:r w:rsidRPr="007B3C65">
        <w:rPr>
          <w:rFonts w:ascii="宋体" w:hAnsi="宋体" w:hint="eastAsia"/>
          <w:color w:val="000000" w:themeColor="text1"/>
        </w:rPr>
        <w:t>保质期预警、ABC分析、</w:t>
      </w:r>
      <w:r w:rsidRPr="007B3C65">
        <w:rPr>
          <w:rFonts w:ascii="宋体" w:hAnsi="宋体" w:hint="eastAsia"/>
          <w:color w:val="000000" w:themeColor="text1"/>
          <w:szCs w:val="21"/>
        </w:rPr>
        <w:t>序列号串号查询、库存负结存预警报表</w:t>
      </w:r>
      <w:r w:rsidRPr="007B3C65">
        <w:rPr>
          <w:rFonts w:ascii="宋体" w:hAnsi="宋体" w:hint="eastAsia"/>
          <w:color w:val="000000" w:themeColor="text1"/>
        </w:rPr>
        <w:t>。</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监控信息</w:t>
      </w:r>
    </w:p>
    <w:p w:rsidR="00710E66" w:rsidRPr="007B3C65" w:rsidRDefault="00710E66" w:rsidP="00710E66">
      <w:pPr>
        <w:pStyle w:val="2125"/>
        <w:adjustRightInd w:val="0"/>
        <w:snapToGrid w:val="0"/>
        <w:spacing w:afterLines="0"/>
        <w:ind w:firstLine="420"/>
        <w:rPr>
          <w:rFonts w:ascii="宋体" w:hAnsi="宋体"/>
          <w:color w:val="000000" w:themeColor="text1"/>
        </w:rPr>
      </w:pPr>
      <w:r w:rsidRPr="007B3C65">
        <w:rPr>
          <w:rFonts w:ascii="宋体" w:hAnsi="宋体" w:hint="eastAsia"/>
          <w:color w:val="000000" w:themeColor="text1"/>
        </w:rPr>
        <w:t>提供最小库存预警、最大库存预警、安全库存预警、再订货点预警、保质期预警。</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库存调整功能</w:t>
      </w:r>
    </w:p>
    <w:p w:rsidR="00710E66" w:rsidRPr="007B3C65" w:rsidRDefault="00710E66" w:rsidP="00710E66">
      <w:pPr>
        <w:pStyle w:val="2125"/>
        <w:adjustRightInd w:val="0"/>
        <w:snapToGrid w:val="0"/>
        <w:spacing w:afterLines="0"/>
        <w:ind w:firstLine="420"/>
        <w:rPr>
          <w:rFonts w:ascii="宋体" w:hAnsi="宋体"/>
          <w:color w:val="000000" w:themeColor="text1"/>
          <w:szCs w:val="21"/>
        </w:rPr>
      </w:pPr>
      <w:r w:rsidRPr="007B3C65">
        <w:rPr>
          <w:rFonts w:ascii="宋体" w:hAnsi="宋体" w:hint="eastAsia"/>
          <w:color w:val="000000" w:themeColor="text1"/>
          <w:szCs w:val="21"/>
        </w:rPr>
        <w:lastRenderedPageBreak/>
        <w:t>由于精度取舍产生的库存单位数量为0，基本单位数量不为0，无法通过盘亏单清除库存量的情况，通过库存调整功能，清除此类库存量。</w:t>
      </w:r>
    </w:p>
    <w:p w:rsidR="00710E66" w:rsidRPr="007B3C65" w:rsidRDefault="00710E66" w:rsidP="00705741">
      <w:pPr>
        <w:numPr>
          <w:ilvl w:val="0"/>
          <w:numId w:val="24"/>
        </w:numPr>
        <w:rPr>
          <w:rFonts w:ascii="宋体" w:hAnsi="宋体"/>
          <w:b/>
          <w:color w:val="000000" w:themeColor="text1"/>
        </w:rPr>
      </w:pPr>
      <w:r w:rsidRPr="007B3C65">
        <w:rPr>
          <w:rFonts w:ascii="宋体" w:hAnsi="宋体" w:hint="eastAsia"/>
          <w:b/>
          <w:color w:val="000000" w:themeColor="text1"/>
        </w:rPr>
        <w:t>库存数据表管理</w:t>
      </w:r>
    </w:p>
    <w:p w:rsidR="00710E66" w:rsidRPr="007B3C65" w:rsidRDefault="00710E66" w:rsidP="00710E66">
      <w:pPr>
        <w:pStyle w:val="2125"/>
        <w:adjustRightInd w:val="0"/>
        <w:snapToGrid w:val="0"/>
        <w:spacing w:afterLines="0"/>
        <w:ind w:firstLine="420"/>
        <w:rPr>
          <w:rFonts w:ascii="宋体" w:hAnsi="宋体"/>
          <w:color w:val="000000" w:themeColor="text1"/>
          <w:szCs w:val="21"/>
        </w:rPr>
      </w:pPr>
      <w:r w:rsidRPr="007B3C65">
        <w:rPr>
          <w:rFonts w:ascii="宋体" w:hAnsi="宋体" w:hint="eastAsia"/>
          <w:color w:val="000000" w:themeColor="text1"/>
          <w:szCs w:val="21"/>
        </w:rPr>
        <w:t>备份库存数据表功能，包括：库存余额表、库存更新日志、锁库日志、批号追踪表；</w:t>
      </w:r>
    </w:p>
    <w:p w:rsidR="00710E66" w:rsidRPr="007B3C65" w:rsidRDefault="00710E66" w:rsidP="00710E66">
      <w:pPr>
        <w:pStyle w:val="2125"/>
        <w:adjustRightInd w:val="0"/>
        <w:snapToGrid w:val="0"/>
        <w:spacing w:afterLines="0"/>
        <w:ind w:firstLine="420"/>
        <w:rPr>
          <w:rFonts w:ascii="宋体" w:hAnsi="宋体"/>
          <w:color w:val="000000" w:themeColor="text1"/>
          <w:szCs w:val="21"/>
        </w:rPr>
      </w:pPr>
      <w:r w:rsidRPr="007B3C65">
        <w:rPr>
          <w:rFonts w:ascii="宋体" w:hAnsi="宋体" w:hint="eastAsia"/>
          <w:color w:val="000000" w:themeColor="text1"/>
          <w:szCs w:val="21"/>
        </w:rPr>
        <w:t>还原库存数据表功能，包括：库存余额表、库存更新日志、锁库日志、批号追踪表；</w:t>
      </w:r>
    </w:p>
    <w:p w:rsidR="00710E66" w:rsidRPr="007B3C65" w:rsidRDefault="00710E66" w:rsidP="00710E66">
      <w:pPr>
        <w:pStyle w:val="2125"/>
        <w:adjustRightInd w:val="0"/>
        <w:snapToGrid w:val="0"/>
        <w:spacing w:afterLines="0"/>
        <w:ind w:firstLine="420"/>
        <w:rPr>
          <w:rFonts w:ascii="宋体" w:hAnsi="宋体"/>
          <w:color w:val="000000" w:themeColor="text1"/>
          <w:szCs w:val="21"/>
        </w:rPr>
      </w:pPr>
      <w:r w:rsidRPr="007B3C65">
        <w:rPr>
          <w:rFonts w:ascii="宋体" w:hAnsi="宋体" w:hint="eastAsia"/>
          <w:color w:val="000000" w:themeColor="text1"/>
          <w:szCs w:val="21"/>
        </w:rPr>
        <w:t>删除备份表数据功能，包括：库存更新日志、锁库日志。</w:t>
      </w:r>
    </w:p>
    <w:p w:rsidR="002515FD" w:rsidRPr="007B3C65" w:rsidRDefault="002515FD" w:rsidP="002515FD">
      <w:pPr>
        <w:numPr>
          <w:ilvl w:val="0"/>
          <w:numId w:val="24"/>
        </w:numPr>
        <w:rPr>
          <w:rFonts w:ascii="宋体" w:hAnsi="宋体"/>
          <w:b/>
          <w:color w:val="000000" w:themeColor="text1"/>
        </w:rPr>
      </w:pPr>
      <w:r w:rsidRPr="007B3C65">
        <w:rPr>
          <w:rFonts w:ascii="宋体" w:hAnsi="宋体" w:hint="eastAsia"/>
          <w:b/>
          <w:color w:val="000000" w:themeColor="text1"/>
        </w:rPr>
        <w:t>库存工作台</w:t>
      </w:r>
    </w:p>
    <w:p w:rsidR="002515FD" w:rsidRPr="007B3C65" w:rsidRDefault="002515FD" w:rsidP="002515FD">
      <w:pPr>
        <w:pStyle w:val="2125"/>
        <w:adjustRightInd w:val="0"/>
        <w:snapToGrid w:val="0"/>
        <w:spacing w:afterLines="0"/>
        <w:ind w:firstLine="420"/>
        <w:rPr>
          <w:rFonts w:ascii="宋体" w:hAnsi="宋体"/>
          <w:color w:val="000000" w:themeColor="text1"/>
          <w:szCs w:val="21"/>
        </w:rPr>
      </w:pPr>
      <w:r w:rsidRPr="007B3C65">
        <w:rPr>
          <w:rFonts w:ascii="宋体" w:hAnsi="宋体" w:hint="eastAsia"/>
          <w:color w:val="000000" w:themeColor="text1"/>
          <w:szCs w:val="21"/>
        </w:rPr>
        <w:t>可设置常用功能、待办事项，并提供负库存、负结余、安全库存预警、保质期预警的警示灯。</w:t>
      </w:r>
    </w:p>
    <w:p w:rsidR="002515FD" w:rsidRPr="007B3C65" w:rsidRDefault="002515FD" w:rsidP="00710E66">
      <w:pPr>
        <w:pStyle w:val="2125"/>
        <w:adjustRightInd w:val="0"/>
        <w:snapToGrid w:val="0"/>
        <w:spacing w:afterLines="0"/>
        <w:ind w:firstLine="420"/>
        <w:rPr>
          <w:rFonts w:ascii="宋体" w:hAnsi="宋体"/>
          <w:color w:val="000000" w:themeColor="text1"/>
        </w:rPr>
      </w:pPr>
    </w:p>
    <w:p w:rsidR="00710E66" w:rsidRPr="007B3C65" w:rsidRDefault="00710E66" w:rsidP="00710E6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D073B0" w:rsidRPr="007B3C65" w:rsidRDefault="00D073B0" w:rsidP="00C062C4">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新增功能：</w:t>
      </w:r>
    </w:p>
    <w:p w:rsidR="00D073B0" w:rsidRPr="007B3C65" w:rsidRDefault="00D073B0" w:rsidP="00E36685">
      <w:pPr>
        <w:pStyle w:val="2125"/>
        <w:numPr>
          <w:ilvl w:val="0"/>
          <w:numId w:val="284"/>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提供库存云巡检功能，包括：库存更新标识为否检查、物料内码不一致检查、单位不一致检查。</w:t>
      </w:r>
    </w:p>
    <w:p w:rsidR="00D073B0" w:rsidRPr="007B3C65" w:rsidRDefault="00D073B0" w:rsidP="00E36685">
      <w:pPr>
        <w:pStyle w:val="2125"/>
        <w:numPr>
          <w:ilvl w:val="0"/>
          <w:numId w:val="284"/>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取消采购入库、采购退料、直接调拨、分步式调出、分步式调入、盘盈、盘亏与管易的相互对接处理，增加采购入库、采购退料、直接调拨、分步式调出、分步式调入、其他出库、其他入库、盘盈、盘亏、组装拆卸、库存状态转换、批号调整、形态转换、销售出库、销售退货、初始库存更新库存时同步管易C-ERP增量流水功能，增加即时库存全量同步管易C-ERP功能，并提供库存流水同步管易、即时库存同步管易的后台执行计划，以及库存同步流水查询列表。</w:t>
      </w:r>
    </w:p>
    <w:p w:rsidR="00D073B0" w:rsidRPr="007B3C65" w:rsidRDefault="00D073B0" w:rsidP="00C062C4">
      <w:pPr>
        <w:pStyle w:val="2125"/>
        <w:adjustRightInd w:val="0"/>
        <w:snapToGrid w:val="0"/>
        <w:spacing w:afterLines="0" w:line="360" w:lineRule="auto"/>
        <w:ind w:firstLine="420"/>
        <w:rPr>
          <w:rFonts w:ascii="宋体" w:hAnsi="宋体"/>
          <w:color w:val="000000" w:themeColor="text1"/>
        </w:rPr>
      </w:pPr>
    </w:p>
    <w:p w:rsidR="00D073B0" w:rsidRPr="007B3C65" w:rsidRDefault="00D073B0" w:rsidP="00C062C4">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完善功能：</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修改携带批号保质期信息服务：服务增加库存维度和对应单据字段值表格，根据对应关系匹配即时库存表，获取生产日期和有效期至。</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获取库存服务支持返回辅单位和辅单位数量。</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库存查询返回，辅助数量按即时库存表里主单位和辅单位换算率计算：返回规则为孰小原则时，需求数量比即时库存小，返回辅助数量按照即时库存比例计算。</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库存报表按辅助属性、仓位显示格式参数设置来显示辅助属性、仓位数据。</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安全库存预警报表统计未发生业务的物料。</w:t>
      </w:r>
    </w:p>
    <w:p w:rsidR="00D073B0" w:rsidRPr="007B3C65" w:rsidRDefault="006E59C3"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物料收发汇总表、物料收发明细表、库存台账、物料收发分类统计表、库存负结余预警</w:t>
      </w:r>
      <w:r w:rsidR="00D073B0" w:rsidRPr="007B3C65">
        <w:rPr>
          <w:rFonts w:ascii="宋体" w:hAnsi="宋体" w:hint="eastAsia"/>
          <w:color w:val="000000" w:themeColor="text1"/>
        </w:rPr>
        <w:t>取消查询开始日期要求大于等于所选组织的最大库存启用日期限制。</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库存系统参数增加tips提示信息。</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库存调整增加调整范围选项。</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增加引入时不触发批号拣货服务的处理。</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增加生产领料出库的序列号支持归档功能。</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lastRenderedPageBreak/>
        <w:t>仓位值集中非禁用的仓位值名称增加字段唯一性提示。</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批号调整单调整后的库存状态允许与调整前的库存状态不同。</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批号拣货服务中取消自由库存与弱预留的优先级差异，弱预留与自由库存一起参与库存排序处理。</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组装拆卸单修改子项物料仓库的携带规则，优先取BOM中指定的发料仓库，再取物料设置的默认仓库。</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库存单据审核后的修改，只更新序列号主档的非库存维度字段，不更新序列号主档的仓库、仓位、批号、辅助属性字段。</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获取库存服务根据物料是否启用BOM版本管理匹配即时库存；增加参数“计划跟踪号为空时按空值进行匹配”，决定计划跟踪号的空值是按空值匹配，还是全部匹配即时库存。</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仓库允许负库存时，负库存处理增加自动下推时不出负库存的提示信息框。</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保质期预警增加业务对象权限“即时库存（保质期业务监控）”，业务监控-安全库存预警、最大库存预警、最小库存预警、再订货点预警增加业务对象权限“即时库存汇总信息”。</w:t>
      </w:r>
    </w:p>
    <w:p w:rsidR="00D073B0"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批号调整单增加供应商批号。</w:t>
      </w:r>
    </w:p>
    <w:p w:rsidR="00D073B0" w:rsidRPr="007B3C65" w:rsidRDefault="00D17E9A"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原属库存模块的简单生产功能(生产领料单、简单生产退料单、简单生产入库单、简单生产退库单)所属模块进行调整，V7.3版本将简单生产归属到生产管理模块中，简单生产功能入口移入生产管理模块下，库存模块不</w:t>
      </w:r>
      <w:r w:rsidR="00445B91" w:rsidRPr="007B3C65">
        <w:rPr>
          <w:rFonts w:ascii="宋体" w:hAnsi="宋体" w:hint="eastAsia"/>
          <w:color w:val="000000" w:themeColor="text1"/>
        </w:rPr>
        <w:t>再</w:t>
      </w:r>
      <w:r w:rsidRPr="007B3C65">
        <w:rPr>
          <w:rFonts w:ascii="宋体" w:hAnsi="宋体" w:hint="eastAsia"/>
          <w:color w:val="000000" w:themeColor="text1"/>
        </w:rPr>
        <w:t>包含简单生产功能（老客户</w:t>
      </w:r>
      <w:r w:rsidR="00445B91" w:rsidRPr="007B3C65">
        <w:rPr>
          <w:rFonts w:ascii="宋体" w:hAnsi="宋体" w:hint="eastAsia"/>
          <w:color w:val="000000" w:themeColor="text1"/>
        </w:rPr>
        <w:t>如</w:t>
      </w:r>
      <w:r w:rsidRPr="007B3C65">
        <w:rPr>
          <w:rFonts w:ascii="宋体" w:hAnsi="宋体" w:hint="eastAsia"/>
          <w:color w:val="000000" w:themeColor="text1"/>
        </w:rPr>
        <w:t>购买了库存管理，升级后简单生产可继续使用。新客户如需使用，需要购买生产管理。）</w:t>
      </w:r>
    </w:p>
    <w:p w:rsidR="002515FD" w:rsidRPr="007B3C65" w:rsidRDefault="00D073B0" w:rsidP="00E36685">
      <w:pPr>
        <w:pStyle w:val="2125"/>
        <w:numPr>
          <w:ilvl w:val="0"/>
          <w:numId w:val="315"/>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库存负结余预警、物料收发汇总表、物料收发明细报表、库存台账、辅助属性值设置进行了性能优化。</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10" w:name="_Toc10029945"/>
      <w:r w:rsidRPr="007B3C65">
        <w:rPr>
          <w:rFonts w:ascii="宋体" w:hAnsi="宋体" w:hint="eastAsia"/>
          <w:color w:val="000000" w:themeColor="text1"/>
          <w:sz w:val="24"/>
        </w:rPr>
        <w:t>组织间结算</w:t>
      </w:r>
      <w:bookmarkEnd w:id="1810"/>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多组织，多组织架构下，必然涉及多组织业务活动。所谓组织间交易结算，就是涉及2个内部组织之间内部发生具有物权、资金、服务等转移的的业务，而所发生的组织之间采取独立核算时，那么这种业务发生后，需要在发生业务的组织之间进行内部结算。组织间结算就是解决内部组织发生业务后的内部结算的解决方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任意两个业务组织之间的交易，并不一定构成组织间结算需求。只有在两个独立核算的核算组织之间发生具有物权、资金、服务等转移的的业务才需要内部结算；同一个核算组织下的业务组织之间的交易，视为组织内部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“组织间结算”支持的跨组织交易业务类型包括:</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跨组织销售场景中的销售出库、退货相关业务。</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跨组织采购业务的采购入库、退料相关业务。</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跨组织调拨业务中的直接调拨、分步式调拨业务。</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跨组织生产业务中的跨组织领料/退料、跨组织产品入库业务,包括委外领退料。</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跨资产资产调拨业务。</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跨组织费用转移业务。</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跨组织的工序委托加工业务。</w:t>
      </w:r>
    </w:p>
    <w:p w:rsidR="00710E66" w:rsidRPr="007B3C65" w:rsidRDefault="00710E66" w:rsidP="00705741">
      <w:pPr>
        <w:pStyle w:val="aff1"/>
        <w:widowControl/>
        <w:numPr>
          <w:ilvl w:val="0"/>
          <w:numId w:val="10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对于标准系统中未提供的自定义业务，结算平台支持自定义配置结算关系，支持按用户需求自定义配置单据进行结算。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“组织间结算”模块的主要功能是根据以上业务，根据结算关系，生成组织间结算的明细交易清单，以用来生成组织间应收应付单，确认内部往来。</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32"/>
        </w:numPr>
        <w:spacing w:line="360" w:lineRule="auto"/>
        <w:rPr>
          <w:rFonts w:ascii="宋体" w:hAnsi="宋体"/>
          <w:b/>
          <w:color w:val="000000" w:themeColor="text1"/>
        </w:rPr>
      </w:pPr>
      <w:r w:rsidRPr="007B3C65">
        <w:rPr>
          <w:rFonts w:ascii="宋体" w:hAnsi="宋体" w:hint="eastAsia"/>
          <w:b/>
          <w:color w:val="000000" w:themeColor="text1"/>
        </w:rPr>
        <w:t>组织间结算价目表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组织间结算价目表，就是某个组织作为其他组织供货方的销售价目表。</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系统提供价目表维护界面，可支持多价目表。</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价目表支持有效期设置。</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支持按交易类型、业务类型进行结算定价。</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szCs w:val="21"/>
        </w:rPr>
        <w:t>支持从采购和销售价目表引入的功能，便于简单应用的客户快速复制已有价目表进行结算。</w:t>
      </w:r>
    </w:p>
    <w:p w:rsidR="00710E66" w:rsidRPr="007B3C65" w:rsidRDefault="00710E66" w:rsidP="00705741">
      <w:pPr>
        <w:pStyle w:val="aff1"/>
        <w:numPr>
          <w:ilvl w:val="0"/>
          <w:numId w:val="15"/>
        </w:numPr>
        <w:tabs>
          <w:tab w:val="left" w:pos="284"/>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结算价格支持法人体系下按含税定价交易处理方理；非法人体系下按不含税定价模式。</w:t>
      </w:r>
    </w:p>
    <w:p w:rsidR="00710E66" w:rsidRPr="007B3C65" w:rsidRDefault="00710E66" w:rsidP="00705741">
      <w:pPr>
        <w:numPr>
          <w:ilvl w:val="0"/>
          <w:numId w:val="32"/>
        </w:numPr>
        <w:spacing w:line="360" w:lineRule="auto"/>
        <w:rPr>
          <w:rFonts w:ascii="宋体" w:hAnsi="宋体"/>
          <w:b/>
          <w:color w:val="000000" w:themeColor="text1"/>
        </w:rPr>
      </w:pPr>
      <w:r w:rsidRPr="007B3C65">
        <w:rPr>
          <w:rFonts w:ascii="宋体" w:hAnsi="宋体" w:hint="eastAsia"/>
          <w:b/>
          <w:color w:val="000000" w:themeColor="text1"/>
        </w:rPr>
        <w:t>组织间结算关系</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组织间交易是两个业务组织间之间发生的业务，组织间结算关系是两个核算组织之间的结算对应关系及取价设置。我们只需要在两个核算组织之间定义结算所需要的参数，如价目表。</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系统提供核算组织之间的结算关系维护界面，支持多核算体系下的不同结算关系。</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支持在同一会计核算主体下，设置多个结算对应关系。</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支持同一结算对应关系下取价优先级设置。</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lastRenderedPageBreak/>
        <w:t>支持同一结算对应关系下的灵活定义结算价格。支持的取价类型包括：价目表、销售减成价、采购加成价、成本价、配置结算价以及自定义插件取价。</w:t>
      </w:r>
    </w:p>
    <w:p w:rsidR="00710E66" w:rsidRPr="007B3C65" w:rsidRDefault="00710E66" w:rsidP="00705741">
      <w:pPr>
        <w:numPr>
          <w:ilvl w:val="0"/>
          <w:numId w:val="32"/>
        </w:numPr>
        <w:spacing w:line="360" w:lineRule="auto"/>
        <w:rPr>
          <w:rFonts w:ascii="宋体" w:hAnsi="宋体"/>
          <w:b/>
          <w:color w:val="000000" w:themeColor="text1"/>
        </w:rPr>
      </w:pPr>
      <w:r w:rsidRPr="007B3C65">
        <w:rPr>
          <w:rFonts w:ascii="宋体" w:hAnsi="宋体" w:hint="eastAsia"/>
          <w:b/>
          <w:color w:val="000000" w:themeColor="text1"/>
        </w:rPr>
        <w:t>结算中间结算展示</w:t>
      </w:r>
    </w:p>
    <w:p w:rsidR="00710E66" w:rsidRPr="007B3C65" w:rsidRDefault="00710E66" w:rsidP="00705741">
      <w:pPr>
        <w:pStyle w:val="aff1"/>
        <w:numPr>
          <w:ilvl w:val="1"/>
          <w:numId w:val="64"/>
        </w:numPr>
        <w:tabs>
          <w:tab w:val="left" w:pos="284"/>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结算过程增加中间结算展示：详细展示本次参与结算的业务单据明细及取价情况；可重新选取符合条件的价目表；可选择未取到价的业务是否结算；可以按需选择生成结算清单分录行数。</w:t>
      </w:r>
    </w:p>
    <w:p w:rsidR="00710E66" w:rsidRPr="007B3C65" w:rsidRDefault="00710E66" w:rsidP="00705741">
      <w:pPr>
        <w:numPr>
          <w:ilvl w:val="0"/>
          <w:numId w:val="32"/>
        </w:numPr>
        <w:spacing w:line="360" w:lineRule="auto"/>
        <w:rPr>
          <w:rFonts w:ascii="宋体" w:hAnsi="宋体"/>
          <w:b/>
          <w:color w:val="000000" w:themeColor="text1"/>
        </w:rPr>
      </w:pPr>
      <w:r w:rsidRPr="007B3C65">
        <w:rPr>
          <w:rFonts w:ascii="宋体" w:hAnsi="宋体" w:hint="eastAsia"/>
          <w:b/>
          <w:color w:val="000000" w:themeColor="text1"/>
        </w:rPr>
        <w:t>组织间结算清单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组织间结算清单是跨组织交易引发的两个核算组织之间对账用的交易明细清单，包括物料、数量、价格等要素。</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系统提供向导式批量生成组织间结算清单，系统自动将符合选定生成条件的跨组织业务单据批量生成组织间结算清单。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系统支持跨组织物料、资产、费用业务的结算。</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生成结算清单支持按结算关系以及设置的价目表自动取价，</w:t>
      </w:r>
      <w:r w:rsidRPr="007B3C65">
        <w:rPr>
          <w:rFonts w:ascii="宋体" w:hAnsi="宋体" w:hint="eastAsia"/>
          <w:color w:val="000000" w:themeColor="text1"/>
          <w:szCs w:val="21"/>
        </w:rPr>
        <w:t>对于跨组织代理采购业务提供采购价加成，对于跨组织代理销售业务提供销售价格减成，对于内部调拔支持按成本价结算，结算取价也可灵活配置取价来源，可根据用户多种取价要求，自定义取价配置。</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szCs w:val="21"/>
        </w:rPr>
        <w:t>支持同一核算体系多个核算组织的业务数据一起结算，可以同步生成结算双方组织的应收应付结算清单，如果结算清单有价格还可以自动审核并生成应收应付。</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生成后的结算清单维护界面。用户可以修改结算价格、审核结算清单。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支持发生交易核算组织的双方结算清单取价及审核的联动控制。</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支持结算清单下推为组织间应收应付单据。</w:t>
      </w:r>
    </w:p>
    <w:p w:rsidR="00710E66" w:rsidRPr="007B3C65" w:rsidRDefault="00710E66" w:rsidP="00705741">
      <w:pPr>
        <w:numPr>
          <w:ilvl w:val="0"/>
          <w:numId w:val="32"/>
        </w:numPr>
        <w:spacing w:line="360" w:lineRule="auto"/>
        <w:rPr>
          <w:rFonts w:ascii="宋体" w:hAnsi="宋体"/>
          <w:b/>
          <w:color w:val="000000" w:themeColor="text1"/>
        </w:rPr>
      </w:pPr>
      <w:r w:rsidRPr="007B3C65">
        <w:rPr>
          <w:rFonts w:hint="eastAsia"/>
          <w:b/>
          <w:color w:val="000000" w:themeColor="text1"/>
        </w:rPr>
        <w:t>自动结算：</w:t>
      </w:r>
    </w:p>
    <w:p w:rsidR="00710E66" w:rsidRPr="007B3C65" w:rsidRDefault="00710E66" w:rsidP="00705741">
      <w:pPr>
        <w:pStyle w:val="aff1"/>
        <w:numPr>
          <w:ilvl w:val="0"/>
          <w:numId w:val="70"/>
        </w:numPr>
        <w:spacing w:line="360" w:lineRule="auto"/>
        <w:ind w:firstLineChars="0"/>
        <w:rPr>
          <w:rFonts w:ascii="宋体" w:hAnsi="宋体"/>
          <w:color w:val="000000" w:themeColor="text1"/>
        </w:rPr>
      </w:pPr>
      <w:r w:rsidRPr="007B3C65">
        <w:rPr>
          <w:rFonts w:hint="eastAsia"/>
          <w:color w:val="000000" w:themeColor="text1"/>
        </w:rPr>
        <w:t>按定时结算设定的条件自动定时完成多组织结算。定时结算可按设定的条件自动完成结算功能，生成内部交易单据，产生结算应收应付单据。</w:t>
      </w:r>
    </w:p>
    <w:p w:rsidR="00710E66" w:rsidRPr="007B3C65" w:rsidRDefault="00710E66" w:rsidP="00705741">
      <w:pPr>
        <w:numPr>
          <w:ilvl w:val="0"/>
          <w:numId w:val="32"/>
        </w:numPr>
        <w:spacing w:line="360" w:lineRule="auto"/>
        <w:rPr>
          <w:rFonts w:ascii="宋体" w:hAnsi="宋体"/>
          <w:b/>
          <w:color w:val="000000" w:themeColor="text1"/>
        </w:rPr>
      </w:pPr>
      <w:r w:rsidRPr="007B3C65">
        <w:rPr>
          <w:rFonts w:ascii="宋体" w:hAnsi="宋体" w:hint="eastAsia"/>
          <w:b/>
          <w:color w:val="000000" w:themeColor="text1"/>
        </w:rPr>
        <w:t>报表</w:t>
      </w:r>
    </w:p>
    <w:p w:rsidR="00710E66" w:rsidRPr="007B3C65" w:rsidRDefault="00710E66" w:rsidP="00705741">
      <w:pPr>
        <w:pStyle w:val="aff1"/>
        <w:widowControl/>
        <w:numPr>
          <w:ilvl w:val="1"/>
          <w:numId w:val="64"/>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提供组织间结算分析报告。支持按会计核算体系、按核算组织、按结算类型等汇总统计结算方应收或应付金额，支持联查产生结算数据的业务单据。</w:t>
      </w:r>
    </w:p>
    <w:p w:rsidR="00710E66" w:rsidRPr="007B3C65" w:rsidRDefault="00710E66" w:rsidP="00705741">
      <w:pPr>
        <w:pStyle w:val="aff1"/>
        <w:widowControl/>
        <w:numPr>
          <w:ilvl w:val="0"/>
          <w:numId w:val="70"/>
        </w:numPr>
        <w:tabs>
          <w:tab w:val="left" w:pos="284"/>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内部交易单据报表，提供内部单据与对应的原始业务单据、交易数量信息的查询。</w:t>
      </w:r>
    </w:p>
    <w:p w:rsidR="00710E66" w:rsidRPr="007B3C65" w:rsidRDefault="00710E66" w:rsidP="00705741">
      <w:pPr>
        <w:numPr>
          <w:ilvl w:val="0"/>
          <w:numId w:val="32"/>
        </w:numPr>
        <w:spacing w:line="360" w:lineRule="auto"/>
        <w:rPr>
          <w:rFonts w:ascii="宋体" w:hAnsi="宋体"/>
          <w:b/>
          <w:color w:val="000000" w:themeColor="text1"/>
        </w:rPr>
      </w:pPr>
      <w:r w:rsidRPr="007B3C65">
        <w:rPr>
          <w:rFonts w:ascii="宋体" w:hAnsi="宋体" w:hint="eastAsia"/>
          <w:b/>
          <w:color w:val="000000" w:themeColor="text1"/>
        </w:rPr>
        <w:t>可配置的结算配置平台</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lastRenderedPageBreak/>
        <w:t>提供组织间结算平台，在BOS IDE中的结算配置平台，可以自由配置结算关系和结算过程，支持新增结算来源，解决三方结算的问题。可配置结算中间交易单据，结算的价格来源、以及由用户选择内部交易生成调拨还是购销单据。除了结算过程可以配置外，结算平台还支持自定义单据如何参与结算、单据参与多方结算的应用配置。</w:t>
      </w:r>
    </w:p>
    <w:p w:rsidR="00710E66" w:rsidRPr="007B3C65" w:rsidRDefault="00710E66" w:rsidP="00C062C4">
      <w:pPr>
        <w:pStyle w:val="41"/>
        <w:spacing w:line="360" w:lineRule="auto"/>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760D91" w:rsidRPr="007B3C65" w:rsidRDefault="00760D91" w:rsidP="00E36685">
      <w:pPr>
        <w:pStyle w:val="2125"/>
        <w:numPr>
          <w:ilvl w:val="0"/>
          <w:numId w:val="316"/>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新增结算检查，检查在结算中各种异常情况，并提示修正。</w:t>
      </w:r>
    </w:p>
    <w:p w:rsidR="007A1800" w:rsidRPr="007B3C65" w:rsidRDefault="00760D91" w:rsidP="00E36685">
      <w:pPr>
        <w:pStyle w:val="2125"/>
        <w:numPr>
          <w:ilvl w:val="0"/>
          <w:numId w:val="316"/>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内部交易单据支持同步或异步生成二种方式，</w:t>
      </w:r>
      <w:r w:rsidR="00363132" w:rsidRPr="007B3C65">
        <w:rPr>
          <w:rFonts w:ascii="宋体" w:hAnsi="宋体" w:hint="eastAsia"/>
          <w:color w:val="000000" w:themeColor="text1"/>
        </w:rPr>
        <w:t>提供二种可选模式来满足用户是否想把跨组织单据与内部交易单据生成强关联生成。</w:t>
      </w:r>
    </w:p>
    <w:p w:rsidR="007A1800" w:rsidRPr="007B3C65" w:rsidRDefault="00363132" w:rsidP="00E36685">
      <w:pPr>
        <w:pStyle w:val="2125"/>
        <w:numPr>
          <w:ilvl w:val="0"/>
          <w:numId w:val="316"/>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结算增加参数“税额计入成本”当勾选该参数，应付结算清单“税额计入成本”选项默认勾选，成本核算时以结算金额+税额计算内部交易调入成本。</w:t>
      </w:r>
    </w:p>
    <w:p w:rsidR="007A1800" w:rsidRPr="007B3C65" w:rsidRDefault="00363132" w:rsidP="00E36685">
      <w:pPr>
        <w:pStyle w:val="2125"/>
        <w:numPr>
          <w:ilvl w:val="0"/>
          <w:numId w:val="316"/>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定时结算增加“按自然月”结算，可支持按自然月份自动滚动结算，无需重复设置。</w:t>
      </w:r>
    </w:p>
    <w:p w:rsidR="00E079D7" w:rsidRPr="007B3C65" w:rsidRDefault="00363132" w:rsidP="00E36685">
      <w:pPr>
        <w:pStyle w:val="2125"/>
        <w:numPr>
          <w:ilvl w:val="0"/>
          <w:numId w:val="316"/>
        </w:numPr>
        <w:adjustRightInd w:val="0"/>
        <w:snapToGrid w:val="0"/>
        <w:spacing w:afterLines="0" w:line="360" w:lineRule="auto"/>
        <w:ind w:firstLineChars="0"/>
        <w:rPr>
          <w:rFonts w:ascii="宋体" w:hAnsi="宋体"/>
          <w:color w:val="000000" w:themeColor="text1"/>
        </w:rPr>
      </w:pPr>
      <w:r w:rsidRPr="007B3C65">
        <w:rPr>
          <w:rFonts w:ascii="宋体" w:hAnsi="宋体" w:hint="eastAsia"/>
          <w:color w:val="000000" w:themeColor="text1"/>
        </w:rPr>
        <w:t>执行计划增加结算检查服务，可以按设计的时间，自动执行检查，报出结算异常信息，发送给消息接受人。</w:t>
      </w:r>
    </w:p>
    <w:p w:rsidR="00E079D7" w:rsidRPr="007B3C65" w:rsidRDefault="00E079D7" w:rsidP="00E079D7">
      <w:pPr>
        <w:pStyle w:val="2125"/>
        <w:adjustRightInd w:val="0"/>
        <w:snapToGrid w:val="0"/>
        <w:spacing w:afterLines="0"/>
        <w:ind w:left="846" w:firstLineChars="0" w:firstLine="0"/>
        <w:rPr>
          <w:rFonts w:ascii="宋体" w:hAnsi="宋体"/>
          <w:color w:val="000000" w:themeColor="text1"/>
        </w:rPr>
      </w:pP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11" w:name="_Toc10029946"/>
      <w:r w:rsidRPr="007B3C65">
        <w:rPr>
          <w:rFonts w:ascii="宋体" w:hAnsi="宋体" w:hint="eastAsia"/>
          <w:color w:val="000000" w:themeColor="text1"/>
          <w:sz w:val="24"/>
        </w:rPr>
        <w:t>供应商协同</w:t>
      </w:r>
      <w:bookmarkEnd w:id="1811"/>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供应商协同帮助企业建立自身的供应体系，构建供需双方在线业务协同平台。平台总体目标是充分整合供需双方业务伙伴，帮助供需双方构建业务协同平台，不断提高企业的供应链竞争力。</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供应商协同平台</w:t>
      </w:r>
      <w:r w:rsidRPr="007B3C65">
        <w:rPr>
          <w:rFonts w:hint="eastAsia"/>
          <w:color w:val="000000" w:themeColor="text1"/>
        </w:rPr>
        <w:t>主要功能包括：寻源协同、订单协同、交货协同、库存协同、信息协同等功能。</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710E66" w:rsidRPr="007B3C65" w:rsidRDefault="00710E66" w:rsidP="00705741">
      <w:pPr>
        <w:numPr>
          <w:ilvl w:val="0"/>
          <w:numId w:val="103"/>
        </w:numPr>
        <w:spacing w:line="360" w:lineRule="auto"/>
        <w:rPr>
          <w:rFonts w:ascii="宋体" w:hAnsi="宋体"/>
          <w:b/>
          <w:color w:val="000000" w:themeColor="text1"/>
        </w:rPr>
      </w:pPr>
      <w:r w:rsidRPr="007B3C65">
        <w:rPr>
          <w:rFonts w:ascii="宋体" w:hAnsi="宋体" w:hint="eastAsia"/>
          <w:b/>
          <w:color w:val="000000" w:themeColor="text1"/>
        </w:rPr>
        <w:t>基础管理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基础管理主要功能包括：参数设置、供应商设置、供应商角色、供应商用户等功能。</w:t>
      </w:r>
    </w:p>
    <w:p w:rsidR="00710E66" w:rsidRPr="007B3C65" w:rsidRDefault="00710E66" w:rsidP="00705741">
      <w:pPr>
        <w:numPr>
          <w:ilvl w:val="0"/>
          <w:numId w:val="104"/>
        </w:numPr>
        <w:spacing w:line="360" w:lineRule="auto"/>
        <w:rPr>
          <w:rFonts w:ascii="宋体" w:hAnsi="宋体"/>
          <w:b/>
          <w:color w:val="000000" w:themeColor="text1"/>
        </w:rPr>
      </w:pPr>
      <w:r w:rsidRPr="007B3C65">
        <w:rPr>
          <w:rFonts w:ascii="宋体" w:hAnsi="宋体" w:hint="eastAsia"/>
          <w:b/>
          <w:color w:val="000000" w:themeColor="text1"/>
        </w:rPr>
        <w:t>参数设置（企业）</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以系统管理员身份登录，在采购管理系统参数中设置供应商协同门户参数；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首先启用供应商协同平台；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再设置IP地址、站点名称及虚拟目录。</w:t>
      </w:r>
    </w:p>
    <w:p w:rsidR="00710E66" w:rsidRPr="007B3C65" w:rsidRDefault="00710E66" w:rsidP="00705741">
      <w:pPr>
        <w:numPr>
          <w:ilvl w:val="0"/>
          <w:numId w:val="104"/>
        </w:numPr>
        <w:spacing w:line="360" w:lineRule="auto"/>
        <w:rPr>
          <w:rFonts w:ascii="宋体" w:hAnsi="宋体"/>
          <w:b/>
          <w:color w:val="000000" w:themeColor="text1"/>
        </w:rPr>
      </w:pPr>
      <w:r w:rsidRPr="007B3C65">
        <w:rPr>
          <w:rFonts w:ascii="宋体" w:hAnsi="宋体" w:hint="eastAsia"/>
          <w:b/>
          <w:color w:val="000000" w:themeColor="text1"/>
        </w:rPr>
        <w:t>供应商设置（企业）</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lastRenderedPageBreak/>
        <w:t>在供应商【商务信息】中，勾选“启用供应商协同”，当勾选时，该供应商才可以访问供应商协同门户和处理供应商协同业务。</w:t>
      </w:r>
    </w:p>
    <w:p w:rsidR="00710E66" w:rsidRPr="007B3C65" w:rsidRDefault="00710E66" w:rsidP="00705741">
      <w:pPr>
        <w:numPr>
          <w:ilvl w:val="0"/>
          <w:numId w:val="104"/>
        </w:numPr>
        <w:spacing w:line="360" w:lineRule="auto"/>
        <w:rPr>
          <w:rFonts w:ascii="宋体" w:hAnsi="宋体"/>
          <w:b/>
          <w:color w:val="000000" w:themeColor="text1"/>
        </w:rPr>
      </w:pPr>
      <w:r w:rsidRPr="007B3C65">
        <w:rPr>
          <w:rFonts w:ascii="宋体" w:hAnsi="宋体" w:hint="eastAsia"/>
          <w:b/>
          <w:color w:val="000000" w:themeColor="text1"/>
        </w:rPr>
        <w:t>供应商角色（企业）</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在企业端，以系统管理员身份登录，为供应商设置供应商协同平台的角色；</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系统预置“供应商业务员”角色，给供应商相关操作人员使用。</w:t>
      </w:r>
    </w:p>
    <w:p w:rsidR="00710E66" w:rsidRPr="007B3C65" w:rsidRDefault="00710E66" w:rsidP="00705741">
      <w:pPr>
        <w:numPr>
          <w:ilvl w:val="0"/>
          <w:numId w:val="104"/>
        </w:numPr>
        <w:spacing w:line="360" w:lineRule="auto"/>
        <w:rPr>
          <w:rFonts w:ascii="宋体" w:hAnsi="宋体"/>
          <w:b/>
          <w:color w:val="000000" w:themeColor="text1"/>
        </w:rPr>
      </w:pPr>
      <w:r w:rsidRPr="007B3C65">
        <w:rPr>
          <w:rFonts w:ascii="宋体" w:hAnsi="宋体" w:hint="eastAsia"/>
          <w:b/>
          <w:color w:val="000000" w:themeColor="text1"/>
        </w:rPr>
        <w:t>供应商用户（企业）</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在企业端，以系统管理员身份登录，为供应商设置供应商协同平台的用户；</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供应商用户必须与某个具体的供应商绑定，系统将严格按照供应商进行数据隔离。</w:t>
      </w:r>
    </w:p>
    <w:p w:rsidR="00710E66" w:rsidRPr="007B3C65" w:rsidRDefault="00710E66" w:rsidP="00705741">
      <w:pPr>
        <w:numPr>
          <w:ilvl w:val="0"/>
          <w:numId w:val="103"/>
        </w:numPr>
        <w:spacing w:line="360" w:lineRule="auto"/>
        <w:rPr>
          <w:rFonts w:ascii="宋体" w:hAnsi="宋体"/>
          <w:b/>
          <w:color w:val="000000" w:themeColor="text1"/>
        </w:rPr>
      </w:pPr>
      <w:r w:rsidRPr="007B3C65">
        <w:rPr>
          <w:rFonts w:ascii="宋体" w:hAnsi="宋体" w:hint="eastAsia"/>
          <w:b/>
          <w:color w:val="000000" w:themeColor="text1"/>
        </w:rPr>
        <w:t>寻源协同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寻源协同主要功能包括：询价单、报价单、比价单等功能。</w:t>
      </w:r>
    </w:p>
    <w:p w:rsidR="00710E66" w:rsidRPr="007B3C65" w:rsidRDefault="00710E66" w:rsidP="00705741">
      <w:pPr>
        <w:numPr>
          <w:ilvl w:val="0"/>
          <w:numId w:val="105"/>
        </w:numPr>
        <w:spacing w:line="360" w:lineRule="auto"/>
        <w:rPr>
          <w:rFonts w:ascii="宋体" w:hAnsi="宋体"/>
          <w:b/>
          <w:color w:val="000000" w:themeColor="text1"/>
        </w:rPr>
      </w:pPr>
      <w:r w:rsidRPr="007B3C65">
        <w:rPr>
          <w:rFonts w:ascii="宋体" w:hAnsi="宋体" w:hint="eastAsia"/>
          <w:b/>
          <w:color w:val="000000" w:themeColor="text1"/>
        </w:rPr>
        <w:t>询价单（企业</w:t>
      </w:r>
      <w:r w:rsidRPr="007B3C65">
        <w:rPr>
          <w:rFonts w:ascii="宋体" w:hAnsi="宋体"/>
          <w:b/>
          <w:color w:val="000000" w:themeColor="text1"/>
        </w:rPr>
        <w:t>）</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企业手工创建询价单，或从采购申请单下推询价单；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在询价单上详细说明求购的物料、数量、交货方式，以及结算条款等;</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指定该询价单适用的供应商范围；</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询价单审核后，供应商可以在供应商协同中查询。</w:t>
      </w:r>
    </w:p>
    <w:p w:rsidR="00710E66" w:rsidRPr="007B3C65" w:rsidRDefault="00710E66" w:rsidP="00705741">
      <w:pPr>
        <w:numPr>
          <w:ilvl w:val="0"/>
          <w:numId w:val="105"/>
        </w:numPr>
        <w:spacing w:line="360" w:lineRule="auto"/>
        <w:rPr>
          <w:rFonts w:ascii="宋体" w:hAnsi="宋体"/>
          <w:b/>
          <w:color w:val="000000" w:themeColor="text1"/>
        </w:rPr>
      </w:pPr>
      <w:r w:rsidRPr="007B3C65">
        <w:rPr>
          <w:rFonts w:ascii="宋体" w:hAnsi="宋体" w:hint="eastAsia"/>
          <w:b/>
          <w:color w:val="000000" w:themeColor="text1"/>
        </w:rPr>
        <w:t>询价单查询（供应商）</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企业询价单审核后，供应商可以在协同平台查询；</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供应商可以进行确认，确认后，会在询价单的“供应商已确认”进行标识；</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未审核、已作废的询价单，不在供应商协同中显示。</w:t>
      </w:r>
    </w:p>
    <w:p w:rsidR="00710E66" w:rsidRPr="007B3C65" w:rsidRDefault="00710E66" w:rsidP="00705741">
      <w:pPr>
        <w:numPr>
          <w:ilvl w:val="0"/>
          <w:numId w:val="105"/>
        </w:numPr>
        <w:spacing w:line="360" w:lineRule="auto"/>
        <w:rPr>
          <w:rFonts w:ascii="宋体" w:hAnsi="宋体"/>
          <w:b/>
          <w:color w:val="000000" w:themeColor="text1"/>
        </w:rPr>
      </w:pPr>
      <w:r w:rsidRPr="007B3C65">
        <w:rPr>
          <w:rFonts w:ascii="宋体" w:hAnsi="宋体" w:hint="eastAsia"/>
          <w:b/>
          <w:color w:val="000000" w:themeColor="text1"/>
        </w:rPr>
        <w:t>报价单（供应商）</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供应商根据询价单下推生成报价单；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在报价单填写价格、数量、备注等信息；</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供应商报价单审核后，企业可以在采购管理中查询。</w:t>
      </w:r>
    </w:p>
    <w:p w:rsidR="00710E66" w:rsidRPr="007B3C65" w:rsidRDefault="00710E66" w:rsidP="00705741">
      <w:pPr>
        <w:numPr>
          <w:ilvl w:val="0"/>
          <w:numId w:val="105"/>
        </w:numPr>
        <w:spacing w:line="360" w:lineRule="auto"/>
        <w:rPr>
          <w:rFonts w:ascii="宋体" w:hAnsi="宋体"/>
          <w:b/>
          <w:color w:val="000000" w:themeColor="text1"/>
        </w:rPr>
      </w:pPr>
      <w:r w:rsidRPr="007B3C65">
        <w:rPr>
          <w:rFonts w:ascii="宋体" w:hAnsi="宋体" w:hint="eastAsia"/>
          <w:b/>
          <w:color w:val="000000" w:themeColor="text1"/>
        </w:rPr>
        <w:t>报价单查询（企业）</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供应商的报价单审核后，企业可以在采购管理中进行查询；</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企业可以对报价单进行确认操作；</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未审核、已作废的报价单，不在采购管理中显示。</w:t>
      </w:r>
    </w:p>
    <w:p w:rsidR="00710E66" w:rsidRPr="007B3C65" w:rsidRDefault="00710E66" w:rsidP="00705741">
      <w:pPr>
        <w:numPr>
          <w:ilvl w:val="0"/>
          <w:numId w:val="105"/>
        </w:numPr>
        <w:spacing w:line="360" w:lineRule="auto"/>
        <w:rPr>
          <w:rFonts w:ascii="宋体" w:hAnsi="宋体"/>
          <w:b/>
          <w:color w:val="000000" w:themeColor="text1"/>
        </w:rPr>
      </w:pPr>
      <w:r w:rsidRPr="007B3C65">
        <w:rPr>
          <w:rFonts w:ascii="宋体" w:hAnsi="宋体" w:hint="eastAsia"/>
          <w:b/>
          <w:color w:val="000000" w:themeColor="text1"/>
        </w:rPr>
        <w:t>比价单（企业）</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企业根据询价单和报价单生成比价单；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lastRenderedPageBreak/>
        <w:t>对供应商的报价进行对比分析，填写处理意见；</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确认的报价回写到询价单；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比价单审核后，供应商可以在报价单上查看比价结果；</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比价后的询价单可以下推生成采购订单。</w:t>
      </w:r>
    </w:p>
    <w:p w:rsidR="00710E66" w:rsidRPr="007B3C65" w:rsidRDefault="00710E66" w:rsidP="00705741">
      <w:pPr>
        <w:numPr>
          <w:ilvl w:val="0"/>
          <w:numId w:val="103"/>
        </w:numPr>
        <w:spacing w:line="360" w:lineRule="auto"/>
        <w:rPr>
          <w:rFonts w:ascii="宋体" w:hAnsi="宋体"/>
          <w:b/>
          <w:color w:val="000000" w:themeColor="text1"/>
        </w:rPr>
      </w:pPr>
      <w:r w:rsidRPr="007B3C65">
        <w:rPr>
          <w:rFonts w:ascii="宋体" w:hAnsi="宋体" w:hint="eastAsia"/>
          <w:b/>
          <w:color w:val="000000" w:themeColor="text1"/>
        </w:rPr>
        <w:t>订单协同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订单协同主要功能包括：采购订单协同、采购订单变更单协同、订单执行情况等功能。</w:t>
      </w:r>
    </w:p>
    <w:p w:rsidR="00710E66" w:rsidRPr="007B3C65" w:rsidRDefault="00710E66" w:rsidP="00705741">
      <w:pPr>
        <w:numPr>
          <w:ilvl w:val="0"/>
          <w:numId w:val="106"/>
        </w:numPr>
        <w:spacing w:line="360" w:lineRule="auto"/>
        <w:rPr>
          <w:rFonts w:ascii="宋体" w:hAnsi="宋体"/>
          <w:b/>
          <w:color w:val="000000" w:themeColor="text1"/>
        </w:rPr>
      </w:pPr>
      <w:r w:rsidRPr="007B3C65">
        <w:rPr>
          <w:rFonts w:ascii="宋体" w:hAnsi="宋体" w:hint="eastAsia"/>
          <w:b/>
          <w:color w:val="000000" w:themeColor="text1"/>
        </w:rPr>
        <w:t>采购订单（供应商）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企业的采购订单审核后，供应商可以在供应商协同中查询；</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供应商可以填写的确认交货日期、确认交货数量、确认意见等信息；</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供应商可以对采购订单进行确认。</w:t>
      </w:r>
    </w:p>
    <w:p w:rsidR="00710E66" w:rsidRPr="007B3C65" w:rsidRDefault="00710E66" w:rsidP="00705741">
      <w:pPr>
        <w:numPr>
          <w:ilvl w:val="0"/>
          <w:numId w:val="106"/>
        </w:numPr>
        <w:spacing w:line="360" w:lineRule="auto"/>
        <w:rPr>
          <w:rFonts w:ascii="宋体" w:hAnsi="宋体"/>
          <w:b/>
          <w:color w:val="000000" w:themeColor="text1"/>
        </w:rPr>
      </w:pPr>
      <w:r w:rsidRPr="007B3C65">
        <w:rPr>
          <w:rFonts w:ascii="宋体" w:hAnsi="宋体" w:hint="eastAsia"/>
          <w:b/>
          <w:color w:val="000000" w:themeColor="text1"/>
        </w:rPr>
        <w:t>采购订单变更单（供应商）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企业的采购订单变更单审核后，供应商可以在供应商协同中查询；</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供应商可以填写确认交货日期、确认交货数量、确认意见等信息；</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供应商可以对采购订单变更单进行确认。</w:t>
      </w:r>
    </w:p>
    <w:p w:rsidR="00710E66" w:rsidRPr="007B3C65" w:rsidRDefault="00710E66" w:rsidP="00705741">
      <w:pPr>
        <w:numPr>
          <w:ilvl w:val="0"/>
          <w:numId w:val="106"/>
        </w:numPr>
        <w:spacing w:line="360" w:lineRule="auto"/>
        <w:rPr>
          <w:rFonts w:ascii="宋体" w:hAnsi="宋体"/>
          <w:b/>
          <w:color w:val="000000" w:themeColor="text1"/>
        </w:rPr>
      </w:pPr>
      <w:r w:rsidRPr="007B3C65">
        <w:rPr>
          <w:rFonts w:ascii="宋体" w:hAnsi="宋体" w:hint="eastAsia"/>
          <w:b/>
          <w:color w:val="000000" w:themeColor="text1"/>
        </w:rPr>
        <w:t>采购订单执行情况（供应商）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供应商可以查询采购订单执行的明细情况；</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供应商可以查询采购订单执行的汇总情况。</w:t>
      </w:r>
    </w:p>
    <w:p w:rsidR="00710E66" w:rsidRPr="007B3C65" w:rsidRDefault="00710E66" w:rsidP="00705741">
      <w:pPr>
        <w:numPr>
          <w:ilvl w:val="0"/>
          <w:numId w:val="103"/>
        </w:numPr>
        <w:spacing w:line="360" w:lineRule="auto"/>
        <w:rPr>
          <w:rFonts w:ascii="宋体" w:hAnsi="宋体"/>
          <w:b/>
          <w:color w:val="000000" w:themeColor="text1"/>
        </w:rPr>
      </w:pPr>
      <w:r w:rsidRPr="007B3C65">
        <w:rPr>
          <w:rFonts w:ascii="宋体" w:hAnsi="宋体" w:hint="eastAsia"/>
          <w:b/>
          <w:color w:val="000000" w:themeColor="text1"/>
        </w:rPr>
        <w:t>交货协同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交货协同主要功能包括：送货通知单、采购入库单、退料通知单、采购退料单等功能。</w:t>
      </w:r>
    </w:p>
    <w:p w:rsidR="00710E66" w:rsidRPr="007B3C65" w:rsidRDefault="00710E66" w:rsidP="00705741">
      <w:pPr>
        <w:numPr>
          <w:ilvl w:val="0"/>
          <w:numId w:val="107"/>
        </w:numPr>
        <w:spacing w:line="360" w:lineRule="auto"/>
        <w:rPr>
          <w:rFonts w:ascii="宋体" w:hAnsi="宋体"/>
          <w:b/>
          <w:color w:val="000000" w:themeColor="text1"/>
        </w:rPr>
      </w:pPr>
      <w:r w:rsidRPr="007B3C65">
        <w:rPr>
          <w:rFonts w:ascii="宋体" w:hAnsi="宋体" w:hint="eastAsia"/>
          <w:b/>
          <w:color w:val="000000" w:themeColor="text1"/>
        </w:rPr>
        <w:t>送货通知单（供应商）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企业的收料通知单审核后，供应商可以在供应商协同中查询到送货通知单；</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供应商可以填写确认交货数量、确认到货日期、确认意见等信息；</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供应商可以对送货通知单进行确认。</w:t>
      </w:r>
    </w:p>
    <w:p w:rsidR="00710E66" w:rsidRPr="007B3C65" w:rsidRDefault="00710E66" w:rsidP="00705741">
      <w:pPr>
        <w:numPr>
          <w:ilvl w:val="0"/>
          <w:numId w:val="107"/>
        </w:numPr>
        <w:spacing w:line="360" w:lineRule="auto"/>
        <w:rPr>
          <w:rFonts w:ascii="宋体" w:hAnsi="宋体"/>
          <w:b/>
          <w:color w:val="000000" w:themeColor="text1"/>
        </w:rPr>
      </w:pPr>
      <w:r w:rsidRPr="007B3C65">
        <w:rPr>
          <w:rFonts w:ascii="宋体" w:hAnsi="宋体" w:hint="eastAsia"/>
          <w:b/>
          <w:color w:val="000000" w:themeColor="text1"/>
        </w:rPr>
        <w:t>采购入库单（供应商）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企业的采购入库单审核后，供应商可以在供应商协同中查询；</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供应商可以对采购入库单进行确认。</w:t>
      </w:r>
    </w:p>
    <w:p w:rsidR="00710E66" w:rsidRPr="007B3C65" w:rsidRDefault="00710E66" w:rsidP="00705741">
      <w:pPr>
        <w:numPr>
          <w:ilvl w:val="0"/>
          <w:numId w:val="107"/>
        </w:numPr>
        <w:spacing w:line="360" w:lineRule="auto"/>
        <w:rPr>
          <w:rFonts w:ascii="宋体" w:hAnsi="宋体"/>
          <w:b/>
          <w:color w:val="000000" w:themeColor="text1"/>
        </w:rPr>
      </w:pPr>
      <w:r w:rsidRPr="007B3C65">
        <w:rPr>
          <w:rFonts w:ascii="宋体" w:hAnsi="宋体" w:hint="eastAsia"/>
          <w:b/>
          <w:color w:val="000000" w:themeColor="text1"/>
        </w:rPr>
        <w:t>退料通知单（供应商）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企业的退料申请单审核后，供应商可以在供应商协同中查询到退料通知单；</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供应商可以对退料通知单进行确认。</w:t>
      </w:r>
    </w:p>
    <w:p w:rsidR="00710E66" w:rsidRPr="007B3C65" w:rsidRDefault="00710E66" w:rsidP="00705741">
      <w:pPr>
        <w:numPr>
          <w:ilvl w:val="0"/>
          <w:numId w:val="107"/>
        </w:numPr>
        <w:spacing w:line="360" w:lineRule="auto"/>
        <w:rPr>
          <w:rFonts w:ascii="宋体" w:hAnsi="宋体"/>
          <w:b/>
          <w:color w:val="000000" w:themeColor="text1"/>
        </w:rPr>
      </w:pPr>
      <w:r w:rsidRPr="007B3C65">
        <w:rPr>
          <w:rFonts w:ascii="宋体" w:hAnsi="宋体" w:hint="eastAsia"/>
          <w:b/>
          <w:color w:val="000000" w:themeColor="text1"/>
        </w:rPr>
        <w:lastRenderedPageBreak/>
        <w:t>采购退料单（供应商）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企业的采购退货单审核后，供应商可以在供应商协同中查询；</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供应商可以对采购退料单进行确认。</w:t>
      </w:r>
    </w:p>
    <w:p w:rsidR="00710E66" w:rsidRPr="007B3C65" w:rsidRDefault="00710E66" w:rsidP="00705741">
      <w:pPr>
        <w:numPr>
          <w:ilvl w:val="0"/>
          <w:numId w:val="103"/>
        </w:numPr>
        <w:spacing w:line="360" w:lineRule="auto"/>
        <w:rPr>
          <w:rFonts w:ascii="宋体" w:hAnsi="宋体"/>
          <w:b/>
          <w:color w:val="000000" w:themeColor="text1"/>
        </w:rPr>
      </w:pPr>
      <w:r w:rsidRPr="007B3C65">
        <w:rPr>
          <w:rFonts w:ascii="宋体" w:hAnsi="宋体" w:hint="eastAsia"/>
          <w:b/>
          <w:color w:val="000000" w:themeColor="text1"/>
        </w:rPr>
        <w:t>库存协同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库存协同主要功能包括：VMI库存查询、VMI结算查询等功能。</w:t>
      </w:r>
    </w:p>
    <w:p w:rsidR="00710E66" w:rsidRPr="007B3C65" w:rsidRDefault="00710E66" w:rsidP="00705741">
      <w:pPr>
        <w:numPr>
          <w:ilvl w:val="0"/>
          <w:numId w:val="108"/>
        </w:numPr>
        <w:spacing w:line="360" w:lineRule="auto"/>
        <w:rPr>
          <w:rFonts w:ascii="宋体" w:hAnsi="宋体"/>
          <w:b/>
          <w:color w:val="000000" w:themeColor="text1"/>
        </w:rPr>
      </w:pPr>
      <w:r w:rsidRPr="007B3C65">
        <w:rPr>
          <w:rFonts w:ascii="宋体" w:hAnsi="宋体" w:hint="eastAsia"/>
          <w:b/>
          <w:color w:val="000000" w:themeColor="text1"/>
        </w:rPr>
        <w:t>VMI库存查询（供应商）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供应商可以查询VMI仓库的即时库存情况；</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供应商可以查询VMI仓库的出入库汇总情况。</w:t>
      </w:r>
    </w:p>
    <w:p w:rsidR="00710E66" w:rsidRPr="007B3C65" w:rsidRDefault="00710E66" w:rsidP="00705741">
      <w:pPr>
        <w:numPr>
          <w:ilvl w:val="0"/>
          <w:numId w:val="108"/>
        </w:numPr>
        <w:spacing w:line="360" w:lineRule="auto"/>
        <w:rPr>
          <w:rFonts w:ascii="宋体" w:hAnsi="宋体"/>
          <w:b/>
          <w:color w:val="000000" w:themeColor="text1"/>
        </w:rPr>
      </w:pPr>
      <w:r w:rsidRPr="007B3C65">
        <w:rPr>
          <w:rFonts w:ascii="宋体" w:hAnsi="宋体" w:hint="eastAsia"/>
          <w:b/>
          <w:color w:val="000000" w:themeColor="text1"/>
        </w:rPr>
        <w:t>VMI结算查询（供应商）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供应商可以查询VMI仓库的物料消耗汇总情况；</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szCs w:val="21"/>
        </w:rPr>
        <w:t>供应商可以查询VMI仓库的物料消耗结算情况。</w:t>
      </w:r>
      <w:r w:rsidRPr="007B3C65">
        <w:rPr>
          <w:rFonts w:ascii="宋体" w:hAnsi="宋体" w:hint="eastAsia"/>
          <w:color w:val="000000" w:themeColor="text1"/>
        </w:rPr>
        <w:t>。</w:t>
      </w:r>
    </w:p>
    <w:p w:rsidR="00710E66" w:rsidRPr="007B3C65" w:rsidRDefault="00710E66" w:rsidP="00705741">
      <w:pPr>
        <w:numPr>
          <w:ilvl w:val="0"/>
          <w:numId w:val="103"/>
        </w:numPr>
        <w:spacing w:line="360" w:lineRule="auto"/>
        <w:rPr>
          <w:rFonts w:ascii="宋体" w:hAnsi="宋体"/>
          <w:b/>
          <w:color w:val="000000" w:themeColor="text1"/>
        </w:rPr>
      </w:pPr>
      <w:r w:rsidRPr="007B3C65">
        <w:rPr>
          <w:rFonts w:ascii="宋体" w:hAnsi="宋体" w:hint="eastAsia"/>
          <w:b/>
          <w:color w:val="000000" w:themeColor="text1"/>
        </w:rPr>
        <w:t>信息协同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信息协同主要功能包括：企业发布公告、供应商查询公告、供应商信息中心等功能。</w:t>
      </w:r>
    </w:p>
    <w:p w:rsidR="00710E66" w:rsidRPr="007B3C65" w:rsidRDefault="00710E66" w:rsidP="00705741">
      <w:pPr>
        <w:numPr>
          <w:ilvl w:val="0"/>
          <w:numId w:val="109"/>
        </w:numPr>
        <w:spacing w:line="360" w:lineRule="auto"/>
        <w:rPr>
          <w:rFonts w:ascii="宋体" w:hAnsi="宋体"/>
          <w:b/>
          <w:color w:val="000000" w:themeColor="text1"/>
        </w:rPr>
      </w:pPr>
      <w:r w:rsidRPr="007B3C65">
        <w:rPr>
          <w:rFonts w:ascii="宋体" w:hAnsi="宋体" w:hint="eastAsia"/>
          <w:b/>
          <w:color w:val="000000" w:themeColor="text1"/>
        </w:rPr>
        <w:t>企业发布公告（企业）</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企业创建各种公告，指定适用的供应商范围，审核后即发布；</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当指定“适用供应商”时，只有授权供应商才能查询该公告；当没有指定“适用供应商”时，所有供应商都可以查询该公告；</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企业公告支持附件功能。</w:t>
      </w:r>
    </w:p>
    <w:p w:rsidR="00710E66" w:rsidRPr="007B3C65" w:rsidRDefault="00710E66" w:rsidP="00705741">
      <w:pPr>
        <w:numPr>
          <w:ilvl w:val="0"/>
          <w:numId w:val="109"/>
        </w:numPr>
        <w:spacing w:line="360" w:lineRule="auto"/>
        <w:rPr>
          <w:rFonts w:ascii="宋体" w:hAnsi="宋体"/>
          <w:b/>
          <w:color w:val="000000" w:themeColor="text1"/>
        </w:rPr>
      </w:pPr>
      <w:r w:rsidRPr="007B3C65">
        <w:rPr>
          <w:rFonts w:ascii="宋体" w:hAnsi="宋体" w:hint="eastAsia"/>
          <w:b/>
          <w:color w:val="000000" w:themeColor="text1"/>
        </w:rPr>
        <w:t>供应商查询公告（供应商）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企业公告发布后，供应商可以在供应商协同门户查询到相关的公告。</w:t>
      </w:r>
    </w:p>
    <w:p w:rsidR="00710E66" w:rsidRPr="007B3C65" w:rsidRDefault="00710E66" w:rsidP="00705741">
      <w:pPr>
        <w:numPr>
          <w:ilvl w:val="0"/>
          <w:numId w:val="109"/>
        </w:numPr>
        <w:spacing w:line="360" w:lineRule="auto"/>
        <w:rPr>
          <w:rFonts w:ascii="宋体" w:hAnsi="宋体"/>
          <w:b/>
          <w:color w:val="000000" w:themeColor="text1"/>
        </w:rPr>
      </w:pPr>
      <w:r w:rsidRPr="007B3C65">
        <w:rPr>
          <w:rFonts w:ascii="宋体" w:hAnsi="宋体" w:hint="eastAsia"/>
          <w:b/>
          <w:color w:val="000000" w:themeColor="text1"/>
        </w:rPr>
        <w:t>信息中心(供应商)</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供应商在询报价、订单执行等业务过程中所产生的各种信息，都会集中反映到信息中心，便于查询和处理。</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企业在与供应商的业务互动过程中所产生的信息，也会反映在供应商的信息中心，便于供应商查询和处理。</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710E66" w:rsidRPr="007B3C65" w:rsidRDefault="00710E66" w:rsidP="00710E66">
      <w:pPr>
        <w:spacing w:line="360" w:lineRule="auto"/>
        <w:rPr>
          <w:rFonts w:ascii="宋体" w:hAnsi="宋体"/>
          <w:color w:val="000000" w:themeColor="text1"/>
          <w:szCs w:val="21"/>
        </w:rPr>
      </w:pPr>
      <w:bookmarkStart w:id="1812" w:name="_Toc246479554"/>
      <w:bookmarkStart w:id="1813" w:name="_Toc246480347"/>
      <w:bookmarkStart w:id="1814" w:name="_Toc246481138"/>
      <w:bookmarkStart w:id="1815" w:name="_Toc246481908"/>
      <w:bookmarkStart w:id="1816" w:name="_Toc246930116"/>
      <w:bookmarkStart w:id="1817" w:name="_Toc309829866"/>
      <w:bookmarkStart w:id="1818" w:name="_Toc170891747"/>
      <w:bookmarkStart w:id="1819" w:name="_Toc181184042"/>
      <w:bookmarkEnd w:id="1812"/>
      <w:bookmarkEnd w:id="1813"/>
      <w:bookmarkEnd w:id="1814"/>
      <w:bookmarkEnd w:id="1815"/>
      <w:bookmarkEnd w:id="1816"/>
      <w:r w:rsidRPr="007B3C65">
        <w:rPr>
          <w:rFonts w:ascii="宋体" w:hAnsi="宋体" w:hint="eastAsia"/>
          <w:color w:val="000000" w:themeColor="text1"/>
          <w:szCs w:val="21"/>
        </w:rPr>
        <w:t>1、在采购订单列表菜单和表体菜单添加【用料清单查询】，供应商用户可以通过点击【用料清单查询】查询委外采购订单用料清单。</w:t>
      </w:r>
    </w:p>
    <w:p w:rsidR="00710E66" w:rsidRPr="007B3C65" w:rsidRDefault="00710E66" w:rsidP="00710E66">
      <w:pPr>
        <w:spacing w:line="360" w:lineRule="auto"/>
        <w:rPr>
          <w:rFonts w:ascii="宋体" w:hAnsi="宋体"/>
          <w:color w:val="000000" w:themeColor="text1"/>
          <w:szCs w:val="21"/>
        </w:rPr>
      </w:pPr>
      <w:r w:rsidRPr="007B3C65">
        <w:rPr>
          <w:rFonts w:ascii="宋体" w:hAnsi="宋体" w:hint="eastAsia"/>
          <w:color w:val="000000" w:themeColor="text1"/>
          <w:szCs w:val="21"/>
        </w:rPr>
        <w:t>2、供应商协同平台支持多个数据中心。</w:t>
      </w:r>
    </w:p>
    <w:p w:rsidR="00710E66" w:rsidRPr="007B3C65" w:rsidRDefault="00710E66" w:rsidP="00710E66">
      <w:p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3、询价单审核后，开放“适用供应商”页签修改，用户可新增和删除供应商，以便新增或者删除询价单适用范围。</w:t>
      </w:r>
    </w:p>
    <w:p w:rsidR="00710E66" w:rsidRPr="007B3C65" w:rsidRDefault="00710E66" w:rsidP="00710E66">
      <w:pPr>
        <w:spacing w:line="360" w:lineRule="auto"/>
        <w:rPr>
          <w:rFonts w:ascii="宋体" w:hAnsi="宋体"/>
          <w:color w:val="000000" w:themeColor="text1"/>
          <w:szCs w:val="21"/>
        </w:rPr>
      </w:pPr>
      <w:r w:rsidRPr="007B3C65">
        <w:rPr>
          <w:rFonts w:ascii="宋体" w:hAnsi="宋体" w:hint="eastAsia"/>
          <w:color w:val="000000" w:themeColor="text1"/>
          <w:szCs w:val="21"/>
        </w:rPr>
        <w:t>4、询价单允许部分下推报价单，满足分物料，分次报价的业务需求。</w:t>
      </w:r>
    </w:p>
    <w:p w:rsidR="00710E66" w:rsidRPr="007B3C65" w:rsidRDefault="00710E66" w:rsidP="00710E66">
      <w:pPr>
        <w:spacing w:line="360" w:lineRule="auto"/>
        <w:rPr>
          <w:rFonts w:ascii="宋体" w:hAnsi="宋体"/>
          <w:color w:val="000000" w:themeColor="text1"/>
          <w:szCs w:val="21"/>
        </w:rPr>
      </w:pPr>
      <w:r w:rsidRPr="007B3C65">
        <w:rPr>
          <w:rFonts w:ascii="宋体" w:hAnsi="宋体" w:hint="eastAsia"/>
          <w:color w:val="000000" w:themeColor="text1"/>
          <w:szCs w:val="21"/>
        </w:rPr>
        <w:t>5、协同平台的采购订单列表中生成送货通知单易用性改善，由原来的后台生成模式改成前台模式。</w:t>
      </w:r>
    </w:p>
    <w:p w:rsidR="00710E66" w:rsidRPr="007B3C65" w:rsidRDefault="00710E66" w:rsidP="00710E66">
      <w:pPr>
        <w:spacing w:line="360" w:lineRule="auto"/>
        <w:rPr>
          <w:rFonts w:ascii="宋体" w:hAnsi="宋体"/>
          <w:color w:val="000000" w:themeColor="text1"/>
          <w:szCs w:val="21"/>
        </w:rPr>
      </w:pPr>
      <w:r w:rsidRPr="007B3C65">
        <w:rPr>
          <w:rFonts w:ascii="宋体" w:hAnsi="宋体" w:hint="eastAsia"/>
          <w:color w:val="000000" w:themeColor="text1"/>
          <w:szCs w:val="21"/>
        </w:rPr>
        <w:t>6、对账协同增加暂估应付和财务应付列表。</w:t>
      </w:r>
    </w:p>
    <w:p w:rsidR="00710E66" w:rsidRPr="007B3C65" w:rsidRDefault="00710E66" w:rsidP="00710E66">
      <w:pPr>
        <w:spacing w:line="360" w:lineRule="auto"/>
        <w:rPr>
          <w:rFonts w:ascii="宋体" w:hAnsi="宋体"/>
          <w:color w:val="000000" w:themeColor="text1"/>
          <w:szCs w:val="21"/>
        </w:rPr>
      </w:pPr>
      <w:r w:rsidRPr="007B3C65">
        <w:rPr>
          <w:rFonts w:ascii="宋体" w:hAnsi="宋体" w:hint="eastAsia"/>
          <w:color w:val="000000" w:themeColor="text1"/>
          <w:szCs w:val="21"/>
        </w:rPr>
        <w:t>7、协同平台单据列表支持批量确认操作。</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供应商用户同步企业云平台步骤说明</w:t>
      </w:r>
    </w:p>
    <w:p w:rsidR="00710E66" w:rsidRPr="007B3C65" w:rsidRDefault="00710E66" w:rsidP="00E36685">
      <w:pPr>
        <w:pStyle w:val="aff1"/>
        <w:numPr>
          <w:ilvl w:val="1"/>
          <w:numId w:val="235"/>
        </w:numPr>
        <w:ind w:firstLineChars="0"/>
        <w:rPr>
          <w:color w:val="000000" w:themeColor="text1"/>
        </w:rPr>
      </w:pPr>
      <w:r w:rsidRPr="007B3C65">
        <w:rPr>
          <w:rFonts w:hint="eastAsia"/>
          <w:color w:val="000000" w:themeColor="text1"/>
        </w:rPr>
        <w:t>创建供应商用户：采购员账号登陆系统，创建供应商用户，绑定供应商用户与供应商编码，建立供应商账号与供应商的关联关系。</w:t>
      </w:r>
    </w:p>
    <w:p w:rsidR="00710E66" w:rsidRPr="007B3C65" w:rsidRDefault="00710E66" w:rsidP="00E36685">
      <w:pPr>
        <w:pStyle w:val="aff1"/>
        <w:numPr>
          <w:ilvl w:val="1"/>
          <w:numId w:val="235"/>
        </w:numPr>
        <w:ind w:firstLineChars="0"/>
        <w:rPr>
          <w:color w:val="000000" w:themeColor="text1"/>
        </w:rPr>
      </w:pPr>
      <w:r w:rsidRPr="007B3C65">
        <w:rPr>
          <w:rFonts w:hint="eastAsia"/>
          <w:color w:val="000000" w:themeColor="text1"/>
        </w:rPr>
        <w:t>查询供应商用户：管理员登陆系统，进入用户列表，筛选用户类型为：外部用户。</w:t>
      </w:r>
    </w:p>
    <w:p w:rsidR="00710E66" w:rsidRPr="007B3C65" w:rsidRDefault="00710E66" w:rsidP="00E36685">
      <w:pPr>
        <w:pStyle w:val="aff1"/>
        <w:numPr>
          <w:ilvl w:val="1"/>
          <w:numId w:val="235"/>
        </w:numPr>
        <w:ind w:firstLineChars="0"/>
        <w:rPr>
          <w:color w:val="000000" w:themeColor="text1"/>
        </w:rPr>
      </w:pPr>
      <w:r w:rsidRPr="007B3C65">
        <w:rPr>
          <w:rFonts w:hint="eastAsia"/>
          <w:color w:val="000000" w:themeColor="text1"/>
        </w:rPr>
        <w:t>同步供应商用户：管理员同步注册用户同步到企业云平台，在管理员用户列表，点击按钮“</w:t>
      </w:r>
      <w:r w:rsidRPr="007B3C65">
        <w:rPr>
          <w:color w:val="000000" w:themeColor="text1"/>
        </w:rPr>
        <w:t>同步注册用户</w:t>
      </w:r>
      <w:r w:rsidRPr="007B3C65">
        <w:rPr>
          <w:rFonts w:hint="eastAsia"/>
          <w:color w:val="000000" w:themeColor="text1"/>
        </w:rPr>
        <w:t>”。将注册用户同步到企业云平台。</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20" w:name="_Toc10029947"/>
      <w:r w:rsidRPr="007B3C65">
        <w:rPr>
          <w:rFonts w:ascii="宋体" w:hAnsi="宋体" w:hint="eastAsia"/>
          <w:color w:val="000000" w:themeColor="text1"/>
          <w:sz w:val="24"/>
        </w:rPr>
        <w:t>条码管理</w:t>
      </w:r>
      <w:bookmarkEnd w:id="1820"/>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条码管理是以一维码或二维码为载体，将源单信息打印成可扫描识别的条码，再通过扫描设备扫描条码，快速生成下游单据的功能。一维码（传统条码）具有简单、易用、低成本和高效率等特点，已经有非常广泛应用。二维码作为一种新的数据存储和数据传递的方式，本身具有易打印、好识别、数据容量大等特点，也具有非常广阔的应用前景</w:t>
      </w:r>
      <w:r w:rsidRPr="007B3C65">
        <w:rPr>
          <w:rFonts w:ascii="宋体" w:hAnsi="宋体" w:hint="eastAsia"/>
          <w:color w:val="000000" w:themeColor="text1"/>
          <w:szCs w:val="21"/>
        </w:rPr>
        <w:t>。</w:t>
      </w:r>
    </w:p>
    <w:p w:rsidR="00710E66" w:rsidRPr="007B3C65" w:rsidRDefault="002A1BB4" w:rsidP="00710E66">
      <w:pPr>
        <w:pStyle w:val="2125"/>
        <w:spacing w:after="156"/>
        <w:ind w:firstLine="420"/>
        <w:rPr>
          <w:rFonts w:ascii="宋体" w:hAnsi="宋体"/>
          <w:color w:val="000000" w:themeColor="text1"/>
          <w:szCs w:val="21"/>
        </w:rPr>
      </w:pPr>
      <w:r w:rsidRPr="007B3C65">
        <w:rPr>
          <w:rFonts w:asciiTheme="minorEastAsia" w:eastAsiaTheme="minorEastAsia" w:hAnsiTheme="minorEastAsia" w:hint="eastAsia"/>
          <w:color w:val="000000" w:themeColor="text1"/>
        </w:rPr>
        <w:t>金蝶云星空</w:t>
      </w:r>
      <w:r w:rsidR="00710E66" w:rsidRPr="007B3C65">
        <w:rPr>
          <w:rStyle w:val="2125Char0"/>
          <w:rFonts w:hint="eastAsia"/>
          <w:color w:val="000000" w:themeColor="text1"/>
        </w:rPr>
        <w:t>条码管理提供物流条码管理、库存条码管理、工序条码管理、包装条码管理等系统功能，支持条形码、二维码</w:t>
      </w:r>
      <w:r w:rsidR="00710E66" w:rsidRPr="007B3C65">
        <w:rPr>
          <w:rStyle w:val="2125Char0"/>
          <w:rFonts w:hint="eastAsia"/>
          <w:color w:val="000000" w:themeColor="text1"/>
        </w:rPr>
        <w:t>2</w:t>
      </w:r>
      <w:r w:rsidR="00710E66" w:rsidRPr="007B3C65">
        <w:rPr>
          <w:rStyle w:val="2125Char0"/>
          <w:rFonts w:hint="eastAsia"/>
          <w:color w:val="000000" w:themeColor="text1"/>
        </w:rPr>
        <w:t>种形式的应用。条形码的应用贯穿于企业原材料、成品管理的始终，从原材料入库到生产领用，车间工序跟踪，再到产成品入库、销售出库、盘点等全过程都可通过条形码帮助企业实现快速、准确录单，提高企业工作效率，减少出错几率。条形码报表分析可帮助企业对物料进行跟踪追溯，为管理者决策实时提供真实有效的依据。</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710E66" w:rsidRPr="007B3C65" w:rsidRDefault="00710E66" w:rsidP="008F435F">
      <w:pPr>
        <w:numPr>
          <w:ilvl w:val="0"/>
          <w:numId w:val="145"/>
        </w:numPr>
        <w:spacing w:line="360" w:lineRule="auto"/>
        <w:rPr>
          <w:rFonts w:ascii="宋体" w:hAnsi="宋体"/>
          <w:b/>
          <w:color w:val="000000" w:themeColor="text1"/>
        </w:rPr>
      </w:pPr>
      <w:r w:rsidRPr="007B3C65">
        <w:rPr>
          <w:rFonts w:ascii="宋体" w:hAnsi="宋体" w:hint="eastAsia"/>
          <w:b/>
          <w:color w:val="000000" w:themeColor="text1"/>
        </w:rPr>
        <w:t>基础管理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基础管理主要功能包括：</w:t>
      </w:r>
      <w:r w:rsidRPr="007B3C65">
        <w:rPr>
          <w:rFonts w:hint="eastAsia"/>
          <w:color w:val="000000" w:themeColor="text1"/>
        </w:rPr>
        <w:t>条码管理系统参数、条码属性、条码规则、条码主档等功能</w:t>
      </w:r>
      <w:r w:rsidRPr="007B3C65">
        <w:rPr>
          <w:rFonts w:ascii="宋体" w:hAnsi="宋体" w:hint="eastAsia"/>
          <w:color w:val="000000" w:themeColor="text1"/>
          <w:szCs w:val="21"/>
        </w:rPr>
        <w:t>。</w:t>
      </w:r>
    </w:p>
    <w:p w:rsidR="00710E66" w:rsidRPr="007B3C65" w:rsidRDefault="00710E66" w:rsidP="008F435F">
      <w:pPr>
        <w:numPr>
          <w:ilvl w:val="0"/>
          <w:numId w:val="146"/>
        </w:numPr>
        <w:spacing w:line="360" w:lineRule="auto"/>
        <w:rPr>
          <w:rFonts w:ascii="宋体" w:hAnsi="宋体"/>
          <w:b/>
          <w:color w:val="000000" w:themeColor="text1"/>
        </w:rPr>
      </w:pPr>
      <w:r w:rsidRPr="007B3C65">
        <w:rPr>
          <w:rFonts w:ascii="宋体" w:hAnsi="宋体" w:hint="eastAsia"/>
          <w:b/>
          <w:color w:val="000000" w:themeColor="text1"/>
        </w:rPr>
        <w:t>参数设置</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可以按组织机构来分别设置条码管理参数，并为整个组织机构设置默认的条码管理参数；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也可以按组织机构+业务对象来分别设置控制参数，实现更精细化控制。</w:t>
      </w:r>
    </w:p>
    <w:p w:rsidR="00710E66" w:rsidRPr="007B3C65" w:rsidRDefault="00710E66" w:rsidP="008F435F">
      <w:pPr>
        <w:numPr>
          <w:ilvl w:val="0"/>
          <w:numId w:val="146"/>
        </w:numPr>
        <w:spacing w:line="360" w:lineRule="auto"/>
        <w:rPr>
          <w:rFonts w:ascii="宋体" w:hAnsi="宋体"/>
          <w:b/>
          <w:color w:val="000000" w:themeColor="text1"/>
        </w:rPr>
      </w:pPr>
      <w:r w:rsidRPr="007B3C65">
        <w:rPr>
          <w:rFonts w:ascii="宋体" w:hAnsi="宋体" w:hint="eastAsia"/>
          <w:b/>
          <w:color w:val="000000" w:themeColor="text1"/>
        </w:rPr>
        <w:lastRenderedPageBreak/>
        <w:t>条码属性</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条码管理用到的各种信息（包括组成条码的编码信息，以及非编码项的其他信息）都要在这里进行预先定义；</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定义条码属性与业务对象字段之间的映射关系；</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系统预设近50个常用的条码属性，可以满足大部分条码应用需求。</w:t>
      </w:r>
    </w:p>
    <w:p w:rsidR="00710E66" w:rsidRPr="007B3C65" w:rsidRDefault="00710E66" w:rsidP="008F435F">
      <w:pPr>
        <w:numPr>
          <w:ilvl w:val="0"/>
          <w:numId w:val="146"/>
        </w:numPr>
        <w:spacing w:line="360" w:lineRule="auto"/>
        <w:rPr>
          <w:rFonts w:ascii="宋体" w:hAnsi="宋体"/>
          <w:b/>
          <w:color w:val="000000" w:themeColor="text1"/>
        </w:rPr>
      </w:pPr>
      <w:r w:rsidRPr="007B3C65">
        <w:rPr>
          <w:rFonts w:ascii="宋体" w:hAnsi="宋体" w:hint="eastAsia"/>
          <w:b/>
          <w:color w:val="000000" w:themeColor="text1"/>
        </w:rPr>
        <w:t>条码规则</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条码规则是条码生成和条码解释的依据，选择合适的条码属性来建立条码规则；</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首先设置条码规则的内容（即条码所需的信息），包括编码项信息和其他信息；</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再设置条码规则适用的业务对象范围。</w:t>
      </w:r>
    </w:p>
    <w:p w:rsidR="00710E66" w:rsidRPr="007B3C65" w:rsidRDefault="00710E66" w:rsidP="008F435F">
      <w:pPr>
        <w:numPr>
          <w:ilvl w:val="0"/>
          <w:numId w:val="146"/>
        </w:numPr>
        <w:spacing w:line="360" w:lineRule="auto"/>
        <w:rPr>
          <w:rFonts w:ascii="宋体" w:hAnsi="宋体"/>
          <w:b/>
          <w:color w:val="000000" w:themeColor="text1"/>
        </w:rPr>
      </w:pPr>
      <w:r w:rsidRPr="007B3C65">
        <w:rPr>
          <w:rFonts w:ascii="宋体" w:hAnsi="宋体" w:hint="eastAsia"/>
          <w:b/>
          <w:color w:val="000000" w:themeColor="text1"/>
        </w:rPr>
        <w:t>条码主档</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管理系统中所有的条码主档信息，包括本系统生成的条码及外部导入的条码；</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支持条码查询和追溯；</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支持批量打印条码；</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支持条码主档的批量引入和批量引出；</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支持条码的禁用和反禁用。</w:t>
      </w:r>
    </w:p>
    <w:p w:rsidR="00710E66" w:rsidRPr="007B3C65" w:rsidRDefault="00710E66" w:rsidP="008F435F">
      <w:pPr>
        <w:numPr>
          <w:ilvl w:val="0"/>
          <w:numId w:val="145"/>
        </w:numPr>
        <w:spacing w:line="360" w:lineRule="auto"/>
        <w:rPr>
          <w:rFonts w:ascii="宋体" w:hAnsi="宋体"/>
          <w:b/>
          <w:color w:val="000000" w:themeColor="text1"/>
        </w:rPr>
      </w:pPr>
      <w:r w:rsidRPr="007B3C65">
        <w:rPr>
          <w:rFonts w:ascii="宋体" w:hAnsi="宋体" w:hint="eastAsia"/>
          <w:b/>
          <w:color w:val="000000" w:themeColor="text1"/>
        </w:rPr>
        <w:t>条码打印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条码打印主要功能包括：数据获取、条码生成、条码打印、条码模板设置、条码功能配置、条码打印日志等功能。</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数据获取</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有两种方式可以获取数据：一、在业务对象上调用“条码打印”，自动将业务对象上数据带到条码打印界面；二、在条码打印界面上通过“选单”进行取数；</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条码生成</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可以修改待生成条码的部分源单信息；</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选择待生成条码的记录行，按逐行生成条码或合并生成条码，生成相应的条码；</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合并生成条码时，先按条码规则的分组项进行分组，再生成条码。</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条码打印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条码生成和保存后，即可进行条码预览与条码打印；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打印数默认等于1，可以修改；</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选择需要打印的记录行，进行预览和打印；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lastRenderedPageBreak/>
        <w:t>第一次打印时，需要设置打印机地址。</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条码模板设置</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利用BOS套打设计器，在条码打印、自定义条码打印、条码主档等业务对象中设计条码打印模板；</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支持一维码条码模板和二维码条码模板。</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条码功能配置</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已将“条码打印”抽象为一种通用的操作类型，方便在业务单据或基础资料中配置出“条码打印”功能。</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在业务对象的菜单项增加“条码打印”；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在“点击事件”增加操作，选择“条码打印”操作；</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该业务对象即可实现“条码打印”功能。</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条码打印日志</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查询条码生成及打印的历史记录。</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可以进行过滤、查看详细信息、删除日志。</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可以针对某次打印结果进行重新打印。</w:t>
      </w:r>
    </w:p>
    <w:p w:rsidR="00710E66" w:rsidRPr="007B3C65" w:rsidRDefault="00710E66" w:rsidP="008F435F">
      <w:pPr>
        <w:numPr>
          <w:ilvl w:val="0"/>
          <w:numId w:val="147"/>
        </w:numPr>
        <w:spacing w:line="360" w:lineRule="auto"/>
        <w:rPr>
          <w:rFonts w:ascii="宋体" w:hAnsi="宋体"/>
          <w:b/>
          <w:color w:val="000000" w:themeColor="text1"/>
        </w:rPr>
      </w:pPr>
      <w:r w:rsidRPr="007B3C65">
        <w:rPr>
          <w:rFonts w:ascii="宋体" w:hAnsi="宋体" w:hint="eastAsia"/>
          <w:b/>
          <w:color w:val="000000" w:themeColor="text1"/>
        </w:rPr>
        <w:t>自定义条码打印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自定义条码打印与业务单据无关，可自由录入字段的内容进行打印。</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已有条码时直接扫描条码，获取相关信息，可以进行修改，然后重新打印条码。</w:t>
      </w:r>
    </w:p>
    <w:p w:rsidR="00710E66" w:rsidRPr="007B3C65" w:rsidRDefault="00710E66" w:rsidP="00705741">
      <w:pPr>
        <w:numPr>
          <w:ilvl w:val="0"/>
          <w:numId w:val="15"/>
        </w:numPr>
        <w:spacing w:line="360" w:lineRule="auto"/>
        <w:rPr>
          <w:rFonts w:ascii="宋体" w:hAnsi="宋体"/>
          <w:color w:val="000000" w:themeColor="text1"/>
        </w:rPr>
      </w:pPr>
      <w:r w:rsidRPr="007B3C65">
        <w:rPr>
          <w:rFonts w:ascii="宋体" w:hAnsi="宋体" w:hint="eastAsia"/>
          <w:color w:val="000000" w:themeColor="text1"/>
        </w:rPr>
        <w:t>没有条码时，手工新增行，录入相关数据，选择条码规则，生成条码、打印条码。</w:t>
      </w:r>
    </w:p>
    <w:p w:rsidR="00710E66" w:rsidRPr="007B3C65" w:rsidRDefault="00710E66" w:rsidP="008F435F">
      <w:pPr>
        <w:numPr>
          <w:ilvl w:val="0"/>
          <w:numId w:val="145"/>
        </w:numPr>
        <w:spacing w:line="360" w:lineRule="auto"/>
        <w:rPr>
          <w:rFonts w:ascii="宋体" w:hAnsi="宋体"/>
          <w:b/>
          <w:color w:val="000000" w:themeColor="text1"/>
        </w:rPr>
      </w:pPr>
      <w:r w:rsidRPr="007B3C65">
        <w:rPr>
          <w:rFonts w:ascii="宋体" w:hAnsi="宋体" w:hint="eastAsia"/>
          <w:b/>
          <w:color w:val="000000" w:themeColor="text1"/>
        </w:rPr>
        <w:t>条码扫描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条码扫描主要功能包括：数据录入、单据生成、条码扫描日志等功能。</w:t>
      </w:r>
    </w:p>
    <w:p w:rsidR="00710E66" w:rsidRPr="007B3C65" w:rsidRDefault="00710E66" w:rsidP="008F435F">
      <w:pPr>
        <w:numPr>
          <w:ilvl w:val="0"/>
          <w:numId w:val="148"/>
        </w:numPr>
        <w:spacing w:line="360" w:lineRule="auto"/>
        <w:rPr>
          <w:rFonts w:ascii="宋体" w:hAnsi="宋体"/>
          <w:b/>
          <w:color w:val="000000" w:themeColor="text1"/>
        </w:rPr>
      </w:pPr>
      <w:r w:rsidRPr="007B3C65">
        <w:rPr>
          <w:rFonts w:ascii="宋体" w:hAnsi="宋体" w:hint="eastAsia"/>
          <w:b/>
          <w:color w:val="000000" w:themeColor="text1"/>
        </w:rPr>
        <w:t>数据录入</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填写扫描所需信息：如条码规则、源单信息和目标单据信息等。</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条码扫描及解释：扫描物料/设备/单据上的条码，并进行解释，带出相应的信息。</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扫描数据修改和完善：可以修改扫描结果的部分信息。</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匹配源单：自动将扫描信息与源单进行匹配，以便关联源单来生成目标单据。</w:t>
      </w:r>
    </w:p>
    <w:p w:rsidR="00710E66" w:rsidRPr="007B3C65" w:rsidRDefault="00710E66" w:rsidP="008F435F">
      <w:pPr>
        <w:numPr>
          <w:ilvl w:val="0"/>
          <w:numId w:val="148"/>
        </w:numPr>
        <w:spacing w:line="360" w:lineRule="auto"/>
        <w:rPr>
          <w:rFonts w:ascii="宋体" w:hAnsi="宋体"/>
          <w:b/>
          <w:color w:val="000000" w:themeColor="text1"/>
        </w:rPr>
      </w:pPr>
      <w:r w:rsidRPr="007B3C65">
        <w:rPr>
          <w:rFonts w:ascii="宋体" w:hAnsi="宋体" w:hint="eastAsia"/>
          <w:b/>
          <w:color w:val="000000" w:themeColor="text1"/>
        </w:rPr>
        <w:t>单据生成</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当匹配源单时，可以关联生成目标单据，并建立源单与目标单据之间的关联关系。</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当没有匹配源单时，也可以生成目标单据，但没有上下游单据间的关联关系。</w:t>
      </w:r>
    </w:p>
    <w:p w:rsidR="00710E66" w:rsidRPr="007B3C65" w:rsidRDefault="00710E66" w:rsidP="008F435F">
      <w:pPr>
        <w:numPr>
          <w:ilvl w:val="0"/>
          <w:numId w:val="148"/>
        </w:numPr>
        <w:spacing w:line="360" w:lineRule="auto"/>
        <w:rPr>
          <w:rFonts w:ascii="宋体" w:hAnsi="宋体"/>
          <w:b/>
          <w:color w:val="000000" w:themeColor="text1"/>
        </w:rPr>
      </w:pPr>
      <w:r w:rsidRPr="007B3C65">
        <w:rPr>
          <w:rFonts w:ascii="宋体" w:hAnsi="宋体" w:hint="eastAsia"/>
          <w:b/>
          <w:color w:val="000000" w:themeColor="text1"/>
        </w:rPr>
        <w:lastRenderedPageBreak/>
        <w:t>条码扫描日志</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查询条码扫描及生成目标单据的历史记录。</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进行过滤、查看详情，以及批量删除日志。</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针对某次扫描结果，重新生成目标单据。</w:t>
      </w:r>
    </w:p>
    <w:p w:rsidR="00710E66" w:rsidRPr="007B3C65" w:rsidRDefault="00710E66" w:rsidP="008F435F">
      <w:pPr>
        <w:numPr>
          <w:ilvl w:val="0"/>
          <w:numId w:val="145"/>
        </w:numPr>
        <w:spacing w:line="360" w:lineRule="auto"/>
        <w:rPr>
          <w:rFonts w:ascii="宋体" w:hAnsi="宋体"/>
          <w:b/>
          <w:color w:val="000000" w:themeColor="text1"/>
        </w:rPr>
      </w:pPr>
      <w:r w:rsidRPr="007B3C65">
        <w:rPr>
          <w:rFonts w:ascii="宋体" w:hAnsi="宋体" w:hint="eastAsia"/>
          <w:b/>
          <w:color w:val="000000" w:themeColor="text1"/>
        </w:rPr>
        <w:t>条码接口服务</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Theme="minorEastAsia" w:eastAsiaTheme="minorEastAsia" w:hAnsiTheme="minorEastAsia" w:hint="eastAsia"/>
          <w:color w:val="000000" w:themeColor="text1"/>
        </w:rPr>
        <w:t>金蝶云星空</w:t>
      </w:r>
      <w:r w:rsidR="00710E66" w:rsidRPr="007B3C65">
        <w:rPr>
          <w:rFonts w:ascii="宋体" w:hAnsi="宋体" w:hint="eastAsia"/>
          <w:color w:val="000000" w:themeColor="text1"/>
          <w:szCs w:val="21"/>
        </w:rPr>
        <w:t>条码管理作为基础应用系统，提供了条码生成和条码解释等公共程序接口，可以被各业务领域及第三方集成所调用，有效提高二次开发效率，使条码管理能够更好地满足不断变化的客户需求。</w:t>
      </w:r>
    </w:p>
    <w:p w:rsidR="00710E66" w:rsidRPr="007B3C65" w:rsidRDefault="00710E66" w:rsidP="008F435F">
      <w:pPr>
        <w:numPr>
          <w:ilvl w:val="0"/>
          <w:numId w:val="149"/>
        </w:numPr>
        <w:spacing w:line="360" w:lineRule="auto"/>
        <w:rPr>
          <w:rFonts w:ascii="宋体" w:hAnsi="宋体"/>
          <w:b/>
          <w:color w:val="000000" w:themeColor="text1"/>
        </w:rPr>
      </w:pPr>
      <w:r w:rsidRPr="007B3C65">
        <w:rPr>
          <w:rFonts w:ascii="宋体" w:hAnsi="宋体" w:hint="eastAsia"/>
          <w:b/>
          <w:color w:val="000000" w:themeColor="text1"/>
        </w:rPr>
        <w:t>条码生成</w:t>
      </w:r>
    </w:p>
    <w:p w:rsidR="00710E66" w:rsidRPr="007B3C65" w:rsidRDefault="00710E66" w:rsidP="00705741">
      <w:pPr>
        <w:numPr>
          <w:ilvl w:val="0"/>
          <w:numId w:val="15"/>
        </w:numPr>
        <w:spacing w:line="360" w:lineRule="auto"/>
        <w:rPr>
          <w:rFonts w:ascii="宋体" w:hAnsi="宋体"/>
          <w:b/>
          <w:color w:val="000000" w:themeColor="text1"/>
          <w:szCs w:val="21"/>
        </w:rPr>
      </w:pPr>
      <w:r w:rsidRPr="007B3C65">
        <w:rPr>
          <w:rFonts w:ascii="宋体" w:hAnsi="宋体" w:hint="eastAsia"/>
          <w:color w:val="000000" w:themeColor="text1"/>
          <w:szCs w:val="21"/>
        </w:rPr>
        <w:t>系统提供条码生成的公共程序，用于生成条码。根据单据信息、条码规则和单据实体行信息，生成相应的条码，如果是主档对照模式，则将条码写到条码主档。</w:t>
      </w:r>
    </w:p>
    <w:p w:rsidR="00710E66" w:rsidRPr="007B3C65" w:rsidRDefault="00710E66" w:rsidP="008F435F">
      <w:pPr>
        <w:numPr>
          <w:ilvl w:val="0"/>
          <w:numId w:val="149"/>
        </w:numPr>
        <w:spacing w:line="360" w:lineRule="auto"/>
        <w:rPr>
          <w:rFonts w:ascii="宋体" w:hAnsi="宋体"/>
          <w:b/>
          <w:color w:val="000000" w:themeColor="text1"/>
        </w:rPr>
      </w:pPr>
      <w:r w:rsidRPr="007B3C65">
        <w:rPr>
          <w:rFonts w:ascii="宋体" w:hAnsi="宋体" w:hint="eastAsia"/>
          <w:b/>
          <w:color w:val="000000" w:themeColor="text1"/>
        </w:rPr>
        <w:t>条码解释</w:t>
      </w:r>
    </w:p>
    <w:p w:rsidR="00710E66" w:rsidRPr="007B3C65" w:rsidRDefault="00710E66" w:rsidP="00705741">
      <w:pPr>
        <w:numPr>
          <w:ilvl w:val="0"/>
          <w:numId w:val="15"/>
        </w:numPr>
        <w:spacing w:line="360" w:lineRule="auto"/>
        <w:rPr>
          <w:rFonts w:ascii="宋体" w:hAnsi="宋体"/>
          <w:color w:val="000000" w:themeColor="text1"/>
          <w:szCs w:val="21"/>
        </w:rPr>
      </w:pPr>
      <w:r w:rsidRPr="007B3C65">
        <w:rPr>
          <w:rFonts w:ascii="宋体" w:hAnsi="宋体" w:hint="eastAsia"/>
          <w:color w:val="000000" w:themeColor="text1"/>
          <w:szCs w:val="21"/>
        </w:rPr>
        <w:t>系统提供条码解释的公共程序，用于解释条码。传入条码及相关参数，返回解释后的数据包。支持主档对照模式和动态解释模式。</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144E5" w:rsidRPr="007B3C65" w:rsidRDefault="008144E5" w:rsidP="00E36685">
      <w:pPr>
        <w:pStyle w:val="aff1"/>
        <w:widowControl/>
        <w:numPr>
          <w:ilvl w:val="0"/>
          <w:numId w:val="312"/>
        </w:numPr>
        <w:spacing w:line="360" w:lineRule="auto"/>
        <w:ind w:firstLineChars="0"/>
        <w:rPr>
          <w:color w:val="000000" w:themeColor="text1"/>
        </w:rPr>
      </w:pPr>
      <w:bookmarkStart w:id="1821" w:name="_Toc509230427"/>
      <w:bookmarkStart w:id="1822" w:name="_Toc509230434"/>
      <w:bookmarkStart w:id="1823" w:name="_Toc509230438"/>
      <w:bookmarkStart w:id="1824" w:name="_Toc196815544"/>
      <w:bookmarkEnd w:id="1817"/>
      <w:bookmarkEnd w:id="1818"/>
      <w:bookmarkEnd w:id="1819"/>
      <w:r w:rsidRPr="007B3C65">
        <w:rPr>
          <w:rFonts w:hint="eastAsia"/>
          <w:color w:val="000000" w:themeColor="text1"/>
        </w:rPr>
        <w:t>条码先进先出控制，优化【先进先出条码控制】的功能，结合现有的处理逻辑，增加支持以下数据作为比较的数据：</w:t>
      </w:r>
      <w:r w:rsidRPr="007B3C65">
        <w:rPr>
          <w:rFonts w:hint="eastAsia"/>
          <w:color w:val="000000" w:themeColor="text1"/>
        </w:rPr>
        <w:t>1</w:t>
      </w:r>
      <w:r w:rsidRPr="007B3C65">
        <w:rPr>
          <w:rFonts w:hint="eastAsia"/>
          <w:color w:val="000000" w:themeColor="text1"/>
        </w:rPr>
        <w:t>、条码库存状态为空的条码；</w:t>
      </w:r>
      <w:r w:rsidRPr="007B3C65">
        <w:rPr>
          <w:rFonts w:hint="eastAsia"/>
          <w:color w:val="000000" w:themeColor="text1"/>
        </w:rPr>
        <w:t>2</w:t>
      </w:r>
      <w:r w:rsidRPr="007B3C65">
        <w:rPr>
          <w:rFonts w:hint="eastAsia"/>
          <w:color w:val="000000" w:themeColor="text1"/>
        </w:rPr>
        <w:t>、条码库存状态为出库且出库数量小于数量的条码。</w:t>
      </w:r>
    </w:p>
    <w:p w:rsidR="008144E5" w:rsidRPr="007B3C65" w:rsidRDefault="008144E5" w:rsidP="00E36685">
      <w:pPr>
        <w:pStyle w:val="aff1"/>
        <w:widowControl/>
        <w:numPr>
          <w:ilvl w:val="0"/>
          <w:numId w:val="312"/>
        </w:numPr>
        <w:spacing w:line="360" w:lineRule="auto"/>
        <w:ind w:firstLineChars="0"/>
        <w:rPr>
          <w:color w:val="000000" w:themeColor="text1"/>
        </w:rPr>
      </w:pPr>
      <w:r w:rsidRPr="007B3C65">
        <w:rPr>
          <w:rFonts w:hint="eastAsia"/>
          <w:color w:val="000000" w:themeColor="text1"/>
        </w:rPr>
        <w:t>条码品质检验控制，启用来料检验或产品检验的物料，</w:t>
      </w:r>
      <w:r w:rsidRPr="007B3C65">
        <w:rPr>
          <w:rFonts w:hint="eastAsia"/>
          <w:color w:val="000000" w:themeColor="text1"/>
        </w:rPr>
        <w:t>PDA</w:t>
      </w:r>
      <w:r w:rsidRPr="007B3C65">
        <w:rPr>
          <w:rFonts w:hint="eastAsia"/>
          <w:color w:val="000000" w:themeColor="text1"/>
        </w:rPr>
        <w:t>出入库扫描条码时，根据条码检验状态控制物料出入库，使用此功能可有效避免不合格的或未经过检验的产品出入库。</w:t>
      </w:r>
    </w:p>
    <w:p w:rsidR="008144E5" w:rsidRPr="007B3C65" w:rsidRDefault="008144E5" w:rsidP="00E36685">
      <w:pPr>
        <w:pStyle w:val="aff1"/>
        <w:widowControl/>
        <w:numPr>
          <w:ilvl w:val="0"/>
          <w:numId w:val="312"/>
        </w:numPr>
        <w:spacing w:line="360" w:lineRule="auto"/>
        <w:ind w:firstLineChars="0"/>
        <w:rPr>
          <w:color w:val="000000" w:themeColor="text1"/>
        </w:rPr>
      </w:pPr>
      <w:r w:rsidRPr="007B3C65">
        <w:rPr>
          <w:rFonts w:hint="eastAsia"/>
          <w:color w:val="000000" w:themeColor="text1"/>
        </w:rPr>
        <w:t>扫描配置增加场景参数，丰富客户不同的应用场景需求，满足客户实际的仓储作业。</w:t>
      </w:r>
    </w:p>
    <w:p w:rsidR="008144E5" w:rsidRPr="007B3C65" w:rsidRDefault="008144E5" w:rsidP="00E36685">
      <w:pPr>
        <w:pStyle w:val="aff1"/>
        <w:widowControl/>
        <w:numPr>
          <w:ilvl w:val="0"/>
          <w:numId w:val="312"/>
        </w:numPr>
        <w:spacing w:line="360" w:lineRule="auto"/>
        <w:ind w:firstLineChars="0"/>
        <w:rPr>
          <w:color w:val="000000" w:themeColor="text1"/>
        </w:rPr>
      </w:pPr>
      <w:r w:rsidRPr="007B3C65">
        <w:rPr>
          <w:rFonts w:hint="eastAsia"/>
          <w:color w:val="000000" w:themeColor="text1"/>
        </w:rPr>
        <w:t>多规则嵌套生成条码，实现同一条码标签需要生成及打印多个按条码规则生成的字段的场景，在条码打印界面支持选择【条码字段</w:t>
      </w:r>
      <w:r w:rsidRPr="007B3C65">
        <w:rPr>
          <w:rFonts w:hint="eastAsia"/>
          <w:color w:val="000000" w:themeColor="text1"/>
        </w:rPr>
        <w:t>-</w:t>
      </w:r>
      <w:r w:rsidRPr="007B3C65">
        <w:rPr>
          <w:rFonts w:hint="eastAsia"/>
          <w:color w:val="000000" w:themeColor="text1"/>
        </w:rPr>
        <w:t>规则对应表】，生成条码时按照选择的对应表填写对应条码字段的值。</w:t>
      </w:r>
    </w:p>
    <w:p w:rsidR="008144E5" w:rsidRPr="007B3C65" w:rsidRDefault="008144E5" w:rsidP="00E36685">
      <w:pPr>
        <w:pStyle w:val="aff1"/>
        <w:widowControl/>
        <w:numPr>
          <w:ilvl w:val="0"/>
          <w:numId w:val="312"/>
        </w:numPr>
        <w:spacing w:line="360" w:lineRule="auto"/>
        <w:ind w:firstLineChars="0"/>
        <w:rPr>
          <w:color w:val="000000" w:themeColor="text1"/>
        </w:rPr>
      </w:pPr>
      <w:r w:rsidRPr="007B3C65">
        <w:rPr>
          <w:rFonts w:hint="eastAsia"/>
          <w:color w:val="000000" w:themeColor="text1"/>
        </w:rPr>
        <w:t>增加固定资产码上查应用，通过云之家【码上查】应用，支持用户进行资产的盘点和资产查询、资产报修、报废的日常处理。</w:t>
      </w:r>
    </w:p>
    <w:p w:rsidR="00DE1665" w:rsidRPr="007B3C65" w:rsidRDefault="00DE1665" w:rsidP="00E36685">
      <w:pPr>
        <w:pStyle w:val="aff1"/>
        <w:widowControl/>
        <w:numPr>
          <w:ilvl w:val="0"/>
          <w:numId w:val="312"/>
        </w:numPr>
        <w:spacing w:line="360" w:lineRule="auto"/>
        <w:ind w:firstLineChars="0"/>
        <w:rPr>
          <w:color w:val="000000" w:themeColor="text1"/>
        </w:rPr>
      </w:pPr>
      <w:r w:rsidRPr="007B3C65">
        <w:rPr>
          <w:rFonts w:hint="eastAsia"/>
          <w:color w:val="000000" w:themeColor="text1"/>
        </w:rPr>
        <w:t>发布安卓端</w:t>
      </w:r>
      <w:r w:rsidRPr="007B3C65">
        <w:rPr>
          <w:rFonts w:hint="eastAsia"/>
          <w:color w:val="000000" w:themeColor="text1"/>
        </w:rPr>
        <w:t>PDA1.2.0</w:t>
      </w:r>
      <w:r w:rsidRPr="007B3C65">
        <w:rPr>
          <w:rFonts w:hint="eastAsia"/>
          <w:color w:val="000000" w:themeColor="text1"/>
        </w:rPr>
        <w:t>版，优化安卓</w:t>
      </w:r>
      <w:r w:rsidRPr="007B3C65">
        <w:rPr>
          <w:rFonts w:hint="eastAsia"/>
          <w:color w:val="000000" w:themeColor="text1"/>
        </w:rPr>
        <w:t>PDA</w:t>
      </w:r>
      <w:r w:rsidRPr="007B3C65">
        <w:rPr>
          <w:rFonts w:hint="eastAsia"/>
          <w:color w:val="000000" w:themeColor="text1"/>
        </w:rPr>
        <w:t>操作界面和易用性，简化界面可操作性和源单列表数据过滤优化功能。</w:t>
      </w:r>
    </w:p>
    <w:p w:rsidR="00DE1665" w:rsidRPr="007B3C65" w:rsidRDefault="00DE1665" w:rsidP="00E36685">
      <w:pPr>
        <w:pStyle w:val="aff1"/>
        <w:widowControl/>
        <w:numPr>
          <w:ilvl w:val="0"/>
          <w:numId w:val="312"/>
        </w:numPr>
        <w:spacing w:line="360" w:lineRule="auto"/>
        <w:ind w:firstLineChars="0"/>
        <w:rPr>
          <w:color w:val="000000" w:themeColor="text1"/>
        </w:rPr>
      </w:pPr>
      <w:r w:rsidRPr="007B3C65">
        <w:rPr>
          <w:rFonts w:hint="eastAsia"/>
          <w:color w:val="000000" w:themeColor="text1"/>
        </w:rPr>
        <w:lastRenderedPageBreak/>
        <w:t>扫描任务增加多人拣货应用场景，扫描任务设置多人扫描参数，支持一个任务分配给一个小组拣货操作时，多人分多次提交数据后，再汇总生成目标单。</w:t>
      </w:r>
    </w:p>
    <w:p w:rsidR="00DE1665" w:rsidRPr="007B3C65" w:rsidRDefault="00DE1665" w:rsidP="00DE1665">
      <w:pPr>
        <w:pStyle w:val="aff1"/>
        <w:widowControl/>
        <w:spacing w:line="360" w:lineRule="auto"/>
        <w:ind w:left="425" w:firstLineChars="0" w:firstLine="0"/>
        <w:rPr>
          <w:color w:val="000000" w:themeColor="text1"/>
        </w:rPr>
      </w:pPr>
    </w:p>
    <w:p w:rsidR="00710E66" w:rsidRPr="007B3C65" w:rsidRDefault="00710E66" w:rsidP="00710E66">
      <w:pPr>
        <w:pStyle w:val="21"/>
        <w:spacing w:line="360" w:lineRule="auto"/>
        <w:rPr>
          <w:rFonts w:ascii="宋体" w:eastAsia="宋体" w:hAnsi="宋体"/>
          <w:color w:val="000000" w:themeColor="text1"/>
        </w:rPr>
      </w:pPr>
      <w:bookmarkStart w:id="1825" w:name="_Toc10029948"/>
      <w:r w:rsidRPr="007B3C65">
        <w:rPr>
          <w:rFonts w:ascii="宋体" w:eastAsia="宋体" w:hAnsi="宋体" w:hint="eastAsia"/>
          <w:color w:val="000000" w:themeColor="text1"/>
        </w:rPr>
        <w:t>全渠道营销云</w:t>
      </w:r>
      <w:bookmarkEnd w:id="1825"/>
    </w:p>
    <w:p w:rsidR="00710E66" w:rsidRPr="007B3C65" w:rsidRDefault="00710E66" w:rsidP="00710E66">
      <w:pPr>
        <w:keepNext/>
        <w:keepLines/>
        <w:numPr>
          <w:ilvl w:val="2"/>
          <w:numId w:val="2"/>
        </w:numPr>
        <w:tabs>
          <w:tab w:val="clear" w:pos="3207"/>
          <w:tab w:val="num" w:pos="1222"/>
          <w:tab w:val="num" w:pos="1260"/>
          <w:tab w:val="num" w:pos="1500"/>
        </w:tabs>
        <w:spacing w:before="300" w:line="312" w:lineRule="auto"/>
        <w:ind w:left="516"/>
        <w:outlineLvl w:val="2"/>
        <w:rPr>
          <w:rFonts w:ascii="宋体"/>
          <w:b/>
          <w:bCs/>
          <w:color w:val="000000" w:themeColor="text1"/>
          <w:sz w:val="24"/>
          <w:szCs w:val="32"/>
        </w:rPr>
      </w:pPr>
      <w:bookmarkStart w:id="1826" w:name="_Toc10029949"/>
      <w:r w:rsidRPr="007B3C65">
        <w:rPr>
          <w:rFonts w:ascii="宋体" w:hAnsi="宋体" w:hint="eastAsia"/>
          <w:b/>
          <w:bCs/>
          <w:color w:val="000000" w:themeColor="text1"/>
          <w:sz w:val="24"/>
          <w:szCs w:val="32"/>
        </w:rPr>
        <w:t>BBC关键应用特性</w:t>
      </w:r>
      <w:bookmarkEnd w:id="1821"/>
      <w:bookmarkEnd w:id="1826"/>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全渠道云是面向企业业务伙伴（经销商</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代理商</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大客户）的业务管理平台，可以帮助业务伙伴进行快速订货、在线支付及预付款提报，完整管理业务伙伴的进销存业务；同时，业务伙伴的往来余额有多少，信用余额多少，返利余额多少，以及明细账一目了然。</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是面向企业营销管理者的工作和监控平台，可以制定和监控各种营销政策的落实、执行；快速高效的订单处理中心；实时监控和掌握全渠道库存、销量信息、信用情况、会员信息，以及商品的销售或流向，同时进行全面经营分析，帮助企业快速洞察市场。</w:t>
      </w:r>
    </w:p>
    <w:p w:rsidR="00710E66" w:rsidRPr="007B3C65" w:rsidRDefault="00710E66" w:rsidP="00710E66">
      <w:pPr>
        <w:widowControl/>
        <w:tabs>
          <w:tab w:val="num" w:pos="720"/>
        </w:tabs>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全渠道云也支持企业的分销门店门户，门店店长和店员可以方便的管理门店的销售开单、会员、客流登记，同时提供丰富门店数据分析。</w:t>
      </w:r>
    </w:p>
    <w:p w:rsidR="00710E66" w:rsidRPr="007B3C65" w:rsidRDefault="00710E66" w:rsidP="00710E66">
      <w:pPr>
        <w:widowControl/>
        <w:spacing w:line="312" w:lineRule="auto"/>
        <w:ind w:firstLineChars="200" w:firstLine="420"/>
        <w:rPr>
          <w:rFonts w:ascii="宋体"/>
          <w:color w:val="000000" w:themeColor="text1"/>
          <w:szCs w:val="21"/>
        </w:rPr>
      </w:pPr>
      <w:r w:rsidRPr="007B3C65">
        <w:rPr>
          <w:rFonts w:ascii="宋体" w:hAnsi="宋体" w:hint="eastAsia"/>
          <w:color w:val="000000" w:themeColor="text1"/>
          <w:szCs w:val="21"/>
        </w:rPr>
        <w:t>全渠道云关键应用特性如下：</w:t>
      </w:r>
    </w:p>
    <w:p w:rsidR="00710E66" w:rsidRPr="007B3C65" w:rsidRDefault="00710E66" w:rsidP="00705741">
      <w:pPr>
        <w:widowControl/>
        <w:numPr>
          <w:ilvl w:val="0"/>
          <w:numId w:val="58"/>
        </w:numPr>
        <w:spacing w:line="312" w:lineRule="auto"/>
        <w:jc w:val="left"/>
        <w:rPr>
          <w:rFonts w:ascii="Calibri" w:hAnsi="Calibri"/>
          <w:b/>
          <w:color w:val="000000" w:themeColor="text1"/>
          <w:szCs w:val="21"/>
        </w:rPr>
      </w:pPr>
      <w:r w:rsidRPr="007B3C65">
        <w:rPr>
          <w:rFonts w:ascii="新宋体" w:eastAsia="新宋体" w:hAnsi="新宋体" w:hint="eastAsia"/>
          <w:b/>
          <w:color w:val="000000" w:themeColor="text1"/>
          <w:szCs w:val="21"/>
        </w:rPr>
        <w:t>支持多级的全渠道架构</w:t>
      </w:r>
      <w:r w:rsidRPr="007B3C65">
        <w:rPr>
          <w:rFonts w:ascii="新宋体" w:eastAsia="新宋体" w:hAnsi="新宋体"/>
          <w:b/>
          <w:color w:val="000000" w:themeColor="text1"/>
          <w:szCs w:val="21"/>
        </w:rPr>
        <w:t>&amp;</w:t>
      </w:r>
      <w:r w:rsidRPr="007B3C65">
        <w:rPr>
          <w:rFonts w:ascii="新宋体" w:eastAsia="新宋体" w:hAnsi="新宋体" w:hint="eastAsia"/>
          <w:b/>
          <w:color w:val="000000" w:themeColor="text1"/>
          <w:szCs w:val="21"/>
        </w:rPr>
        <w:t>订货</w:t>
      </w:r>
    </w:p>
    <w:p w:rsidR="00710E66" w:rsidRPr="007B3C65" w:rsidRDefault="00710E66" w:rsidP="00710E66">
      <w:pPr>
        <w:spacing w:line="312" w:lineRule="auto"/>
        <w:ind w:left="141" w:firstLineChars="200" w:firstLine="420"/>
        <w:rPr>
          <w:rFonts w:ascii="新宋体" w:eastAsia="新宋体" w:hAnsi="新宋体"/>
          <w:color w:val="000000" w:themeColor="text1"/>
          <w:szCs w:val="21"/>
        </w:rPr>
      </w:pPr>
      <w:r w:rsidRPr="007B3C65">
        <w:rPr>
          <w:rFonts w:ascii="宋体" w:hAnsi="宋体" w:hint="eastAsia"/>
          <w:color w:val="000000" w:themeColor="text1"/>
          <w:szCs w:val="21"/>
        </w:rPr>
        <w:t>全渠道营销云为企业搭建一个全渠道营销平台，包括企业的一级分销渠道、二级分销渠道，</w:t>
      </w:r>
      <w:r w:rsidRPr="007B3C65">
        <w:rPr>
          <w:rFonts w:ascii="宋体" w:hAnsi="宋体"/>
          <w:color w:val="000000" w:themeColor="text1"/>
          <w:szCs w:val="21"/>
        </w:rPr>
        <w:t>n</w:t>
      </w:r>
      <w:r w:rsidRPr="007B3C65">
        <w:rPr>
          <w:rFonts w:ascii="宋体" w:hAnsi="宋体" w:hint="eastAsia"/>
          <w:color w:val="000000" w:themeColor="text1"/>
          <w:szCs w:val="21"/>
        </w:rPr>
        <w:t>级分销渠道，以及企业大客户的交易协同管理：</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bCs/>
          <w:color w:val="000000" w:themeColor="text1"/>
          <w:szCs w:val="21"/>
        </w:rPr>
        <w:t>支持多层级渠道架构，实现深度分销渠道管理</w:t>
      </w:r>
      <w:r w:rsidR="006939DC" w:rsidRPr="007B3C65">
        <w:rPr>
          <w:rFonts w:ascii="新宋体" w:eastAsia="新宋体" w:hAnsi="新宋体" w:hint="eastAsia"/>
          <w:bCs/>
          <w:color w:val="000000" w:themeColor="text1"/>
          <w:szCs w:val="21"/>
        </w:rPr>
        <w:t>。</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bCs/>
          <w:color w:val="000000" w:themeColor="text1"/>
          <w:szCs w:val="21"/>
        </w:rPr>
        <w:t>支持集团型渠道架构，实现集团型（或连锁型）经销商统一订货统一结算、分开订货统一结算模式、分开订货分开结算模式。</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支持多层级订货，一级经销商向企业订货，下游经销商向上游订货，无级次限制。</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bCs/>
          <w:color w:val="000000" w:themeColor="text1"/>
          <w:szCs w:val="21"/>
        </w:rPr>
        <w:t>支持紧缺商品，通过分货模式，只有已分配了数量才可以订货，平衡经销商利益。</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bCs/>
          <w:color w:val="000000" w:themeColor="text1"/>
          <w:szCs w:val="21"/>
        </w:rPr>
        <w:t>支持可用库存控制，库存不足可以预警或不允许下单，订单有效性大大提高。</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支持多种促销政策、返利余额灵活应用。</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支持预付款流程、信用控制，全面预防交易风险。</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支持普通（赊销）、寄售调拨、分销调拨三种不同订货流程，满足分销渠道、代理渠道、直营门店渠道不同的渠道订货需求。</w:t>
      </w:r>
    </w:p>
    <w:p w:rsidR="00710E66" w:rsidRPr="007B3C65" w:rsidRDefault="00710E66" w:rsidP="00705741">
      <w:pPr>
        <w:widowControl/>
        <w:numPr>
          <w:ilvl w:val="0"/>
          <w:numId w:val="58"/>
        </w:numPr>
        <w:spacing w:line="312" w:lineRule="auto"/>
        <w:jc w:val="left"/>
        <w:rPr>
          <w:rFonts w:ascii="Calibri" w:hAnsi="Calibri"/>
          <w:b/>
          <w:color w:val="000000" w:themeColor="text1"/>
          <w:szCs w:val="21"/>
        </w:rPr>
      </w:pPr>
      <w:r w:rsidRPr="007B3C65">
        <w:rPr>
          <w:rFonts w:ascii="新宋体" w:eastAsia="新宋体" w:hAnsi="新宋体" w:hint="eastAsia"/>
          <w:b/>
          <w:color w:val="000000" w:themeColor="text1"/>
          <w:szCs w:val="21"/>
        </w:rPr>
        <w:t>支持全渠道库存管理</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w:t>
      </w:r>
      <w:r w:rsidR="00BF2DE7" w:rsidRPr="007B3C65">
        <w:rPr>
          <w:rFonts w:ascii="新宋体" w:eastAsia="新宋体" w:hAnsi="新宋体" w:hint="eastAsia"/>
          <w:color w:val="000000" w:themeColor="text1"/>
          <w:szCs w:val="21"/>
        </w:rPr>
        <w:t>持完整的全渠道进销存管理模式，即渠道完整的入库、出库、调拨管理。</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支持简单的渠道销售上报，渠道库存上报模式。</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lastRenderedPageBreak/>
        <w:t>支持商品串码（</w:t>
      </w:r>
      <w:r w:rsidR="00520E7D" w:rsidRPr="007B3C65">
        <w:rPr>
          <w:rFonts w:ascii="新宋体" w:eastAsia="新宋体" w:hAnsi="新宋体" w:hint="eastAsia"/>
          <w:color w:val="000000" w:themeColor="text1"/>
          <w:szCs w:val="21"/>
        </w:rPr>
        <w:t>序</w:t>
      </w:r>
      <w:r w:rsidRPr="007B3C65">
        <w:rPr>
          <w:rFonts w:ascii="新宋体" w:eastAsia="新宋体" w:hAnsi="新宋体" w:hint="eastAsia"/>
          <w:color w:val="000000" w:themeColor="text1"/>
          <w:szCs w:val="21"/>
        </w:rPr>
        <w:t>列号商品，如手机、医疗器械等大件商品</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需要进行单品管理）全渠道流向跟踪。</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支持商品</w:t>
      </w:r>
      <w:r w:rsidRPr="007B3C65">
        <w:rPr>
          <w:rFonts w:ascii="新宋体" w:eastAsia="新宋体" w:hAnsi="新宋体"/>
          <w:color w:val="000000" w:themeColor="text1"/>
          <w:szCs w:val="21"/>
        </w:rPr>
        <w:t>SKU</w:t>
      </w:r>
      <w:r w:rsidRPr="007B3C65">
        <w:rPr>
          <w:rFonts w:ascii="新宋体" w:eastAsia="新宋体" w:hAnsi="新宋体" w:hint="eastAsia"/>
          <w:color w:val="000000" w:themeColor="text1"/>
          <w:szCs w:val="21"/>
        </w:rPr>
        <w:t>管理（即</w:t>
      </w:r>
      <w:r w:rsidRPr="007B3C65">
        <w:rPr>
          <w:rFonts w:ascii="新宋体" w:eastAsia="新宋体" w:hAnsi="新宋体"/>
          <w:color w:val="000000" w:themeColor="text1"/>
          <w:szCs w:val="21"/>
        </w:rPr>
        <w:t>erp</w:t>
      </w:r>
      <w:r w:rsidRPr="007B3C65">
        <w:rPr>
          <w:rFonts w:ascii="新宋体" w:eastAsia="新宋体" w:hAnsi="新宋体" w:hint="eastAsia"/>
          <w:color w:val="000000" w:themeColor="text1"/>
          <w:szCs w:val="21"/>
        </w:rPr>
        <w:t>的辅助属性）。</w:t>
      </w:r>
    </w:p>
    <w:p w:rsidR="00710E66" w:rsidRPr="007B3C65" w:rsidRDefault="00710E66" w:rsidP="00705741">
      <w:pPr>
        <w:widowControl/>
        <w:numPr>
          <w:ilvl w:val="0"/>
          <w:numId w:val="58"/>
        </w:numPr>
        <w:spacing w:line="312" w:lineRule="auto"/>
        <w:jc w:val="left"/>
        <w:rPr>
          <w:rFonts w:ascii="新宋体" w:eastAsia="新宋体" w:hAnsi="新宋体"/>
          <w:b/>
          <w:color w:val="000000" w:themeColor="text1"/>
          <w:szCs w:val="21"/>
        </w:rPr>
      </w:pPr>
      <w:r w:rsidRPr="007B3C65">
        <w:rPr>
          <w:rFonts w:ascii="新宋体" w:eastAsia="新宋体" w:hAnsi="新宋体" w:hint="eastAsia"/>
          <w:b/>
          <w:color w:val="000000" w:themeColor="text1"/>
          <w:szCs w:val="21"/>
        </w:rPr>
        <w:t>智慧门店管理</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门店（店长或店员）支持销售开单及发货，销售开单退货的业务</w:t>
      </w:r>
      <w:r w:rsidR="0089031A" w:rsidRPr="007B3C65">
        <w:rPr>
          <w:rFonts w:ascii="新宋体" w:eastAsia="新宋体" w:hAnsi="新宋体" w:hint="eastAsia"/>
          <w:color w:val="000000" w:themeColor="text1"/>
          <w:szCs w:val="21"/>
        </w:rPr>
        <w:t>。</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门店支持客流登记，和会员档案基础管理</w:t>
      </w:r>
      <w:r w:rsidR="0089031A" w:rsidRPr="007B3C65">
        <w:rPr>
          <w:rFonts w:ascii="新宋体" w:eastAsia="新宋体" w:hAnsi="新宋体" w:hint="eastAsia"/>
          <w:color w:val="000000" w:themeColor="text1"/>
          <w:szCs w:val="21"/>
        </w:rPr>
        <w:t>。</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企业可以在后台对全渠道门店的销量进行分析</w:t>
      </w:r>
      <w:r w:rsidR="0089031A" w:rsidRPr="007B3C65">
        <w:rPr>
          <w:rFonts w:ascii="新宋体" w:eastAsia="新宋体" w:hAnsi="新宋体" w:hint="eastAsia"/>
          <w:color w:val="000000" w:themeColor="text1"/>
          <w:szCs w:val="21"/>
        </w:rPr>
        <w:t>。</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支持客流信息登记，以便进行客流数据分析</w:t>
      </w:r>
      <w:r w:rsidR="0089031A" w:rsidRPr="007B3C65">
        <w:rPr>
          <w:rFonts w:ascii="新宋体" w:eastAsia="新宋体" w:hAnsi="新宋体" w:hint="eastAsia"/>
          <w:color w:val="000000" w:themeColor="text1"/>
          <w:szCs w:val="21"/>
        </w:rPr>
        <w:t>。</w:t>
      </w:r>
    </w:p>
    <w:p w:rsidR="0089031A" w:rsidRPr="007B3C65" w:rsidRDefault="0089031A" w:rsidP="0089031A">
      <w:pPr>
        <w:widowControl/>
        <w:numPr>
          <w:ilvl w:val="0"/>
          <w:numId w:val="58"/>
        </w:numPr>
        <w:spacing w:line="312" w:lineRule="auto"/>
        <w:jc w:val="left"/>
        <w:rPr>
          <w:rFonts w:ascii="Calibri" w:hAnsi="Calibri"/>
          <w:b/>
          <w:color w:val="000000" w:themeColor="text1"/>
          <w:szCs w:val="21"/>
        </w:rPr>
      </w:pPr>
      <w:r w:rsidRPr="007B3C65">
        <w:rPr>
          <w:rFonts w:ascii="Calibri" w:hAnsi="Calibri" w:hint="eastAsia"/>
          <w:b/>
          <w:color w:val="000000" w:themeColor="text1"/>
          <w:szCs w:val="21"/>
        </w:rPr>
        <w:t>全渠道目标管理</w:t>
      </w:r>
    </w:p>
    <w:p w:rsidR="0089031A" w:rsidRPr="007B3C65" w:rsidRDefault="0089031A"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支持企业营销网络（营销组织、营销区域、部门、业务员、渠道等）所有级次的多层级销售目标的制定和销售目标的执行分析。</w:t>
      </w:r>
    </w:p>
    <w:p w:rsidR="0089031A" w:rsidRPr="007B3C65" w:rsidRDefault="0089031A"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提供营销关系树，帮助企业构建多层级的营销网络树形结构（营销组织、营销区域、片区、部门、业务员、渠道等的上下级关系树），并依据营销关系树进行目标分解。</w:t>
      </w:r>
    </w:p>
    <w:p w:rsidR="0089031A" w:rsidRPr="007B3C65" w:rsidRDefault="0089031A" w:rsidP="0089031A">
      <w:pPr>
        <w:widowControl/>
        <w:numPr>
          <w:ilvl w:val="0"/>
          <w:numId w:val="58"/>
        </w:numPr>
        <w:spacing w:line="312" w:lineRule="auto"/>
        <w:jc w:val="left"/>
        <w:rPr>
          <w:rFonts w:ascii="Calibri" w:hAnsi="Calibri"/>
          <w:b/>
          <w:color w:val="000000" w:themeColor="text1"/>
          <w:szCs w:val="21"/>
        </w:rPr>
      </w:pPr>
      <w:r w:rsidRPr="007B3C65">
        <w:rPr>
          <w:rFonts w:ascii="Calibri" w:hAnsi="Calibri" w:hint="eastAsia"/>
          <w:b/>
          <w:color w:val="000000" w:themeColor="text1"/>
          <w:szCs w:val="21"/>
        </w:rPr>
        <w:t>全渠道巡店拜访管理</w:t>
      </w:r>
    </w:p>
    <w:p w:rsidR="0089031A" w:rsidRPr="007B3C65" w:rsidRDefault="0089031A" w:rsidP="007752EC">
      <w:pPr>
        <w:pStyle w:val="aff1"/>
        <w:numPr>
          <w:ilvl w:val="0"/>
          <w:numId w:val="204"/>
        </w:numPr>
        <w:spacing w:line="312" w:lineRule="auto"/>
        <w:ind w:firstLineChars="0"/>
        <w:rPr>
          <w:color w:val="000000" w:themeColor="text1"/>
          <w:szCs w:val="21"/>
        </w:rPr>
      </w:pPr>
      <w:r w:rsidRPr="007B3C65">
        <w:rPr>
          <w:rFonts w:hint="eastAsia"/>
          <w:color w:val="000000" w:themeColor="text1"/>
          <w:szCs w:val="21"/>
        </w:rPr>
        <w:t>支持拜访管理，包括拜访工作模板的定义，拜访计划，拜访定位与签到，拜访拍照上传、拜访地图显示，拜访轨迹显示，上级查看下级的拜访记录。</w:t>
      </w:r>
    </w:p>
    <w:p w:rsidR="0089031A" w:rsidRPr="007B3C65" w:rsidRDefault="0089031A" w:rsidP="007752EC">
      <w:pPr>
        <w:pStyle w:val="aff1"/>
        <w:numPr>
          <w:ilvl w:val="0"/>
          <w:numId w:val="204"/>
        </w:numPr>
        <w:spacing w:line="312" w:lineRule="auto"/>
        <w:ind w:firstLineChars="0"/>
        <w:rPr>
          <w:color w:val="000000" w:themeColor="text1"/>
          <w:szCs w:val="21"/>
        </w:rPr>
      </w:pPr>
      <w:r w:rsidRPr="007B3C65">
        <w:rPr>
          <w:rFonts w:hint="eastAsia"/>
          <w:color w:val="000000" w:themeColor="text1"/>
          <w:szCs w:val="21"/>
        </w:rPr>
        <w:t>支持任务管理，支持任务层层下达子任务，上级可以看到下级的任务执行情况。</w:t>
      </w:r>
    </w:p>
    <w:p w:rsidR="0089031A" w:rsidRPr="007B3C65" w:rsidRDefault="0089031A" w:rsidP="0089031A">
      <w:pPr>
        <w:widowControl/>
        <w:numPr>
          <w:ilvl w:val="0"/>
          <w:numId w:val="58"/>
        </w:numPr>
        <w:spacing w:line="312" w:lineRule="auto"/>
        <w:jc w:val="left"/>
        <w:rPr>
          <w:rFonts w:ascii="Calibri" w:hAnsi="Calibri"/>
          <w:b/>
          <w:color w:val="000000" w:themeColor="text1"/>
          <w:szCs w:val="21"/>
        </w:rPr>
      </w:pPr>
      <w:r w:rsidRPr="007B3C65">
        <w:rPr>
          <w:rFonts w:ascii="Calibri" w:hAnsi="Calibri" w:hint="eastAsia"/>
          <w:b/>
          <w:color w:val="000000" w:themeColor="text1"/>
          <w:szCs w:val="21"/>
        </w:rPr>
        <w:t>全渠道经营分析</w:t>
      </w:r>
    </w:p>
    <w:p w:rsidR="0089031A" w:rsidRPr="007B3C65" w:rsidRDefault="0089031A"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支持渠道销量分析，按时间维度：日、月、年，按产品维度（产品系列）、按渠道维度（区域）进行多维分析；支持同比/环比、趋势分析。支持层层下查，如从总公司销量下查到分公司销量，到渠道的销量</w:t>
      </w:r>
      <w:r w:rsidR="00FA370E" w:rsidRPr="007B3C65">
        <w:rPr>
          <w:rFonts w:ascii="新宋体" w:eastAsia="新宋体" w:hAnsi="新宋体" w:hint="eastAsia"/>
          <w:color w:val="000000" w:themeColor="text1"/>
          <w:szCs w:val="21"/>
        </w:rPr>
        <w:t>。</w:t>
      </w:r>
    </w:p>
    <w:p w:rsidR="0089031A" w:rsidRPr="007B3C65" w:rsidRDefault="0089031A"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支持渠道进销存分析，按时间维度：日、月、年，按产品维度（产品系列）、按渠道维度（区域）进行多维分析，支持库存周转分析。</w:t>
      </w:r>
    </w:p>
    <w:p w:rsidR="0089031A" w:rsidRPr="007B3C65" w:rsidRDefault="0089031A"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支持渠道爆品分析，按时间维度：日、月、年，按产品维度（产品系列）、按渠道维度（区域）进行多维分析；支持同比/环比、趋势分析。</w:t>
      </w:r>
    </w:p>
    <w:p w:rsidR="00710E66" w:rsidRPr="007B3C65" w:rsidRDefault="00710E66" w:rsidP="00705741">
      <w:pPr>
        <w:widowControl/>
        <w:numPr>
          <w:ilvl w:val="0"/>
          <w:numId w:val="58"/>
        </w:numPr>
        <w:spacing w:line="312" w:lineRule="auto"/>
        <w:jc w:val="left"/>
        <w:rPr>
          <w:rFonts w:ascii="Calibri" w:hAnsi="Calibri"/>
          <w:b/>
          <w:color w:val="000000" w:themeColor="text1"/>
          <w:szCs w:val="21"/>
        </w:rPr>
      </w:pPr>
      <w:r w:rsidRPr="007B3C65">
        <w:rPr>
          <w:rFonts w:ascii="新宋体" w:eastAsia="新宋体" w:hAnsi="新宋体" w:hint="eastAsia"/>
          <w:b/>
          <w:color w:val="000000" w:themeColor="text1"/>
          <w:szCs w:val="21"/>
        </w:rPr>
        <w:t>全渠道云与</w:t>
      </w:r>
      <w:r w:rsidR="002A1BB4" w:rsidRPr="007B3C65">
        <w:rPr>
          <w:rFonts w:ascii="新宋体" w:eastAsia="新宋体" w:hAnsi="新宋体" w:hint="eastAsia"/>
          <w:b/>
          <w:color w:val="000000" w:themeColor="text1"/>
          <w:szCs w:val="21"/>
        </w:rPr>
        <w:t>金蝶云星空</w:t>
      </w:r>
      <w:r w:rsidRPr="007B3C65">
        <w:rPr>
          <w:rFonts w:ascii="新宋体" w:eastAsia="新宋体" w:hAnsi="新宋体" w:hint="eastAsia"/>
          <w:b/>
          <w:color w:val="000000" w:themeColor="text1"/>
          <w:szCs w:val="21"/>
        </w:rPr>
        <w:t>无缝衔接</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全渠道与金蝶财务云、金蝶供应链云从一开始就是一体化顶层设计，前端营销与后台业务流程、财务是一体化无缝衔接。</w:t>
      </w:r>
    </w:p>
    <w:p w:rsidR="00710E66" w:rsidRPr="007B3C65" w:rsidRDefault="00710E66" w:rsidP="00705741">
      <w:pPr>
        <w:widowControl/>
        <w:numPr>
          <w:ilvl w:val="0"/>
          <w:numId w:val="58"/>
        </w:numPr>
        <w:spacing w:line="312" w:lineRule="auto"/>
        <w:jc w:val="left"/>
        <w:rPr>
          <w:rFonts w:ascii="Calibri" w:hAnsi="Calibri"/>
          <w:b/>
          <w:color w:val="000000" w:themeColor="text1"/>
          <w:szCs w:val="21"/>
        </w:rPr>
      </w:pPr>
      <w:r w:rsidRPr="007B3C65">
        <w:rPr>
          <w:rFonts w:ascii="Calibri" w:hAnsi="Calibri" w:hint="eastAsia"/>
          <w:b/>
          <w:color w:val="000000" w:themeColor="text1"/>
          <w:szCs w:val="21"/>
        </w:rPr>
        <w:t>开放的云平台，打造行业伙伴生态链</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全渠道云构建分层的核心业务平台，提供核心业务应用和开放业务接口，机构和业务伙伴可以继承标准业务对象，扩展行业应用和企业个性化应用。</w:t>
      </w:r>
    </w:p>
    <w:p w:rsidR="00710E66" w:rsidRPr="007B3C65" w:rsidRDefault="00710E66" w:rsidP="00705741">
      <w:pPr>
        <w:widowControl/>
        <w:numPr>
          <w:ilvl w:val="0"/>
          <w:numId w:val="58"/>
        </w:numPr>
        <w:spacing w:line="312" w:lineRule="auto"/>
        <w:jc w:val="left"/>
        <w:rPr>
          <w:rFonts w:ascii="Calibri" w:hAnsi="Calibri"/>
          <w:b/>
          <w:color w:val="000000" w:themeColor="text1"/>
          <w:szCs w:val="21"/>
        </w:rPr>
      </w:pPr>
      <w:r w:rsidRPr="007B3C65">
        <w:rPr>
          <w:rFonts w:ascii="Calibri" w:hAnsi="Calibri" w:hint="eastAsia"/>
          <w:b/>
          <w:color w:val="000000" w:themeColor="text1"/>
          <w:szCs w:val="21"/>
        </w:rPr>
        <w:t>全面移动应用</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lastRenderedPageBreak/>
        <w:t>多角色，支持经销商、业务员、导购员等一线营销人员随时随地的移动办公，如销售开单、拜访管理、巡店管理。</w:t>
      </w:r>
    </w:p>
    <w:p w:rsidR="00710E66" w:rsidRPr="007B3C65" w:rsidRDefault="00710E66" w:rsidP="007752EC">
      <w:pPr>
        <w:pStyle w:val="aff1"/>
        <w:numPr>
          <w:ilvl w:val="0"/>
          <w:numId w:val="204"/>
        </w:numPr>
        <w:spacing w:line="312"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对关键的应用角色，都支持</w:t>
      </w:r>
      <w:r w:rsidRPr="007B3C65">
        <w:rPr>
          <w:rFonts w:ascii="新宋体" w:eastAsia="新宋体" w:hAnsi="新宋体"/>
          <w:color w:val="000000" w:themeColor="text1"/>
          <w:szCs w:val="21"/>
        </w:rPr>
        <w:t>PC</w:t>
      </w:r>
      <w:r w:rsidRPr="007B3C65">
        <w:rPr>
          <w:rFonts w:ascii="新宋体" w:eastAsia="新宋体" w:hAnsi="新宋体" w:hint="eastAsia"/>
          <w:color w:val="000000" w:themeColor="text1"/>
          <w:szCs w:val="21"/>
        </w:rPr>
        <w:t>端和移动端应用。</w:t>
      </w:r>
    </w:p>
    <w:p w:rsidR="00710E66" w:rsidRPr="007B3C65" w:rsidRDefault="00710E66" w:rsidP="00710E66">
      <w:pPr>
        <w:keepNext/>
        <w:keepLines/>
        <w:numPr>
          <w:ilvl w:val="2"/>
          <w:numId w:val="2"/>
        </w:numPr>
        <w:tabs>
          <w:tab w:val="clear" w:pos="3207"/>
          <w:tab w:val="num" w:pos="1222"/>
          <w:tab w:val="num" w:pos="1260"/>
          <w:tab w:val="num" w:pos="1500"/>
        </w:tabs>
        <w:spacing w:before="300" w:line="312" w:lineRule="auto"/>
        <w:ind w:left="516"/>
        <w:outlineLvl w:val="2"/>
        <w:rPr>
          <w:rFonts w:ascii="宋体"/>
          <w:b/>
          <w:bCs/>
          <w:color w:val="000000" w:themeColor="text1"/>
          <w:sz w:val="24"/>
          <w:szCs w:val="32"/>
        </w:rPr>
      </w:pPr>
      <w:bookmarkStart w:id="1827" w:name="_Toc516164634"/>
      <w:bookmarkStart w:id="1828" w:name="_Toc10029950"/>
      <w:r w:rsidRPr="007B3C65">
        <w:rPr>
          <w:rFonts w:ascii="宋体" w:hAnsi="宋体" w:hint="eastAsia"/>
          <w:b/>
          <w:bCs/>
          <w:color w:val="000000" w:themeColor="text1"/>
          <w:sz w:val="24"/>
          <w:szCs w:val="32"/>
        </w:rPr>
        <w:t>云零售关键应用特性</w:t>
      </w:r>
      <w:bookmarkEnd w:id="1827"/>
      <w:bookmarkEnd w:id="1828"/>
    </w:p>
    <w:p w:rsidR="00A930B1" w:rsidRPr="007B3C65" w:rsidRDefault="00A930B1" w:rsidP="00A930B1">
      <w:pPr>
        <w:widowControl/>
        <w:tabs>
          <w:tab w:val="num" w:pos="720"/>
        </w:tabs>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新零售”模式下，零售企业不再局限于单一的线下实体门店或线上网点，而是需要通过多渠道业务协同，结合现代物流，实现供应链去库存管理，通过会员信息统一管理，结合灵活的促销与价格政策，实现对消费者精准营销。</w:t>
      </w:r>
    </w:p>
    <w:p w:rsidR="00A930B1" w:rsidRPr="007B3C65" w:rsidRDefault="00A930B1" w:rsidP="00A930B1">
      <w:pPr>
        <w:widowControl/>
        <w:tabs>
          <w:tab w:val="num" w:pos="720"/>
        </w:tabs>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因此为了更好的服务于零售企业数字化转型与管理重构，满足零售企业快速扩张、建立终端实体门店、线上商城、批发与零售等多渠道业务协同平台，全渠道云零售提供零售企业门店多端P</w:t>
      </w:r>
      <w:r w:rsidRPr="007B3C65">
        <w:rPr>
          <w:rFonts w:ascii="新宋体" w:eastAsia="新宋体" w:hAnsi="新宋体"/>
          <w:color w:val="000000" w:themeColor="text1"/>
          <w:szCs w:val="21"/>
        </w:rPr>
        <w:t>OS</w:t>
      </w:r>
      <w:r w:rsidRPr="007B3C65">
        <w:rPr>
          <w:rFonts w:ascii="新宋体" w:eastAsia="新宋体" w:hAnsi="新宋体" w:hint="eastAsia"/>
          <w:color w:val="000000" w:themeColor="text1"/>
          <w:szCs w:val="21"/>
        </w:rPr>
        <w:t>收银，门店协同要补货管理、门店零售价格与促销管理、以及全网会员管理。</w:t>
      </w:r>
      <w:r w:rsidRPr="007B3C65">
        <w:rPr>
          <w:rFonts w:ascii="新宋体" w:eastAsia="新宋体" w:hAnsi="新宋体"/>
          <w:color w:val="000000" w:themeColor="text1"/>
          <w:szCs w:val="21"/>
        </w:rPr>
        <w:t xml:space="preserve"> </w:t>
      </w:r>
    </w:p>
    <w:p w:rsidR="00A930B1" w:rsidRPr="007B3C65" w:rsidRDefault="00A930B1" w:rsidP="00A930B1">
      <w:pPr>
        <w:widowControl/>
        <w:tabs>
          <w:tab w:val="num" w:pos="720"/>
        </w:tabs>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全渠道云零售产品适用于各种连锁零售业态，如：3</w:t>
      </w:r>
      <w:r w:rsidRPr="007B3C65">
        <w:rPr>
          <w:rFonts w:ascii="新宋体" w:eastAsia="新宋体" w:hAnsi="新宋体"/>
          <w:color w:val="000000" w:themeColor="text1"/>
          <w:szCs w:val="21"/>
        </w:rPr>
        <w:t>C</w:t>
      </w:r>
      <w:r w:rsidRPr="007B3C65">
        <w:rPr>
          <w:rFonts w:ascii="新宋体" w:eastAsia="新宋体" w:hAnsi="新宋体" w:hint="eastAsia"/>
          <w:color w:val="000000" w:themeColor="text1"/>
          <w:szCs w:val="21"/>
        </w:rPr>
        <w:t>数码、母婴用品、图书、</w:t>
      </w:r>
      <w:r w:rsidRPr="007B3C65">
        <w:rPr>
          <w:rFonts w:ascii="新宋体" w:eastAsia="新宋体" w:hAnsi="新宋体"/>
          <w:color w:val="000000" w:themeColor="text1"/>
          <w:szCs w:val="21"/>
        </w:rPr>
        <w:t>食品、日用品、烟酒茶、饮料、面包糕点</w:t>
      </w:r>
      <w:r w:rsidRPr="007B3C65">
        <w:rPr>
          <w:rFonts w:ascii="新宋体" w:eastAsia="新宋体" w:hAnsi="新宋体" w:hint="eastAsia"/>
          <w:color w:val="000000" w:themeColor="text1"/>
          <w:szCs w:val="21"/>
        </w:rPr>
        <w:t>、生鲜、化妆品、跨境电商、体育用品、工艺品等。同时全渠道云零售支持线上线下一体化运作、财务</w:t>
      </w:r>
      <w:r w:rsidRPr="007B3C65">
        <w:rPr>
          <w:rFonts w:ascii="新宋体" w:eastAsia="新宋体" w:hAnsi="新宋体"/>
          <w:color w:val="000000" w:themeColor="text1"/>
          <w:szCs w:val="21"/>
        </w:rPr>
        <w:t>业务一体化</w:t>
      </w:r>
      <w:r w:rsidRPr="007B3C65">
        <w:rPr>
          <w:rFonts w:ascii="新宋体" w:eastAsia="新宋体" w:hAnsi="新宋体" w:hint="eastAsia"/>
          <w:color w:val="000000" w:themeColor="text1"/>
          <w:szCs w:val="21"/>
        </w:rPr>
        <w:t>、批发</w:t>
      </w:r>
      <w:r w:rsidRPr="007B3C65">
        <w:rPr>
          <w:rFonts w:ascii="新宋体" w:eastAsia="新宋体" w:hAnsi="新宋体"/>
          <w:color w:val="000000" w:themeColor="text1"/>
          <w:szCs w:val="21"/>
        </w:rPr>
        <w:t>零售一体化</w:t>
      </w:r>
      <w:r w:rsidRPr="007B3C65">
        <w:rPr>
          <w:rFonts w:ascii="新宋体" w:eastAsia="新宋体" w:hAnsi="新宋体" w:hint="eastAsia"/>
          <w:color w:val="000000" w:themeColor="text1"/>
          <w:szCs w:val="21"/>
        </w:rPr>
        <w:t>等多种业务管理管理模式。</w:t>
      </w:r>
    </w:p>
    <w:p w:rsidR="00A930B1" w:rsidRPr="007B3C65" w:rsidRDefault="00A930B1" w:rsidP="00A930B1">
      <w:pPr>
        <w:widowControl/>
        <w:tabs>
          <w:tab w:val="num" w:pos="720"/>
        </w:tabs>
        <w:spacing w:line="360"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云零售的关键应用特性，如下：</w:t>
      </w:r>
    </w:p>
    <w:p w:rsidR="00A930B1" w:rsidRPr="007B3C65" w:rsidRDefault="00A930B1" w:rsidP="00A930B1">
      <w:pPr>
        <w:pStyle w:val="aff1"/>
        <w:widowControl/>
        <w:numPr>
          <w:ilvl w:val="0"/>
          <w:numId w:val="57"/>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全渠道云零售整体解决方案</w:t>
      </w:r>
    </w:p>
    <w:p w:rsidR="00A930B1" w:rsidRPr="007B3C65" w:rsidRDefault="00A930B1" w:rsidP="00E36685">
      <w:pPr>
        <w:pStyle w:val="aff1"/>
        <w:widowControl/>
        <w:numPr>
          <w:ilvl w:val="0"/>
          <w:numId w:val="211"/>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全渠道云零售为连锁零售</w:t>
      </w:r>
      <w:r w:rsidRPr="007B3C65">
        <w:rPr>
          <w:rFonts w:ascii="新宋体" w:eastAsia="新宋体" w:hAnsi="新宋体"/>
          <w:color w:val="000000" w:themeColor="text1"/>
          <w:szCs w:val="21"/>
        </w:rPr>
        <w:t>企业搭建一个全渠道的零售的整体解决</w:t>
      </w:r>
      <w:r w:rsidRPr="007B3C65">
        <w:rPr>
          <w:rFonts w:ascii="新宋体" w:eastAsia="新宋体" w:hAnsi="新宋体" w:hint="eastAsia"/>
          <w:color w:val="000000" w:themeColor="text1"/>
          <w:szCs w:val="21"/>
        </w:rPr>
        <w:t>方案</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包括</w:t>
      </w:r>
      <w:r w:rsidRPr="007B3C65">
        <w:rPr>
          <w:rFonts w:ascii="新宋体" w:eastAsia="新宋体" w:hAnsi="新宋体"/>
          <w:color w:val="000000" w:themeColor="text1"/>
          <w:szCs w:val="21"/>
        </w:rPr>
        <w:t>零售</w:t>
      </w:r>
      <w:r w:rsidRPr="007B3C65">
        <w:rPr>
          <w:rFonts w:ascii="新宋体" w:eastAsia="新宋体" w:hAnsi="新宋体" w:hint="eastAsia"/>
          <w:color w:val="000000" w:themeColor="text1"/>
          <w:szCs w:val="21"/>
        </w:rPr>
        <w:t>管理</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全网会员、价格促销</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门店</w:t>
      </w:r>
      <w:r w:rsidRPr="007B3C65">
        <w:rPr>
          <w:rFonts w:ascii="新宋体" w:eastAsia="新宋体" w:hAnsi="新宋体"/>
          <w:color w:val="000000" w:themeColor="text1"/>
          <w:szCs w:val="21"/>
        </w:rPr>
        <w:t>要补货</w:t>
      </w:r>
      <w:r w:rsidRPr="007B3C65">
        <w:rPr>
          <w:rFonts w:ascii="新宋体" w:eastAsia="新宋体" w:hAnsi="新宋体" w:hint="eastAsia"/>
          <w:color w:val="000000" w:themeColor="text1"/>
          <w:szCs w:val="21"/>
        </w:rPr>
        <w:t>以及</w:t>
      </w:r>
      <w:r w:rsidRPr="007B3C65">
        <w:rPr>
          <w:rFonts w:ascii="新宋体" w:eastAsia="新宋体" w:hAnsi="新宋体"/>
          <w:color w:val="000000" w:themeColor="text1"/>
          <w:szCs w:val="21"/>
        </w:rPr>
        <w:t>开</w:t>
      </w:r>
      <w:r w:rsidRPr="007B3C65">
        <w:rPr>
          <w:rFonts w:ascii="新宋体" w:eastAsia="新宋体" w:hAnsi="新宋体" w:hint="eastAsia"/>
          <w:color w:val="000000" w:themeColor="text1"/>
          <w:szCs w:val="21"/>
        </w:rPr>
        <w:t>放</w:t>
      </w:r>
      <w:r w:rsidRPr="007B3C65">
        <w:rPr>
          <w:rFonts w:ascii="新宋体" w:eastAsia="新宋体" w:hAnsi="新宋体"/>
          <w:color w:val="000000" w:themeColor="text1"/>
          <w:szCs w:val="21"/>
        </w:rPr>
        <w:t>的零售</w:t>
      </w:r>
      <w:r w:rsidRPr="007B3C65">
        <w:rPr>
          <w:rFonts w:ascii="新宋体" w:eastAsia="新宋体" w:hAnsi="新宋体" w:hint="eastAsia"/>
          <w:color w:val="000000" w:themeColor="text1"/>
          <w:szCs w:val="21"/>
        </w:rPr>
        <w:t>模块</w:t>
      </w:r>
      <w:r w:rsidRPr="007B3C65">
        <w:rPr>
          <w:rFonts w:ascii="新宋体" w:eastAsia="新宋体" w:hAnsi="新宋体"/>
          <w:color w:val="000000" w:themeColor="text1"/>
          <w:szCs w:val="21"/>
        </w:rPr>
        <w:t>接口，</w:t>
      </w:r>
      <w:r w:rsidRPr="007B3C65">
        <w:rPr>
          <w:rFonts w:ascii="新宋体" w:eastAsia="新宋体" w:hAnsi="新宋体" w:hint="eastAsia"/>
          <w:color w:val="000000" w:themeColor="text1"/>
          <w:szCs w:val="21"/>
        </w:rPr>
        <w:t>能够</w:t>
      </w:r>
      <w:r w:rsidRPr="007B3C65">
        <w:rPr>
          <w:rFonts w:ascii="新宋体" w:eastAsia="新宋体" w:hAnsi="新宋体"/>
          <w:color w:val="000000" w:themeColor="text1"/>
          <w:szCs w:val="21"/>
        </w:rPr>
        <w:t>对接</w:t>
      </w:r>
      <w:r w:rsidRPr="007B3C65">
        <w:rPr>
          <w:rFonts w:ascii="新宋体" w:eastAsia="新宋体" w:hAnsi="新宋体" w:hint="eastAsia"/>
          <w:color w:val="000000" w:themeColor="text1"/>
          <w:szCs w:val="21"/>
        </w:rPr>
        <w:t>B2C、B2B、O2O多种</w:t>
      </w:r>
      <w:r w:rsidRPr="007B3C65">
        <w:rPr>
          <w:rFonts w:ascii="新宋体" w:eastAsia="新宋体" w:hAnsi="新宋体"/>
          <w:color w:val="000000" w:themeColor="text1"/>
          <w:szCs w:val="21"/>
        </w:rPr>
        <w:t>形式的</w:t>
      </w:r>
      <w:r w:rsidRPr="007B3C65">
        <w:rPr>
          <w:rFonts w:ascii="新宋体" w:eastAsia="新宋体" w:hAnsi="新宋体" w:hint="eastAsia"/>
          <w:color w:val="000000" w:themeColor="text1"/>
          <w:szCs w:val="21"/>
        </w:rPr>
        <w:t>电商模式；</w:t>
      </w:r>
    </w:p>
    <w:p w:rsidR="00A930B1" w:rsidRPr="007B3C65" w:rsidRDefault="00A930B1" w:rsidP="00E36685">
      <w:pPr>
        <w:pStyle w:val="aff1"/>
        <w:widowControl/>
        <w:numPr>
          <w:ilvl w:val="0"/>
          <w:numId w:val="211"/>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满足品牌连锁零售企业，适用大连锁零售门店管理应用；</w:t>
      </w:r>
    </w:p>
    <w:p w:rsidR="00A930B1" w:rsidRPr="007B3C65" w:rsidRDefault="00A930B1" w:rsidP="00E36685">
      <w:pPr>
        <w:pStyle w:val="aff1"/>
        <w:widowControl/>
        <w:numPr>
          <w:ilvl w:val="0"/>
          <w:numId w:val="211"/>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支持连锁零售加盟店、自营店多种经营模式的业务处理；</w:t>
      </w:r>
    </w:p>
    <w:p w:rsidR="00A930B1" w:rsidRPr="007B3C65" w:rsidRDefault="00A930B1" w:rsidP="00A930B1">
      <w:pPr>
        <w:pStyle w:val="aff1"/>
        <w:widowControl/>
        <w:numPr>
          <w:ilvl w:val="0"/>
          <w:numId w:val="57"/>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提供灵活、全面的全渠道零售门店供应链管理平台</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云零售门店库存管理与金蝶云星空</w:t>
      </w:r>
      <w:r w:rsidRPr="007B3C65">
        <w:rPr>
          <w:rFonts w:ascii="新宋体" w:eastAsia="新宋体" w:hAnsi="新宋体"/>
          <w:color w:val="000000" w:themeColor="text1"/>
          <w:szCs w:val="21"/>
        </w:rPr>
        <w:t>供应链</w:t>
      </w:r>
      <w:r w:rsidRPr="007B3C65">
        <w:rPr>
          <w:rFonts w:ascii="新宋体" w:eastAsia="新宋体" w:hAnsi="新宋体" w:hint="eastAsia"/>
          <w:color w:val="000000" w:themeColor="text1"/>
          <w:szCs w:val="21"/>
        </w:rPr>
        <w:t>-销售管理、采购管理、库存管理模块</w:t>
      </w:r>
      <w:r w:rsidRPr="007B3C65">
        <w:rPr>
          <w:rFonts w:ascii="新宋体" w:eastAsia="新宋体" w:hAnsi="新宋体"/>
          <w:color w:val="000000" w:themeColor="text1"/>
          <w:szCs w:val="21"/>
        </w:rPr>
        <w:t>无缝</w:t>
      </w:r>
      <w:r w:rsidRPr="007B3C65">
        <w:rPr>
          <w:rFonts w:ascii="新宋体" w:eastAsia="新宋体" w:hAnsi="新宋体" w:hint="eastAsia"/>
          <w:color w:val="000000" w:themeColor="text1"/>
          <w:szCs w:val="21"/>
        </w:rPr>
        <w:t>集成；</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门店进销存业务</w:t>
      </w:r>
      <w:r w:rsidRPr="007B3C65">
        <w:rPr>
          <w:rFonts w:ascii="新宋体" w:eastAsia="新宋体" w:hAnsi="新宋体"/>
          <w:color w:val="000000" w:themeColor="text1"/>
          <w:szCs w:val="21"/>
        </w:rPr>
        <w:t>可以通过</w:t>
      </w:r>
      <w:r w:rsidRPr="007B3C65">
        <w:rPr>
          <w:rFonts w:ascii="新宋体" w:eastAsia="新宋体" w:hAnsi="新宋体" w:hint="eastAsia"/>
          <w:color w:val="000000" w:themeColor="text1"/>
          <w:szCs w:val="21"/>
        </w:rPr>
        <w:t>门店要补货管理，以及供应链的分销管理实现自营</w:t>
      </w:r>
      <w:r w:rsidRPr="007B3C65">
        <w:rPr>
          <w:rFonts w:ascii="新宋体" w:eastAsia="新宋体" w:hAnsi="新宋体"/>
          <w:color w:val="000000" w:themeColor="text1"/>
          <w:szCs w:val="21"/>
        </w:rPr>
        <w:t>与分销</w:t>
      </w:r>
      <w:r w:rsidRPr="007B3C65">
        <w:rPr>
          <w:rFonts w:ascii="新宋体" w:eastAsia="新宋体" w:hAnsi="新宋体" w:hint="eastAsia"/>
          <w:color w:val="000000" w:themeColor="text1"/>
          <w:szCs w:val="21"/>
        </w:rPr>
        <w:t>的</w:t>
      </w:r>
      <w:r w:rsidRPr="007B3C65">
        <w:rPr>
          <w:rFonts w:ascii="新宋体" w:eastAsia="新宋体" w:hAnsi="新宋体"/>
          <w:color w:val="000000" w:themeColor="text1"/>
          <w:szCs w:val="21"/>
        </w:rPr>
        <w:t>集成应用</w:t>
      </w:r>
      <w:r w:rsidRPr="007B3C65">
        <w:rPr>
          <w:rFonts w:ascii="新宋体" w:eastAsia="新宋体" w:hAnsi="新宋体" w:hint="eastAsia"/>
          <w:color w:val="000000" w:themeColor="text1"/>
          <w:szCs w:val="21"/>
        </w:rPr>
        <w:t>；</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支持多样的商品销售管理：组装商品、组合商品、称重商品、序列号商品、辅助属性商品、一品多码、金额商品、服务商品等；</w:t>
      </w:r>
    </w:p>
    <w:p w:rsidR="00A930B1" w:rsidRPr="007B3C65" w:rsidRDefault="00A930B1" w:rsidP="00A930B1">
      <w:pPr>
        <w:pStyle w:val="aff1"/>
        <w:widowControl/>
        <w:numPr>
          <w:ilvl w:val="0"/>
          <w:numId w:val="57"/>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开放、全面的</w:t>
      </w:r>
      <w:r w:rsidRPr="007B3C65">
        <w:rPr>
          <w:rFonts w:ascii="新宋体" w:eastAsia="新宋体" w:hAnsi="新宋体"/>
          <w:color w:val="000000" w:themeColor="text1"/>
          <w:szCs w:val="21"/>
        </w:rPr>
        <w:t>会员</w:t>
      </w:r>
      <w:r w:rsidRPr="007B3C65">
        <w:rPr>
          <w:rFonts w:ascii="新宋体" w:eastAsia="新宋体" w:hAnsi="新宋体" w:hint="eastAsia"/>
          <w:color w:val="000000" w:themeColor="text1"/>
          <w:szCs w:val="21"/>
        </w:rPr>
        <w:t>管理中心</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lastRenderedPageBreak/>
        <w:t xml:space="preserve"> 零售会员管理提供开放的集成接口，可以通过接口集成</w:t>
      </w:r>
      <w:r w:rsidRPr="007B3C65">
        <w:rPr>
          <w:rFonts w:ascii="新宋体" w:eastAsia="新宋体" w:hAnsi="新宋体"/>
          <w:color w:val="000000" w:themeColor="text1"/>
          <w:szCs w:val="21"/>
        </w:rPr>
        <w:t>微信公众号</w:t>
      </w:r>
      <w:r w:rsidRPr="007B3C65">
        <w:rPr>
          <w:rFonts w:ascii="新宋体" w:eastAsia="新宋体" w:hAnsi="新宋体" w:hint="eastAsia"/>
          <w:color w:val="000000" w:themeColor="text1"/>
          <w:szCs w:val="21"/>
        </w:rPr>
        <w:t>、B2C、</w:t>
      </w:r>
      <w:r w:rsidRPr="007B3C65">
        <w:rPr>
          <w:rFonts w:ascii="新宋体" w:eastAsia="新宋体" w:hAnsi="新宋体"/>
          <w:color w:val="000000" w:themeColor="text1"/>
          <w:szCs w:val="21"/>
        </w:rPr>
        <w:t>电商网站</w:t>
      </w:r>
      <w:r w:rsidRPr="007B3C65">
        <w:rPr>
          <w:rFonts w:ascii="新宋体" w:eastAsia="新宋体" w:hAnsi="新宋体" w:hint="eastAsia"/>
          <w:color w:val="000000" w:themeColor="text1"/>
          <w:szCs w:val="21"/>
        </w:rPr>
        <w:t>等</w:t>
      </w:r>
      <w:r w:rsidRPr="007B3C65">
        <w:rPr>
          <w:rFonts w:ascii="新宋体" w:eastAsia="新宋体" w:hAnsi="新宋体"/>
          <w:color w:val="000000" w:themeColor="text1"/>
          <w:szCs w:val="21"/>
        </w:rPr>
        <w:t>多种</w:t>
      </w:r>
      <w:r w:rsidRPr="007B3C65">
        <w:rPr>
          <w:rFonts w:ascii="新宋体" w:eastAsia="新宋体" w:hAnsi="新宋体" w:hint="eastAsia"/>
          <w:color w:val="000000" w:themeColor="text1"/>
          <w:szCs w:val="21"/>
        </w:rPr>
        <w:t>媒介的</w:t>
      </w:r>
      <w:r w:rsidRPr="007B3C65">
        <w:rPr>
          <w:rFonts w:ascii="新宋体" w:eastAsia="新宋体" w:hAnsi="新宋体"/>
          <w:color w:val="000000" w:themeColor="text1"/>
          <w:szCs w:val="21"/>
        </w:rPr>
        <w:t>会员</w:t>
      </w:r>
      <w:r w:rsidRPr="007B3C65">
        <w:rPr>
          <w:rFonts w:ascii="新宋体" w:eastAsia="新宋体" w:hAnsi="新宋体" w:hint="eastAsia"/>
          <w:color w:val="000000" w:themeColor="text1"/>
          <w:szCs w:val="21"/>
        </w:rPr>
        <w:t>信息以及相关的会员政策；</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支持门店线下营销</w:t>
      </w:r>
      <w:r w:rsidRPr="007B3C65">
        <w:rPr>
          <w:rFonts w:ascii="新宋体" w:eastAsia="新宋体" w:hAnsi="新宋体"/>
          <w:color w:val="000000" w:themeColor="text1"/>
          <w:szCs w:val="21"/>
        </w:rPr>
        <w:t>推广</w:t>
      </w:r>
      <w:r w:rsidRPr="007B3C65">
        <w:rPr>
          <w:rFonts w:ascii="新宋体" w:eastAsia="新宋体" w:hAnsi="新宋体" w:hint="eastAsia"/>
          <w:color w:val="000000" w:themeColor="text1"/>
          <w:szCs w:val="21"/>
        </w:rPr>
        <w:t>，支持定义会员促销政策、会员</w:t>
      </w:r>
      <w:r w:rsidRPr="007B3C65">
        <w:rPr>
          <w:rFonts w:ascii="新宋体" w:eastAsia="新宋体" w:hAnsi="新宋体"/>
          <w:color w:val="000000" w:themeColor="text1"/>
          <w:szCs w:val="21"/>
        </w:rPr>
        <w:t>积分</w:t>
      </w:r>
      <w:r w:rsidRPr="007B3C65">
        <w:rPr>
          <w:rFonts w:ascii="新宋体" w:eastAsia="新宋体" w:hAnsi="新宋体" w:hint="eastAsia"/>
          <w:color w:val="000000" w:themeColor="text1"/>
          <w:szCs w:val="21"/>
        </w:rPr>
        <w:t xml:space="preserve">规则，会员积分支付、会员储值充值等业务； </w:t>
      </w:r>
    </w:p>
    <w:p w:rsidR="00A930B1" w:rsidRPr="007B3C65" w:rsidRDefault="00A930B1" w:rsidP="00A930B1">
      <w:pPr>
        <w:pStyle w:val="aff1"/>
        <w:widowControl/>
        <w:numPr>
          <w:ilvl w:val="0"/>
          <w:numId w:val="57"/>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灵活、方便的移动A</w:t>
      </w:r>
      <w:r w:rsidRPr="007B3C65">
        <w:rPr>
          <w:rFonts w:ascii="新宋体" w:eastAsia="新宋体" w:hAnsi="新宋体"/>
          <w:color w:val="000000" w:themeColor="text1"/>
          <w:szCs w:val="21"/>
        </w:rPr>
        <w:t>PP-</w:t>
      </w:r>
      <w:r w:rsidRPr="007B3C65">
        <w:rPr>
          <w:rFonts w:ascii="新宋体" w:eastAsia="新宋体" w:hAnsi="新宋体" w:hint="eastAsia"/>
          <w:color w:val="000000" w:themeColor="text1"/>
          <w:szCs w:val="21"/>
        </w:rPr>
        <w:t>P</w:t>
      </w:r>
      <w:r w:rsidRPr="007B3C65">
        <w:rPr>
          <w:rFonts w:ascii="新宋体" w:eastAsia="新宋体" w:hAnsi="新宋体"/>
          <w:color w:val="000000" w:themeColor="text1"/>
          <w:szCs w:val="21"/>
        </w:rPr>
        <w:t>OS</w:t>
      </w:r>
      <w:r w:rsidRPr="007B3C65">
        <w:rPr>
          <w:rFonts w:ascii="新宋体" w:eastAsia="新宋体" w:hAnsi="新宋体" w:hint="eastAsia"/>
          <w:color w:val="000000" w:themeColor="text1"/>
          <w:szCs w:val="21"/>
        </w:rPr>
        <w:t>应用</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支持Android系统的移动A</w:t>
      </w:r>
      <w:r w:rsidRPr="007B3C65">
        <w:rPr>
          <w:rFonts w:ascii="新宋体" w:eastAsia="新宋体" w:hAnsi="新宋体"/>
          <w:color w:val="000000" w:themeColor="text1"/>
          <w:szCs w:val="21"/>
        </w:rPr>
        <w:t>PP</w:t>
      </w:r>
      <w:r w:rsidRPr="007B3C65">
        <w:rPr>
          <w:rFonts w:ascii="新宋体" w:eastAsia="新宋体" w:hAnsi="新宋体" w:hint="eastAsia"/>
          <w:color w:val="000000" w:themeColor="text1"/>
          <w:szCs w:val="21"/>
        </w:rPr>
        <w:t>-</w:t>
      </w:r>
      <w:r w:rsidRPr="007B3C65">
        <w:rPr>
          <w:rFonts w:ascii="新宋体" w:eastAsia="新宋体" w:hAnsi="新宋体"/>
          <w:color w:val="000000" w:themeColor="text1"/>
          <w:szCs w:val="21"/>
        </w:rPr>
        <w:t>POS</w:t>
      </w:r>
      <w:r w:rsidRPr="007B3C65">
        <w:rPr>
          <w:rFonts w:ascii="新宋体" w:eastAsia="新宋体" w:hAnsi="新宋体" w:hint="eastAsia"/>
          <w:color w:val="000000" w:themeColor="text1"/>
          <w:szCs w:val="21"/>
        </w:rPr>
        <w:t>开单收银、商品预订取订业务；</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支持A</w:t>
      </w:r>
      <w:r w:rsidRPr="007B3C65">
        <w:rPr>
          <w:rFonts w:ascii="新宋体" w:eastAsia="新宋体" w:hAnsi="新宋体"/>
          <w:color w:val="000000" w:themeColor="text1"/>
          <w:szCs w:val="21"/>
        </w:rPr>
        <w:t>PP</w:t>
      </w:r>
      <w:r w:rsidRPr="007B3C65">
        <w:rPr>
          <w:rFonts w:ascii="新宋体" w:eastAsia="新宋体" w:hAnsi="新宋体" w:hint="eastAsia"/>
          <w:color w:val="000000" w:themeColor="text1"/>
          <w:szCs w:val="21"/>
        </w:rPr>
        <w:t>-</w:t>
      </w:r>
      <w:r w:rsidRPr="007B3C65">
        <w:rPr>
          <w:rFonts w:ascii="新宋体" w:eastAsia="新宋体" w:hAnsi="新宋体"/>
          <w:color w:val="000000" w:themeColor="text1"/>
          <w:szCs w:val="21"/>
        </w:rPr>
        <w:t>POS</w:t>
      </w:r>
      <w:r w:rsidRPr="007B3C65">
        <w:rPr>
          <w:rFonts w:ascii="新宋体" w:eastAsia="新宋体" w:hAnsi="新宋体" w:hint="eastAsia"/>
          <w:color w:val="000000" w:themeColor="text1"/>
          <w:szCs w:val="21"/>
        </w:rPr>
        <w:t>会员销售、会员折扣、会员价、会员积分等业务；</w:t>
      </w:r>
    </w:p>
    <w:p w:rsidR="00A930B1" w:rsidRPr="007B3C65" w:rsidRDefault="00A930B1" w:rsidP="00A930B1">
      <w:pPr>
        <w:pStyle w:val="aff1"/>
        <w:widowControl/>
        <w:numPr>
          <w:ilvl w:val="0"/>
          <w:numId w:val="57"/>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门店智慧收银</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集成微信、支付宝、银联卡；</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集成旺P</w:t>
      </w:r>
      <w:r w:rsidRPr="007B3C65">
        <w:rPr>
          <w:rFonts w:ascii="新宋体" w:eastAsia="新宋体" w:hAnsi="新宋体"/>
          <w:color w:val="000000" w:themeColor="text1"/>
          <w:szCs w:val="21"/>
        </w:rPr>
        <w:t>OS</w:t>
      </w:r>
      <w:r w:rsidRPr="007B3C65">
        <w:rPr>
          <w:rFonts w:ascii="新宋体" w:eastAsia="新宋体" w:hAnsi="新宋体" w:hint="eastAsia"/>
          <w:color w:val="000000" w:themeColor="text1"/>
          <w:szCs w:val="21"/>
        </w:rPr>
        <w:t>收银、银联商务收银；</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集成储值卡、返利卡、次卡等收款方式；</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支持企业灵活自定义收款方式；</w:t>
      </w:r>
    </w:p>
    <w:p w:rsidR="00A930B1" w:rsidRPr="007B3C65" w:rsidRDefault="00A930B1" w:rsidP="00E36685">
      <w:pPr>
        <w:pStyle w:val="aff1"/>
        <w:widowControl/>
        <w:numPr>
          <w:ilvl w:val="0"/>
          <w:numId w:val="212"/>
        </w:numPr>
        <w:tabs>
          <w:tab w:val="num" w:pos="720"/>
        </w:tabs>
        <w:spacing w:line="360" w:lineRule="auto"/>
        <w:ind w:firstLineChars="0"/>
        <w:rPr>
          <w:rFonts w:ascii="新宋体" w:eastAsia="新宋体" w:hAnsi="新宋体"/>
          <w:color w:val="000000" w:themeColor="text1"/>
          <w:szCs w:val="21"/>
        </w:rPr>
      </w:pPr>
      <w:r w:rsidRPr="007B3C65">
        <w:rPr>
          <w:rFonts w:ascii="新宋体" w:eastAsia="新宋体" w:hAnsi="新宋体" w:hint="eastAsia"/>
          <w:color w:val="000000" w:themeColor="text1"/>
          <w:szCs w:val="21"/>
        </w:rPr>
        <w:t xml:space="preserve"> 支持集成第三方通道支付方式；</w:t>
      </w:r>
    </w:p>
    <w:p w:rsidR="00710E66" w:rsidRPr="007B3C65" w:rsidRDefault="00710E66" w:rsidP="00710E66">
      <w:pPr>
        <w:keepNext/>
        <w:keepLines/>
        <w:numPr>
          <w:ilvl w:val="2"/>
          <w:numId w:val="2"/>
        </w:numPr>
        <w:tabs>
          <w:tab w:val="clear" w:pos="3207"/>
          <w:tab w:val="num" w:pos="1222"/>
          <w:tab w:val="num" w:pos="1260"/>
          <w:tab w:val="num" w:pos="1500"/>
        </w:tabs>
        <w:spacing w:before="300" w:line="360" w:lineRule="auto"/>
        <w:ind w:left="516"/>
        <w:outlineLvl w:val="2"/>
        <w:rPr>
          <w:rFonts w:ascii="宋体"/>
          <w:b/>
          <w:bCs/>
          <w:color w:val="000000" w:themeColor="text1"/>
          <w:sz w:val="24"/>
          <w:szCs w:val="32"/>
        </w:rPr>
      </w:pPr>
      <w:bookmarkStart w:id="1829" w:name="_Toc10029951"/>
      <w:r w:rsidRPr="007B3C65">
        <w:rPr>
          <w:rFonts w:ascii="宋体" w:hAnsi="宋体" w:hint="eastAsia"/>
          <w:b/>
          <w:bCs/>
          <w:color w:val="000000" w:themeColor="text1"/>
          <w:sz w:val="24"/>
          <w:szCs w:val="32"/>
        </w:rPr>
        <w:t>全渠道云整体</w:t>
      </w:r>
      <w:bookmarkEnd w:id="1829"/>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全渠道云是面向</w:t>
      </w:r>
      <w:r w:rsidRPr="007B3C65">
        <w:rPr>
          <w:rFonts w:ascii="新宋体" w:eastAsia="新宋体" w:hAnsi="新宋体" w:hint="eastAsia"/>
          <w:b/>
          <w:color w:val="000000" w:themeColor="text1"/>
          <w:szCs w:val="21"/>
        </w:rPr>
        <w:t>企业业务伙伴</w:t>
      </w:r>
      <w:r w:rsidRPr="007B3C65">
        <w:rPr>
          <w:rFonts w:ascii="新宋体" w:eastAsia="新宋体" w:hAnsi="新宋体" w:hint="eastAsia"/>
          <w:color w:val="000000" w:themeColor="text1"/>
          <w:szCs w:val="21"/>
        </w:rPr>
        <w:t>（经销商</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代理商</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大客户</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门店）和企业内部营销人员角色设计的。全渠道云是和</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一体化，但也可以相对独立运行的一套云产品。通过全渠道云，可以实现企业与下游业务伙伴的业务连接、业务协同，以及管理业务伙伴的业务，同时收集业务伙伴的业务交易数据、库存数据、会员数据，以便进行大数据分析。</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全渠道云不仅满足经销商以及门店的订货、库存、对账、销售开单，以及获取分销商大数据分析，还与</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基础架构、供应链、财务管理、以及分销管理的促销管理、返利管理结合非常紧密，让企业的管控更加延伸到企业的下游，不再局限于企业的内部，让企业的业务流程与协作延伸到下游的伙伴，业务流程更加顺畅。</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商品管理</w:t>
      </w:r>
      <w:r w:rsidRPr="007B3C65">
        <w:rPr>
          <w:rFonts w:ascii="新宋体" w:eastAsia="新宋体" w:hAnsi="新宋体" w:hint="eastAsia"/>
          <w:color w:val="000000" w:themeColor="text1"/>
          <w:szCs w:val="21"/>
        </w:rPr>
        <w:t>，是依据</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物料主数据建立的商品档案，但同时有更多自有的管理特性，如商品标签、品牌、分类导航、商品规格等。</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渠道管理</w:t>
      </w:r>
      <w:r w:rsidRPr="007B3C65">
        <w:rPr>
          <w:rFonts w:ascii="新宋体" w:eastAsia="新宋体" w:hAnsi="新宋体" w:hint="eastAsia"/>
          <w:color w:val="000000" w:themeColor="text1"/>
          <w:szCs w:val="21"/>
        </w:rPr>
        <w:t>，可以来源于</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的客户主数据建立，但不局限于</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的客户主数据，也可以手工建立的自有渠道档案（如二级及其下游经销商、终端分销门店等），同时还要渠道区域、渠道等级等辅助管理资料。</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组织机构</w:t>
      </w:r>
      <w:r w:rsidRPr="007B3C65">
        <w:rPr>
          <w:rFonts w:ascii="新宋体" w:eastAsia="新宋体" w:hAnsi="新宋体" w:hint="eastAsia"/>
          <w:color w:val="000000" w:themeColor="text1"/>
          <w:szCs w:val="21"/>
        </w:rPr>
        <w:t>完全采用</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的组织机构资料，完全融合。</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营销人员</w:t>
      </w:r>
      <w:r w:rsidRPr="007B3C65">
        <w:rPr>
          <w:rFonts w:ascii="新宋体" w:eastAsia="新宋体" w:hAnsi="新宋体" w:hint="eastAsia"/>
          <w:color w:val="000000" w:themeColor="text1"/>
          <w:szCs w:val="21"/>
        </w:rPr>
        <w:t>管理，可以来源于</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的职员基础资料，也可以手工维护。</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注册用户</w:t>
      </w:r>
      <w:r w:rsidRPr="007B3C65">
        <w:rPr>
          <w:rFonts w:ascii="新宋体" w:eastAsia="新宋体" w:hAnsi="新宋体" w:hint="eastAsia"/>
          <w:color w:val="000000" w:themeColor="text1"/>
          <w:szCs w:val="21"/>
        </w:rPr>
        <w:t>包括经销商用户和企业内部用户（除了管理员外，主要是运维管理</w:t>
      </w:r>
      <w:r w:rsidRPr="007B3C65">
        <w:rPr>
          <w:rFonts w:ascii="新宋体" w:eastAsia="新宋体" w:hAnsi="新宋体" w:hint="eastAsia"/>
          <w:color w:val="000000" w:themeColor="text1"/>
          <w:szCs w:val="21"/>
        </w:rPr>
        <w:lastRenderedPageBreak/>
        <w:t>人员、渠道管理人员、业务员、导购员等），企业内部用户与</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的用户是通用的，共享的。</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w:t>
      </w:r>
      <w:r w:rsidRPr="007B3C65">
        <w:rPr>
          <w:rFonts w:ascii="新宋体" w:eastAsia="新宋体" w:hAnsi="新宋体" w:hint="eastAsia"/>
          <w:b/>
          <w:color w:val="000000" w:themeColor="text1"/>
          <w:szCs w:val="21"/>
        </w:rPr>
        <w:t>在分销商门户订货</w:t>
      </w:r>
      <w:r w:rsidRPr="007B3C65">
        <w:rPr>
          <w:rFonts w:ascii="新宋体" w:eastAsia="新宋体" w:hAnsi="新宋体" w:hint="eastAsia"/>
          <w:color w:val="000000" w:themeColor="text1"/>
          <w:szCs w:val="21"/>
        </w:rPr>
        <w:t>时可以自动调用到销售管理的价格管理体系（包括价目表、折扣表）进行价格显示；会调用促销管理制定的促销政策在订单时自动进行促销管理；可以使用客户的返利余额抵扣订单的一部分金额；可以调用库存管理接口获取企业的可用库存进行显示和控制；可以调用信用管理显示信用余额与进行信用控制；全渠道云的业务对账调用财务应收系统的往来明细进行往来对账。</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全渠道云的通过分销商门户下达的</w:t>
      </w:r>
      <w:r w:rsidRPr="007B3C65">
        <w:rPr>
          <w:rFonts w:ascii="新宋体" w:eastAsia="新宋体" w:hAnsi="新宋体" w:hint="eastAsia"/>
          <w:b/>
          <w:color w:val="000000" w:themeColor="text1"/>
          <w:szCs w:val="21"/>
        </w:rPr>
        <w:t>订货订单（</w:t>
      </w:r>
      <w:r w:rsidRPr="007B3C65">
        <w:rPr>
          <w:rFonts w:ascii="新宋体" w:eastAsia="新宋体" w:hAnsi="新宋体"/>
          <w:b/>
          <w:color w:val="000000" w:themeColor="text1"/>
          <w:szCs w:val="21"/>
        </w:rPr>
        <w:t>BBC</w:t>
      </w:r>
      <w:r w:rsidRPr="007B3C65">
        <w:rPr>
          <w:rFonts w:ascii="新宋体" w:eastAsia="新宋体" w:hAnsi="新宋体" w:hint="eastAsia"/>
          <w:b/>
          <w:color w:val="000000" w:themeColor="text1"/>
          <w:szCs w:val="21"/>
        </w:rPr>
        <w:t>订单）</w:t>
      </w:r>
      <w:r w:rsidRPr="007B3C65">
        <w:rPr>
          <w:rFonts w:ascii="新宋体" w:eastAsia="新宋体" w:hAnsi="新宋体" w:hint="eastAsia"/>
          <w:color w:val="000000" w:themeColor="text1"/>
          <w:szCs w:val="21"/>
        </w:rPr>
        <w:t>，会生成供应链的销售订单，销售订单发货或调拨后驱动经销商进行订单签收，更新经销商库存，形成闭环管理。</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退货申请</w:t>
      </w:r>
      <w:r w:rsidRPr="007B3C65">
        <w:rPr>
          <w:rFonts w:ascii="新宋体" w:eastAsia="新宋体" w:hAnsi="新宋体" w:hint="eastAsia"/>
          <w:color w:val="000000" w:themeColor="text1"/>
          <w:szCs w:val="21"/>
        </w:rPr>
        <w:t>（销售退货申请），会生成供应链的销售退货单。</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预付款提报</w:t>
      </w:r>
      <w:r w:rsidRPr="007B3C65">
        <w:rPr>
          <w:rFonts w:ascii="新宋体" w:eastAsia="新宋体" w:hAnsi="新宋体" w:hint="eastAsia"/>
          <w:color w:val="000000" w:themeColor="text1"/>
          <w:szCs w:val="21"/>
        </w:rPr>
        <w:t>单，会生成财务会计的收款单，把经销商付款与企业收款无缝衔接上。</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销售开单</w:t>
      </w:r>
      <w:r w:rsidRPr="007B3C65">
        <w:rPr>
          <w:rFonts w:ascii="新宋体" w:eastAsia="新宋体" w:hAnsi="新宋体"/>
          <w:color w:val="000000" w:themeColor="text1"/>
          <w:szCs w:val="21"/>
        </w:rPr>
        <w:t>/</w:t>
      </w:r>
      <w:r w:rsidRPr="007B3C65">
        <w:rPr>
          <w:rFonts w:ascii="新宋体" w:eastAsia="新宋体" w:hAnsi="新宋体" w:hint="eastAsia"/>
          <w:color w:val="000000" w:themeColor="text1"/>
          <w:szCs w:val="21"/>
        </w:rPr>
        <w:t>销量上报单（仅限直营门店，其他不允许），会生成供应链的销售出库单，满足企业对门店管理粗放式模式。</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渠道库存管理</w:t>
      </w:r>
      <w:r w:rsidRPr="007B3C65">
        <w:rPr>
          <w:rFonts w:ascii="新宋体" w:eastAsia="新宋体" w:hAnsi="新宋体" w:hint="eastAsia"/>
          <w:color w:val="000000" w:themeColor="text1"/>
          <w:szCs w:val="21"/>
        </w:rPr>
        <w:t>与</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的库存管理是完全独立的，所有的渠道库存与企业内部的库存完全隔离，不影响到</w:t>
      </w:r>
      <w:r w:rsidR="002A1BB4" w:rsidRPr="007B3C65">
        <w:rPr>
          <w:rFonts w:ascii="新宋体" w:eastAsia="新宋体" w:hAnsi="新宋体" w:hint="eastAsia"/>
          <w:color w:val="000000" w:themeColor="text1"/>
          <w:szCs w:val="21"/>
        </w:rPr>
        <w:t>金蝶云星空</w:t>
      </w:r>
      <w:r w:rsidRPr="007B3C65">
        <w:rPr>
          <w:rFonts w:ascii="新宋体" w:eastAsia="新宋体" w:hAnsi="新宋体" w:hint="eastAsia"/>
          <w:color w:val="000000" w:themeColor="text1"/>
          <w:szCs w:val="21"/>
        </w:rPr>
        <w:t>的财务记账、库存核算。</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全渠道云的</w:t>
      </w:r>
      <w:r w:rsidRPr="007B3C65">
        <w:rPr>
          <w:rFonts w:ascii="新宋体" w:eastAsia="新宋体" w:hAnsi="新宋体" w:hint="eastAsia"/>
          <w:b/>
          <w:color w:val="000000" w:themeColor="text1"/>
          <w:szCs w:val="21"/>
        </w:rPr>
        <w:t>商品串码</w:t>
      </w:r>
      <w:r w:rsidRPr="007B3C65">
        <w:rPr>
          <w:rFonts w:ascii="新宋体" w:eastAsia="新宋体" w:hAnsi="新宋体" w:hint="eastAsia"/>
          <w:color w:val="000000" w:themeColor="text1"/>
          <w:szCs w:val="21"/>
        </w:rPr>
        <w:t>管理与供应链的</w:t>
      </w:r>
      <w:r w:rsidR="00520E7D" w:rsidRPr="007B3C65">
        <w:rPr>
          <w:rFonts w:ascii="新宋体" w:eastAsia="新宋体" w:hAnsi="新宋体" w:hint="eastAsia"/>
          <w:color w:val="000000" w:themeColor="text1"/>
          <w:szCs w:val="21"/>
        </w:rPr>
        <w:t>序列号</w:t>
      </w:r>
      <w:r w:rsidRPr="007B3C65">
        <w:rPr>
          <w:rFonts w:ascii="新宋体" w:eastAsia="新宋体" w:hAnsi="新宋体" w:hint="eastAsia"/>
          <w:color w:val="000000" w:themeColor="text1"/>
          <w:szCs w:val="21"/>
        </w:rPr>
        <w:t>管理无缝衔接，供应链的销售出库单关联</w:t>
      </w:r>
      <w:r w:rsidR="00520E7D" w:rsidRPr="007B3C65">
        <w:rPr>
          <w:rFonts w:ascii="新宋体" w:eastAsia="新宋体" w:hAnsi="新宋体" w:hint="eastAsia"/>
          <w:color w:val="000000" w:themeColor="text1"/>
          <w:szCs w:val="21"/>
        </w:rPr>
        <w:t>序</w:t>
      </w:r>
      <w:r w:rsidRPr="007B3C65">
        <w:rPr>
          <w:rFonts w:ascii="新宋体" w:eastAsia="新宋体" w:hAnsi="新宋体" w:hint="eastAsia"/>
          <w:color w:val="000000" w:themeColor="text1"/>
          <w:szCs w:val="21"/>
        </w:rPr>
        <w:t>列号会流转到全渠道的串码档案，形成闭环的全渠道串码跟踪。</w:t>
      </w:r>
    </w:p>
    <w:p w:rsidR="00710E66" w:rsidRPr="007B3C65" w:rsidRDefault="00710E66"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全渠道云支持使用</w:t>
      </w:r>
      <w:r w:rsidRPr="007B3C65">
        <w:rPr>
          <w:rFonts w:ascii="新宋体" w:eastAsia="新宋体" w:hAnsi="新宋体" w:hint="eastAsia"/>
          <w:b/>
          <w:color w:val="000000" w:themeColor="text1"/>
          <w:szCs w:val="21"/>
        </w:rPr>
        <w:t>轻分析</w:t>
      </w:r>
      <w:r w:rsidRPr="007B3C65">
        <w:rPr>
          <w:rFonts w:ascii="新宋体" w:eastAsia="新宋体" w:hAnsi="新宋体" w:hint="eastAsia"/>
          <w:color w:val="000000" w:themeColor="text1"/>
          <w:szCs w:val="21"/>
        </w:rPr>
        <w:t>平台进行用户报表的开发与展现。</w:t>
      </w:r>
    </w:p>
    <w:p w:rsidR="00B516A9" w:rsidRPr="007B3C65" w:rsidRDefault="00B516A9" w:rsidP="00710E66">
      <w:pPr>
        <w:spacing w:line="312" w:lineRule="auto"/>
        <w:ind w:firstLineChars="200" w:firstLine="420"/>
        <w:rPr>
          <w:rFonts w:ascii="新宋体" w:eastAsia="新宋体" w:hAnsi="新宋体"/>
          <w:color w:val="000000" w:themeColor="text1"/>
          <w:szCs w:val="21"/>
        </w:rPr>
      </w:pPr>
      <w:r w:rsidRPr="007B3C65">
        <w:rPr>
          <w:rFonts w:ascii="新宋体" w:eastAsia="新宋体" w:hAnsi="新宋体" w:hint="eastAsia"/>
          <w:color w:val="000000" w:themeColor="text1"/>
          <w:szCs w:val="21"/>
        </w:rPr>
        <w:t>全渠道云零售管理可以支撑连锁零售企业关于终端门店的POS收银，满足连锁零售企业针对终端门店会员、促销、商品价格、以及与财务、供应链进销存的一体化管理需求。</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30" w:name="_Toc10029952"/>
      <w:bookmarkStart w:id="1831" w:name="_Toc509230429"/>
      <w:bookmarkEnd w:id="1822"/>
      <w:bookmarkEnd w:id="1823"/>
      <w:r w:rsidRPr="007B3C65">
        <w:rPr>
          <w:rFonts w:ascii="宋体" w:hAnsi="宋体" w:hint="eastAsia"/>
          <w:b w:val="0"/>
          <w:bCs w:val="0"/>
          <w:color w:val="000000" w:themeColor="text1"/>
          <w:sz w:val="24"/>
        </w:rPr>
        <w:t>BBC业务中心</w:t>
      </w:r>
      <w:bookmarkEnd w:id="1830"/>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全渠道营销云的BBC业务中心实现了企业</w:t>
      </w:r>
      <w:r w:rsidRPr="007B3C65">
        <w:rPr>
          <w:rFonts w:ascii="Calibri" w:hAnsi="Calibri" w:hint="eastAsia"/>
          <w:color w:val="000000" w:themeColor="text1"/>
          <w:szCs w:val="21"/>
        </w:rPr>
        <w:t>一体化的业务中心管理，包括：</w:t>
      </w:r>
      <w:r w:rsidRPr="007B3C65">
        <w:rPr>
          <w:rFonts w:ascii="宋体" w:hAnsi="宋体" w:hint="eastAsia"/>
          <w:color w:val="000000" w:themeColor="text1"/>
          <w:szCs w:val="21"/>
        </w:rPr>
        <w:t>统一维护商品档案、渠道档案；统一进行商品发布，本版支持B2B的关键业务；后续版本同时支持B2C、O2O的业务应用。</w:t>
      </w:r>
    </w:p>
    <w:p w:rsidR="0091360F" w:rsidRPr="007B3C65" w:rsidRDefault="0091360F" w:rsidP="00E36685">
      <w:pPr>
        <w:numPr>
          <w:ilvl w:val="0"/>
          <w:numId w:val="206"/>
        </w:numPr>
        <w:spacing w:line="360" w:lineRule="auto"/>
        <w:rPr>
          <w:rFonts w:ascii="宋体" w:hAnsi="宋体"/>
          <w:b/>
          <w:color w:val="000000" w:themeColor="text1"/>
        </w:rPr>
      </w:pPr>
      <w:r w:rsidRPr="007B3C65">
        <w:rPr>
          <w:rFonts w:ascii="宋体" w:hAnsi="宋体" w:hint="eastAsia"/>
          <w:b/>
          <w:color w:val="000000" w:themeColor="text1"/>
        </w:rPr>
        <w:t>商品管理</w:t>
      </w:r>
    </w:p>
    <w:p w:rsidR="0091360F" w:rsidRPr="007B3C65" w:rsidRDefault="0091360F" w:rsidP="0091360F">
      <w:pPr>
        <w:pStyle w:val="aff1"/>
        <w:spacing w:line="360" w:lineRule="auto"/>
        <w:ind w:leftChars="250" w:left="525"/>
        <w:rPr>
          <w:rFonts w:ascii="宋体" w:hAnsi="宋体"/>
          <w:color w:val="000000" w:themeColor="text1"/>
        </w:rPr>
      </w:pPr>
      <w:r w:rsidRPr="007B3C65">
        <w:rPr>
          <w:rFonts w:ascii="宋体" w:hAnsi="宋体" w:hint="eastAsia"/>
          <w:color w:val="000000" w:themeColor="text1"/>
        </w:rPr>
        <w:t>用于维护企业全渠道的订货商品信息，包括定义商品分类、商品的详细档案等，建立商品与ERP物料的对应关系。</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1）商品基础资料</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支持自定义应用于不同场景的多个商品分类标准，如：主商品分类、目标用商品分类、分货用商品分类等等；</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lastRenderedPageBreak/>
        <w:t>支持按商品分类标准定义商品分类；</w:t>
      </w:r>
      <w:r w:rsidRPr="007B3C65">
        <w:rPr>
          <w:rFonts w:ascii="宋体" w:hAnsi="宋体" w:hint="eastAsia"/>
          <w:color w:val="000000" w:themeColor="text1"/>
          <w:szCs w:val="21"/>
        </w:rPr>
        <w:t xml:space="preserve"> </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支持设置商品标签，维护标签下的所属商品；</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支持维护商品品牌；</w:t>
      </w:r>
    </w:p>
    <w:p w:rsidR="0091360F" w:rsidRPr="007B3C65" w:rsidRDefault="0091360F" w:rsidP="0091360F">
      <w:pPr>
        <w:widowControl/>
        <w:numPr>
          <w:ilvl w:val="0"/>
          <w:numId w:val="70"/>
        </w:numPr>
        <w:spacing w:line="360" w:lineRule="auto"/>
        <w:ind w:left="840"/>
        <w:rPr>
          <w:rFonts w:ascii="宋体" w:hAnsi="宋体"/>
          <w:b/>
          <w:color w:val="000000" w:themeColor="text1"/>
        </w:rPr>
      </w:pPr>
      <w:r w:rsidRPr="007B3C65">
        <w:rPr>
          <w:rFonts w:hint="eastAsia"/>
          <w:color w:val="000000" w:themeColor="text1"/>
        </w:rPr>
        <w:t>支持维护商品规格，自定义商品属性及属性值，并与</w:t>
      </w:r>
      <w:r w:rsidRPr="007B3C65">
        <w:rPr>
          <w:color w:val="000000" w:themeColor="text1"/>
        </w:rPr>
        <w:t>ERP</w:t>
      </w:r>
      <w:r w:rsidRPr="007B3C65">
        <w:rPr>
          <w:rFonts w:hint="eastAsia"/>
          <w:color w:val="000000" w:themeColor="text1"/>
        </w:rPr>
        <w:t>的辅助属性进行映射；</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支持设置平台分类标准，对</w:t>
      </w:r>
      <w:r w:rsidRPr="007B3C65">
        <w:rPr>
          <w:color w:val="000000" w:themeColor="text1"/>
        </w:rPr>
        <w:t>BBC</w:t>
      </w:r>
      <w:r w:rsidRPr="007B3C65">
        <w:rPr>
          <w:rFonts w:hint="eastAsia"/>
          <w:color w:val="000000" w:themeColor="text1"/>
        </w:rPr>
        <w:t>中的几个固定应用功能（如：</w:t>
      </w:r>
      <w:r w:rsidRPr="007B3C65">
        <w:rPr>
          <w:color w:val="000000" w:themeColor="text1"/>
        </w:rPr>
        <w:t>B2B</w:t>
      </w:r>
      <w:r w:rsidRPr="007B3C65">
        <w:rPr>
          <w:rFonts w:hint="eastAsia"/>
          <w:color w:val="000000" w:themeColor="text1"/>
        </w:rPr>
        <w:t>、目标管理、分货管理）设置所使用的分类标准；支持所有应用使用一个分类标准；</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支持维护商品类型，不同商品类型可以使用不同的商品规格；</w:t>
      </w:r>
      <w:r w:rsidRPr="007B3C65">
        <w:rPr>
          <w:rFonts w:ascii="宋体" w:hAnsi="宋体" w:hint="eastAsia"/>
          <w:color w:val="000000" w:themeColor="text1"/>
          <w:szCs w:val="21"/>
        </w:rPr>
        <w:t xml:space="preserve"> </w:t>
      </w:r>
    </w:p>
    <w:p w:rsidR="0091360F" w:rsidRPr="007B3C65" w:rsidRDefault="0091360F" w:rsidP="0091360F">
      <w:pPr>
        <w:widowControl/>
        <w:spacing w:line="360" w:lineRule="auto"/>
        <w:ind w:leftChars="200" w:left="420" w:firstLineChars="49" w:firstLine="103"/>
        <w:rPr>
          <w:rFonts w:ascii="宋体" w:hAnsi="宋体"/>
          <w:b/>
          <w:color w:val="000000" w:themeColor="text1"/>
        </w:rPr>
      </w:pPr>
      <w:r w:rsidRPr="007B3C65">
        <w:rPr>
          <w:rFonts w:ascii="宋体" w:hAnsi="宋体" w:hint="eastAsia"/>
          <w:b/>
          <w:color w:val="000000" w:themeColor="text1"/>
        </w:rPr>
        <w:t>2）商品档案</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支持手工维护、</w:t>
      </w:r>
      <w:r w:rsidRPr="007B3C65">
        <w:rPr>
          <w:color w:val="000000" w:themeColor="text1"/>
        </w:rPr>
        <w:t>Excel</w:t>
      </w:r>
      <w:r w:rsidRPr="007B3C65">
        <w:rPr>
          <w:rFonts w:hint="eastAsia"/>
          <w:color w:val="000000" w:themeColor="text1"/>
        </w:rPr>
        <w:t>模板导入或导入</w:t>
      </w:r>
      <w:r w:rsidRPr="007B3C65">
        <w:rPr>
          <w:color w:val="000000" w:themeColor="text1"/>
        </w:rPr>
        <w:t>ERP</w:t>
      </w:r>
      <w:r w:rsidRPr="007B3C65">
        <w:rPr>
          <w:rFonts w:hint="eastAsia"/>
          <w:color w:val="000000" w:themeColor="text1"/>
        </w:rPr>
        <w:t>物料生成商品档案，支持商品图片的批量导入；</w:t>
      </w:r>
      <w:r w:rsidRPr="007B3C65">
        <w:rPr>
          <w:rFonts w:ascii="宋体" w:hAnsi="宋体" w:hint="eastAsia"/>
          <w:color w:val="000000" w:themeColor="text1"/>
          <w:szCs w:val="21"/>
        </w:rPr>
        <w:t xml:space="preserve"> </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支持维护正常商品和配件商品；</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支持维护商品与其配件之间的从属关系，便于门户订货时通过商品查询其配件；</w:t>
      </w:r>
      <w:r w:rsidRPr="007B3C65">
        <w:rPr>
          <w:rFonts w:ascii="宋体" w:hAnsi="宋体" w:hint="eastAsia"/>
          <w:color w:val="000000" w:themeColor="text1"/>
          <w:szCs w:val="21"/>
        </w:rPr>
        <w:t xml:space="preserve"> </w:t>
      </w:r>
    </w:p>
    <w:p w:rsidR="0091360F" w:rsidRPr="007B3C65" w:rsidRDefault="0091360F" w:rsidP="00E36685">
      <w:pPr>
        <w:numPr>
          <w:ilvl w:val="0"/>
          <w:numId w:val="206"/>
        </w:numPr>
        <w:spacing w:line="360" w:lineRule="auto"/>
        <w:rPr>
          <w:rFonts w:ascii="宋体" w:hAnsi="宋体"/>
          <w:b/>
          <w:color w:val="000000" w:themeColor="text1"/>
        </w:rPr>
      </w:pPr>
      <w:r w:rsidRPr="007B3C65">
        <w:rPr>
          <w:rFonts w:ascii="宋体" w:hAnsi="宋体" w:hint="eastAsia"/>
          <w:b/>
          <w:color w:val="000000" w:themeColor="text1"/>
        </w:rPr>
        <w:t>渠道管理</w:t>
      </w:r>
    </w:p>
    <w:p w:rsidR="0091360F" w:rsidRPr="007B3C65" w:rsidRDefault="0091360F" w:rsidP="0091360F">
      <w:pPr>
        <w:spacing w:line="360" w:lineRule="auto"/>
        <w:ind w:leftChars="250" w:left="525" w:firstLineChars="200" w:firstLine="420"/>
        <w:rPr>
          <w:rFonts w:ascii="宋体" w:hAnsi="宋体"/>
          <w:color w:val="000000" w:themeColor="text1"/>
        </w:rPr>
      </w:pPr>
      <w:r w:rsidRPr="007B3C65">
        <w:rPr>
          <w:rFonts w:ascii="宋体" w:hAnsi="宋体" w:hint="eastAsia"/>
          <w:color w:val="000000" w:themeColor="text1"/>
        </w:rPr>
        <w:t>用于维护企业的全渠道客户资料，包括定义渠道等级、渠道档案、渠道层级树等，建议渠道客户与ERP客户的对应关系；按销售组织分别对渠道发布订货商品。</w:t>
      </w:r>
    </w:p>
    <w:p w:rsidR="0091360F" w:rsidRPr="007B3C65" w:rsidRDefault="0091360F" w:rsidP="0091360F">
      <w:pPr>
        <w:spacing w:line="360" w:lineRule="auto"/>
        <w:ind w:left="525"/>
        <w:rPr>
          <w:rFonts w:ascii="宋体" w:hAnsi="宋体"/>
          <w:b/>
          <w:color w:val="000000" w:themeColor="text1"/>
        </w:rPr>
      </w:pPr>
      <w:r w:rsidRPr="007B3C65">
        <w:rPr>
          <w:rFonts w:ascii="宋体" w:hAnsi="宋体" w:hint="eastAsia"/>
          <w:b/>
          <w:color w:val="000000" w:themeColor="text1"/>
        </w:rPr>
        <w:t>1）基础资料</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支持自定义渠道等级、渠道类型、渠道区域及分货渠道等级；</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2）渠道档案</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支持手工维护、</w:t>
      </w:r>
      <w:r w:rsidRPr="007B3C65">
        <w:rPr>
          <w:color w:val="000000" w:themeColor="text1"/>
        </w:rPr>
        <w:t>Excel</w:t>
      </w:r>
      <w:r w:rsidRPr="007B3C65">
        <w:rPr>
          <w:rFonts w:hint="eastAsia"/>
          <w:color w:val="000000" w:themeColor="text1"/>
        </w:rPr>
        <w:t>模板导入或导入</w:t>
      </w:r>
      <w:r w:rsidRPr="007B3C65">
        <w:rPr>
          <w:color w:val="000000" w:themeColor="text1"/>
        </w:rPr>
        <w:t>ERP</w:t>
      </w:r>
      <w:r w:rsidRPr="007B3C65">
        <w:rPr>
          <w:rFonts w:hint="eastAsia"/>
          <w:color w:val="000000" w:themeColor="text1"/>
        </w:rPr>
        <w:t>客户生成渠道档案、维护渠道收货地址；</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渠道档案支持组织变更以及组织错误修正，解决企业由于组织变更或重组引起渠道档案的销售组织变更需求；</w:t>
      </w:r>
      <w:r w:rsidRPr="007B3C65">
        <w:rPr>
          <w:rFonts w:ascii="宋体" w:hAnsi="宋体" w:hint="eastAsia"/>
          <w:color w:val="000000" w:themeColor="text1"/>
          <w:szCs w:val="21"/>
        </w:rPr>
        <w:t>对组织变更记录可以进行查询；</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支持统一维护渠道收货地址，能够单独对渠道客户的收货地址进行维护；</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渠道档案根据权限体系进行控制，可以分别由不同的组织渠道管理员维护和查询；</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3）渠道商品发布</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支持按渠道发布、按渠道等级发布及按例外发布三种方式；</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支持查询每个渠道的可销商品范围；</w:t>
      </w:r>
      <w:r w:rsidRPr="007B3C65">
        <w:rPr>
          <w:rFonts w:ascii="宋体" w:hAnsi="宋体" w:hint="eastAsia"/>
          <w:color w:val="000000" w:themeColor="text1"/>
          <w:szCs w:val="21"/>
        </w:rPr>
        <w:t xml:space="preserve"> </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B2B管理</w:t>
      </w:r>
    </w:p>
    <w:p w:rsidR="0091360F" w:rsidRPr="007B3C65" w:rsidRDefault="0091360F" w:rsidP="0091360F">
      <w:pPr>
        <w:pStyle w:val="aff1"/>
        <w:spacing w:line="360" w:lineRule="auto"/>
        <w:ind w:leftChars="250" w:left="525"/>
        <w:rPr>
          <w:rFonts w:ascii="宋体" w:hAnsi="宋体"/>
          <w:b/>
          <w:color w:val="000000" w:themeColor="text1"/>
        </w:rPr>
      </w:pPr>
      <w:r w:rsidRPr="007B3C65">
        <w:rPr>
          <w:rFonts w:ascii="宋体" w:hAnsi="宋体" w:hint="eastAsia"/>
          <w:color w:val="000000" w:themeColor="text1"/>
        </w:rPr>
        <w:t>用于对全渠道B2B业务的管理，可进行与ERP的对接配置、公告管理、BBC订单查询以及串码（序列号）跟踪。</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1）BBC电商门户</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color w:val="000000" w:themeColor="text1"/>
        </w:rPr>
        <w:lastRenderedPageBreak/>
        <w:t>BBC</w:t>
      </w:r>
      <w:r w:rsidRPr="007B3C65">
        <w:rPr>
          <w:rFonts w:hint="eastAsia"/>
          <w:color w:val="000000" w:themeColor="text1"/>
        </w:rPr>
        <w:t>与</w:t>
      </w:r>
      <w:r w:rsidR="00672B69">
        <w:rPr>
          <w:rFonts w:hint="eastAsia"/>
          <w:color w:val="000000" w:themeColor="text1"/>
        </w:rPr>
        <w:t>金蝶云星空</w:t>
      </w:r>
      <w:r w:rsidRPr="007B3C65">
        <w:rPr>
          <w:rFonts w:hint="eastAsia"/>
          <w:color w:val="000000" w:themeColor="text1"/>
        </w:rPr>
        <w:t>对接配置；</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支持配置各门户的滚动广告图片；</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2）BBC订单</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支持查询所有BBC分销商门户的订单；</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3）公告管理</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支持企业公告的维护与发布，可按渠道类型定向发布公告；</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4）渠道商品串码</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支持查询、跟踪分销商入库商品的所有串码信息；</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网点管理</w:t>
      </w:r>
    </w:p>
    <w:p w:rsidR="0091360F" w:rsidRPr="007B3C65" w:rsidRDefault="0091360F" w:rsidP="0091360F">
      <w:pPr>
        <w:ind w:firstLineChars="200" w:firstLine="420"/>
        <w:rPr>
          <w:rFonts w:ascii="宋体" w:hAnsi="宋体"/>
          <w:color w:val="000000" w:themeColor="text1"/>
          <w:szCs w:val="21"/>
        </w:rPr>
      </w:pPr>
      <w:r w:rsidRPr="007B3C65">
        <w:rPr>
          <w:rFonts w:ascii="宋体" w:hAnsi="宋体" w:hint="eastAsia"/>
          <w:color w:val="000000" w:themeColor="text1"/>
        </w:rPr>
        <w:t>企业在进行渠道营销业务（包括：分货、目标管理业务）时，参与业务的人员不一定都是员工，业务管控的层级关系与组织关系也不完全相同，因此，系统提供了一套全新的营销人员、营销网点、营销关系树的管理体系来支撑全渠道网点管理业务。营销人员为参与</w:t>
      </w:r>
      <w:r w:rsidRPr="007B3C65">
        <w:rPr>
          <w:rFonts w:hint="eastAsia"/>
          <w:color w:val="000000" w:themeColor="text1"/>
        </w:rPr>
        <w:t>渠道营销业务的业务人员。</w:t>
      </w:r>
      <w:r w:rsidRPr="007B3C65">
        <w:rPr>
          <w:rFonts w:ascii="宋体" w:hAnsi="宋体" w:hint="eastAsia"/>
          <w:color w:val="000000" w:themeColor="text1"/>
          <w:szCs w:val="21"/>
        </w:rPr>
        <w:t xml:space="preserve">营销网点为参与渠道营销业务的各个管控节点，营销人员在营销网点上进行工作。营销关系树为渠道营销业务的管控、分配关系，由营销网点通过建立具有上下级关系的树来实现。 </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1）营销人员</w:t>
      </w:r>
    </w:p>
    <w:p w:rsidR="0091360F" w:rsidRPr="007B3C65" w:rsidRDefault="0091360F" w:rsidP="0091360F">
      <w:pPr>
        <w:pStyle w:val="aff1"/>
        <w:widowControl/>
        <w:numPr>
          <w:ilvl w:val="0"/>
          <w:numId w:val="70"/>
        </w:numPr>
        <w:spacing w:line="360" w:lineRule="auto"/>
        <w:ind w:firstLineChars="0"/>
        <w:rPr>
          <w:rFonts w:ascii="宋体" w:hAnsi="宋体"/>
          <w:color w:val="000000" w:themeColor="text1"/>
          <w:szCs w:val="21"/>
        </w:rPr>
      </w:pPr>
      <w:r w:rsidRPr="007B3C65">
        <w:rPr>
          <w:rFonts w:hint="eastAsia"/>
          <w:color w:val="000000" w:themeColor="text1"/>
        </w:rPr>
        <w:t>支持手工新增、导入新增或导入</w:t>
      </w:r>
      <w:r w:rsidRPr="007B3C65">
        <w:rPr>
          <w:rFonts w:hint="eastAsia"/>
          <w:color w:val="000000" w:themeColor="text1"/>
        </w:rPr>
        <w:t>ERP</w:t>
      </w:r>
      <w:r w:rsidRPr="007B3C65">
        <w:rPr>
          <w:rFonts w:hint="eastAsia"/>
          <w:color w:val="000000" w:themeColor="text1"/>
        </w:rPr>
        <w:t>员工新增营销人员；</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营销人员可通过在用户管理中设置用户对应的营销人员，与登录用户进行绑定；</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2）营销网点</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内置组织、渠道、部门、业务组、营销人员类型的营销网点，也支持网点类型的自定义；</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支持自定义网点职能；</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支持手工新增，Excel模板导入，或导入组织、渠道、部门、业务组、营销人员生成营销网点档案；</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3）营销关系</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支持根据营销业务的需要，通过营销网点定义具有上下级关系的营销关系树，如：分货树、目标树等；</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4）管理政策</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支持建立分货体系、建议订货体系、业务目标体系、导购目体系四种类型的渠道营销业务管理政策；</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营销管理</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1）分货管理</w:t>
      </w:r>
    </w:p>
    <w:p w:rsidR="0091360F" w:rsidRPr="007B3C65" w:rsidRDefault="0091360F" w:rsidP="0091360F">
      <w:pPr>
        <w:ind w:left="420" w:firstLineChars="200" w:firstLine="420"/>
        <w:rPr>
          <w:rFonts w:ascii="宋体" w:hAnsi="宋体"/>
          <w:color w:val="000000" w:themeColor="text1"/>
        </w:rPr>
      </w:pPr>
      <w:r w:rsidRPr="007B3C65">
        <w:rPr>
          <w:rFonts w:ascii="宋体" w:hAnsi="宋体" w:hint="eastAsia"/>
          <w:color w:val="000000" w:themeColor="text1"/>
        </w:rPr>
        <w:t>企业在进行渠道的订货控制时，一般可选择四种方式：人工分货控制、自动计算控制、可用库存控制、不控制；本节的重点在于介绍人工分货控制、自动计算控制、不控制三种方式；</w:t>
      </w:r>
    </w:p>
    <w:p w:rsidR="0091360F" w:rsidRPr="007B3C65" w:rsidRDefault="0091360F" w:rsidP="0091360F">
      <w:pPr>
        <w:ind w:leftChars="200" w:left="420" w:firstLineChars="200" w:firstLine="422"/>
        <w:rPr>
          <w:rFonts w:ascii="宋体" w:hAnsi="宋体"/>
          <w:color w:val="000000" w:themeColor="text1"/>
        </w:rPr>
      </w:pPr>
      <w:r w:rsidRPr="007B3C65">
        <w:rPr>
          <w:rFonts w:ascii="宋体" w:hAnsi="宋体" w:hint="eastAsia"/>
          <w:b/>
          <w:color w:val="000000" w:themeColor="text1"/>
        </w:rPr>
        <w:lastRenderedPageBreak/>
        <w:t>人工分货控制：</w:t>
      </w:r>
      <w:r w:rsidRPr="007B3C65">
        <w:rPr>
          <w:rFonts w:ascii="宋体" w:hAnsi="宋体" w:hint="eastAsia"/>
          <w:color w:val="000000" w:themeColor="text1"/>
        </w:rPr>
        <w:t>主要用于库存不足的商品，通过人工逐级分货实现。根据分货力度不同又可分为以下两种情况：</w:t>
      </w:r>
      <w:r w:rsidRPr="007B3C65">
        <w:rPr>
          <w:rFonts w:ascii="宋体" w:hAnsi="宋体"/>
          <w:color w:val="000000" w:themeColor="text1"/>
        </w:rPr>
        <w:t xml:space="preserve"> </w:t>
      </w:r>
    </w:p>
    <w:p w:rsidR="0091360F" w:rsidRPr="007B3C65" w:rsidRDefault="0091360F" w:rsidP="0091360F">
      <w:pPr>
        <w:ind w:leftChars="200" w:left="420" w:firstLineChars="200" w:firstLine="420"/>
        <w:rPr>
          <w:rFonts w:ascii="宋体" w:hAnsi="宋体"/>
          <w:color w:val="000000" w:themeColor="text1"/>
        </w:rPr>
      </w:pPr>
      <w:r w:rsidRPr="007B3C65">
        <w:rPr>
          <w:rFonts w:ascii="宋体" w:hAnsi="宋体" w:hint="eastAsia"/>
          <w:color w:val="000000" w:themeColor="text1"/>
        </w:rPr>
        <w:t>A）明细分货：主要适用于库存紧缺的畅销商品，需要人为根据商品的销量情况，由总公司向分公司、业务人员、渠道逐级分货，严格控制每个渠道的商品可订货量；</w:t>
      </w:r>
    </w:p>
    <w:p w:rsidR="0091360F" w:rsidRPr="007B3C65" w:rsidRDefault="0091360F" w:rsidP="0091360F">
      <w:pPr>
        <w:ind w:leftChars="200" w:left="420" w:firstLineChars="200" w:firstLine="420"/>
        <w:rPr>
          <w:rFonts w:ascii="宋体" w:hAnsi="宋体"/>
          <w:color w:val="000000" w:themeColor="text1"/>
        </w:rPr>
      </w:pPr>
      <w:r w:rsidRPr="007B3C65">
        <w:rPr>
          <w:rFonts w:ascii="宋体" w:hAnsi="宋体" w:hint="eastAsia"/>
          <w:color w:val="000000" w:themeColor="text1"/>
        </w:rPr>
        <w:t>B）总量分货：主要适用于库存较少的尾货商品，也需要人为控制渠道的可订货量，但仅需对某个管理单元下的所有渠道的订货总量作控制，没有必要控制每个渠道的订货量。如：总公司分货某个商品至分公司，并在分公司作总量控制，以此控制分公司下的所有渠道对该商品的可订货总量，也就是说分公司以下的所有渠道将共享这个商品的可订货总量。</w:t>
      </w:r>
    </w:p>
    <w:p w:rsidR="0091360F" w:rsidRPr="007B3C65" w:rsidRDefault="0091360F" w:rsidP="0091360F">
      <w:pPr>
        <w:ind w:leftChars="200" w:left="420" w:firstLineChars="200" w:firstLine="422"/>
        <w:rPr>
          <w:rFonts w:ascii="宋体" w:hAnsi="宋体"/>
          <w:color w:val="000000" w:themeColor="text1"/>
        </w:rPr>
      </w:pPr>
      <w:r w:rsidRPr="007B3C65">
        <w:rPr>
          <w:rFonts w:ascii="宋体" w:hAnsi="宋体" w:hint="eastAsia"/>
          <w:b/>
          <w:color w:val="000000" w:themeColor="text1"/>
        </w:rPr>
        <w:t>自动计算控制：</w:t>
      </w:r>
      <w:r w:rsidRPr="007B3C65">
        <w:rPr>
          <w:rFonts w:ascii="宋体" w:hAnsi="宋体" w:hint="eastAsia"/>
          <w:color w:val="000000" w:themeColor="text1"/>
        </w:rPr>
        <w:t>主要适用于库存充足的常规商品，无需人为控制，可由系统根据渠道的过往销量情况自动计算建议订货量及最大可订货量，建议渠道进行订货。</w:t>
      </w:r>
    </w:p>
    <w:p w:rsidR="0091360F" w:rsidRPr="007B3C65" w:rsidRDefault="0091360F" w:rsidP="0091360F">
      <w:pPr>
        <w:ind w:leftChars="400" w:left="840"/>
        <w:rPr>
          <w:rFonts w:ascii="宋体" w:hAnsi="宋体"/>
          <w:color w:val="000000" w:themeColor="text1"/>
        </w:rPr>
      </w:pPr>
      <w:r w:rsidRPr="007B3C65">
        <w:rPr>
          <w:rFonts w:ascii="宋体" w:hAnsi="宋体" w:hint="eastAsia"/>
          <w:b/>
          <w:color w:val="000000" w:themeColor="text1"/>
        </w:rPr>
        <w:t>不控制：</w:t>
      </w:r>
      <w:r w:rsidRPr="007B3C65">
        <w:rPr>
          <w:rFonts w:ascii="宋体" w:hAnsi="宋体" w:hint="eastAsia"/>
          <w:color w:val="000000" w:themeColor="text1"/>
        </w:rPr>
        <w:t>主要适用于库存充足或渠道订货权限很大的情况，无需控制其订货量的商品或渠道；</w:t>
      </w:r>
    </w:p>
    <w:p w:rsidR="0091360F" w:rsidRPr="007B3C65" w:rsidRDefault="0091360F" w:rsidP="0091360F">
      <w:pPr>
        <w:ind w:firstLineChars="196" w:firstLine="413"/>
        <w:rPr>
          <w:rFonts w:ascii="宋体" w:hAnsi="宋体"/>
          <w:color w:val="000000" w:themeColor="text1"/>
        </w:rPr>
      </w:pPr>
      <w:r w:rsidRPr="007B3C65">
        <w:rPr>
          <w:rFonts w:ascii="宋体" w:hAnsi="宋体" w:hint="eastAsia"/>
          <w:b/>
          <w:color w:val="000000" w:themeColor="text1"/>
        </w:rPr>
        <w:t>1.1）分货</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hint="eastAsia"/>
          <w:color w:val="000000" w:themeColor="text1"/>
        </w:rPr>
        <w:t>分货主要用于处理人工分货控制渠道可订货量的业务场景；</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hint="eastAsia"/>
          <w:color w:val="000000" w:themeColor="text1"/>
        </w:rPr>
        <w:t>分货是指通过分货单根据分货树逐级向下级节点手工分货的功能；分货结果在启用“启用最大订货量控制”参数时用于控制渠道对商品的最大可订货量；</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hint="eastAsia"/>
          <w:color w:val="000000" w:themeColor="text1"/>
        </w:rPr>
        <w:t>分货支持两种控制方式。一种是：逐级分货至渠道，精确控制每个渠道的可订货量；另一种是：分货至某个中间节点，对该节点下包括的渠道进行可订货总量控制；</w:t>
      </w:r>
    </w:p>
    <w:p w:rsidR="0091360F" w:rsidRPr="007B3C65" w:rsidRDefault="0091360F" w:rsidP="0091360F">
      <w:pPr>
        <w:ind w:leftChars="203" w:left="426" w:firstLineChars="49" w:firstLine="103"/>
        <w:rPr>
          <w:rFonts w:ascii="宋体" w:hAnsi="宋体"/>
          <w:b/>
          <w:color w:val="000000" w:themeColor="text1"/>
        </w:rPr>
      </w:pPr>
      <w:r w:rsidRPr="007B3C65">
        <w:rPr>
          <w:rFonts w:ascii="宋体" w:hAnsi="宋体" w:hint="eastAsia"/>
          <w:b/>
          <w:color w:val="000000" w:themeColor="text1"/>
        </w:rPr>
        <w:t>1.2）自动计算可订货量</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自动计算可订货量主要用于处理通过自动计算最大可订货量控制渠道对商品的最大可订货量的业务场景；</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自动计算可订货量是指根据固定公式计算管理政策定义范围内的渠道和商品的最大可订货量的功能；计算结果在启用“启用最大订货量控制”参数时用于的控制渠道对商品的最大可订货量；</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仅支持计算公式：最大可订货量＝</w:t>
      </w:r>
      <w:r w:rsidRPr="007B3C65">
        <w:rPr>
          <w:rFonts w:hint="eastAsia"/>
          <w:color w:val="000000" w:themeColor="text1"/>
        </w:rPr>
        <w:t>[</w:t>
      </w:r>
      <w:r w:rsidRPr="007B3C65">
        <w:rPr>
          <w:noProof/>
          <w:color w:val="000000" w:themeColor="text1"/>
        </w:rPr>
        <w:t>45</w:t>
      </w:r>
      <w:r w:rsidRPr="007B3C65">
        <w:rPr>
          <w:rFonts w:hint="eastAsia"/>
          <w:noProof/>
          <w:color w:val="000000" w:themeColor="text1"/>
        </w:rPr>
        <w:t>（库存周转天数）</w:t>
      </w:r>
      <w:r w:rsidRPr="007B3C65">
        <w:rPr>
          <w:noProof/>
          <w:color w:val="000000" w:themeColor="text1"/>
        </w:rPr>
        <w:t>*</w:t>
      </w:r>
      <w:r w:rsidRPr="007B3C65">
        <w:rPr>
          <w:rFonts w:hint="eastAsia"/>
          <w:noProof/>
          <w:color w:val="000000" w:themeColor="text1"/>
        </w:rPr>
        <w:t>商品</w:t>
      </w:r>
      <w:r w:rsidRPr="007B3C65">
        <w:rPr>
          <w:rFonts w:hint="eastAsia"/>
          <w:noProof/>
          <w:color w:val="000000" w:themeColor="text1"/>
        </w:rPr>
        <w:t>30</w:t>
      </w:r>
      <w:r w:rsidRPr="007B3C65">
        <w:rPr>
          <w:rFonts w:hint="eastAsia"/>
          <w:noProof/>
          <w:color w:val="000000" w:themeColor="text1"/>
        </w:rPr>
        <w:t>天平均日销量－可用库存</w:t>
      </w:r>
      <w:r w:rsidRPr="007B3C65">
        <w:rPr>
          <w:rFonts w:hint="eastAsia"/>
          <w:color w:val="000000" w:themeColor="text1"/>
        </w:rPr>
        <w:t>）</w:t>
      </w:r>
      <w:r w:rsidRPr="007B3C65">
        <w:rPr>
          <w:rFonts w:hint="eastAsia"/>
          <w:color w:val="000000" w:themeColor="text1"/>
        </w:rPr>
        <w:t>]*2.5</w:t>
      </w:r>
      <w:r w:rsidRPr="007B3C65">
        <w:rPr>
          <w:rFonts w:hint="eastAsia"/>
          <w:color w:val="000000" w:themeColor="text1"/>
        </w:rPr>
        <w:t>，不支持计算公式的自定义；</w:t>
      </w:r>
    </w:p>
    <w:p w:rsidR="0091360F" w:rsidRPr="007B3C65" w:rsidRDefault="0091360F" w:rsidP="00E36685">
      <w:pPr>
        <w:pStyle w:val="aff1"/>
        <w:numPr>
          <w:ilvl w:val="1"/>
          <w:numId w:val="207"/>
        </w:numPr>
        <w:ind w:firstLineChars="0"/>
        <w:rPr>
          <w:rFonts w:ascii="宋体" w:hAnsi="宋体"/>
          <w:b/>
          <w:color w:val="000000" w:themeColor="text1"/>
        </w:rPr>
      </w:pPr>
      <w:r w:rsidRPr="007B3C65">
        <w:rPr>
          <w:rFonts w:ascii="宋体" w:hAnsi="宋体" w:hint="eastAsia"/>
          <w:b/>
          <w:color w:val="000000" w:themeColor="text1"/>
        </w:rPr>
        <w:t>例外设置</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例外设置主要用于处理不控制渠道可订货量的业务场景；</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支持设置例外商品和例外渠道，被设置成例外的商品或渠道不管是否启用“启用最大订货量控制”参数，均不受分货或自动计算产生的渠道最大可订货量的控制；</w:t>
      </w:r>
    </w:p>
    <w:p w:rsidR="0091360F" w:rsidRPr="007B3C65" w:rsidRDefault="0091360F" w:rsidP="00E36685">
      <w:pPr>
        <w:pStyle w:val="aff1"/>
        <w:numPr>
          <w:ilvl w:val="0"/>
          <w:numId w:val="208"/>
        </w:numPr>
        <w:ind w:firstLineChars="0"/>
        <w:rPr>
          <w:rFonts w:ascii="宋体" w:hAnsi="宋体"/>
          <w:b/>
          <w:color w:val="000000" w:themeColor="text1"/>
        </w:rPr>
      </w:pPr>
      <w:r w:rsidRPr="007B3C65">
        <w:rPr>
          <w:rFonts w:ascii="宋体" w:hAnsi="宋体" w:hint="eastAsia"/>
          <w:b/>
          <w:color w:val="000000" w:themeColor="text1"/>
        </w:rPr>
        <w:t>跨公司调拨</w:t>
      </w:r>
    </w:p>
    <w:p w:rsidR="0091360F" w:rsidRPr="007B3C65" w:rsidRDefault="0091360F" w:rsidP="0091360F">
      <w:pPr>
        <w:widowControl/>
        <w:numPr>
          <w:ilvl w:val="0"/>
          <w:numId w:val="70"/>
        </w:numPr>
        <w:spacing w:line="360" w:lineRule="auto"/>
        <w:ind w:left="840"/>
        <w:rPr>
          <w:color w:val="000000" w:themeColor="text1"/>
        </w:rPr>
      </w:pPr>
      <w:r w:rsidRPr="007B3C65">
        <w:rPr>
          <w:rFonts w:hint="eastAsia"/>
          <w:color w:val="000000" w:themeColor="text1"/>
        </w:rPr>
        <w:t>支持跨渠道（即两个独立经销商间）的商品调拨申请；</w:t>
      </w:r>
    </w:p>
    <w:p w:rsidR="0091360F" w:rsidRPr="007B3C65" w:rsidRDefault="0091360F" w:rsidP="0091360F">
      <w:pPr>
        <w:widowControl/>
        <w:numPr>
          <w:ilvl w:val="0"/>
          <w:numId w:val="70"/>
        </w:numPr>
        <w:spacing w:line="360" w:lineRule="auto"/>
        <w:ind w:left="840"/>
        <w:rPr>
          <w:color w:val="000000" w:themeColor="text1"/>
        </w:rPr>
      </w:pPr>
      <w:r w:rsidRPr="007B3C65">
        <w:rPr>
          <w:rFonts w:hint="eastAsia"/>
          <w:color w:val="000000" w:themeColor="text1"/>
        </w:rPr>
        <w:t>支持对跨法人调拨申请的审批处理以及完成调拨出入库；</w:t>
      </w:r>
    </w:p>
    <w:p w:rsidR="0091360F" w:rsidRPr="007B3C65" w:rsidRDefault="0091360F" w:rsidP="00E36685">
      <w:pPr>
        <w:pStyle w:val="aff1"/>
        <w:numPr>
          <w:ilvl w:val="0"/>
          <w:numId w:val="208"/>
        </w:numPr>
        <w:ind w:firstLineChars="0"/>
        <w:rPr>
          <w:rFonts w:ascii="宋体" w:hAnsi="宋体"/>
          <w:b/>
          <w:color w:val="000000" w:themeColor="text1"/>
        </w:rPr>
      </w:pPr>
      <w:r w:rsidRPr="007B3C65">
        <w:rPr>
          <w:rFonts w:ascii="宋体" w:hAnsi="宋体" w:hint="eastAsia"/>
          <w:b/>
          <w:color w:val="000000" w:themeColor="text1"/>
        </w:rPr>
        <w:t>目标</w:t>
      </w:r>
    </w:p>
    <w:p w:rsidR="0091360F" w:rsidRPr="007B3C65" w:rsidRDefault="0091360F" w:rsidP="0091360F">
      <w:pPr>
        <w:pStyle w:val="HTML"/>
        <w:spacing w:line="304" w:lineRule="atLeast"/>
        <w:ind w:leftChars="200" w:left="420" w:firstLineChars="200" w:firstLine="420"/>
        <w:rPr>
          <w:rFonts w:cs="Times New Roman"/>
          <w:color w:val="000000" w:themeColor="text1"/>
          <w:kern w:val="2"/>
          <w:sz w:val="21"/>
          <w:szCs w:val="21"/>
        </w:rPr>
      </w:pPr>
      <w:r w:rsidRPr="007B3C65">
        <w:rPr>
          <w:rFonts w:cs="Times New Roman" w:hint="eastAsia"/>
          <w:color w:val="000000" w:themeColor="text1"/>
          <w:kern w:val="2"/>
          <w:sz w:val="21"/>
          <w:szCs w:val="21"/>
        </w:rPr>
        <w:lastRenderedPageBreak/>
        <w:t xml:space="preserve">目标管理，是企业为达成每年的经营目标和财务目标，由企业制定一个总业务目标，然后按照企业的业务组织架构，层层下达到每个销售组织或销售单元、业务主管、业务员以及企业的经销商代理商或终端门店。企业的营销管理者以及营销人员、以及经销商总经理，都依据企业的目标，认真履行销售职责，通过对比目标的执行情况，及时发现差异和调整销售策略，更好的完成销售目标。 </w:t>
      </w:r>
    </w:p>
    <w:p w:rsidR="0091360F" w:rsidRPr="007B3C65" w:rsidRDefault="0091360F" w:rsidP="0091360F">
      <w:pPr>
        <w:pStyle w:val="HTML"/>
        <w:spacing w:line="304" w:lineRule="atLeast"/>
        <w:ind w:leftChars="200" w:left="420" w:firstLineChars="200" w:firstLine="420"/>
        <w:rPr>
          <w:rFonts w:cs="Times New Roman"/>
          <w:color w:val="000000" w:themeColor="text1"/>
          <w:kern w:val="2"/>
          <w:sz w:val="21"/>
          <w:szCs w:val="21"/>
        </w:rPr>
      </w:pPr>
      <w:r w:rsidRPr="007B3C65">
        <w:rPr>
          <w:rFonts w:cs="Times New Roman" w:hint="eastAsia"/>
          <w:color w:val="000000" w:themeColor="text1"/>
          <w:kern w:val="2"/>
          <w:sz w:val="21"/>
          <w:szCs w:val="21"/>
        </w:rPr>
        <w:t>全渠道营销云的目标管理，包括业务目标和导购目标管理两部分，通过对目标的层层下达，及时传达了经营管理者的目标，目标执行情况清晰可见，充分调动客户、营销人员积极性。</w:t>
      </w:r>
    </w:p>
    <w:p w:rsidR="0091360F" w:rsidRPr="007B3C65" w:rsidRDefault="0091360F" w:rsidP="0091360F">
      <w:pPr>
        <w:pStyle w:val="HTML"/>
        <w:spacing w:line="304" w:lineRule="atLeast"/>
        <w:ind w:firstLineChars="400" w:firstLine="840"/>
        <w:rPr>
          <w:rFonts w:cs="Times New Roman"/>
          <w:color w:val="000000" w:themeColor="text1"/>
          <w:kern w:val="2"/>
          <w:sz w:val="21"/>
          <w:szCs w:val="21"/>
        </w:rPr>
      </w:pPr>
      <w:r w:rsidRPr="007B3C65">
        <w:rPr>
          <w:rFonts w:cs="Times New Roman" w:hint="eastAsia"/>
          <w:color w:val="000000" w:themeColor="text1"/>
          <w:kern w:val="2"/>
          <w:sz w:val="21"/>
          <w:szCs w:val="21"/>
        </w:rPr>
        <w:t>全渠道营销云的目标管理具有以下特性：</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支持业务人员和导购人员的销售目标管理；</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支持年度目标、月度目标管理；</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支持目标周期自定义</w:t>
      </w:r>
      <w:r w:rsidR="004A74B0" w:rsidRPr="007B3C65">
        <w:rPr>
          <w:rFonts w:ascii="宋体" w:hAnsi="宋体" w:hint="eastAsia"/>
          <w:color w:val="000000" w:themeColor="text1"/>
          <w:szCs w:val="21"/>
        </w:rPr>
        <w:t>；</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支持两个数量目标的管理，即总数量目标和畅销商品目标管理，不支持按金额定义目标，不支持按产品明细定义目标。</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支持目标按业务组织架构（业务目标树和导购目标树）逐层分配到下级。</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支持目标的执行情况分析，及时了解各个营销组织及营销人员的目标数量、完成数量、完成率是多少。</w:t>
      </w:r>
    </w:p>
    <w:p w:rsidR="0091360F" w:rsidRPr="007B3C65" w:rsidRDefault="0091360F" w:rsidP="0091360F">
      <w:pPr>
        <w:widowControl/>
        <w:spacing w:line="360" w:lineRule="auto"/>
        <w:ind w:leftChars="200" w:left="420" w:firstLineChars="49" w:firstLine="103"/>
        <w:rPr>
          <w:rFonts w:ascii="宋体" w:hAnsi="宋体"/>
          <w:b/>
          <w:color w:val="000000" w:themeColor="text1"/>
        </w:rPr>
      </w:pPr>
      <w:r w:rsidRPr="007B3C65">
        <w:rPr>
          <w:rFonts w:ascii="宋体" w:hAnsi="宋体" w:hint="eastAsia"/>
          <w:b/>
          <w:color w:val="000000" w:themeColor="text1"/>
        </w:rPr>
        <w:t>4）拜访</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支持自定义手机端进行门店拜访时的拜访评估项目；</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5）品牌建设</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支持查看手机端传回来的门店品牌建设情况；</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6）渠道发展</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支持查看手机端新注册的门店情况；</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支持自定义发展新渠道的打分项目；</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基础管理</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1）公共资料</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支持配置微信公众号，实现在微信端的移动应用；</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支持配置订货和开单的支付接口；</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支持自定义支付方式、配送方式；</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2）公共设置</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支持自定义单据类型；</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支持自定义执行计划；</w:t>
      </w:r>
    </w:p>
    <w:p w:rsidR="0091360F" w:rsidRPr="007B3C65" w:rsidRDefault="0091360F" w:rsidP="0091360F">
      <w:pPr>
        <w:widowControl/>
        <w:numPr>
          <w:ilvl w:val="0"/>
          <w:numId w:val="70"/>
        </w:numPr>
        <w:spacing w:line="360" w:lineRule="auto"/>
        <w:ind w:left="840"/>
        <w:rPr>
          <w:color w:val="000000" w:themeColor="text1"/>
        </w:rPr>
      </w:pPr>
      <w:r w:rsidRPr="007B3C65">
        <w:rPr>
          <w:rFonts w:hint="eastAsia"/>
          <w:color w:val="000000" w:themeColor="text1"/>
        </w:rPr>
        <w:lastRenderedPageBreak/>
        <w:t>支持维护渠道可用库存规则及可用库存单据控制的设置，可以控制分销门户的订货时进行可用库存的查询与控制；</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支持设置渠道订货时可用库存的控制时点；</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系统管理</w:t>
      </w:r>
    </w:p>
    <w:p w:rsidR="0091360F" w:rsidRPr="007B3C65" w:rsidRDefault="0091360F" w:rsidP="0091360F">
      <w:pPr>
        <w:ind w:left="525"/>
        <w:rPr>
          <w:rFonts w:ascii="宋体" w:hAnsi="宋体"/>
          <w:b/>
          <w:color w:val="000000" w:themeColor="text1"/>
        </w:rPr>
      </w:pPr>
      <w:r w:rsidRPr="007B3C65">
        <w:rPr>
          <w:rFonts w:ascii="宋体" w:hAnsi="宋体" w:hint="eastAsia"/>
          <w:b/>
          <w:color w:val="000000" w:themeColor="text1"/>
        </w:rPr>
        <w:t>1）用户管理</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支持对</w:t>
      </w:r>
      <w:r w:rsidRPr="007B3C65">
        <w:rPr>
          <w:color w:val="000000" w:themeColor="text1"/>
        </w:rPr>
        <w:t>BBC</w:t>
      </w:r>
      <w:r w:rsidRPr="007B3C65">
        <w:rPr>
          <w:rFonts w:hint="eastAsia"/>
          <w:color w:val="000000" w:themeColor="text1"/>
        </w:rPr>
        <w:t>业务中心（后台）及</w:t>
      </w:r>
      <w:r w:rsidRPr="007B3C65">
        <w:rPr>
          <w:color w:val="000000" w:themeColor="text1"/>
        </w:rPr>
        <w:t>BBC</w:t>
      </w:r>
      <w:r w:rsidRPr="007B3C65">
        <w:rPr>
          <w:rFonts w:hint="eastAsia"/>
          <w:color w:val="000000" w:themeColor="text1"/>
        </w:rPr>
        <w:t>分销商（前台）用户的统一管理；</w:t>
      </w:r>
    </w:p>
    <w:p w:rsidR="0091360F" w:rsidRPr="007B3C65" w:rsidRDefault="0091360F" w:rsidP="0091360F">
      <w:pPr>
        <w:widowControl/>
        <w:numPr>
          <w:ilvl w:val="0"/>
          <w:numId w:val="70"/>
        </w:numPr>
        <w:spacing w:line="360" w:lineRule="auto"/>
        <w:ind w:left="840"/>
        <w:rPr>
          <w:rFonts w:ascii="宋体" w:hAnsi="宋体"/>
          <w:b/>
          <w:color w:val="000000" w:themeColor="text1"/>
        </w:rPr>
      </w:pPr>
      <w:r w:rsidRPr="007B3C65">
        <w:rPr>
          <w:rFonts w:hint="eastAsia"/>
          <w:color w:val="000000" w:themeColor="text1"/>
        </w:rPr>
        <w:t>支持自定义角色，按角色给用户分配权限；</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支持按渠道设置报表、单据等查看权限，比如，用户A是华南区的渠道经理，只能查看华南区的渠道数据（如订单、销售开单、渠道出库单、渠道入库、渠道库存等）。</w:t>
      </w:r>
    </w:p>
    <w:p w:rsidR="0091360F" w:rsidRPr="007B3C65" w:rsidRDefault="0091360F" w:rsidP="0091360F">
      <w:pPr>
        <w:widowControl/>
        <w:spacing w:line="360" w:lineRule="auto"/>
        <w:ind w:left="420"/>
        <w:rPr>
          <w:rFonts w:ascii="宋体" w:hAnsi="宋体"/>
          <w:b/>
          <w:color w:val="000000" w:themeColor="text1"/>
        </w:rPr>
      </w:pPr>
      <w:r w:rsidRPr="007B3C65">
        <w:rPr>
          <w:rFonts w:ascii="宋体" w:hAnsi="宋体" w:hint="eastAsia"/>
          <w:b/>
          <w:color w:val="000000" w:themeColor="text1"/>
        </w:rPr>
        <w:t xml:space="preserve"> 2）菜单管理</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支持自定义菜单；</w:t>
      </w:r>
    </w:p>
    <w:p w:rsidR="0091360F" w:rsidRPr="007B3C65" w:rsidRDefault="0091360F" w:rsidP="0091360F">
      <w:pPr>
        <w:widowControl/>
        <w:spacing w:line="360" w:lineRule="auto"/>
        <w:ind w:leftChars="200" w:left="420" w:firstLineChars="49" w:firstLine="103"/>
        <w:rPr>
          <w:rFonts w:ascii="宋体" w:hAnsi="宋体"/>
          <w:b/>
          <w:color w:val="000000" w:themeColor="text1"/>
        </w:rPr>
      </w:pPr>
      <w:r w:rsidRPr="007B3C65">
        <w:rPr>
          <w:rFonts w:ascii="宋体" w:hAnsi="宋体" w:hint="eastAsia"/>
          <w:b/>
          <w:color w:val="000000" w:themeColor="text1"/>
        </w:rPr>
        <w:t>2）系统设置</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支持编码规则、系统参数等的设置；</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支持渠道库存的反初始化；</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分析</w:t>
      </w:r>
    </w:p>
    <w:p w:rsidR="0091360F" w:rsidRPr="007B3C65" w:rsidRDefault="0091360F" w:rsidP="007752EC">
      <w:pPr>
        <w:pStyle w:val="aff1"/>
        <w:numPr>
          <w:ilvl w:val="0"/>
          <w:numId w:val="205"/>
        </w:numPr>
        <w:ind w:firstLineChars="0"/>
        <w:rPr>
          <w:rFonts w:ascii="宋体" w:hAnsi="宋体"/>
          <w:b/>
          <w:color w:val="000000" w:themeColor="text1"/>
        </w:rPr>
      </w:pPr>
      <w:r w:rsidRPr="007B3C65">
        <w:rPr>
          <w:rFonts w:ascii="宋体" w:hAnsi="宋体" w:hint="eastAsia"/>
          <w:b/>
          <w:color w:val="000000" w:themeColor="text1"/>
        </w:rPr>
        <w:t>门店分析</w:t>
      </w:r>
    </w:p>
    <w:p w:rsidR="0091360F" w:rsidRPr="007B3C65" w:rsidRDefault="0091360F" w:rsidP="0091360F">
      <w:pPr>
        <w:widowControl/>
        <w:numPr>
          <w:ilvl w:val="0"/>
          <w:numId w:val="70"/>
        </w:numPr>
        <w:spacing w:line="360" w:lineRule="auto"/>
        <w:ind w:left="840"/>
        <w:rPr>
          <w:rFonts w:ascii="宋体" w:hAnsi="宋体"/>
          <w:b/>
          <w:color w:val="000000" w:themeColor="text1"/>
        </w:rPr>
      </w:pPr>
      <w:r w:rsidRPr="007B3C65">
        <w:rPr>
          <w:rFonts w:hint="eastAsia"/>
          <w:color w:val="000000" w:themeColor="text1"/>
        </w:rPr>
        <w:t>支持业务员销售排名表、门店商品畅销排名表、门店流量分析表、业务类型销售分析表、门店销售金额排名表、会员明细表、客流登记明细表、渠道商品日均销量表、渠道商品可订货表；</w:t>
      </w:r>
    </w:p>
    <w:p w:rsidR="0091360F" w:rsidRPr="007B3C65" w:rsidRDefault="0091360F" w:rsidP="007752EC">
      <w:pPr>
        <w:pStyle w:val="aff1"/>
        <w:numPr>
          <w:ilvl w:val="0"/>
          <w:numId w:val="205"/>
        </w:numPr>
        <w:ind w:firstLineChars="0"/>
        <w:rPr>
          <w:rFonts w:ascii="宋体" w:hAnsi="宋体"/>
          <w:b/>
          <w:color w:val="000000" w:themeColor="text1"/>
        </w:rPr>
      </w:pPr>
      <w:r w:rsidRPr="007B3C65">
        <w:rPr>
          <w:rFonts w:ascii="宋体" w:hAnsi="宋体" w:hint="eastAsia"/>
          <w:b/>
          <w:color w:val="000000" w:themeColor="text1"/>
        </w:rPr>
        <w:t>渠道分析</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支持全渠道营销地图、渠道订单执行明细、销售开单执行明细表、退货申请单执行明细表；</w:t>
      </w:r>
    </w:p>
    <w:p w:rsidR="0091360F" w:rsidRPr="007B3C65" w:rsidRDefault="0091360F" w:rsidP="007752EC">
      <w:pPr>
        <w:pStyle w:val="aff1"/>
        <w:numPr>
          <w:ilvl w:val="0"/>
          <w:numId w:val="205"/>
        </w:numPr>
        <w:ind w:firstLineChars="0"/>
        <w:rPr>
          <w:rFonts w:ascii="宋体" w:hAnsi="宋体"/>
          <w:b/>
          <w:color w:val="000000" w:themeColor="text1"/>
        </w:rPr>
      </w:pPr>
      <w:r w:rsidRPr="007B3C65">
        <w:rPr>
          <w:rFonts w:ascii="宋体" w:hAnsi="宋体" w:hint="eastAsia"/>
          <w:b/>
          <w:color w:val="000000" w:themeColor="text1"/>
        </w:rPr>
        <w:t>库存分析</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支持全渠道库存分析、渠道出库明细表、渠道入库明细表、可用库存查询；</w:t>
      </w:r>
    </w:p>
    <w:p w:rsidR="0091360F" w:rsidRPr="007B3C65" w:rsidRDefault="0091360F" w:rsidP="007752EC">
      <w:pPr>
        <w:pStyle w:val="aff1"/>
        <w:numPr>
          <w:ilvl w:val="0"/>
          <w:numId w:val="205"/>
        </w:numPr>
        <w:ind w:firstLineChars="0"/>
        <w:rPr>
          <w:rFonts w:ascii="宋体" w:hAnsi="宋体"/>
          <w:b/>
          <w:color w:val="000000" w:themeColor="text1"/>
        </w:rPr>
      </w:pPr>
      <w:r w:rsidRPr="007B3C65">
        <w:rPr>
          <w:rFonts w:ascii="宋体" w:hAnsi="宋体" w:hint="eastAsia"/>
          <w:b/>
          <w:color w:val="000000" w:themeColor="text1"/>
        </w:rPr>
        <w:t>营销分析</w:t>
      </w:r>
    </w:p>
    <w:p w:rsidR="0091360F" w:rsidRPr="007B3C65" w:rsidRDefault="0091360F" w:rsidP="0091360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支持目标执行情况分析；</w:t>
      </w:r>
    </w:p>
    <w:p w:rsidR="0091360F" w:rsidRPr="007B3C65" w:rsidRDefault="0091360F" w:rsidP="00E36685">
      <w:pPr>
        <w:numPr>
          <w:ilvl w:val="0"/>
          <w:numId w:val="206"/>
        </w:numPr>
        <w:rPr>
          <w:rFonts w:ascii="宋体" w:hAnsi="宋体"/>
          <w:b/>
          <w:color w:val="000000" w:themeColor="text1"/>
        </w:rPr>
      </w:pPr>
      <w:r w:rsidRPr="007B3C65">
        <w:rPr>
          <w:rFonts w:ascii="宋体" w:hAnsi="宋体" w:hint="eastAsia"/>
          <w:b/>
          <w:color w:val="000000" w:themeColor="text1"/>
        </w:rPr>
        <w:t>BI</w:t>
      </w:r>
    </w:p>
    <w:p w:rsidR="0091360F" w:rsidRPr="007B3C65" w:rsidRDefault="0091360F" w:rsidP="0091360F">
      <w:pPr>
        <w:widowControl/>
        <w:numPr>
          <w:ilvl w:val="0"/>
          <w:numId w:val="70"/>
        </w:numPr>
        <w:spacing w:line="360" w:lineRule="auto"/>
        <w:ind w:left="840"/>
        <w:rPr>
          <w:rFonts w:ascii="宋体" w:hAnsi="宋体"/>
          <w:b/>
          <w:color w:val="000000" w:themeColor="text1"/>
        </w:rPr>
      </w:pPr>
      <w:r w:rsidRPr="007B3C65">
        <w:rPr>
          <w:rFonts w:hint="eastAsia"/>
          <w:color w:val="000000" w:themeColor="text1"/>
        </w:rPr>
        <w:t>支持查看</w:t>
      </w:r>
      <w:r w:rsidR="00672B69">
        <w:rPr>
          <w:rFonts w:hint="eastAsia"/>
          <w:color w:val="000000" w:themeColor="text1"/>
        </w:rPr>
        <w:t>金蝶云星空</w:t>
      </w:r>
      <w:r w:rsidRPr="007B3C65">
        <w:rPr>
          <w:rFonts w:hint="eastAsia"/>
          <w:color w:val="000000" w:themeColor="text1"/>
        </w:rPr>
        <w:t>的</w:t>
      </w:r>
      <w:r w:rsidRPr="007B3C65">
        <w:rPr>
          <w:color w:val="000000" w:themeColor="text1"/>
        </w:rPr>
        <w:t>BI</w:t>
      </w:r>
      <w:r w:rsidRPr="007B3C65">
        <w:rPr>
          <w:rFonts w:hint="eastAsia"/>
          <w:color w:val="000000" w:themeColor="text1"/>
        </w:rPr>
        <w:t>报表；</w:t>
      </w:r>
    </w:p>
    <w:p w:rsidR="00E5446D" w:rsidRPr="007B3C65" w:rsidRDefault="00E5446D" w:rsidP="00E5446D">
      <w:pPr>
        <w:pStyle w:val="41"/>
        <w:spacing w:line="360" w:lineRule="auto"/>
        <w:ind w:rightChars="0" w:right="210" w:hanging="722"/>
        <w:rPr>
          <w:rFonts w:ascii="宋体" w:eastAsia="宋体" w:hAnsi="宋体"/>
          <w:b w:val="0"/>
          <w:color w:val="000000" w:themeColor="text1"/>
          <w:spacing w:val="0"/>
          <w:kern w:val="2"/>
          <w:szCs w:val="21"/>
        </w:rPr>
      </w:pPr>
      <w:r w:rsidRPr="007B3C65">
        <w:rPr>
          <w:rFonts w:ascii="宋体" w:eastAsia="宋体" w:hAnsi="宋体" w:hint="eastAsia"/>
          <w:b w:val="0"/>
          <w:color w:val="000000" w:themeColor="text1"/>
          <w:spacing w:val="0"/>
          <w:kern w:val="2"/>
          <w:szCs w:val="21"/>
        </w:rPr>
        <w:t>新增和完善功能</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增加开箱启用，快速帮助实施人员进行bbc系统上线数据准备。</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商品发布优化：商品档案增加未发布、已发布渠道检查程序入口；渠道档案增加未发布、</w:t>
      </w:r>
      <w:r w:rsidRPr="007B3C65">
        <w:rPr>
          <w:rFonts w:ascii="宋体" w:hAnsi="宋体" w:hint="eastAsia"/>
          <w:color w:val="000000" w:themeColor="text1"/>
          <w:szCs w:val="21"/>
        </w:rPr>
        <w:lastRenderedPageBreak/>
        <w:t>已发布商品检查程序入口。</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用户注册体验优化：前台用户页面中新增快速开通用户功能和快速用户注册功能，也可以按渠道快速开。</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完善BBC业务中心的商品档案、商品规格，从ERP一键同步完成。</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增加渠道地区信息的维护，支持国际化地址的维护和使用。</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优化BBC与ERP基础资料（物料、辅助属性、客户等）的无缝衔接，及BBC用户体验。</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目标管理优化：支持目标模板建立、数据模板导出、数据导入功能，帮忙客户快速导入目前体系。</w:t>
      </w:r>
    </w:p>
    <w:p w:rsidR="00E5446D" w:rsidRPr="007B3C65" w:rsidRDefault="00E5446D" w:rsidP="00E36685">
      <w:pPr>
        <w:pStyle w:val="aff1"/>
        <w:numPr>
          <w:ilvl w:val="2"/>
          <w:numId w:val="278"/>
        </w:numPr>
        <w:spacing w:line="360" w:lineRule="auto"/>
        <w:ind w:left="426" w:firstLineChars="0" w:hanging="426"/>
        <w:rPr>
          <w:rFonts w:ascii="宋体" w:hAnsi="宋体"/>
          <w:color w:val="000000" w:themeColor="text1"/>
          <w:szCs w:val="21"/>
        </w:rPr>
      </w:pPr>
      <w:r w:rsidRPr="007B3C65">
        <w:rPr>
          <w:rFonts w:ascii="宋体" w:hAnsi="宋体" w:hint="eastAsia"/>
          <w:color w:val="000000" w:themeColor="text1"/>
          <w:szCs w:val="21"/>
        </w:rPr>
        <w:t>页面字段支持云帮助说明，帮助客户、用户快速理解信息内容</w:t>
      </w:r>
      <w:r w:rsidR="003653C5" w:rsidRPr="007B3C65">
        <w:rPr>
          <w:rFonts w:ascii="宋体" w:hAnsi="宋体" w:hint="eastAsia"/>
          <w:color w:val="000000" w:themeColor="text1"/>
          <w:szCs w:val="21"/>
        </w:rPr>
        <w:t>。</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32" w:name="_Toc10029953"/>
      <w:r w:rsidRPr="007B3C65">
        <w:rPr>
          <w:rFonts w:ascii="宋体" w:hAnsi="宋体" w:hint="eastAsia"/>
          <w:color w:val="000000" w:themeColor="text1"/>
          <w:sz w:val="24"/>
        </w:rPr>
        <w:t>BBC分销商门户</w:t>
      </w:r>
      <w:bookmarkEnd w:id="1831"/>
      <w:bookmarkEnd w:id="1832"/>
    </w:p>
    <w:p w:rsidR="0091360F" w:rsidRPr="007B3C65" w:rsidRDefault="0091360F" w:rsidP="0091360F">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全渠道营销云的BBC分销商门户，为企业营销通路提供了统一的全渠道门户入口，通过渠道性质进行身份识别，进入直接渠道、间接渠道或门店的对应分销门户，进行其相应的业务处理。</w:t>
      </w:r>
    </w:p>
    <w:p w:rsidR="0091360F" w:rsidRPr="007B3C65" w:rsidRDefault="0091360F" w:rsidP="0091360F">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91360F" w:rsidRPr="007B3C65" w:rsidRDefault="0091360F" w:rsidP="007752EC">
      <w:pPr>
        <w:numPr>
          <w:ilvl w:val="0"/>
          <w:numId w:val="192"/>
        </w:numPr>
        <w:rPr>
          <w:rFonts w:ascii="宋体" w:hAnsi="宋体"/>
          <w:b/>
          <w:color w:val="000000" w:themeColor="text1"/>
        </w:rPr>
      </w:pPr>
      <w:r w:rsidRPr="007B3C65">
        <w:rPr>
          <w:rFonts w:ascii="宋体" w:hAnsi="宋体" w:hint="eastAsia"/>
          <w:b/>
          <w:color w:val="000000" w:themeColor="text1"/>
        </w:rPr>
        <w:t>采购订货</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我的订单管理：支持查询所有BBC订单；支持手工新增BBC订单；对未处理的订单支持撤销和修改；</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快速订货：支持直接渠道向企业订货、间接渠道向上级订单，可通过购物车方式或是直接下单方式，生成BBC订单，由供货方处理订单并发货；</w:t>
      </w:r>
    </w:p>
    <w:p w:rsidR="0091360F" w:rsidRPr="007B3C65" w:rsidRDefault="0091360F" w:rsidP="0091360F">
      <w:pPr>
        <w:pStyle w:val="aff1"/>
        <w:widowControl/>
        <w:numPr>
          <w:ilvl w:val="0"/>
          <w:numId w:val="70"/>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订货商品的参考售价可以通过参数设置，从销售价目表获取或是从商品发布获取；</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下游订单处理：支持渠道处理下游渠道的订货单，进行审核处理后，按批准数量进行发货；</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签收管理：用于渠道签收入库订货商品，签收完成后自动更新库存；</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促销匹配：直接渠道在BBC分销门户下单时，自动调用促销政策进行促销匹配，执行促销管理中已经定义好的促销政策；促销政策支持降价、折扣、送赠等模式，具体请参考《促销管理》的内容；</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返利使用：直接渠道在订货时可根据返利余额使用规则，选择使用返利账户余额，系统以折扣方式抵扣订单应付金额；</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支持集团订货：即经销商总部订货，经销商门店/子公司收货、结算、付款。具体实现需要在渠道档案中定义好上级渠道、收货渠道、付款渠道资料，同时在下单时可以选择对应的渠道；</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支持可用库存控制：在后台启用库存控制参数以及设置库存检查规则后，在门户可显示商品的可用库存数量；在订货下单时系统自动进行库存检查和控制；</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订货支持普通销售、寄售销售、调拨销售等不同业务类型的订货流程；</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下订单时支持上传附件，可上传文档或图片，在企业方对订单处理时供查看。</w:t>
      </w:r>
    </w:p>
    <w:p w:rsidR="0091360F" w:rsidRPr="007B3C65" w:rsidRDefault="0091360F" w:rsidP="007752EC">
      <w:pPr>
        <w:numPr>
          <w:ilvl w:val="0"/>
          <w:numId w:val="192"/>
        </w:numPr>
        <w:rPr>
          <w:rFonts w:ascii="宋体" w:hAnsi="宋体"/>
          <w:b/>
          <w:color w:val="000000" w:themeColor="text1"/>
        </w:rPr>
      </w:pPr>
      <w:r w:rsidRPr="007B3C65">
        <w:rPr>
          <w:rFonts w:ascii="宋体" w:hAnsi="宋体" w:hint="eastAsia"/>
          <w:b/>
          <w:color w:val="000000" w:themeColor="text1"/>
        </w:rPr>
        <w:t>库存管理</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初始化录入：支持以手工新增或模板导入方式录入商品及串码的初始化数据；确认初始化之后更新商品初始库存信息，完成渠道库存的初始化；</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进销存管理：支持渠道管理商品的进销存业务；主要包括库存初始化、渠道出库单、渠道入库单、渠道库存查询；</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调拨申请单：库存管理支持调拨处理业务，支持渠道自主发起调拨申请业务、支持一键式调拨；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调拨申请单处理：处理由其它渠道对本渠道发起的调拨申请，确认调拨即调整库存调拨完成；</w:t>
      </w:r>
    </w:p>
    <w:p w:rsidR="0091360F" w:rsidRPr="007B3C65" w:rsidRDefault="0091360F" w:rsidP="0091360F">
      <w:pPr>
        <w:pStyle w:val="aff1"/>
        <w:widowControl/>
        <w:numPr>
          <w:ilvl w:val="0"/>
          <w:numId w:val="70"/>
        </w:numPr>
        <w:spacing w:line="360" w:lineRule="auto"/>
        <w:ind w:firstLineChars="0"/>
        <w:jc w:val="left"/>
        <w:rPr>
          <w:rFonts w:ascii="宋体" w:hAnsi="宋体"/>
          <w:color w:val="000000" w:themeColor="text1"/>
          <w:szCs w:val="21"/>
        </w:rPr>
      </w:pPr>
      <w:r w:rsidRPr="007B3C65">
        <w:rPr>
          <w:rFonts w:ascii="宋体" w:hAnsi="宋体" w:hint="eastAsia"/>
          <w:color w:val="000000" w:themeColor="text1"/>
          <w:szCs w:val="21"/>
        </w:rPr>
        <w:t>库存上报：通过库存上报可以直接获取经销商的库存，直接简化了经销商的库存管理；</w:t>
      </w:r>
    </w:p>
    <w:p w:rsidR="0091360F" w:rsidRPr="007B3C65" w:rsidRDefault="0091360F" w:rsidP="0091360F">
      <w:pPr>
        <w:pStyle w:val="aff1"/>
        <w:widowControl/>
        <w:numPr>
          <w:ilvl w:val="0"/>
          <w:numId w:val="70"/>
        </w:numPr>
        <w:spacing w:line="360" w:lineRule="auto"/>
        <w:ind w:firstLineChars="0"/>
        <w:jc w:val="left"/>
        <w:rPr>
          <w:rFonts w:ascii="宋体" w:hAnsi="宋体"/>
          <w:b/>
          <w:color w:val="000000" w:themeColor="text1"/>
        </w:rPr>
      </w:pPr>
      <w:r w:rsidRPr="007B3C65">
        <w:rPr>
          <w:rFonts w:ascii="宋体" w:hAnsi="宋体" w:hint="eastAsia"/>
          <w:color w:val="000000" w:themeColor="text1"/>
          <w:szCs w:val="21"/>
        </w:rPr>
        <w:t>我的商品串码：对于使用串码管理的商品，实现串码档案的全程跟踪管理。</w:t>
      </w:r>
    </w:p>
    <w:p w:rsidR="0091360F" w:rsidRPr="007B3C65" w:rsidRDefault="0091360F" w:rsidP="007752EC">
      <w:pPr>
        <w:numPr>
          <w:ilvl w:val="0"/>
          <w:numId w:val="192"/>
        </w:numPr>
        <w:rPr>
          <w:rFonts w:ascii="宋体" w:hAnsi="宋体"/>
          <w:b/>
          <w:color w:val="000000" w:themeColor="text1"/>
        </w:rPr>
      </w:pPr>
      <w:r w:rsidRPr="007B3C65">
        <w:rPr>
          <w:rFonts w:ascii="宋体" w:hAnsi="宋体" w:hint="eastAsia"/>
          <w:b/>
          <w:color w:val="000000" w:themeColor="text1"/>
        </w:rPr>
        <w:t>采购退货</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退货管理：支持渠道的退货业务，包括普通退货、寄售退货、调拨退货的不同业务流程；</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可按订单退货也可以手工增加退货申请，申请通过审核后，收货方进行商品退货出库，供货进行退货入库；</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退货申请单记录：支持查看、跟踪本渠道权限内的退货申请记录情况和处理本渠道权限范围内的退货申请单，包含撤销退货申请单、退货出库等；</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下游退货管理：支持查看和处理下游向本渠道权限范围内的退货申请，包含撤销确打回、审核、退货发货等一系列的操作</w:t>
      </w:r>
    </w:p>
    <w:p w:rsidR="0091360F" w:rsidRPr="007B3C65" w:rsidRDefault="0091360F" w:rsidP="007752EC">
      <w:pPr>
        <w:numPr>
          <w:ilvl w:val="0"/>
          <w:numId w:val="192"/>
        </w:numPr>
        <w:rPr>
          <w:rFonts w:ascii="宋体" w:hAnsi="宋体"/>
          <w:b/>
          <w:color w:val="000000" w:themeColor="text1"/>
        </w:rPr>
      </w:pPr>
      <w:r w:rsidRPr="007B3C65">
        <w:rPr>
          <w:rFonts w:ascii="宋体" w:hAnsi="宋体" w:hint="eastAsia"/>
          <w:b/>
          <w:color w:val="000000" w:themeColor="text1"/>
        </w:rPr>
        <w:t>我的账务</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信用余额查询和信用控制，在分销门户首页上，展示当前经销商的信用余额、信用额度等，在BBC分销门户下单时,支持信用余额的控制。具体的控制逻辑由供应链领域下《信用规则》的定义进行控制；</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支持往来明细查询、返利明细查询：对明细数据以及余额进行查询，具可以联查到业务单据信息；</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支持信用余额查询，按结算组织查看客户的授信额度、可用余额；</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支持往来对账及返利对账：企业发布财务对账单后，分销商在门户进行对账确认或对账反馈，可查看账务的明细信息，协同完成对账处理。</w:t>
      </w:r>
    </w:p>
    <w:p w:rsidR="0091360F" w:rsidRPr="007B3C65" w:rsidRDefault="0091360F" w:rsidP="007752EC">
      <w:pPr>
        <w:numPr>
          <w:ilvl w:val="0"/>
          <w:numId w:val="192"/>
        </w:numPr>
        <w:rPr>
          <w:rFonts w:ascii="宋体" w:hAnsi="宋体"/>
          <w:b/>
          <w:color w:val="000000" w:themeColor="text1"/>
        </w:rPr>
      </w:pPr>
      <w:r w:rsidRPr="007B3C65">
        <w:rPr>
          <w:rFonts w:ascii="宋体" w:hAnsi="宋体" w:hint="eastAsia"/>
          <w:b/>
          <w:color w:val="000000" w:themeColor="text1"/>
        </w:rPr>
        <w:t>渠道中心</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我的渠道：当前登录用户授权范围内的渠道或门店信息记录，一般包含当前法人内渠道、门店及所有下级渠道和门店，支持批量导出；</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我的职员：当前登录用户授权范围内所有渠道的渠道职员信息，支持新增和删除管理；</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我的仓库：当前登录用户授权范围内所有渠道的渠道职员信息，支持新增创建仓库，但仅支持当前登录用户渠道的仓库新增；</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我的商品：当前登录用户授权范围内所有渠道的可销商品信息，支持批量导出；</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公告发布：下级渠道发布公告给下级渠道功能管理。支持新增公告、发布公告、取消发布等操作，不支持间接渠道使用终端渠道发布公告；</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渠道设备：客流登记绑定的人脸识别硬件设备信息。</w:t>
      </w:r>
    </w:p>
    <w:p w:rsidR="0091360F" w:rsidRPr="007B3C65" w:rsidRDefault="0091360F" w:rsidP="007752EC">
      <w:pPr>
        <w:numPr>
          <w:ilvl w:val="0"/>
          <w:numId w:val="192"/>
        </w:numPr>
        <w:rPr>
          <w:rFonts w:ascii="宋体" w:hAnsi="宋体"/>
          <w:b/>
          <w:color w:val="000000" w:themeColor="text1"/>
        </w:rPr>
      </w:pPr>
      <w:r w:rsidRPr="007B3C65">
        <w:rPr>
          <w:rFonts w:ascii="宋体" w:hAnsi="宋体" w:hint="eastAsia"/>
          <w:b/>
          <w:color w:val="000000" w:themeColor="text1"/>
        </w:rPr>
        <w:t>报表分析</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出库明细表：当前登录用户授权范围内所有渠道的出库明细表；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出库串码明细表：当前登录用户授权范围内所有渠道的出库串码明细表；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入库明细表：当前登录用户授权范围内所有渠道的入库明细表；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入库串码明细表：当前登录用户授权范围内所有渠道的入库串码明细表；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进销存表：当前登录用户授权范围内所有渠道的进销存表；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订单执行明细表：当前登录用户授权范围内所有渠道的订单执行明细表；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开单执行明细表：当前登录用户授权范围内所有门店的开单执行明细表；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门店销售金额排名表：当前登录用户授权范围内所有门店的门店销售金额排名表；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业务员销售金额排名表：当前登录用户授权范围内所有关联的业务的销售金额排名表；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下游订单发货情况表：当前登录用户授权范围内所有渠道的下游订单发货情况表；</w:t>
      </w:r>
    </w:p>
    <w:p w:rsidR="00E5446D" w:rsidRPr="007B3C65" w:rsidRDefault="00E5446D" w:rsidP="00E5446D">
      <w:pPr>
        <w:pStyle w:val="41"/>
        <w:spacing w:line="360" w:lineRule="auto"/>
        <w:ind w:rightChars="0" w:right="210" w:hanging="722"/>
        <w:rPr>
          <w:rFonts w:ascii="宋体" w:eastAsia="宋体" w:hAnsi="宋体"/>
          <w:color w:val="000000" w:themeColor="text1"/>
          <w:spacing w:val="0"/>
          <w:kern w:val="2"/>
          <w:szCs w:val="21"/>
        </w:rPr>
      </w:pPr>
      <w:bookmarkStart w:id="1833" w:name="_Toc509230431"/>
      <w:r w:rsidRPr="007B3C65">
        <w:rPr>
          <w:rFonts w:ascii="宋体" w:eastAsia="宋体" w:hAnsi="宋体" w:hint="eastAsia"/>
          <w:color w:val="000000" w:themeColor="text1"/>
          <w:spacing w:val="0"/>
          <w:kern w:val="2"/>
          <w:szCs w:val="21"/>
        </w:rPr>
        <w:t>新增和完善功能</w:t>
      </w:r>
    </w:p>
    <w:p w:rsidR="00E5446D" w:rsidRPr="007B3C65" w:rsidRDefault="00E5446D" w:rsidP="00E36685">
      <w:pPr>
        <w:pStyle w:val="aff1"/>
        <w:numPr>
          <w:ilvl w:val="0"/>
          <w:numId w:val="317"/>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BBC订单退货提供一键式退货的功能，对用户体验流程进行了优化。</w:t>
      </w:r>
    </w:p>
    <w:p w:rsidR="00E5446D" w:rsidRPr="007B3C65" w:rsidRDefault="00E5446D" w:rsidP="00E36685">
      <w:pPr>
        <w:pStyle w:val="aff1"/>
        <w:numPr>
          <w:ilvl w:val="0"/>
          <w:numId w:val="317"/>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BBC订货支持集团客户的信用控制完善、集团客户的返利返利账户使用。</w:t>
      </w:r>
    </w:p>
    <w:p w:rsidR="00E5446D" w:rsidRPr="007B3C65" w:rsidRDefault="00E5446D" w:rsidP="00E36685">
      <w:pPr>
        <w:pStyle w:val="aff1"/>
        <w:numPr>
          <w:ilvl w:val="0"/>
          <w:numId w:val="317"/>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增加意见反馈功能，用于企业按不同的反馈类型收集客户意见反馈的信息。</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34" w:name="_Toc10029954"/>
      <w:r w:rsidRPr="007B3C65">
        <w:rPr>
          <w:rFonts w:ascii="宋体" w:hAnsi="宋体" w:hint="eastAsia"/>
          <w:color w:val="000000" w:themeColor="text1"/>
          <w:sz w:val="24"/>
        </w:rPr>
        <w:t>BBC门店门户</w:t>
      </w:r>
      <w:bookmarkEnd w:id="1833"/>
      <w:bookmarkEnd w:id="1834"/>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全渠道营销云的BBC门店门户给终端渠道提供门店开单销售、一键式发货、进销存管理、会员管理、客流信息收集等。</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752EC">
      <w:pPr>
        <w:numPr>
          <w:ilvl w:val="0"/>
          <w:numId w:val="191"/>
        </w:numPr>
        <w:rPr>
          <w:rFonts w:ascii="宋体" w:hAnsi="宋体"/>
          <w:b/>
          <w:color w:val="000000" w:themeColor="text1"/>
        </w:rPr>
      </w:pPr>
      <w:r w:rsidRPr="007B3C65">
        <w:rPr>
          <w:rFonts w:ascii="宋体" w:hAnsi="宋体" w:hint="eastAsia"/>
          <w:b/>
          <w:color w:val="000000" w:themeColor="text1"/>
        </w:rPr>
        <w:t>销售开单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销售开单：支持法人兼门店性质的渠道进行销售开单或开单一键发货处理；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开单处理：支持渠道处理本渠道门店或下级门店的销售开单，完成审批和发货；</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我的销售退货：支持法人兼门店性质的渠道进行销售退货申请；</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销售退货处理：支持法人兼门店性质的渠道进行对销售退货的审核、退货入库等处理；即销售开单的退货业务管理，包括门店退货申请-》仓库做退货入库，支持按原单退货以及无原单退货两种应用；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我的会员：支持法人兼门店性质的渠道对消费者个人会员的新增和管理操作；</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客流登记：支持法人兼门店性质的渠道对客流的记录，发现潜在客户；</w:t>
      </w:r>
    </w:p>
    <w:p w:rsidR="00710E66" w:rsidRPr="007B3C65" w:rsidRDefault="00710E66" w:rsidP="007752EC">
      <w:pPr>
        <w:numPr>
          <w:ilvl w:val="0"/>
          <w:numId w:val="191"/>
        </w:numPr>
        <w:rPr>
          <w:rFonts w:ascii="宋体" w:hAnsi="宋体"/>
          <w:b/>
          <w:color w:val="000000" w:themeColor="text1"/>
        </w:rPr>
      </w:pPr>
      <w:r w:rsidRPr="007B3C65">
        <w:rPr>
          <w:rFonts w:ascii="宋体" w:hAnsi="宋体" w:hint="eastAsia"/>
          <w:b/>
          <w:color w:val="000000" w:themeColor="text1"/>
        </w:rPr>
        <w:t>销量上报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根据渠道档</w:t>
      </w:r>
      <w:r w:rsidR="0091360F" w:rsidRPr="007B3C65">
        <w:rPr>
          <w:rFonts w:ascii="宋体" w:hAnsi="宋体" w:hint="eastAsia"/>
          <w:color w:val="000000" w:themeColor="text1"/>
          <w:szCs w:val="21"/>
        </w:rPr>
        <w:t>案设置，对企业直营店可以通过销量上报方式批量上报商品的销售数量。</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35" w:name="_Toc509230432"/>
      <w:bookmarkStart w:id="1836" w:name="_Toc10029955"/>
      <w:r w:rsidRPr="007B3C65">
        <w:rPr>
          <w:rFonts w:ascii="宋体" w:hAnsi="宋体" w:hint="eastAsia"/>
          <w:color w:val="000000" w:themeColor="text1"/>
          <w:sz w:val="24"/>
        </w:rPr>
        <w:t>B2B电商中心</w:t>
      </w:r>
      <w:bookmarkEnd w:id="1835"/>
      <w:bookmarkEnd w:id="1836"/>
    </w:p>
    <w:p w:rsidR="0091360F" w:rsidRPr="007B3C65" w:rsidRDefault="0091360F" w:rsidP="0091360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全渠道营销平台。原B2B电商门户本版停止销售，</w:t>
      </w:r>
      <w:r w:rsidRPr="007B3C65">
        <w:rPr>
          <w:rFonts w:hint="eastAsia"/>
          <w:color w:val="000000" w:themeColor="text1"/>
        </w:rPr>
        <w:t>本版新增</w:t>
      </w:r>
      <w:r w:rsidRPr="007B3C65">
        <w:rPr>
          <w:rFonts w:hint="eastAsia"/>
          <w:color w:val="000000" w:themeColor="text1"/>
        </w:rPr>
        <w:t>BBC</w:t>
      </w:r>
      <w:r w:rsidRPr="007B3C65">
        <w:rPr>
          <w:rFonts w:hint="eastAsia"/>
          <w:color w:val="000000" w:themeColor="text1"/>
        </w:rPr>
        <w:t>分销商门户替换掉原来的</w:t>
      </w:r>
      <w:r w:rsidRPr="007B3C65">
        <w:rPr>
          <w:rFonts w:hint="eastAsia"/>
          <w:color w:val="000000" w:themeColor="text1"/>
        </w:rPr>
        <w:t>B2B</w:t>
      </w:r>
      <w:r w:rsidRPr="007B3C65">
        <w:rPr>
          <w:rFonts w:hint="eastAsia"/>
          <w:color w:val="000000" w:themeColor="text1"/>
        </w:rPr>
        <w:t>电商门户；</w:t>
      </w:r>
      <w:r w:rsidRPr="007B3C65">
        <w:rPr>
          <w:rFonts w:ascii="宋体" w:hAnsi="宋体" w:hint="eastAsia"/>
          <w:color w:val="000000" w:themeColor="text1"/>
          <w:szCs w:val="21"/>
        </w:rPr>
        <w:t>对B2B老版本客户只提供必要的产品维护服务。</w:t>
      </w:r>
    </w:p>
    <w:p w:rsidR="0091360F" w:rsidRPr="007B3C65" w:rsidRDefault="0091360F" w:rsidP="0091360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若老版本客户之前已经购买了【</w:t>
      </w:r>
      <w:r w:rsidRPr="007B3C65">
        <w:rPr>
          <w:rFonts w:ascii="宋体" w:hAnsi="宋体"/>
          <w:color w:val="000000" w:themeColor="text1"/>
          <w:szCs w:val="21"/>
        </w:rPr>
        <w:t>B2B</w:t>
      </w:r>
      <w:r w:rsidRPr="007B3C65">
        <w:rPr>
          <w:rFonts w:ascii="宋体" w:hAnsi="宋体" w:hint="eastAsia"/>
          <w:color w:val="000000" w:themeColor="text1"/>
          <w:szCs w:val="21"/>
        </w:rPr>
        <w:t>电商门户】</w:t>
      </w:r>
      <w:r w:rsidRPr="007B3C65">
        <w:rPr>
          <w:rFonts w:ascii="宋体" w:hAnsi="宋体"/>
          <w:color w:val="000000" w:themeColor="text1"/>
          <w:szCs w:val="21"/>
        </w:rPr>
        <w:t>+</w:t>
      </w:r>
      <w:r w:rsidRPr="007B3C65">
        <w:rPr>
          <w:rFonts w:ascii="宋体" w:hAnsi="宋体" w:hint="eastAsia"/>
          <w:color w:val="000000" w:themeColor="text1"/>
          <w:szCs w:val="21"/>
        </w:rPr>
        <w:t>【</w:t>
      </w:r>
      <w:r w:rsidRPr="007B3C65">
        <w:rPr>
          <w:rFonts w:ascii="宋体" w:hAnsi="宋体"/>
          <w:color w:val="000000" w:themeColor="text1"/>
          <w:szCs w:val="21"/>
        </w:rPr>
        <w:t>B2B</w:t>
      </w:r>
      <w:r w:rsidRPr="007B3C65">
        <w:rPr>
          <w:rFonts w:ascii="宋体" w:hAnsi="宋体" w:hint="eastAsia"/>
          <w:color w:val="000000" w:themeColor="text1"/>
          <w:szCs w:val="21"/>
        </w:rPr>
        <w:t>电商中心】，升级到</w:t>
      </w:r>
      <w:r w:rsidRPr="007B3C65">
        <w:rPr>
          <w:rFonts w:ascii="宋体" w:hAnsi="宋体"/>
          <w:color w:val="000000" w:themeColor="text1"/>
          <w:szCs w:val="21"/>
        </w:rPr>
        <w:t>6.2</w:t>
      </w:r>
      <w:r w:rsidRPr="007B3C65">
        <w:rPr>
          <w:rFonts w:ascii="宋体" w:hAnsi="宋体" w:hint="eastAsia"/>
          <w:color w:val="000000" w:themeColor="text1"/>
          <w:szCs w:val="21"/>
        </w:rPr>
        <w:t>版本后，仍可以正常使用原来的</w:t>
      </w:r>
      <w:r w:rsidRPr="007B3C65">
        <w:rPr>
          <w:rFonts w:ascii="宋体" w:hAnsi="宋体"/>
          <w:color w:val="000000" w:themeColor="text1"/>
          <w:szCs w:val="21"/>
        </w:rPr>
        <w:t>B2B</w:t>
      </w:r>
      <w:r w:rsidRPr="007B3C65">
        <w:rPr>
          <w:rFonts w:ascii="宋体" w:hAnsi="宋体" w:hint="eastAsia"/>
          <w:color w:val="000000" w:themeColor="text1"/>
          <w:szCs w:val="21"/>
        </w:rPr>
        <w:t>电商门户，需要使用管理员用户在</w:t>
      </w:r>
      <w:r w:rsidRPr="007B3C65">
        <w:rPr>
          <w:rFonts w:ascii="宋体" w:hAnsi="宋体"/>
          <w:color w:val="000000" w:themeColor="text1"/>
          <w:szCs w:val="21"/>
        </w:rPr>
        <w:t>B2B</w:t>
      </w:r>
      <w:r w:rsidRPr="007B3C65">
        <w:rPr>
          <w:rFonts w:ascii="宋体" w:hAnsi="宋体" w:hint="eastAsia"/>
          <w:color w:val="000000" w:themeColor="text1"/>
          <w:szCs w:val="21"/>
        </w:rPr>
        <w:t>电商中心的系统参数中启用老版本菜单。</w:t>
      </w:r>
    </w:p>
    <w:p w:rsidR="0091360F" w:rsidRPr="007B3C65" w:rsidRDefault="0091360F" w:rsidP="0091360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6.2及之后的版本下，B2B电商中心保留网上订单处理功功能，同时新增加了渠道退货申请单的处理功能。</w:t>
      </w:r>
    </w:p>
    <w:p w:rsidR="0091360F" w:rsidRPr="007B3C65" w:rsidRDefault="0091360F" w:rsidP="0091360F">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网上订单：旧版菜单，仅支持对历史数据的查看；新版本流程优化后，已取消网上订单的使用；</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BBC订单处理：外部渠道在分销商门户下达BBC订单后，由电商中心统一处理，转为销售订单，进入订单发货流程；</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预付款提报单：根据实际收款情况，财务人员对客户提交的预付款提报单进行审批和确认，信息准确无误后生成财务收款单，完成收款流程；</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销量上报：企业对外部渠道在分销门户和移动端销量上报的分析处理，对于企业直营店的销售上报单需要进行审核发货等操作；</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库存上报：企业对外部渠道在分销门户和移动端库存上报的分析处理，对于企业直管渠道的库存上报单可以根据库存上报的数据对渠道进行分货、发货等操作；</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BBC退货申请：渠道退货申请单处理：对一级经销商在分销商门户提交的退货申请单进行处理，转为企业的退货通知单或销售退货单，处理退货业务；</w:t>
      </w:r>
    </w:p>
    <w:p w:rsidR="0091360F" w:rsidRPr="007B3C65" w:rsidRDefault="0091360F" w:rsidP="0091360F">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BBC对账管理：支持企业对所有直接渠道发布往来对账单以及返利对账单，及时查询客户的对账确认、对账反馈的详细信息，并进行确认及处理等。</w:t>
      </w:r>
    </w:p>
    <w:p w:rsidR="00E5446D" w:rsidRPr="007B3C65" w:rsidRDefault="00E5446D" w:rsidP="00E5446D">
      <w:pPr>
        <w:pStyle w:val="41"/>
        <w:spacing w:line="360" w:lineRule="auto"/>
        <w:ind w:rightChars="0" w:right="210" w:hanging="722"/>
        <w:rPr>
          <w:rFonts w:ascii="宋体" w:eastAsia="宋体" w:hAnsi="宋体"/>
          <w:color w:val="000000" w:themeColor="text1"/>
          <w:spacing w:val="0"/>
          <w:kern w:val="2"/>
          <w:szCs w:val="21"/>
        </w:rPr>
      </w:pPr>
      <w:bookmarkStart w:id="1837" w:name="_Toc509230436"/>
      <w:r w:rsidRPr="007B3C65">
        <w:rPr>
          <w:rFonts w:ascii="宋体" w:eastAsia="宋体" w:hAnsi="宋体" w:hint="eastAsia"/>
          <w:color w:val="000000" w:themeColor="text1"/>
          <w:spacing w:val="0"/>
          <w:kern w:val="2"/>
          <w:szCs w:val="21"/>
        </w:rPr>
        <w:t>新增和完善功能</w:t>
      </w:r>
    </w:p>
    <w:p w:rsidR="00E5446D" w:rsidRPr="007B3C65" w:rsidRDefault="00E5446D" w:rsidP="00E36685">
      <w:pPr>
        <w:pStyle w:val="aff1"/>
        <w:numPr>
          <w:ilvl w:val="0"/>
          <w:numId w:val="318"/>
        </w:numPr>
        <w:spacing w:line="360" w:lineRule="auto"/>
        <w:ind w:left="851" w:firstLineChars="0" w:hanging="425"/>
        <w:rPr>
          <w:rFonts w:ascii="宋体" w:hAnsi="宋体"/>
          <w:color w:val="000000" w:themeColor="text1"/>
          <w:szCs w:val="21"/>
        </w:rPr>
      </w:pPr>
      <w:r w:rsidRPr="007B3C65">
        <w:rPr>
          <w:rFonts w:ascii="宋体" w:hAnsi="宋体" w:hint="eastAsia"/>
          <w:color w:val="000000" w:themeColor="text1"/>
          <w:szCs w:val="21"/>
        </w:rPr>
        <w:t>增加BBC订单的自动审单规则，及自动审单功能，通过定时任务完成订单的自动审核。</w:t>
      </w:r>
    </w:p>
    <w:p w:rsidR="00E5446D" w:rsidRPr="007B3C65" w:rsidRDefault="00E5446D" w:rsidP="00E36685">
      <w:pPr>
        <w:pStyle w:val="aff1"/>
        <w:numPr>
          <w:ilvl w:val="0"/>
          <w:numId w:val="318"/>
        </w:numPr>
        <w:spacing w:line="360" w:lineRule="auto"/>
        <w:ind w:left="851" w:firstLineChars="0" w:hanging="425"/>
        <w:rPr>
          <w:rFonts w:ascii="宋体" w:hAnsi="宋体"/>
          <w:color w:val="000000" w:themeColor="text1"/>
          <w:szCs w:val="21"/>
        </w:rPr>
      </w:pPr>
      <w:r w:rsidRPr="007B3C65">
        <w:rPr>
          <w:rFonts w:ascii="宋体" w:hAnsi="宋体" w:hint="eastAsia"/>
          <w:color w:val="000000" w:themeColor="text1"/>
          <w:szCs w:val="21"/>
        </w:rPr>
        <w:t>支持在金蝶云星空直接单点登录直接进入BBC业务中心。</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38" w:name="_Toc10029956"/>
      <w:r w:rsidRPr="007B3C65">
        <w:rPr>
          <w:rFonts w:ascii="宋体" w:hAnsi="宋体" w:hint="eastAsia"/>
          <w:color w:val="000000" w:themeColor="text1"/>
          <w:sz w:val="24"/>
        </w:rPr>
        <w:lastRenderedPageBreak/>
        <w:t>BBC促销管理</w:t>
      </w:r>
      <w:bookmarkEnd w:id="1837"/>
      <w:bookmarkEnd w:id="1838"/>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促销管理是基于全渠道营销云并结合行业的业务需求而开发的业务开放平台，并与供应链、财务无缝集成；可以满足渠道促销，未来可扩展到电商促销、终端促销等；在促销流程上，满足企业从促销源头到结案评估整个过程的管控。</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99"/>
        </w:numPr>
        <w:rPr>
          <w:rFonts w:ascii="宋体" w:hAnsi="宋体"/>
          <w:b/>
          <w:color w:val="000000" w:themeColor="text1"/>
        </w:rPr>
      </w:pPr>
      <w:r w:rsidRPr="007B3C65">
        <w:rPr>
          <w:rFonts w:ascii="宋体" w:hAnsi="宋体" w:hint="eastAsia"/>
          <w:b/>
          <w:color w:val="000000" w:themeColor="text1"/>
        </w:rPr>
        <w:t>基础资料</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1）促销类型</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hint="eastAsia"/>
          <w:color w:val="000000" w:themeColor="text1"/>
        </w:rPr>
        <w:t>支持促销类型的新增以及维护；</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系统预置了分销常用的两种促销类型；</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2）促销方式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支持促销方式的新增及维护；</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系统预置了最常用的8种促销方式，包括了常用的单品买赠、组合买赠、组合买赠并打折、组合折扣、整单折扣、单品折扣、组合价格、换赠等。</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3）促销模式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支持促销模式的新增及维护，通过促销类型和促销方式的组合，定义促销模式关注的属性；</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根据促销方式，系统预置了8种促销模式，分别定义了促销属性；</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可通过定义是否参与促销政策，决定该促销模式是否参与后续的匹配促销政策。</w:t>
      </w:r>
    </w:p>
    <w:p w:rsidR="00710E66" w:rsidRPr="007B3C65" w:rsidRDefault="00710E66" w:rsidP="00705741">
      <w:pPr>
        <w:numPr>
          <w:ilvl w:val="0"/>
          <w:numId w:val="99"/>
        </w:numPr>
        <w:rPr>
          <w:rFonts w:ascii="宋体" w:hAnsi="宋体"/>
          <w:b/>
          <w:color w:val="000000" w:themeColor="text1"/>
        </w:rPr>
      </w:pPr>
      <w:r w:rsidRPr="007B3C65">
        <w:rPr>
          <w:rFonts w:ascii="宋体" w:hAnsi="宋体" w:hint="eastAsia"/>
          <w:b/>
          <w:color w:val="000000" w:themeColor="text1"/>
        </w:rPr>
        <w:t>促销申请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促销策划人员根据营销策略制定促销预案的申请，包括促销活动内容、促销目标、促销范围等的设置。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提供促销范围、促销目标、促销费用项目的维护；</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提供支持查看历史费用；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提供查看申请的促销结案报告；</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提供促销申请生成费用申请完成费用报销的流程。</w:t>
      </w:r>
    </w:p>
    <w:p w:rsidR="00710E66" w:rsidRPr="007B3C65" w:rsidRDefault="00710E66" w:rsidP="00705741">
      <w:pPr>
        <w:numPr>
          <w:ilvl w:val="0"/>
          <w:numId w:val="99"/>
        </w:numPr>
        <w:rPr>
          <w:rFonts w:ascii="宋体" w:hAnsi="宋体"/>
          <w:b/>
          <w:color w:val="000000" w:themeColor="text1"/>
        </w:rPr>
      </w:pPr>
      <w:r w:rsidRPr="007B3C65">
        <w:rPr>
          <w:rFonts w:ascii="宋体" w:hAnsi="宋体" w:hint="eastAsia"/>
          <w:b/>
          <w:color w:val="000000" w:themeColor="text1"/>
        </w:rPr>
        <w:t>促销政策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系统提供多销售组织、多客户范围的促销政策制定；支持折扣促销、赠品促销、特价促销等多种政策的维护，既满足单品促销、组合促销、整单促销的多种应用。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提供按促销模式定义促销政策内容；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提供指定促销政策的参与组织、有效时间、客户范围等；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提供分组设置促销政策，满足不同商品的促销要求；</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支持政策的失效/取消失效；</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支持促销商品例外的设置，对于不参加促销的个别商品进行设置；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支持促销政策的串行和并行设置，支持促销的叠加执行。</w:t>
      </w:r>
    </w:p>
    <w:p w:rsidR="00710E66" w:rsidRPr="007B3C65" w:rsidRDefault="00710E66" w:rsidP="00705741">
      <w:pPr>
        <w:numPr>
          <w:ilvl w:val="0"/>
          <w:numId w:val="99"/>
        </w:numPr>
        <w:rPr>
          <w:rFonts w:ascii="宋体" w:hAnsi="宋体"/>
          <w:b/>
          <w:color w:val="000000" w:themeColor="text1"/>
        </w:rPr>
      </w:pPr>
      <w:r w:rsidRPr="007B3C65">
        <w:rPr>
          <w:rFonts w:ascii="宋体" w:hAnsi="宋体" w:hint="eastAsia"/>
          <w:b/>
          <w:color w:val="000000" w:themeColor="text1"/>
        </w:rPr>
        <w:t>促销执行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在销售组织启用促销管理后，系统提供销售订单下单时进行促销政策的匹配及执行。</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支持BBC门户直接渠道下单时订单自动匹配促销政策；</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支持销售订单手动匹配促销政策及取消匹配；</w:t>
      </w:r>
    </w:p>
    <w:p w:rsidR="00710E66" w:rsidRPr="007B3C65" w:rsidRDefault="00710E66" w:rsidP="00705741">
      <w:pPr>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促销匹配结果中显示符合条件的促销政策，同时可查看到不符合数量、金额等条件的其它促销政策；</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支持查看销售订单的促销执行明细信息</w:t>
      </w:r>
    </w:p>
    <w:p w:rsidR="00710E66" w:rsidRPr="007B3C65" w:rsidRDefault="00710E66" w:rsidP="00705741">
      <w:pPr>
        <w:numPr>
          <w:ilvl w:val="0"/>
          <w:numId w:val="99"/>
        </w:numPr>
        <w:rPr>
          <w:rFonts w:ascii="宋体" w:hAnsi="宋体"/>
          <w:b/>
          <w:color w:val="000000" w:themeColor="text1"/>
        </w:rPr>
      </w:pPr>
      <w:r w:rsidRPr="007B3C65">
        <w:rPr>
          <w:rFonts w:ascii="宋体" w:hAnsi="宋体" w:hint="eastAsia"/>
          <w:b/>
          <w:color w:val="000000" w:themeColor="text1"/>
        </w:rPr>
        <w:t>促销结案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在促销活动结束后，根据实际完成情况，通过结案报告对本次促销活动的结果、目标达成率等进行汇报总结。</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支持选择促销申请单进行结案，填写促销活动的实际费用、实际销量等信息，系统测算目标达成率；</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结案报告中记录促销效果评估，促销改进意见等，对促销活动有完整的总结。</w:t>
      </w:r>
    </w:p>
    <w:p w:rsidR="00710E66" w:rsidRPr="007B3C65" w:rsidRDefault="00710E66" w:rsidP="00710E6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促销政策增加支持折上折的功能；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促销政策支持按基本计量单位设置促销明细；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促销政策支持按累计数量促销。</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39" w:name="_Toc509230437"/>
      <w:bookmarkStart w:id="1840" w:name="_Toc10029957"/>
      <w:r w:rsidRPr="007B3C65">
        <w:rPr>
          <w:rFonts w:ascii="宋体" w:hAnsi="宋体" w:hint="eastAsia"/>
          <w:color w:val="000000" w:themeColor="text1"/>
          <w:sz w:val="24"/>
        </w:rPr>
        <w:t>BBC返利管理</w:t>
      </w:r>
      <w:bookmarkEnd w:id="1839"/>
      <w:bookmarkEnd w:id="1840"/>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返利管理支持对经销商/大客户的年度、月度、季度返利管理，及自定义周期返利管理。并根据返利政策和销售数据，进行返利计算，形成客户的返利结算数据，客户返利结算支持冲账、返现、返物、抵货款等多种方式。</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10"/>
        </w:numPr>
        <w:rPr>
          <w:rFonts w:ascii="宋体" w:hAnsi="宋体"/>
          <w:b/>
          <w:color w:val="000000" w:themeColor="text1"/>
        </w:rPr>
      </w:pPr>
      <w:r w:rsidRPr="007B3C65">
        <w:rPr>
          <w:rFonts w:ascii="宋体" w:hAnsi="宋体" w:hint="eastAsia"/>
          <w:b/>
          <w:color w:val="000000" w:themeColor="text1"/>
        </w:rPr>
        <w:t>基础资料</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1）返利类型</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hint="eastAsia"/>
          <w:color w:val="000000" w:themeColor="text1"/>
        </w:rPr>
        <w:t>支持返利类型的新增以及维护；</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lastRenderedPageBreak/>
        <w:t>2）返利方式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支持返利方式的新增及维护，主要内容包括设置返利周期类型、返利返还方式等；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系统预置了最常用的4种返利方式，包括了常用的按年度、按月度、按数量、按金额等返利的方式。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返利返还方式支持：冲减应收款、冲减应付款、赠品出库返还及返还到账户余额。</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3）返利模式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支持返利模式通过促返利类型和返利方式的组合，定义返利模式关注的属性，对返利对象、返利依据进行设定；</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支持返利依据为销售出库单或应收单；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根据系统预置的返利方式，系统预置了对应的返利模式。</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4）返利账户</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支持客户使用返利账，企业设置不同的返利账户；</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4）返利余额使用规则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支持明细客户对返利账户的使用条件、使用比例以及使用的有效时间段。</w:t>
      </w:r>
    </w:p>
    <w:p w:rsidR="00710E66" w:rsidRPr="007B3C65" w:rsidRDefault="00710E66" w:rsidP="00705741">
      <w:pPr>
        <w:numPr>
          <w:ilvl w:val="0"/>
          <w:numId w:val="110"/>
        </w:numPr>
        <w:rPr>
          <w:rFonts w:ascii="宋体" w:hAnsi="宋体"/>
          <w:b/>
          <w:color w:val="000000" w:themeColor="text1"/>
        </w:rPr>
      </w:pPr>
      <w:r w:rsidRPr="007B3C65">
        <w:rPr>
          <w:rFonts w:ascii="宋体" w:hAnsi="宋体" w:hint="eastAsia"/>
          <w:b/>
          <w:color w:val="000000" w:themeColor="text1"/>
        </w:rPr>
        <w:t>返利政策</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系统提供多销售组织、多客户范围的返利政策制定；支持多种返利政策的维护，满足不同返利场景的应用。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提供按返利模式定义返利政策内容；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提供指定返利政策的参与组织、客户范围等；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按不同的返利周期设置明细返利政策，满足不同商品、不同商品分类在不同返利条件下的返利处理；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支持设置是否允许叠加执行返利政策；</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支持固定返利额的设置与应用。</w:t>
      </w:r>
    </w:p>
    <w:p w:rsidR="00710E66" w:rsidRPr="007B3C65" w:rsidRDefault="00710E66" w:rsidP="00705741">
      <w:pPr>
        <w:numPr>
          <w:ilvl w:val="0"/>
          <w:numId w:val="110"/>
        </w:numPr>
        <w:rPr>
          <w:rFonts w:ascii="宋体" w:hAnsi="宋体"/>
          <w:b/>
          <w:color w:val="000000" w:themeColor="text1"/>
        </w:rPr>
      </w:pPr>
      <w:r w:rsidRPr="007B3C65">
        <w:rPr>
          <w:rFonts w:ascii="宋体" w:hAnsi="宋体" w:hint="eastAsia"/>
          <w:b/>
          <w:color w:val="000000" w:themeColor="text1"/>
        </w:rPr>
        <w:t>返利数据准备</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在返利结算组织下根据返利政策，统计生成实际销售数据，做为返利数据准备。</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支持按选定的返利政策、返利模式、返利周期进行统计生成准备数据；</w:t>
      </w:r>
    </w:p>
    <w:p w:rsidR="00710E66" w:rsidRPr="007B3C65" w:rsidRDefault="00710E66" w:rsidP="00705741">
      <w:pPr>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支持手工新增返利数据；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对返利准备数据可以进行手工的修改，实现根据实际情况对返利准备数据的调整。</w:t>
      </w:r>
    </w:p>
    <w:p w:rsidR="00710E66" w:rsidRPr="007B3C65" w:rsidRDefault="00710E66" w:rsidP="00705741">
      <w:pPr>
        <w:numPr>
          <w:ilvl w:val="0"/>
          <w:numId w:val="110"/>
        </w:numPr>
        <w:rPr>
          <w:rFonts w:ascii="宋体" w:hAnsi="宋体"/>
          <w:b/>
          <w:color w:val="000000" w:themeColor="text1"/>
        </w:rPr>
      </w:pPr>
      <w:r w:rsidRPr="007B3C65">
        <w:rPr>
          <w:rFonts w:ascii="宋体" w:hAnsi="宋体" w:hint="eastAsia"/>
          <w:b/>
          <w:color w:val="000000" w:themeColor="text1"/>
        </w:rPr>
        <w:t>返利计算平台</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在返利数据准备完成后通过返利计算平台计算出对应返客户的返利情况。</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支持返利结算组织在指定返利政策、返利模式及返利周期下进行返利计算；</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通过返利计算平台对返利政策的匹配及返利政策的应返金额计算完成，生成对应的返利结算单。</w:t>
      </w:r>
    </w:p>
    <w:p w:rsidR="00710E66" w:rsidRPr="007B3C65" w:rsidRDefault="00710E66" w:rsidP="00705741">
      <w:pPr>
        <w:numPr>
          <w:ilvl w:val="0"/>
          <w:numId w:val="110"/>
        </w:numPr>
        <w:rPr>
          <w:rFonts w:ascii="宋体" w:hAnsi="宋体"/>
          <w:b/>
          <w:color w:val="000000" w:themeColor="text1"/>
        </w:rPr>
      </w:pPr>
      <w:r w:rsidRPr="007B3C65">
        <w:rPr>
          <w:rFonts w:ascii="宋体" w:hAnsi="宋体" w:hint="eastAsia"/>
          <w:b/>
          <w:color w:val="000000" w:themeColor="text1"/>
        </w:rPr>
        <w:t>返利结算单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根据返利计算结果，系统自动生成返利结算单，根据返利的返还方式，实现对返利客户的冲账、付现或是返物的三种处理。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返利返还方式为冲应收账款时，根据返利结算单可以关联生成对应客户的红字其它应收单，完成返利处理；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返利返还方式为应付现金时，根据返利结算单可以关联生成对应客户的其它应付单，完成返利处理；</w:t>
      </w:r>
    </w:p>
    <w:p w:rsidR="00710E66" w:rsidRPr="007B3C65" w:rsidRDefault="00710E66" w:rsidP="00705741">
      <w:pPr>
        <w:widowControl/>
        <w:numPr>
          <w:ilvl w:val="0"/>
          <w:numId w:val="70"/>
        </w:numPr>
        <w:spacing w:line="360" w:lineRule="auto"/>
        <w:rPr>
          <w:color w:val="000000" w:themeColor="text1"/>
        </w:rPr>
      </w:pPr>
      <w:r w:rsidRPr="007B3C65">
        <w:rPr>
          <w:rFonts w:ascii="宋体" w:hAnsi="宋体" w:hint="eastAsia"/>
          <w:color w:val="000000" w:themeColor="text1"/>
          <w:szCs w:val="21"/>
        </w:rPr>
        <w:t>返利返还方式为赠品出库返还时，根据返利结算单可以关联其它出库单，完成返利的返物处理；</w:t>
      </w:r>
    </w:p>
    <w:p w:rsidR="00710E66" w:rsidRPr="007B3C65" w:rsidRDefault="00710E66" w:rsidP="00705741">
      <w:pPr>
        <w:widowControl/>
        <w:numPr>
          <w:ilvl w:val="0"/>
          <w:numId w:val="70"/>
        </w:numPr>
        <w:spacing w:line="360" w:lineRule="auto"/>
        <w:rPr>
          <w:color w:val="000000" w:themeColor="text1"/>
        </w:rPr>
      </w:pPr>
      <w:r w:rsidRPr="007B3C65">
        <w:rPr>
          <w:rFonts w:ascii="宋体" w:hAnsi="宋体" w:hint="eastAsia"/>
          <w:color w:val="000000" w:themeColor="text1"/>
          <w:szCs w:val="21"/>
        </w:rPr>
        <w:t>返利返还方式为返还到账户余额时，根据返利结算单计入客户的返利账户余额中。</w:t>
      </w:r>
    </w:p>
    <w:p w:rsidR="00710E66" w:rsidRPr="007B3C65" w:rsidRDefault="00710E66" w:rsidP="00705741">
      <w:pPr>
        <w:numPr>
          <w:ilvl w:val="0"/>
          <w:numId w:val="110"/>
        </w:numPr>
        <w:rPr>
          <w:rFonts w:ascii="宋体" w:hAnsi="宋体"/>
          <w:b/>
          <w:color w:val="000000" w:themeColor="text1"/>
        </w:rPr>
      </w:pPr>
      <w:r w:rsidRPr="007B3C65">
        <w:rPr>
          <w:rFonts w:ascii="宋体" w:hAnsi="宋体" w:hint="eastAsia"/>
          <w:b/>
          <w:color w:val="000000" w:themeColor="text1"/>
        </w:rPr>
        <w:t>返利余额</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根据客户使用返利账的返还方式，将返利结算的金额记入对应返利账户的余额中，后续客户订货时允许使用账户上的余额以折扣冲抵货款。 </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支持客户使用不同的返利账户；</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支持客户返利账户进行余额的初始化；</w:t>
      </w:r>
    </w:p>
    <w:p w:rsidR="00710E66" w:rsidRPr="007B3C65" w:rsidRDefault="00710E66" w:rsidP="00705741">
      <w:pPr>
        <w:widowControl/>
        <w:numPr>
          <w:ilvl w:val="0"/>
          <w:numId w:val="70"/>
        </w:numPr>
        <w:spacing w:line="360" w:lineRule="auto"/>
        <w:rPr>
          <w:color w:val="000000" w:themeColor="text1"/>
        </w:rPr>
      </w:pPr>
      <w:r w:rsidRPr="007B3C65">
        <w:rPr>
          <w:rFonts w:hint="eastAsia"/>
          <w:color w:val="000000" w:themeColor="text1"/>
        </w:rPr>
        <w:t>支持客户返利明细流水的查询；</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hint="eastAsia"/>
          <w:color w:val="000000" w:themeColor="text1"/>
        </w:rPr>
        <w:t>支持查询返利余额明细报表</w:t>
      </w:r>
      <w:r w:rsidRPr="007B3C65">
        <w:rPr>
          <w:rFonts w:hint="eastAsia"/>
          <w:color w:val="000000" w:themeColor="text1"/>
        </w:rPr>
        <w:t>:</w:t>
      </w:r>
      <w:r w:rsidRPr="007B3C65">
        <w:rPr>
          <w:rFonts w:ascii="宋体" w:hAnsi="宋体" w:hint="eastAsia"/>
          <w:color w:val="000000" w:themeColor="text1"/>
          <w:szCs w:val="21"/>
        </w:rPr>
        <w:t xml:space="preserve"> 支持查询客户返利余额的每一笔来源及每一笔使用的明细数据；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hint="eastAsia"/>
          <w:color w:val="000000" w:themeColor="text1"/>
        </w:rPr>
        <w:t>支持查询返利余额汇总报表</w:t>
      </w:r>
      <w:r w:rsidRPr="007B3C65">
        <w:rPr>
          <w:rFonts w:hint="eastAsia"/>
          <w:color w:val="000000" w:themeColor="text1"/>
        </w:rPr>
        <w:t>:</w:t>
      </w:r>
      <w:r w:rsidRPr="007B3C65">
        <w:rPr>
          <w:rFonts w:ascii="宋体" w:hAnsi="宋体" w:hint="eastAsia"/>
          <w:color w:val="000000" w:themeColor="text1"/>
          <w:szCs w:val="21"/>
        </w:rPr>
        <w:t xml:space="preserve"> 支持查询客户的返利余额汇总数据</w:t>
      </w:r>
      <w:r w:rsidR="003513EB" w:rsidRPr="007B3C65">
        <w:rPr>
          <w:rFonts w:ascii="宋体" w:hAnsi="宋体" w:hint="eastAsia"/>
          <w:color w:val="000000" w:themeColor="text1"/>
          <w:szCs w:val="21"/>
        </w:rPr>
        <w:t>。</w:t>
      </w:r>
    </w:p>
    <w:p w:rsidR="003513EB" w:rsidRPr="007B3C65" w:rsidRDefault="003513EB" w:rsidP="003513EB">
      <w:pPr>
        <w:pStyle w:val="41"/>
        <w:spacing w:line="360" w:lineRule="auto"/>
        <w:ind w:rightChars="0" w:right="210" w:hanging="722"/>
        <w:rPr>
          <w:rFonts w:ascii="宋体" w:eastAsia="宋体" w:hAnsi="宋体"/>
          <w:b w:val="0"/>
          <w:color w:val="000000" w:themeColor="text1"/>
          <w:spacing w:val="0"/>
          <w:kern w:val="2"/>
          <w:szCs w:val="21"/>
        </w:rPr>
      </w:pPr>
      <w:r w:rsidRPr="007B3C65">
        <w:rPr>
          <w:rFonts w:ascii="宋体" w:eastAsia="宋体" w:hAnsi="宋体" w:hint="eastAsia"/>
          <w:b w:val="0"/>
          <w:color w:val="000000" w:themeColor="text1"/>
          <w:spacing w:val="0"/>
          <w:kern w:val="2"/>
          <w:szCs w:val="21"/>
        </w:rPr>
        <w:t>新增和完善功能</w:t>
      </w:r>
    </w:p>
    <w:p w:rsidR="003513EB" w:rsidRPr="007B3C65" w:rsidRDefault="003513EB" w:rsidP="00E36685">
      <w:pPr>
        <w:pStyle w:val="aff1"/>
        <w:numPr>
          <w:ilvl w:val="0"/>
          <w:numId w:val="319"/>
        </w:numPr>
        <w:spacing w:line="360" w:lineRule="auto"/>
        <w:ind w:left="851" w:firstLineChars="0" w:hanging="425"/>
        <w:rPr>
          <w:rFonts w:ascii="宋体" w:hAnsi="宋体"/>
          <w:color w:val="000000" w:themeColor="text1"/>
          <w:szCs w:val="21"/>
        </w:rPr>
      </w:pPr>
      <w:r w:rsidRPr="007B3C65">
        <w:rPr>
          <w:rFonts w:ascii="宋体" w:hAnsi="宋体" w:hint="eastAsia"/>
          <w:color w:val="000000" w:themeColor="text1"/>
          <w:szCs w:val="21"/>
        </w:rPr>
        <w:t>支持集团客户使用同一返利账户的应用，按集团客户可进行返利结算，集团客户在订货时可使用集团账户的返利余额。</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41" w:name="_Toc10029958"/>
      <w:r w:rsidRPr="007B3C65">
        <w:rPr>
          <w:rFonts w:ascii="宋体" w:hAnsi="宋体" w:hint="eastAsia"/>
          <w:color w:val="000000" w:themeColor="text1"/>
          <w:sz w:val="24"/>
        </w:rPr>
        <w:t>营销网络</w:t>
      </w:r>
      <w:bookmarkEnd w:id="1841"/>
    </w:p>
    <w:p w:rsidR="00710E66" w:rsidRPr="007B3C65" w:rsidRDefault="00710E66" w:rsidP="00710E66">
      <w:pPr>
        <w:shd w:val="clear" w:color="auto" w:fill="FFFFFF"/>
        <w:spacing w:line="360"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集团企业的营销网络是多级次的，如在企业的组织结构中，分销中心、二级分销中心、配送中心、门店等；这些组织的业务协同直接影响到企业的供应链效率，营销网络帮助企业快速构建渠道网络和配送网络：</w:t>
      </w:r>
    </w:p>
    <w:p w:rsidR="00710E66" w:rsidRPr="007B3C65" w:rsidRDefault="00710E66" w:rsidP="00710E66">
      <w:pPr>
        <w:shd w:val="clear" w:color="auto" w:fill="FFFFFF"/>
        <w:spacing w:line="360"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构建和管理企业的全渠道，包括大区、省区、办事处、直营门店、终端门店。</w:t>
      </w:r>
    </w:p>
    <w:p w:rsidR="00710E66" w:rsidRPr="007B3C65" w:rsidRDefault="00710E66" w:rsidP="00710E66">
      <w:pPr>
        <w:shd w:val="clear" w:color="auto" w:fill="FFFFFF"/>
        <w:spacing w:line="360"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营销网络和要补货管理结合，实现要补货的运营模式。</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00"/>
        </w:numPr>
        <w:rPr>
          <w:rFonts w:ascii="宋体" w:hAnsi="宋体"/>
          <w:b/>
          <w:color w:val="000000" w:themeColor="text1"/>
        </w:rPr>
      </w:pPr>
      <w:r w:rsidRPr="007B3C65">
        <w:rPr>
          <w:rFonts w:ascii="宋体" w:hAnsi="宋体" w:hint="eastAsia"/>
          <w:b/>
          <w:color w:val="000000" w:themeColor="text1"/>
        </w:rPr>
        <w:t>营销网络</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渠道是分销管理体系中关键的业务数据，确定了企业的渠道层次、渠道间的业务模式、要货方式、配送网络等关键信息。</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numPr>
          <w:ilvl w:val="0"/>
          <w:numId w:val="77"/>
        </w:numPr>
        <w:rPr>
          <w:rFonts w:ascii="宋体" w:hAnsi="宋体" w:cs="宋体"/>
          <w:b/>
          <w:color w:val="000000" w:themeColor="text1"/>
          <w:kern w:val="0"/>
          <w:szCs w:val="21"/>
        </w:rPr>
      </w:pPr>
      <w:r w:rsidRPr="007B3C65">
        <w:rPr>
          <w:rFonts w:ascii="宋体" w:hAnsi="宋体" w:cs="宋体" w:hint="eastAsia"/>
          <w:b/>
          <w:color w:val="000000" w:themeColor="text1"/>
          <w:kern w:val="0"/>
          <w:szCs w:val="21"/>
        </w:rPr>
        <w:t>渠道网络</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支持渠道档案与业务组织、客户、供应商的对应，建立渠道与业务组织的对应关系；</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rPr>
        <w:t>用户可以通过销售组织快速建立对应的渠道结构。</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支持渠道的上下层关系；</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支持渠道间的</w:t>
      </w:r>
      <w:r w:rsidRPr="007B3C65">
        <w:rPr>
          <w:rFonts w:hint="eastAsia"/>
          <w:color w:val="000000" w:themeColor="text1"/>
        </w:rPr>
        <w:t>直接配送、购销配送、统购通配、采购直送等多</w:t>
      </w:r>
      <w:r w:rsidRPr="007B3C65">
        <w:rPr>
          <w:rFonts w:ascii="宋体" w:hAnsi="宋体" w:hint="eastAsia"/>
          <w:color w:val="000000" w:themeColor="text1"/>
          <w:szCs w:val="21"/>
        </w:rPr>
        <w:t>种业务模式。</w:t>
      </w:r>
    </w:p>
    <w:p w:rsidR="00710E66" w:rsidRPr="007B3C65" w:rsidRDefault="00710E66" w:rsidP="00705741">
      <w:pPr>
        <w:numPr>
          <w:ilvl w:val="0"/>
          <w:numId w:val="77"/>
        </w:numPr>
        <w:rPr>
          <w:rFonts w:ascii="宋体" w:hAnsi="宋体" w:cs="宋体"/>
          <w:b/>
          <w:color w:val="000000" w:themeColor="text1"/>
          <w:kern w:val="0"/>
          <w:szCs w:val="21"/>
        </w:rPr>
      </w:pPr>
      <w:r w:rsidRPr="007B3C65">
        <w:rPr>
          <w:rFonts w:ascii="宋体" w:hAnsi="宋体" w:cs="宋体" w:hint="eastAsia"/>
          <w:b/>
          <w:color w:val="000000" w:themeColor="text1"/>
          <w:kern w:val="0"/>
          <w:szCs w:val="21"/>
        </w:rPr>
        <w:t>配送网络</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定义供货渠道的配送网络信息，包括要货渠道列表、供货库存组织、仓库列表；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支持跨组织配送，配货时可以选择本组织的仓库，也可以跨组织的仓库；</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1842" w:name="_Toc509230435"/>
      <w:bookmarkStart w:id="1843" w:name="_Toc10029959"/>
      <w:r w:rsidRPr="007B3C65">
        <w:rPr>
          <w:rFonts w:ascii="宋体" w:hAnsi="宋体" w:hint="eastAsia"/>
          <w:color w:val="000000" w:themeColor="text1"/>
          <w:sz w:val="24"/>
        </w:rPr>
        <w:t>要补货管理</w:t>
      </w:r>
      <w:bookmarkEnd w:id="1842"/>
      <w:bookmarkEnd w:id="1843"/>
    </w:p>
    <w:p w:rsidR="00710E66" w:rsidRPr="007B3C65" w:rsidRDefault="00710E66" w:rsidP="00710E66">
      <w:pPr>
        <w:widowControl/>
        <w:spacing w:line="360" w:lineRule="auto"/>
        <w:ind w:firstLine="420"/>
        <w:rPr>
          <w:rFonts w:ascii="宋体" w:hAnsi="宋体"/>
          <w:color w:val="000000" w:themeColor="text1"/>
          <w:szCs w:val="21"/>
        </w:rPr>
      </w:pPr>
      <w:r w:rsidRPr="007B3C65">
        <w:rPr>
          <w:rFonts w:hint="eastAsia"/>
          <w:color w:val="000000" w:themeColor="text1"/>
        </w:rPr>
        <w:t>要补货管理支持渠道要货、补货，提供分销直接配送、购销配送、统购通配、采购直送四大主要渠道协同应用解决方案，并支持企业扩展，能够帮助企业更加透明的管控营销通路，降低企业整体库存水平以实现更低的销售成本。</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11"/>
        </w:numPr>
        <w:rPr>
          <w:rFonts w:ascii="宋体" w:hAnsi="宋体"/>
          <w:b/>
          <w:color w:val="000000" w:themeColor="text1"/>
        </w:rPr>
      </w:pPr>
      <w:r w:rsidRPr="007B3C65">
        <w:rPr>
          <w:rFonts w:ascii="宋体" w:hAnsi="宋体" w:hint="eastAsia"/>
          <w:b/>
          <w:color w:val="000000" w:themeColor="text1"/>
        </w:rPr>
        <w:t>智能要货</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智能要货平台将要货渠道的需求、以及本层渠道的库存、在途信息综合计算，计算出缺货需求，形成向供货渠道的要货需求。</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支持按要货渠道计算；</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支持调整需求数量，携带供货机构的供货模式，并支持修改；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自动下达成供货机构的要货申请。</w:t>
      </w:r>
    </w:p>
    <w:p w:rsidR="00710E66" w:rsidRPr="007B3C65" w:rsidRDefault="00710E66" w:rsidP="00705741">
      <w:pPr>
        <w:numPr>
          <w:ilvl w:val="0"/>
          <w:numId w:val="111"/>
        </w:numPr>
        <w:rPr>
          <w:rFonts w:ascii="宋体" w:hAnsi="宋体"/>
          <w:b/>
          <w:color w:val="000000" w:themeColor="text1"/>
        </w:rPr>
      </w:pPr>
      <w:r w:rsidRPr="007B3C65">
        <w:rPr>
          <w:rFonts w:ascii="宋体" w:hAnsi="宋体" w:hint="eastAsia"/>
          <w:b/>
          <w:color w:val="000000" w:themeColor="text1"/>
        </w:rPr>
        <w:t>智能补货</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lastRenderedPageBreak/>
        <w:t>分销智能补货平台是供货渠道按补货方案自动计算其配送网络中所有要货渠道的需求、并下达补货单的平台。通常智能补货平台将各个门店的缺货需求、以及门店库存、在途信息进行综合考虑，计算出缺货需求后，直接由总部向门店进行统一补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支持按供货渠道计算配送网络中各个要货渠道的补货需求；</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系统自动生成补货单，用户可以调整补货数量；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支持需求来源详细查询，支持库存明细、在途明细查询；</w:t>
      </w:r>
    </w:p>
    <w:p w:rsidR="00710E66" w:rsidRPr="007B3C65" w:rsidRDefault="00710E66" w:rsidP="00705741">
      <w:pPr>
        <w:numPr>
          <w:ilvl w:val="0"/>
          <w:numId w:val="111"/>
        </w:numPr>
        <w:rPr>
          <w:rFonts w:ascii="宋体" w:hAnsi="宋体"/>
          <w:b/>
          <w:color w:val="000000" w:themeColor="text1"/>
        </w:rPr>
      </w:pPr>
      <w:r w:rsidRPr="007B3C65">
        <w:rPr>
          <w:rFonts w:ascii="宋体" w:hAnsi="宋体" w:hint="eastAsia"/>
          <w:b/>
          <w:color w:val="000000" w:themeColor="text1"/>
        </w:rPr>
        <w:t>要货处理平台</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分销要货处理平台是渠道处理要货渠道的统一集中处理平台，根据本渠道的库存情况，进行按库存进行处理或者按照采购进行处理，支持</w:t>
      </w:r>
      <w:r w:rsidRPr="007B3C65">
        <w:rPr>
          <w:rFonts w:hint="eastAsia"/>
          <w:color w:val="000000" w:themeColor="text1"/>
        </w:rPr>
        <w:t>直接配送、购销配送、统购通配、采购直送四种分销业务协同处理模式</w:t>
      </w:r>
      <w:r w:rsidRPr="007B3C65">
        <w:rPr>
          <w:rFonts w:ascii="宋体" w:hAnsi="宋体" w:hint="eastAsia"/>
          <w:color w:val="000000" w:themeColor="text1"/>
          <w:szCs w:val="21"/>
        </w:rPr>
        <w:t>。</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支持处理多个渠道的要货需求；</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支持一次处理同一渠道的多张要货申请单；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支持按照库存进行补货处理、按照采购进行补货处理两种处理方式；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w:t>
      </w:r>
      <w:r w:rsidRPr="007B3C65">
        <w:rPr>
          <w:rFonts w:hint="eastAsia"/>
          <w:color w:val="000000" w:themeColor="text1"/>
        </w:rPr>
        <w:t>直接配送、购销配送、统购通配、采购直送四种分销业务协同处理模式。</w:t>
      </w:r>
    </w:p>
    <w:p w:rsidR="00710E66" w:rsidRPr="007B3C65" w:rsidRDefault="00710E66" w:rsidP="00705741">
      <w:pPr>
        <w:numPr>
          <w:ilvl w:val="0"/>
          <w:numId w:val="111"/>
        </w:numPr>
        <w:rPr>
          <w:rFonts w:ascii="宋体" w:hAnsi="宋体"/>
          <w:b/>
          <w:color w:val="000000" w:themeColor="text1"/>
        </w:rPr>
      </w:pPr>
      <w:r w:rsidRPr="007B3C65">
        <w:rPr>
          <w:rFonts w:ascii="宋体" w:hAnsi="宋体" w:hint="eastAsia"/>
          <w:b/>
          <w:color w:val="000000" w:themeColor="text1"/>
        </w:rPr>
        <w:t>渠道间退货</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渠道间退货，分销通过分步式调出单、分步式调入单的退货单据类型完成。</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购销配送模式下，通过要货渠道的外购入库单下推退料单，退料单自动/下推生成供货渠道的退货单完成渠道间的退货。</w:t>
      </w:r>
    </w:p>
    <w:p w:rsidR="00710E66" w:rsidRPr="007B3C65" w:rsidRDefault="00710E66" w:rsidP="00705741">
      <w:pPr>
        <w:numPr>
          <w:ilvl w:val="0"/>
          <w:numId w:val="111"/>
        </w:numPr>
        <w:rPr>
          <w:rFonts w:ascii="宋体" w:hAnsi="宋体"/>
          <w:b/>
          <w:color w:val="000000" w:themeColor="text1"/>
        </w:rPr>
      </w:pPr>
      <w:r w:rsidRPr="007B3C65">
        <w:rPr>
          <w:rFonts w:ascii="宋体" w:hAnsi="宋体" w:hint="eastAsia"/>
          <w:b/>
          <w:color w:val="000000" w:themeColor="text1"/>
        </w:rPr>
        <w:t>分销渠道间结算</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分销渠道的结算，完全按组织间结算的原则进行，即发生要货、补货业务的渠道如果是分属不同的核算组织，则需要进行组织间结算，如果属于不同的法人，则在购销配送模式下，可以通过销售出库单、外购入库单下推应收应付完成结算。</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44" w:name="_Toc10029960"/>
      <w:r w:rsidRPr="007B3C65">
        <w:rPr>
          <w:rFonts w:ascii="宋体" w:hAnsi="宋体" w:hint="eastAsia"/>
          <w:color w:val="000000" w:themeColor="text1"/>
          <w:sz w:val="24"/>
        </w:rPr>
        <w:t>B2C电商中心</w:t>
      </w:r>
      <w:bookmarkEnd w:id="1844"/>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B2C电商中心是连接第三方电子商务平台及ERP的桥梁，既实现了电商平台订单的统一收订处理，又实现了与库存管控，财务核算等主体ERP模块的对接，为企业提供了线上交易，线下电商订单集中处理的一站式电子商务解决方案。</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lastRenderedPageBreak/>
        <w:t>主要功能</w:t>
      </w: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网店接入</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通过订单</w:t>
      </w:r>
      <w:r w:rsidRPr="007B3C65">
        <w:rPr>
          <w:rFonts w:hint="eastAsia"/>
          <w:color w:val="000000" w:themeColor="text1"/>
        </w:rPr>
        <w:t>100</w:t>
      </w:r>
      <w:r w:rsidRPr="007B3C65">
        <w:rPr>
          <w:rFonts w:hint="eastAsia"/>
          <w:color w:val="000000" w:themeColor="text1"/>
        </w:rPr>
        <w:t>接口可接入主流电商平台的订单，如：淘宝、京东、天猫、淘宝分销、拼多多，其它网店平台不支持接入。</w:t>
      </w: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网店管理</w:t>
      </w:r>
    </w:p>
    <w:p w:rsidR="00710E66" w:rsidRPr="007B3C65" w:rsidRDefault="00710E66" w:rsidP="00705741">
      <w:pPr>
        <w:widowControl/>
        <w:numPr>
          <w:ilvl w:val="0"/>
          <w:numId w:val="70"/>
        </w:numPr>
        <w:spacing w:line="360" w:lineRule="auto"/>
        <w:ind w:left="840"/>
        <w:rPr>
          <w:color w:val="000000" w:themeColor="text1"/>
        </w:rPr>
      </w:pPr>
      <w:r w:rsidRPr="007B3C65">
        <w:rPr>
          <w:rFonts w:hint="eastAsia"/>
          <w:color w:val="000000" w:themeColor="text1"/>
        </w:rPr>
        <w:t>下载通过订单</w:t>
      </w:r>
      <w:r w:rsidRPr="007B3C65">
        <w:rPr>
          <w:rFonts w:hint="eastAsia"/>
          <w:color w:val="000000" w:themeColor="text1"/>
        </w:rPr>
        <w:t>100</w:t>
      </w:r>
      <w:r w:rsidRPr="007B3C65">
        <w:rPr>
          <w:rFonts w:hint="eastAsia"/>
          <w:color w:val="000000" w:themeColor="text1"/>
        </w:rPr>
        <w:t>接入的网店，也可手工新增自建的网店；</w:t>
      </w:r>
    </w:p>
    <w:p w:rsidR="00710E66" w:rsidRPr="007B3C65" w:rsidRDefault="00710E66" w:rsidP="00705741">
      <w:pPr>
        <w:widowControl/>
        <w:numPr>
          <w:ilvl w:val="0"/>
          <w:numId w:val="70"/>
        </w:numPr>
        <w:spacing w:line="360" w:lineRule="auto"/>
        <w:ind w:left="840"/>
        <w:rPr>
          <w:color w:val="000000" w:themeColor="text1"/>
        </w:rPr>
      </w:pPr>
      <w:r w:rsidRPr="007B3C65">
        <w:rPr>
          <w:rFonts w:hint="eastAsia"/>
          <w:color w:val="000000" w:themeColor="text1"/>
        </w:rPr>
        <w:t>维护并管理网店基础档案及网店配送网络。</w:t>
      </w:r>
    </w:p>
    <w:p w:rsidR="00710E66" w:rsidRPr="007B3C65" w:rsidRDefault="00710E66" w:rsidP="00705741">
      <w:pPr>
        <w:widowControl/>
        <w:numPr>
          <w:ilvl w:val="0"/>
          <w:numId w:val="70"/>
        </w:numPr>
        <w:spacing w:line="360" w:lineRule="auto"/>
        <w:ind w:left="840"/>
        <w:rPr>
          <w:color w:val="000000" w:themeColor="text1"/>
        </w:rPr>
      </w:pPr>
      <w:r w:rsidRPr="007B3C65">
        <w:rPr>
          <w:rFonts w:hint="eastAsia"/>
          <w:color w:val="000000" w:themeColor="text1"/>
        </w:rPr>
        <w:t>建立销售织织、网店、配送网络、地区、物料、仓库之间的配送关系，订单下载时，系统会根据订单收货地址及配送规则为订单找到最优的配送库存组织、仓库。</w:t>
      </w: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商品管理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用于建立线上网店商品与线下ERP中物料及套件的映射关系，是订单下载时系统将订单中的商品信息转换成ERP中物料及套件的前提。</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支持商品与物料的批量映射。</w:t>
      </w: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套件管理</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用于维护套件基础资料，一个套件可由多个相同或不同的物料组成。套件管理是在线上电商平台进行套件商品销售的基础，订单下载时，可将线上电商平台的一个套件商品解释成多个物料进行拣发货；</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套件可以通过商品管理功能映射至线上的商品；</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支持套件以套件整体的形式参与促销；</w:t>
      </w:r>
    </w:p>
    <w:p w:rsidR="00710E66" w:rsidRPr="007B3C65" w:rsidRDefault="00710E66" w:rsidP="00710E66">
      <w:pPr>
        <w:widowControl/>
        <w:spacing w:line="360" w:lineRule="auto"/>
        <w:ind w:left="420"/>
        <w:rPr>
          <w:rFonts w:ascii="宋体" w:hAnsi="宋体"/>
          <w:color w:val="000000" w:themeColor="text1"/>
          <w:szCs w:val="21"/>
        </w:rPr>
      </w:pP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订单中心</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集中管理维护从各网店收集下载的订单。</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支持自动下载和手动下载两种方式；</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订单下载自动解析订单中的商品为ERP中的物料，如果是组合商品则自动根据套件解析成多个物料；</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支持订单下载即自动匹配促销政策、手工匹配促销政策、手工添加赠品；</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支持订单提交即自动分配库存，库存充足时进行锁库；</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支持对订单进行修改、关闭及冻结等业务处理；</w:t>
      </w:r>
    </w:p>
    <w:p w:rsidR="00710E66" w:rsidRPr="007B3C65" w:rsidRDefault="00710E66" w:rsidP="00710E66">
      <w:pPr>
        <w:widowControl/>
        <w:spacing w:line="360" w:lineRule="auto"/>
        <w:ind w:left="840"/>
        <w:rPr>
          <w:rFonts w:ascii="宋体" w:hAnsi="宋体"/>
          <w:color w:val="000000" w:themeColor="text1"/>
          <w:szCs w:val="21"/>
        </w:rPr>
      </w:pP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lastRenderedPageBreak/>
        <w:t>拣配中心</w:t>
      </w: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1）拣配管理</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对B2C订单审核后自动生成的拣配单进行分包裹处理，确定发货的物流公司，并进行拣发货单据（如：拣货单、物流单、出货单等）的打印。</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生成拣配单时系统根据收货地址自动匹配最优物流公司，支持手工批量修改；</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支持包裹合并与拆分，包裹合并支持自动合并和手工合并两种形式；</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支持每个包裹生成一个唯一的包裹号，用以在线下拣货、发货作业时，唯一标识该物理包裹；</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支持分波次按单拣货，按物料合并拣货再二次分拣，单品拣货，相同订单拣货等多种拣货模式；</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支持按库位，批号，有效期，货主等进行拣货；</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支持多种电子面单接口：菜鸟，京东快递，申通，圆通，百世汇通，顺丰，跨越等</w:t>
      </w:r>
    </w:p>
    <w:p w:rsidR="00710E66" w:rsidRPr="007B3C65" w:rsidRDefault="00710E66" w:rsidP="00710E66">
      <w:pPr>
        <w:ind w:left="420"/>
        <w:rPr>
          <w:rFonts w:ascii="宋体" w:hAnsi="宋体"/>
          <w:b/>
          <w:color w:val="000000" w:themeColor="text1"/>
        </w:rPr>
      </w:pPr>
    </w:p>
    <w:p w:rsidR="00710E66" w:rsidRPr="007B3C65" w:rsidRDefault="00710E66" w:rsidP="00710E66">
      <w:pPr>
        <w:widowControl/>
        <w:spacing w:line="360" w:lineRule="auto"/>
        <w:ind w:firstLineChars="250" w:firstLine="527"/>
        <w:rPr>
          <w:rFonts w:ascii="宋体" w:hAnsi="宋体"/>
          <w:b/>
          <w:color w:val="000000" w:themeColor="text1"/>
          <w:szCs w:val="21"/>
        </w:rPr>
      </w:pPr>
      <w:r w:rsidRPr="007B3C65">
        <w:rPr>
          <w:rFonts w:ascii="宋体" w:hAnsi="宋体" w:hint="eastAsia"/>
          <w:b/>
          <w:color w:val="000000" w:themeColor="text1"/>
          <w:szCs w:val="21"/>
        </w:rPr>
        <w:t>2）验货管理</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线下拣货完成之后，根据业务需要，可由验货员对所拣货物进行校验，以防发错货，少发货或多发货。验货管理包括普通验货和批量验货。</w:t>
      </w:r>
    </w:p>
    <w:p w:rsidR="00710E66" w:rsidRPr="007B3C65" w:rsidRDefault="00710E66" w:rsidP="00705741">
      <w:pPr>
        <w:pStyle w:val="aff1"/>
        <w:widowControl/>
        <w:numPr>
          <w:ilvl w:val="0"/>
          <w:numId w:val="70"/>
        </w:numPr>
        <w:spacing w:line="360" w:lineRule="auto"/>
        <w:ind w:left="840" w:firstLineChars="0"/>
        <w:rPr>
          <w:rFonts w:ascii="宋体" w:hAnsi="宋体"/>
          <w:color w:val="000000" w:themeColor="text1"/>
          <w:szCs w:val="21"/>
        </w:rPr>
      </w:pPr>
      <w:r w:rsidRPr="007B3C65">
        <w:rPr>
          <w:rFonts w:ascii="宋体" w:hAnsi="宋体" w:hint="eastAsia"/>
          <w:color w:val="000000" w:themeColor="text1"/>
          <w:szCs w:val="21"/>
        </w:rPr>
        <w:t>支持扫描枪扫描输入物流单号或包裹号，系统自动调出待验货包裹对应的拣配单。</w:t>
      </w:r>
    </w:p>
    <w:p w:rsidR="00710E66" w:rsidRPr="007B3C65" w:rsidRDefault="00710E66" w:rsidP="00705741">
      <w:pPr>
        <w:pStyle w:val="aff1"/>
        <w:widowControl/>
        <w:numPr>
          <w:ilvl w:val="0"/>
          <w:numId w:val="70"/>
        </w:numPr>
        <w:spacing w:line="360" w:lineRule="auto"/>
        <w:ind w:left="840" w:firstLineChars="0"/>
        <w:rPr>
          <w:rFonts w:ascii="宋体" w:hAnsi="宋体"/>
          <w:color w:val="000000" w:themeColor="text1"/>
          <w:szCs w:val="21"/>
        </w:rPr>
      </w:pPr>
      <w:r w:rsidRPr="007B3C65">
        <w:rPr>
          <w:rFonts w:ascii="宋体" w:hAnsi="宋体" w:hint="eastAsia"/>
          <w:color w:val="000000" w:themeColor="text1"/>
          <w:szCs w:val="21"/>
        </w:rPr>
        <w:t>支持扫描枪扫描输入物料条码或编码，自动验货；</w:t>
      </w:r>
    </w:p>
    <w:p w:rsidR="00710E66" w:rsidRPr="007B3C65" w:rsidRDefault="00710E66" w:rsidP="00705741">
      <w:pPr>
        <w:pStyle w:val="aff1"/>
        <w:widowControl/>
        <w:numPr>
          <w:ilvl w:val="0"/>
          <w:numId w:val="70"/>
        </w:numPr>
        <w:spacing w:line="360" w:lineRule="auto"/>
        <w:ind w:left="840" w:firstLineChars="0"/>
        <w:rPr>
          <w:rFonts w:ascii="宋体" w:hAnsi="宋体"/>
          <w:color w:val="000000" w:themeColor="text1"/>
          <w:szCs w:val="21"/>
        </w:rPr>
      </w:pPr>
      <w:r w:rsidRPr="007B3C65">
        <w:rPr>
          <w:rFonts w:ascii="宋体" w:hAnsi="宋体" w:hint="eastAsia"/>
          <w:color w:val="000000" w:themeColor="text1"/>
          <w:szCs w:val="21"/>
        </w:rPr>
        <w:t>支持按波次号或者按物流单号范围批量验货；</w:t>
      </w:r>
    </w:p>
    <w:p w:rsidR="00710E66" w:rsidRPr="007B3C65" w:rsidRDefault="00710E66" w:rsidP="00705741">
      <w:pPr>
        <w:pStyle w:val="aff1"/>
        <w:widowControl/>
        <w:numPr>
          <w:ilvl w:val="0"/>
          <w:numId w:val="70"/>
        </w:numPr>
        <w:spacing w:line="360" w:lineRule="auto"/>
        <w:ind w:left="840" w:firstLineChars="0"/>
        <w:rPr>
          <w:rFonts w:ascii="宋体" w:hAnsi="宋体"/>
          <w:color w:val="000000" w:themeColor="text1"/>
          <w:szCs w:val="21"/>
        </w:rPr>
      </w:pPr>
      <w:r w:rsidRPr="007B3C65">
        <w:rPr>
          <w:rFonts w:ascii="宋体" w:hAnsi="宋体" w:hint="eastAsia"/>
          <w:color w:val="000000" w:themeColor="text1"/>
          <w:szCs w:val="21"/>
        </w:rPr>
        <w:t>验货时系统通过文字、声音、弹出框等多种形式提醒用户验货成功或失败的各种情况，提升验货效率；</w:t>
      </w:r>
    </w:p>
    <w:p w:rsidR="00710E66" w:rsidRPr="007B3C65" w:rsidRDefault="00710E66" w:rsidP="00710E66">
      <w:pPr>
        <w:pStyle w:val="aff1"/>
        <w:widowControl/>
        <w:spacing w:line="360" w:lineRule="auto"/>
        <w:ind w:left="840" w:firstLineChars="0" w:firstLine="0"/>
        <w:rPr>
          <w:rFonts w:ascii="宋体" w:hAnsi="宋体"/>
          <w:color w:val="000000" w:themeColor="text1"/>
          <w:szCs w:val="21"/>
        </w:rPr>
      </w:pPr>
    </w:p>
    <w:p w:rsidR="00710E66" w:rsidRPr="007B3C65" w:rsidRDefault="00710E66" w:rsidP="00710E66">
      <w:pPr>
        <w:widowControl/>
        <w:spacing w:line="360" w:lineRule="auto"/>
        <w:ind w:firstLineChars="250" w:firstLine="527"/>
        <w:rPr>
          <w:rFonts w:ascii="宋体" w:hAnsi="宋体"/>
          <w:b/>
          <w:color w:val="000000" w:themeColor="text1"/>
          <w:szCs w:val="21"/>
        </w:rPr>
      </w:pPr>
      <w:r w:rsidRPr="007B3C65">
        <w:rPr>
          <w:rFonts w:ascii="宋体" w:hAnsi="宋体" w:hint="eastAsia"/>
          <w:b/>
          <w:color w:val="000000" w:themeColor="text1"/>
          <w:szCs w:val="21"/>
        </w:rPr>
        <w:t>3）称重管理</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线下拣货完成之后，根据业务需要，可由称重员对所拣货物进行称重，以便与物流公司进行对账，同时也是对所发货物的二次校验（根据重量来判断货物是否出现少发或者多发）。称重操作一般在验货操作之后。</w:t>
      </w:r>
    </w:p>
    <w:p w:rsidR="00710E66" w:rsidRPr="007B3C65" w:rsidRDefault="00710E66" w:rsidP="00705741">
      <w:pPr>
        <w:pStyle w:val="aff1"/>
        <w:widowControl/>
        <w:numPr>
          <w:ilvl w:val="0"/>
          <w:numId w:val="70"/>
        </w:numPr>
        <w:spacing w:line="360" w:lineRule="auto"/>
        <w:ind w:left="840" w:firstLineChars="0"/>
        <w:rPr>
          <w:rFonts w:ascii="宋体" w:hAnsi="宋体"/>
          <w:color w:val="000000" w:themeColor="text1"/>
          <w:szCs w:val="21"/>
        </w:rPr>
      </w:pPr>
      <w:r w:rsidRPr="007B3C65">
        <w:rPr>
          <w:rFonts w:ascii="宋体" w:hAnsi="宋体" w:hint="eastAsia"/>
          <w:color w:val="000000" w:themeColor="text1"/>
          <w:szCs w:val="21"/>
        </w:rPr>
        <w:t>支持对接电子称，自动获取电子称上的称重重量；</w:t>
      </w:r>
    </w:p>
    <w:p w:rsidR="00710E66" w:rsidRPr="007B3C65" w:rsidRDefault="00710E66" w:rsidP="00705741">
      <w:pPr>
        <w:pStyle w:val="aff1"/>
        <w:widowControl/>
        <w:numPr>
          <w:ilvl w:val="0"/>
          <w:numId w:val="70"/>
        </w:numPr>
        <w:spacing w:line="360" w:lineRule="auto"/>
        <w:ind w:left="840" w:firstLineChars="0"/>
        <w:rPr>
          <w:rFonts w:ascii="宋体" w:hAnsi="宋体"/>
          <w:color w:val="000000" w:themeColor="text1"/>
          <w:szCs w:val="21"/>
        </w:rPr>
      </w:pPr>
      <w:r w:rsidRPr="007B3C65">
        <w:rPr>
          <w:rFonts w:ascii="宋体" w:hAnsi="宋体" w:hint="eastAsia"/>
          <w:color w:val="000000" w:themeColor="text1"/>
          <w:szCs w:val="21"/>
        </w:rPr>
        <w:t>支持根据各物流公司的运费计算规则自动计算运费；</w:t>
      </w:r>
    </w:p>
    <w:p w:rsidR="00710E66" w:rsidRPr="007B3C65" w:rsidRDefault="00710E66" w:rsidP="00710E66">
      <w:pPr>
        <w:widowControl/>
        <w:spacing w:line="360" w:lineRule="auto"/>
        <w:ind w:left="420"/>
        <w:rPr>
          <w:rFonts w:ascii="宋体" w:hAnsi="宋体"/>
          <w:color w:val="000000" w:themeColor="text1"/>
          <w:szCs w:val="21"/>
        </w:rPr>
      </w:pPr>
    </w:p>
    <w:p w:rsidR="00710E66" w:rsidRPr="007B3C65" w:rsidRDefault="00710E66" w:rsidP="00710E66">
      <w:pPr>
        <w:ind w:left="525"/>
        <w:rPr>
          <w:rFonts w:ascii="宋体" w:hAnsi="宋体"/>
          <w:b/>
          <w:color w:val="000000" w:themeColor="text1"/>
        </w:rPr>
      </w:pPr>
      <w:r w:rsidRPr="007B3C65">
        <w:rPr>
          <w:rFonts w:ascii="宋体" w:hAnsi="宋体" w:hint="eastAsia"/>
          <w:b/>
          <w:color w:val="000000" w:themeColor="text1"/>
        </w:rPr>
        <w:t>4）发货管理</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lastRenderedPageBreak/>
        <w:t>在拣货，验货，称重完成之后，需将已处理完成的订单的发货状态上传至第三方网店，并在ERP中生成对应的销售出库单；</w:t>
      </w:r>
    </w:p>
    <w:p w:rsidR="00710E66" w:rsidRPr="007B3C65" w:rsidRDefault="00710E66" w:rsidP="00705741">
      <w:pPr>
        <w:widowControl/>
        <w:numPr>
          <w:ilvl w:val="0"/>
          <w:numId w:val="70"/>
        </w:numPr>
        <w:tabs>
          <w:tab w:val="num" w:pos="720"/>
        </w:tabs>
        <w:spacing w:line="360" w:lineRule="auto"/>
        <w:ind w:left="840"/>
        <w:rPr>
          <w:rFonts w:ascii="宋体" w:hAnsi="宋体"/>
          <w:color w:val="000000" w:themeColor="text1"/>
          <w:szCs w:val="21"/>
        </w:rPr>
      </w:pPr>
      <w:r w:rsidRPr="007B3C65">
        <w:rPr>
          <w:rFonts w:ascii="宋体" w:hAnsi="宋体" w:hint="eastAsia"/>
          <w:color w:val="000000" w:themeColor="text1"/>
          <w:szCs w:val="21"/>
        </w:rPr>
        <w:t>支持批量上传发货状态；</w:t>
      </w:r>
    </w:p>
    <w:p w:rsidR="00710E66" w:rsidRPr="007B3C65" w:rsidRDefault="00710E66" w:rsidP="00705741">
      <w:pPr>
        <w:widowControl/>
        <w:numPr>
          <w:ilvl w:val="0"/>
          <w:numId w:val="70"/>
        </w:numPr>
        <w:tabs>
          <w:tab w:val="num" w:pos="720"/>
        </w:tabs>
        <w:spacing w:line="360" w:lineRule="auto"/>
        <w:ind w:left="840"/>
        <w:rPr>
          <w:rFonts w:ascii="宋体" w:hAnsi="宋体"/>
          <w:color w:val="000000" w:themeColor="text1"/>
          <w:szCs w:val="21"/>
        </w:rPr>
      </w:pPr>
      <w:r w:rsidRPr="007B3C65">
        <w:rPr>
          <w:rFonts w:ascii="宋体" w:hAnsi="宋体" w:hint="eastAsia"/>
          <w:color w:val="000000" w:themeColor="text1"/>
          <w:szCs w:val="21"/>
        </w:rPr>
        <w:t>支持批量生成销售出库单；</w:t>
      </w:r>
    </w:p>
    <w:p w:rsidR="00710E66" w:rsidRPr="007B3C65" w:rsidRDefault="00710E66" w:rsidP="00710E66">
      <w:pPr>
        <w:ind w:left="105"/>
        <w:rPr>
          <w:rFonts w:ascii="宋体" w:hAnsi="宋体"/>
          <w:b/>
          <w:color w:val="000000" w:themeColor="text1"/>
        </w:rPr>
      </w:pP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售后中心</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实现退货退款，退款不退货，退换货，退补货，补发货等售后业务流程的管理。</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支持下载线上订单的售后状态，通过B2C订单下推售后单据，实现各种售后业务；</w:t>
      </w:r>
    </w:p>
    <w:p w:rsidR="00710E66" w:rsidRPr="007B3C65" w:rsidRDefault="00710E66" w:rsidP="00710E66">
      <w:pPr>
        <w:widowControl/>
        <w:spacing w:line="360" w:lineRule="auto"/>
        <w:ind w:left="420"/>
        <w:rPr>
          <w:rFonts w:ascii="宋体" w:hAnsi="宋体"/>
          <w:color w:val="000000" w:themeColor="text1"/>
          <w:szCs w:val="21"/>
        </w:rPr>
      </w:pPr>
    </w:p>
    <w:p w:rsidR="00710E66" w:rsidRPr="007B3C65" w:rsidRDefault="00710E66" w:rsidP="007752EC">
      <w:pPr>
        <w:numPr>
          <w:ilvl w:val="0"/>
          <w:numId w:val="202"/>
        </w:numPr>
        <w:rPr>
          <w:rFonts w:ascii="宋体" w:hAnsi="宋体"/>
          <w:b/>
          <w:color w:val="000000" w:themeColor="text1"/>
        </w:rPr>
      </w:pPr>
      <w:r w:rsidRPr="007B3C65">
        <w:rPr>
          <w:rFonts w:ascii="宋体" w:hAnsi="宋体" w:hint="eastAsia"/>
          <w:b/>
          <w:color w:val="000000" w:themeColor="text1"/>
        </w:rPr>
        <w:t>库存中心</w:t>
      </w:r>
    </w:p>
    <w:p w:rsidR="00710E66" w:rsidRPr="007B3C65" w:rsidRDefault="00710E66" w:rsidP="00710E66">
      <w:pPr>
        <w:widowControl/>
        <w:spacing w:line="360" w:lineRule="auto"/>
        <w:ind w:firstLineChars="250" w:firstLine="525"/>
        <w:rPr>
          <w:rFonts w:ascii="宋体" w:hAnsi="宋体"/>
          <w:color w:val="000000" w:themeColor="text1"/>
          <w:szCs w:val="21"/>
        </w:rPr>
      </w:pPr>
      <w:r w:rsidRPr="007B3C65">
        <w:rPr>
          <w:rFonts w:ascii="宋体" w:hAnsi="宋体" w:hint="eastAsia"/>
          <w:color w:val="000000" w:themeColor="text1"/>
          <w:szCs w:val="21"/>
        </w:rPr>
        <w:t>实现综合库存查询和在途库存查询。</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综合库存查询支持按物料、库存组织、仓库、辅助属性汇总查询物料的库存量、在途量、可用量、台账量；</w:t>
      </w:r>
    </w:p>
    <w:p w:rsidR="00710E66" w:rsidRPr="007B3C65" w:rsidRDefault="00710E66" w:rsidP="00705741">
      <w:pPr>
        <w:widowControl/>
        <w:numPr>
          <w:ilvl w:val="0"/>
          <w:numId w:val="70"/>
        </w:numPr>
        <w:spacing w:line="360" w:lineRule="auto"/>
        <w:ind w:left="840"/>
        <w:rPr>
          <w:color w:val="000000" w:themeColor="text1"/>
        </w:rPr>
      </w:pPr>
      <w:r w:rsidRPr="007B3C65">
        <w:rPr>
          <w:rFonts w:ascii="宋体" w:hAnsi="宋体" w:hint="eastAsia"/>
          <w:color w:val="000000" w:themeColor="text1"/>
          <w:szCs w:val="21"/>
        </w:rPr>
        <w:t>在途库存查询按物料、辅助属性、库存组织、仓库汇总查询物料已申请要货，并且被批准的</w:t>
      </w:r>
      <w:r w:rsidRPr="007B3C65">
        <w:rPr>
          <w:rFonts w:hint="eastAsia"/>
          <w:color w:val="000000" w:themeColor="text1"/>
        </w:rPr>
        <w:t>数量；</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45" w:name="_Toc509230439"/>
      <w:bookmarkStart w:id="1846" w:name="_Toc10029961"/>
      <w:r w:rsidRPr="007B3C65">
        <w:rPr>
          <w:rFonts w:ascii="宋体" w:hAnsi="宋体" w:hint="eastAsia"/>
          <w:color w:val="000000" w:themeColor="text1"/>
          <w:sz w:val="24"/>
        </w:rPr>
        <w:t>管易电商对接</w:t>
      </w:r>
      <w:bookmarkEnd w:id="1845"/>
      <w:bookmarkEnd w:id="1846"/>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支持管易电商产品（C－ERP）与</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的无缝集成(</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必须启用多组织特性)；</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支持管易电商与</w:t>
      </w:r>
      <w:r w:rsidR="002A1BB4" w:rsidRPr="007B3C65">
        <w:rPr>
          <w:rFonts w:hint="eastAsia"/>
          <w:color w:val="000000" w:themeColor="text1"/>
        </w:rPr>
        <w:t>金蝶云星空</w:t>
      </w:r>
      <w:r w:rsidRPr="007B3C65">
        <w:rPr>
          <w:rFonts w:hint="eastAsia"/>
          <w:color w:val="000000" w:themeColor="text1"/>
        </w:rPr>
        <w:t>之间网店、仓库、商品、物流公司、货主（供应商）等基础资料的同步与映射；</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支持管易电商与</w:t>
      </w:r>
      <w:r w:rsidR="002A1BB4" w:rsidRPr="007B3C65">
        <w:rPr>
          <w:rFonts w:hint="eastAsia"/>
          <w:color w:val="000000" w:themeColor="text1"/>
        </w:rPr>
        <w:t>金蝶云星空</w:t>
      </w:r>
      <w:r w:rsidRPr="007B3C65">
        <w:rPr>
          <w:rFonts w:hint="eastAsia"/>
          <w:color w:val="000000" w:themeColor="text1"/>
        </w:rPr>
        <w:t>之间非销售相关出入库数据的对接，如：直接调拨的对接、分步式调拨的对接、采购入库及退库的对接；</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支持管易电商与</w:t>
      </w:r>
      <w:r w:rsidR="002A1BB4" w:rsidRPr="007B3C65">
        <w:rPr>
          <w:rFonts w:hint="eastAsia"/>
          <w:color w:val="000000" w:themeColor="text1"/>
        </w:rPr>
        <w:t>金蝶云星空</w:t>
      </w:r>
      <w:r w:rsidRPr="007B3C65">
        <w:rPr>
          <w:rFonts w:hint="eastAsia"/>
          <w:color w:val="000000" w:themeColor="text1"/>
        </w:rPr>
        <w:t>之间销售相关订单及出库数据的对接；</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847" w:name="_Toc509230440"/>
      <w:bookmarkStart w:id="1848" w:name="_Toc10029962"/>
      <w:r w:rsidRPr="007B3C65">
        <w:rPr>
          <w:rFonts w:ascii="宋体" w:hAnsi="宋体" w:hint="eastAsia"/>
          <w:color w:val="000000" w:themeColor="text1"/>
          <w:sz w:val="24"/>
        </w:rPr>
        <w:t>BBC全网会员</w:t>
      </w:r>
      <w:bookmarkEnd w:id="1847"/>
      <w:bookmarkEnd w:id="1848"/>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网会员管理是帮助企业提升会员忠诚度为目标，建立专业的会员服务系统，以提供全网会员统一的身份管理，实现多平台之间的会员权益互通互联，通过建立会员大数据画像，以实现精准营销，助力企业向互联网方向转型。</w:t>
      </w:r>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全网会员可以通过B2C电商中心直接获取到订单中的买家信息。</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121"/>
        </w:numPr>
        <w:rPr>
          <w:rFonts w:ascii="宋体" w:hAnsi="宋体"/>
          <w:b/>
          <w:color w:val="000000" w:themeColor="text1"/>
        </w:rPr>
      </w:pPr>
      <w:r w:rsidRPr="007B3C65">
        <w:rPr>
          <w:rFonts w:ascii="宋体" w:hAnsi="宋体" w:hint="eastAsia"/>
          <w:b/>
          <w:color w:val="000000" w:themeColor="text1"/>
        </w:rPr>
        <w:t>会员等级</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管理会员等级信息，</w:t>
      </w:r>
      <w:r w:rsidRPr="007B3C65">
        <w:rPr>
          <w:rFonts w:hint="eastAsia"/>
          <w:noProof/>
          <w:color w:val="000000" w:themeColor="text1"/>
        </w:rPr>
        <w:t>是按会员种类不同划分不同的等级。</w:t>
      </w:r>
    </w:p>
    <w:p w:rsidR="00710E66" w:rsidRPr="007B3C65" w:rsidRDefault="00710E66" w:rsidP="00705741">
      <w:pPr>
        <w:numPr>
          <w:ilvl w:val="0"/>
          <w:numId w:val="121"/>
        </w:numPr>
        <w:rPr>
          <w:rFonts w:ascii="宋体" w:hAnsi="宋体"/>
          <w:b/>
          <w:color w:val="000000" w:themeColor="text1"/>
        </w:rPr>
      </w:pPr>
      <w:r w:rsidRPr="007B3C65">
        <w:rPr>
          <w:rFonts w:ascii="宋体" w:hAnsi="宋体" w:hint="eastAsia"/>
          <w:b/>
          <w:color w:val="000000" w:themeColor="text1"/>
        </w:rPr>
        <w:t>会员账户</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管理会员的权益账户，包括积分账户、金额账户、成长值、返利等，会员所有的账户余额都按账户存储。</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支持查询每个会员在</w:t>
      </w:r>
      <w:r w:rsidRPr="007B3C65">
        <w:rPr>
          <w:rFonts w:hint="eastAsia"/>
          <w:color w:val="000000" w:themeColor="text1"/>
        </w:rPr>
        <w:t>各个账户上的余额，并可以查询到余额明细。</w:t>
      </w:r>
    </w:p>
    <w:p w:rsidR="00710E66" w:rsidRPr="007B3C65" w:rsidRDefault="00710E66" w:rsidP="00705741">
      <w:pPr>
        <w:numPr>
          <w:ilvl w:val="0"/>
          <w:numId w:val="121"/>
        </w:numPr>
        <w:rPr>
          <w:rFonts w:ascii="宋体" w:hAnsi="宋体"/>
          <w:b/>
          <w:color w:val="000000" w:themeColor="text1"/>
        </w:rPr>
      </w:pPr>
      <w:r w:rsidRPr="007B3C65">
        <w:rPr>
          <w:rFonts w:ascii="宋体" w:hAnsi="宋体" w:hint="eastAsia"/>
          <w:b/>
          <w:color w:val="000000" w:themeColor="text1"/>
        </w:rPr>
        <w:t>会员档案</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记录所有销售系统前端的会员档案信息，包括电商平台、连锁门店、微信等过来的会员档案；</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B2C电商订单下载时，买家信息自动生成会员档案，企业可以统一管理。</w:t>
      </w:r>
    </w:p>
    <w:p w:rsidR="00710E66" w:rsidRPr="007B3C65" w:rsidRDefault="00710E66" w:rsidP="00705741">
      <w:pPr>
        <w:numPr>
          <w:ilvl w:val="0"/>
          <w:numId w:val="121"/>
        </w:numPr>
        <w:rPr>
          <w:rFonts w:ascii="宋体" w:hAnsi="宋体"/>
          <w:b/>
          <w:color w:val="000000" w:themeColor="text1"/>
        </w:rPr>
      </w:pPr>
      <w:r w:rsidRPr="007B3C65">
        <w:rPr>
          <w:rFonts w:ascii="宋体" w:hAnsi="宋体" w:hint="eastAsia"/>
          <w:b/>
          <w:color w:val="000000" w:themeColor="text1"/>
        </w:rPr>
        <w:t>全网会员</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按会员档案自动生成一一对应的全网会员，提供全网会员统一身份处理功能，按手机或邮件自动统一会员身份；</w:t>
      </w:r>
    </w:p>
    <w:p w:rsidR="00710E66" w:rsidRPr="007B3C65" w:rsidRDefault="00710E66" w:rsidP="00705741">
      <w:pPr>
        <w:widowControl/>
        <w:numPr>
          <w:ilvl w:val="0"/>
          <w:numId w:val="70"/>
        </w:numPr>
        <w:tabs>
          <w:tab w:val="num" w:pos="720"/>
        </w:tabs>
        <w:spacing w:line="360" w:lineRule="auto"/>
        <w:rPr>
          <w:rFonts w:ascii="宋体" w:hAnsi="宋体"/>
          <w:color w:val="000000" w:themeColor="text1"/>
          <w:szCs w:val="21"/>
        </w:rPr>
      </w:pPr>
      <w:r w:rsidRPr="007B3C65">
        <w:rPr>
          <w:rFonts w:ascii="宋体" w:hAnsi="宋体" w:hint="eastAsia"/>
          <w:color w:val="000000" w:themeColor="text1"/>
          <w:szCs w:val="21"/>
        </w:rPr>
        <w:t>支持全网会员身份查看，可以看到全网会员包括哪些单独会员组成，支持全网会员余额查询。</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49" w:name="_Toc516164647"/>
      <w:bookmarkStart w:id="1850" w:name="_Toc10029963"/>
      <w:r w:rsidRPr="007B3C65">
        <w:rPr>
          <w:rFonts w:ascii="宋体" w:hAnsi="宋体" w:hint="eastAsia"/>
          <w:color w:val="000000" w:themeColor="text1"/>
          <w:sz w:val="24"/>
        </w:rPr>
        <w:t>云零售连锁档案</w:t>
      </w:r>
      <w:bookmarkEnd w:id="1849"/>
      <w:bookmarkEnd w:id="1850"/>
    </w:p>
    <w:p w:rsidR="008E0BFF" w:rsidRPr="007B3C65" w:rsidRDefault="008E0BFF" w:rsidP="008E0BFF">
      <w:pPr>
        <w:pStyle w:val="41"/>
        <w:spacing w:line="360" w:lineRule="auto"/>
        <w:ind w:rightChars="0" w:right="210" w:hanging="722"/>
        <w:rPr>
          <w:rFonts w:ascii="宋体" w:eastAsia="宋体" w:hAnsi="宋体"/>
          <w:b w:val="0"/>
          <w:color w:val="000000" w:themeColor="text1"/>
        </w:rPr>
      </w:pPr>
      <w:r w:rsidRPr="007B3C65">
        <w:rPr>
          <w:rFonts w:ascii="宋体" w:eastAsia="宋体" w:hAnsi="宋体" w:hint="eastAsia"/>
          <w:b w:val="0"/>
          <w:color w:val="000000" w:themeColor="text1"/>
        </w:rPr>
        <w:t>主要功能</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商品资料管理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基于主数据物料，维护物料对应的零售特性资料；</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支持维护商品的零售价、会员价、供货价、主条形码；</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支持按照单个商品维护积分比率 ；</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支持自定义商品品牌；</w:t>
      </w:r>
    </w:p>
    <w:p w:rsidR="008E0BFF" w:rsidRPr="007B3C65" w:rsidRDefault="008E0BFF" w:rsidP="008E0BFF">
      <w:pPr>
        <w:widowControl/>
        <w:numPr>
          <w:ilvl w:val="0"/>
          <w:numId w:val="70"/>
        </w:numPr>
        <w:spacing w:line="360" w:lineRule="auto"/>
        <w:ind w:left="840"/>
        <w:rPr>
          <w:rFonts w:ascii="宋体" w:hAnsi="宋体"/>
          <w:b/>
          <w:color w:val="000000" w:themeColor="text1"/>
        </w:rPr>
      </w:pPr>
      <w:r w:rsidRPr="007B3C65">
        <w:rPr>
          <w:rFonts w:hint="eastAsia"/>
          <w:color w:val="000000" w:themeColor="text1"/>
        </w:rPr>
        <w:t>支持商品是否进行专柜管理；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支持多种商品类型：服务商品、金额商品</w:t>
      </w:r>
      <w:r w:rsidRPr="007B3C65">
        <w:rPr>
          <w:rFonts w:ascii="宋体" w:hAnsi="宋体" w:hint="eastAsia"/>
          <w:color w:val="000000" w:themeColor="text1"/>
          <w:szCs w:val="21"/>
        </w:rPr>
        <w:t>、组装商品、组合商品、普通商品、称重商品、押金商品等</w:t>
      </w:r>
      <w:r w:rsidRPr="007B3C65">
        <w:rPr>
          <w:rFonts w:hint="eastAsia"/>
          <w:color w:val="000000" w:themeColor="text1"/>
        </w:rPr>
        <w:t>；</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支持一商品多条形码管理；</w:t>
      </w:r>
      <w:r w:rsidRPr="007B3C65">
        <w:rPr>
          <w:rFonts w:ascii="宋体" w:hAnsi="宋体" w:hint="eastAsia"/>
          <w:color w:val="000000" w:themeColor="text1"/>
          <w:szCs w:val="21"/>
        </w:rPr>
        <w:t xml:space="preserve"> </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支持商品辅助属性条码管理；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lastRenderedPageBreak/>
        <w:t>支持定义组合商品与组装商品清单；</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门店信息管理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支持门店信息相关基础信息维护；</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支持维护门店与总部的业务关系：购销</w:t>
      </w:r>
      <w:r w:rsidRPr="007B3C65">
        <w:rPr>
          <w:rFonts w:hint="eastAsia"/>
          <w:color w:val="000000" w:themeColor="text1"/>
        </w:rPr>
        <w:t>O</w:t>
      </w:r>
      <w:r w:rsidRPr="007B3C65">
        <w:rPr>
          <w:color w:val="000000" w:themeColor="text1"/>
        </w:rPr>
        <w:t>R</w:t>
      </w:r>
      <w:r w:rsidRPr="007B3C65">
        <w:rPr>
          <w:rFonts w:hint="eastAsia"/>
          <w:color w:val="000000" w:themeColor="text1"/>
        </w:rPr>
        <w:t>调拨；</w:t>
      </w:r>
      <w:r w:rsidRPr="007B3C65">
        <w:rPr>
          <w:rFonts w:ascii="宋体" w:hAnsi="宋体" w:hint="eastAsia"/>
          <w:color w:val="000000" w:themeColor="text1"/>
          <w:szCs w:val="21"/>
        </w:rPr>
        <w:t xml:space="preserve"> </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支持门店分仓库管理，可单独定义收货仓、退货仓；</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支持一个组织维护多个门店的业务模式；</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收款方式管理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除系统预设收款方式外，支持用户自定义新增收款方式；</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支持收款方式定义是否开票；</w:t>
      </w:r>
      <w:r w:rsidRPr="007B3C65">
        <w:rPr>
          <w:rFonts w:ascii="宋体" w:hAnsi="宋体" w:hint="eastAsia"/>
          <w:color w:val="000000" w:themeColor="text1"/>
          <w:szCs w:val="21"/>
        </w:rPr>
        <w:t xml:space="preserve"> </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支持根据收款方式定义是否进行会员积分；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收款方式支持微信、支付宝对接使用</w:t>
      </w:r>
      <w:r w:rsidR="009E26FD" w:rsidRPr="007B3C65">
        <w:rPr>
          <w:rFonts w:ascii="宋体" w:hAnsi="宋体" w:hint="eastAsia"/>
          <w:color w:val="000000" w:themeColor="text1"/>
          <w:szCs w:val="21"/>
        </w:rPr>
        <w:t>；</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支持银联刷卡对接支付；</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P</w:t>
      </w:r>
      <w:r w:rsidRPr="007B3C65">
        <w:rPr>
          <w:b/>
          <w:color w:val="000000" w:themeColor="text1"/>
        </w:rPr>
        <w:t>OS</w:t>
      </w:r>
      <w:r w:rsidRPr="007B3C65">
        <w:rPr>
          <w:rFonts w:hint="eastAsia"/>
          <w:b/>
          <w:color w:val="000000" w:themeColor="text1"/>
        </w:rPr>
        <w:t>机管理</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支持固定</w:t>
      </w:r>
      <w:r w:rsidRPr="007B3C65">
        <w:rPr>
          <w:rFonts w:hint="eastAsia"/>
          <w:color w:val="000000" w:themeColor="text1"/>
        </w:rPr>
        <w:t>P</w:t>
      </w:r>
      <w:r w:rsidRPr="007B3C65">
        <w:rPr>
          <w:color w:val="000000" w:themeColor="text1"/>
        </w:rPr>
        <w:t>OS</w:t>
      </w:r>
      <w:r w:rsidRPr="007B3C65">
        <w:rPr>
          <w:rFonts w:hint="eastAsia"/>
          <w:color w:val="000000" w:themeColor="text1"/>
        </w:rPr>
        <w:t>类型（</w:t>
      </w:r>
      <w:r w:rsidRPr="007B3C65">
        <w:rPr>
          <w:rFonts w:hint="eastAsia"/>
          <w:color w:val="000000" w:themeColor="text1"/>
        </w:rPr>
        <w:t>P</w:t>
      </w:r>
      <w:r w:rsidRPr="007B3C65">
        <w:rPr>
          <w:color w:val="000000" w:themeColor="text1"/>
        </w:rPr>
        <w:t>C</w:t>
      </w:r>
      <w:r w:rsidRPr="007B3C65">
        <w:rPr>
          <w:rFonts w:hint="eastAsia"/>
          <w:color w:val="000000" w:themeColor="text1"/>
        </w:rPr>
        <w:t>机</w:t>
      </w:r>
      <w:r w:rsidRPr="007B3C65">
        <w:rPr>
          <w:rFonts w:hint="eastAsia"/>
          <w:color w:val="000000" w:themeColor="text1"/>
        </w:rPr>
        <w:t>-</w:t>
      </w:r>
      <w:r w:rsidRPr="007B3C65">
        <w:rPr>
          <w:color w:val="000000" w:themeColor="text1"/>
        </w:rPr>
        <w:t>WINDOWS</w:t>
      </w:r>
      <w:r w:rsidRPr="007B3C65">
        <w:rPr>
          <w:rFonts w:hint="eastAsia"/>
          <w:color w:val="000000" w:themeColor="text1"/>
        </w:rPr>
        <w:t>操作系统）；</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支持移动</w:t>
      </w:r>
      <w:r w:rsidRPr="007B3C65">
        <w:rPr>
          <w:rFonts w:hint="eastAsia"/>
          <w:color w:val="000000" w:themeColor="text1"/>
        </w:rPr>
        <w:t>P</w:t>
      </w:r>
      <w:r w:rsidRPr="007B3C65">
        <w:rPr>
          <w:color w:val="000000" w:themeColor="text1"/>
        </w:rPr>
        <w:t>OS</w:t>
      </w:r>
      <w:r w:rsidRPr="007B3C65">
        <w:rPr>
          <w:rFonts w:hint="eastAsia"/>
          <w:color w:val="000000" w:themeColor="text1"/>
        </w:rPr>
        <w:t>类型（移动端，</w:t>
      </w:r>
      <w:r w:rsidRPr="007B3C65">
        <w:rPr>
          <w:rFonts w:hint="eastAsia"/>
          <w:color w:val="000000" w:themeColor="text1"/>
        </w:rPr>
        <w:t>Android</w:t>
      </w:r>
      <w:r w:rsidRPr="007B3C65">
        <w:rPr>
          <w:rFonts w:hint="eastAsia"/>
          <w:color w:val="000000" w:themeColor="text1"/>
        </w:rPr>
        <w:t>系统）；</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支持自助大屏</w:t>
      </w:r>
      <w:r w:rsidRPr="007B3C65">
        <w:rPr>
          <w:rFonts w:hint="eastAsia"/>
          <w:color w:val="000000" w:themeColor="text1"/>
        </w:rPr>
        <w:t>POS</w:t>
      </w:r>
      <w:r w:rsidR="009E26FD" w:rsidRPr="007B3C65">
        <w:rPr>
          <w:rFonts w:hint="eastAsia"/>
          <w:color w:val="000000" w:themeColor="text1"/>
        </w:rPr>
        <w:t>；</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支持按照</w:t>
      </w:r>
      <w:r w:rsidRPr="007B3C65">
        <w:rPr>
          <w:rFonts w:hint="eastAsia"/>
          <w:color w:val="000000" w:themeColor="text1"/>
        </w:rPr>
        <w:t>POS</w:t>
      </w:r>
      <w:r w:rsidRPr="007B3C65">
        <w:rPr>
          <w:rFonts w:hint="eastAsia"/>
          <w:color w:val="000000" w:themeColor="text1"/>
        </w:rPr>
        <w:t>机设置支付的服务商通道</w:t>
      </w:r>
      <w:r w:rsidR="009E26FD" w:rsidRPr="007B3C65">
        <w:rPr>
          <w:rFonts w:hint="eastAsia"/>
          <w:color w:val="000000" w:themeColor="text1"/>
        </w:rPr>
        <w:t>；</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w:t>
      </w:r>
      <w:r w:rsidRPr="007B3C65">
        <w:rPr>
          <w:rFonts w:ascii="宋体" w:hAnsi="宋体" w:hint="eastAsia"/>
          <w:color w:val="000000" w:themeColor="text1"/>
          <w:szCs w:val="21"/>
        </w:rPr>
        <w:t>按照POS机定义时区</w:t>
      </w:r>
      <w:r w:rsidR="009E26FD" w:rsidRPr="007B3C65">
        <w:rPr>
          <w:rFonts w:ascii="宋体" w:hAnsi="宋体" w:hint="eastAsia"/>
          <w:color w:val="000000" w:themeColor="text1"/>
          <w:szCs w:val="21"/>
        </w:rPr>
        <w:t>；</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收银员与收银员权限组</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支持收银员基础资料单独维护；</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支持收银员权限分组维护；</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支持收银员与用户统一维护；</w:t>
      </w:r>
      <w:r w:rsidRPr="007B3C65">
        <w:rPr>
          <w:rFonts w:ascii="宋体" w:hAnsi="宋体" w:hint="eastAsia"/>
          <w:color w:val="000000" w:themeColor="text1"/>
          <w:szCs w:val="21"/>
        </w:rPr>
        <w:t xml:space="preserve"> </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电子称格式设置</w:t>
      </w:r>
    </w:p>
    <w:p w:rsidR="008E0BFF" w:rsidRPr="007B3C65" w:rsidRDefault="008E0BFF" w:rsidP="00E36685">
      <w:pPr>
        <w:pStyle w:val="aff1"/>
        <w:numPr>
          <w:ilvl w:val="0"/>
          <w:numId w:val="214"/>
        </w:numPr>
        <w:spacing w:line="360" w:lineRule="auto"/>
        <w:ind w:firstLineChars="0"/>
        <w:rPr>
          <w:color w:val="000000" w:themeColor="text1"/>
        </w:rPr>
      </w:pPr>
      <w:r w:rsidRPr="007B3C65">
        <w:rPr>
          <w:rFonts w:hint="eastAsia"/>
          <w:color w:val="000000" w:themeColor="text1"/>
        </w:rPr>
        <w:t>支持称重商品</w:t>
      </w:r>
      <w:r w:rsidR="009E26FD" w:rsidRPr="007B3C65">
        <w:rPr>
          <w:rFonts w:hint="eastAsia"/>
          <w:color w:val="000000" w:themeColor="text1"/>
        </w:rPr>
        <w:t>；</w:t>
      </w:r>
    </w:p>
    <w:p w:rsidR="008E0BFF" w:rsidRPr="007B3C65" w:rsidRDefault="008E0BFF" w:rsidP="00E36685">
      <w:pPr>
        <w:pStyle w:val="aff1"/>
        <w:numPr>
          <w:ilvl w:val="0"/>
          <w:numId w:val="214"/>
        </w:numPr>
        <w:spacing w:line="360" w:lineRule="auto"/>
        <w:ind w:firstLineChars="0"/>
        <w:rPr>
          <w:color w:val="000000" w:themeColor="text1"/>
        </w:rPr>
      </w:pPr>
      <w:r w:rsidRPr="007B3C65">
        <w:rPr>
          <w:rFonts w:hint="eastAsia"/>
          <w:color w:val="000000" w:themeColor="text1"/>
        </w:rPr>
        <w:t>设置通过</w:t>
      </w:r>
      <w:r w:rsidRPr="007B3C65">
        <w:rPr>
          <w:color w:val="000000" w:themeColor="text1"/>
        </w:rPr>
        <w:t>电子称引出物料的模板，</w:t>
      </w:r>
      <w:r w:rsidRPr="007B3C65">
        <w:rPr>
          <w:rFonts w:hint="eastAsia"/>
          <w:color w:val="000000" w:themeColor="text1"/>
        </w:rPr>
        <w:t>保存。</w:t>
      </w:r>
      <w:r w:rsidRPr="007B3C65">
        <w:rPr>
          <w:color w:val="000000" w:themeColor="text1"/>
        </w:rPr>
        <w:t>之后</w:t>
      </w:r>
      <w:r w:rsidRPr="007B3C65">
        <w:rPr>
          <w:rFonts w:hint="eastAsia"/>
          <w:color w:val="000000" w:themeColor="text1"/>
        </w:rPr>
        <w:t>通过</w:t>
      </w:r>
      <w:r w:rsidRPr="007B3C65">
        <w:rPr>
          <w:color w:val="000000" w:themeColor="text1"/>
        </w:rPr>
        <w:t>此模板进行引出，然后</w:t>
      </w:r>
      <w:r w:rsidRPr="007B3C65">
        <w:rPr>
          <w:rFonts w:hint="eastAsia"/>
          <w:color w:val="000000" w:themeColor="text1"/>
        </w:rPr>
        <w:t>再</w:t>
      </w:r>
      <w:r w:rsidRPr="007B3C65">
        <w:rPr>
          <w:color w:val="000000" w:themeColor="text1"/>
        </w:rPr>
        <w:t>通过电子称</w:t>
      </w:r>
      <w:r w:rsidRPr="007B3C65">
        <w:rPr>
          <w:rFonts w:hint="eastAsia"/>
          <w:color w:val="000000" w:themeColor="text1"/>
        </w:rPr>
        <w:t>软件将对应</w:t>
      </w:r>
      <w:r w:rsidRPr="007B3C65">
        <w:rPr>
          <w:color w:val="000000" w:themeColor="text1"/>
        </w:rPr>
        <w:t>的物料</w:t>
      </w:r>
      <w:r w:rsidRPr="007B3C65">
        <w:rPr>
          <w:rFonts w:hint="eastAsia"/>
          <w:color w:val="000000" w:themeColor="text1"/>
        </w:rPr>
        <w:t>通过处理</w:t>
      </w:r>
      <w:r w:rsidRPr="007B3C65">
        <w:rPr>
          <w:color w:val="000000" w:themeColor="text1"/>
        </w:rPr>
        <w:t>之后的格式传递到电子称</w:t>
      </w:r>
      <w:r w:rsidRPr="007B3C65">
        <w:rPr>
          <w:rFonts w:hint="eastAsia"/>
          <w:color w:val="000000" w:themeColor="text1"/>
        </w:rPr>
        <w:t>，实现</w:t>
      </w:r>
      <w:r w:rsidRPr="007B3C65">
        <w:rPr>
          <w:color w:val="000000" w:themeColor="text1"/>
        </w:rPr>
        <w:t>电子称称重扫</w:t>
      </w:r>
      <w:r w:rsidRPr="007B3C65">
        <w:rPr>
          <w:rFonts w:hint="eastAsia"/>
          <w:color w:val="000000" w:themeColor="text1"/>
        </w:rPr>
        <w:t>码</w:t>
      </w:r>
      <w:r w:rsidR="009E26FD" w:rsidRPr="007B3C65">
        <w:rPr>
          <w:color w:val="000000" w:themeColor="text1"/>
        </w:rPr>
        <w:t>前台扫码开单销售</w:t>
      </w:r>
      <w:r w:rsidR="009E26FD" w:rsidRPr="007B3C65">
        <w:rPr>
          <w:rFonts w:hint="eastAsia"/>
          <w:color w:val="000000" w:themeColor="text1"/>
        </w:rPr>
        <w:t>；</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小票广告语打印设置</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支持后台设置相应的小票广告语打印内容及适用门店范围，</w:t>
      </w:r>
      <w:r w:rsidRPr="007B3C65">
        <w:rPr>
          <w:rFonts w:hint="eastAsia"/>
          <w:color w:val="000000" w:themeColor="text1"/>
        </w:rPr>
        <w:t>P</w:t>
      </w:r>
      <w:r w:rsidRPr="007B3C65">
        <w:rPr>
          <w:color w:val="000000" w:themeColor="text1"/>
        </w:rPr>
        <w:t>OS</w:t>
      </w:r>
      <w:r w:rsidRPr="007B3C65">
        <w:rPr>
          <w:rFonts w:hint="eastAsia"/>
          <w:color w:val="000000" w:themeColor="text1"/>
        </w:rPr>
        <w:t>端直接调用；</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lastRenderedPageBreak/>
        <w:t>短信功能配置</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短信</w:t>
      </w:r>
      <w:r w:rsidRPr="007B3C65">
        <w:rPr>
          <w:color w:val="000000" w:themeColor="text1"/>
        </w:rPr>
        <w:t>中心</w:t>
      </w:r>
      <w:r w:rsidRPr="007B3C65">
        <w:rPr>
          <w:rFonts w:hint="eastAsia"/>
          <w:color w:val="000000" w:themeColor="text1"/>
        </w:rPr>
        <w:t>配置</w:t>
      </w:r>
      <w:r w:rsidRPr="007B3C65">
        <w:rPr>
          <w:color w:val="000000" w:themeColor="text1"/>
        </w:rPr>
        <w:t>主要用于后续</w:t>
      </w:r>
      <w:r w:rsidRPr="007B3C65">
        <w:rPr>
          <w:rFonts w:hint="eastAsia"/>
          <w:color w:val="000000" w:themeColor="text1"/>
        </w:rPr>
        <w:t>推送</w:t>
      </w:r>
      <w:r w:rsidRPr="007B3C65">
        <w:rPr>
          <w:color w:val="000000" w:themeColor="text1"/>
        </w:rPr>
        <w:t>电子券消费</w:t>
      </w:r>
      <w:r w:rsidRPr="007B3C65">
        <w:rPr>
          <w:rFonts w:hint="eastAsia"/>
          <w:color w:val="000000" w:themeColor="text1"/>
        </w:rPr>
        <w:t>使用</w:t>
      </w:r>
      <w:r w:rsidRPr="007B3C65">
        <w:rPr>
          <w:color w:val="000000" w:themeColor="text1"/>
        </w:rPr>
        <w:t>，以及后续促销</w:t>
      </w:r>
      <w:r w:rsidRPr="007B3C65">
        <w:rPr>
          <w:rFonts w:hint="eastAsia"/>
          <w:color w:val="000000" w:themeColor="text1"/>
        </w:rPr>
        <w:t>活动；</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支持会员积分、会员生日、会员消费等业务短信通知</w:t>
      </w:r>
      <w:r w:rsidR="009E26FD" w:rsidRPr="007B3C65">
        <w:rPr>
          <w:rFonts w:ascii="宋体" w:hAnsi="宋体" w:hint="eastAsia"/>
          <w:color w:val="000000" w:themeColor="text1"/>
          <w:szCs w:val="21"/>
        </w:rPr>
        <w:t>；</w:t>
      </w:r>
    </w:p>
    <w:p w:rsidR="008E0BFF" w:rsidRPr="007B3C65" w:rsidRDefault="008E0BFF" w:rsidP="00E36685">
      <w:pPr>
        <w:pStyle w:val="aff1"/>
        <w:numPr>
          <w:ilvl w:val="0"/>
          <w:numId w:val="213"/>
        </w:numPr>
        <w:spacing w:line="360" w:lineRule="auto"/>
        <w:ind w:firstLineChars="0"/>
        <w:rPr>
          <w:b/>
          <w:color w:val="000000" w:themeColor="text1"/>
        </w:rPr>
      </w:pPr>
      <w:r w:rsidRPr="007B3C65">
        <w:rPr>
          <w:rFonts w:hint="eastAsia"/>
          <w:b/>
          <w:color w:val="000000" w:themeColor="text1"/>
        </w:rPr>
        <w:t>门店支付信息配置</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门店</w:t>
      </w:r>
      <w:r w:rsidRPr="007B3C65">
        <w:rPr>
          <w:rFonts w:hint="eastAsia"/>
          <w:color w:val="000000" w:themeColor="text1"/>
        </w:rPr>
        <w:t>POS</w:t>
      </w:r>
      <w:r w:rsidRPr="007B3C65">
        <w:rPr>
          <w:rFonts w:hint="eastAsia"/>
          <w:color w:val="000000" w:themeColor="text1"/>
        </w:rPr>
        <w:t>收银聚合支付配置、支持微信、支付宝、翼支付等</w:t>
      </w:r>
      <w:r w:rsidR="009E26FD" w:rsidRPr="007B3C65">
        <w:rPr>
          <w:rFonts w:hint="eastAsia"/>
          <w:color w:val="000000" w:themeColor="text1"/>
        </w:rPr>
        <w:t>；</w:t>
      </w:r>
    </w:p>
    <w:p w:rsidR="008E0BFF" w:rsidRPr="007B3C65" w:rsidRDefault="008E0BFF" w:rsidP="008E0BFF">
      <w:pPr>
        <w:widowControl/>
        <w:numPr>
          <w:ilvl w:val="0"/>
          <w:numId w:val="70"/>
        </w:numPr>
        <w:spacing w:line="360" w:lineRule="auto"/>
        <w:ind w:left="840"/>
        <w:rPr>
          <w:rFonts w:ascii="宋体" w:hAnsi="宋体"/>
          <w:color w:val="000000" w:themeColor="text1"/>
          <w:szCs w:val="21"/>
        </w:rPr>
      </w:pPr>
      <w:r w:rsidRPr="007B3C65">
        <w:rPr>
          <w:rFonts w:hint="eastAsia"/>
          <w:color w:val="000000" w:themeColor="text1"/>
        </w:rPr>
        <w:t>支持全局配置与单个门店独立配置</w:t>
      </w:r>
      <w:r w:rsidR="009E26FD" w:rsidRPr="007B3C65">
        <w:rPr>
          <w:rFonts w:hint="eastAsia"/>
          <w:color w:val="000000" w:themeColor="text1"/>
        </w:rPr>
        <w:t>；</w:t>
      </w:r>
    </w:p>
    <w:p w:rsidR="008E0BFF" w:rsidRPr="007B3C65" w:rsidRDefault="008E0BFF" w:rsidP="008E0BFF">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E0BFF" w:rsidRPr="007B3C65" w:rsidRDefault="008E0BFF" w:rsidP="00E36685">
      <w:pPr>
        <w:pStyle w:val="aff1"/>
        <w:numPr>
          <w:ilvl w:val="0"/>
          <w:numId w:val="224"/>
        </w:numPr>
        <w:spacing w:line="360" w:lineRule="auto"/>
        <w:ind w:left="851" w:firstLineChars="0" w:hanging="425"/>
        <w:rPr>
          <w:rFonts w:ascii="宋体" w:hAnsi="宋体"/>
          <w:color w:val="000000" w:themeColor="text1"/>
        </w:rPr>
      </w:pPr>
      <w:r w:rsidRPr="007B3C65">
        <w:rPr>
          <w:rFonts w:ascii="宋体" w:hAnsi="宋体" w:hint="eastAsia"/>
          <w:color w:val="000000" w:themeColor="text1"/>
        </w:rPr>
        <w:t>增加商品SPU属性管理</w:t>
      </w:r>
      <w:r w:rsidR="009E26FD" w:rsidRPr="007B3C65">
        <w:rPr>
          <w:rFonts w:ascii="宋体" w:hAnsi="宋体" w:hint="eastAsia"/>
          <w:color w:val="000000" w:themeColor="text1"/>
        </w:rPr>
        <w:t>；</w:t>
      </w:r>
    </w:p>
    <w:p w:rsidR="008E0BFF" w:rsidRPr="007B3C65" w:rsidRDefault="008E0BFF" w:rsidP="00E36685">
      <w:pPr>
        <w:pStyle w:val="aff1"/>
        <w:numPr>
          <w:ilvl w:val="0"/>
          <w:numId w:val="224"/>
        </w:numPr>
        <w:spacing w:line="360" w:lineRule="auto"/>
        <w:ind w:left="840" w:firstLineChars="0"/>
        <w:rPr>
          <w:rFonts w:ascii="宋体" w:hAnsi="宋体"/>
          <w:color w:val="000000" w:themeColor="text1"/>
        </w:rPr>
      </w:pPr>
      <w:r w:rsidRPr="007B3C65">
        <w:rPr>
          <w:rFonts w:ascii="宋体" w:hAnsi="宋体" w:hint="eastAsia"/>
          <w:color w:val="000000" w:themeColor="text1"/>
        </w:rPr>
        <w:t>完善物料分组与触屏显示设置</w:t>
      </w:r>
      <w:r w:rsidR="009E26FD" w:rsidRPr="007B3C65">
        <w:rPr>
          <w:rFonts w:ascii="宋体" w:hAnsi="宋体" w:hint="eastAsia"/>
          <w:color w:val="000000" w:themeColor="text1"/>
        </w:rPr>
        <w:t>；</w:t>
      </w:r>
    </w:p>
    <w:p w:rsidR="008E0BFF" w:rsidRPr="007B3C65" w:rsidRDefault="008E0BFF" w:rsidP="00E36685">
      <w:pPr>
        <w:pStyle w:val="aff1"/>
        <w:numPr>
          <w:ilvl w:val="0"/>
          <w:numId w:val="224"/>
        </w:numPr>
        <w:spacing w:line="360" w:lineRule="auto"/>
        <w:ind w:left="840" w:firstLineChars="0"/>
        <w:rPr>
          <w:rFonts w:ascii="宋体" w:hAnsi="宋体"/>
          <w:color w:val="000000" w:themeColor="text1"/>
        </w:rPr>
      </w:pPr>
      <w:r w:rsidRPr="007B3C65">
        <w:rPr>
          <w:rFonts w:ascii="宋体" w:hAnsi="宋体" w:hint="eastAsia"/>
          <w:color w:val="000000" w:themeColor="text1"/>
        </w:rPr>
        <w:t>完善大屏购商品显示（推荐商品、爆款商品）</w:t>
      </w:r>
      <w:r w:rsidR="009E26FD" w:rsidRPr="007B3C65">
        <w:rPr>
          <w:rFonts w:ascii="宋体" w:hAnsi="宋体" w:hint="eastAsia"/>
          <w:color w:val="000000" w:themeColor="text1"/>
        </w:rPr>
        <w:t>；</w:t>
      </w:r>
    </w:p>
    <w:p w:rsidR="008E0BFF" w:rsidRPr="007B3C65" w:rsidRDefault="008E0BFF" w:rsidP="00E36685">
      <w:pPr>
        <w:pStyle w:val="aff1"/>
        <w:numPr>
          <w:ilvl w:val="0"/>
          <w:numId w:val="224"/>
        </w:numPr>
        <w:spacing w:line="360" w:lineRule="auto"/>
        <w:ind w:left="840" w:firstLineChars="0"/>
        <w:rPr>
          <w:rFonts w:ascii="宋体" w:hAnsi="宋体"/>
          <w:color w:val="000000" w:themeColor="text1"/>
        </w:rPr>
      </w:pPr>
      <w:r w:rsidRPr="007B3C65">
        <w:rPr>
          <w:rFonts w:ascii="宋体" w:hAnsi="宋体" w:hint="eastAsia"/>
          <w:color w:val="000000" w:themeColor="text1"/>
        </w:rPr>
        <w:t>增加门店自定义钱箱打印机配置（支持IP打印机）</w:t>
      </w:r>
      <w:r w:rsidR="009E26FD" w:rsidRPr="007B3C65">
        <w:rPr>
          <w:rFonts w:ascii="宋体" w:hAnsi="宋体" w:hint="eastAsia"/>
          <w:color w:val="000000" w:themeColor="text1"/>
        </w:rPr>
        <w:t>；</w:t>
      </w:r>
    </w:p>
    <w:p w:rsidR="008E0BFF" w:rsidRPr="007B3C65" w:rsidRDefault="008E0BFF" w:rsidP="00E36685">
      <w:pPr>
        <w:pStyle w:val="aff1"/>
        <w:numPr>
          <w:ilvl w:val="0"/>
          <w:numId w:val="224"/>
        </w:numPr>
        <w:spacing w:line="360" w:lineRule="auto"/>
        <w:ind w:left="840" w:firstLineChars="0"/>
        <w:rPr>
          <w:rFonts w:ascii="宋体" w:hAnsi="宋体"/>
          <w:color w:val="000000" w:themeColor="text1"/>
        </w:rPr>
      </w:pPr>
      <w:r w:rsidRPr="007B3C65">
        <w:rPr>
          <w:rFonts w:ascii="宋体" w:hAnsi="宋体" w:hint="eastAsia"/>
          <w:color w:val="000000" w:themeColor="text1"/>
        </w:rPr>
        <w:t>完善专柜商品与营业员对应关系</w:t>
      </w:r>
      <w:r w:rsidR="009E26FD" w:rsidRPr="007B3C65">
        <w:rPr>
          <w:rFonts w:ascii="宋体" w:hAnsi="宋体" w:hint="eastAsia"/>
          <w:color w:val="000000" w:themeColor="text1"/>
        </w:rPr>
        <w:t>；</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51" w:name="_Toc516164648"/>
      <w:bookmarkStart w:id="1852" w:name="_Toc10029964"/>
      <w:r w:rsidRPr="007B3C65">
        <w:rPr>
          <w:rFonts w:ascii="宋体" w:hAnsi="宋体" w:hint="eastAsia"/>
          <w:color w:val="000000" w:themeColor="text1"/>
          <w:sz w:val="24"/>
        </w:rPr>
        <w:t>云零售价格促销</w:t>
      </w:r>
      <w:bookmarkEnd w:id="1851"/>
      <w:bookmarkEnd w:id="1852"/>
    </w:p>
    <w:p w:rsidR="008E0BFF" w:rsidRPr="007B3C65" w:rsidRDefault="008E0BFF" w:rsidP="008E0BFF">
      <w:pPr>
        <w:widowControl/>
        <w:spacing w:line="360" w:lineRule="auto"/>
        <w:ind w:firstLine="420"/>
        <w:rPr>
          <w:rFonts w:ascii="宋体" w:hAnsi="宋体"/>
          <w:color w:val="000000" w:themeColor="text1"/>
          <w:szCs w:val="21"/>
        </w:rPr>
      </w:pPr>
      <w:r w:rsidRPr="007B3C65">
        <w:rPr>
          <w:rFonts w:ascii="宋体" w:hAnsi="宋体" w:hint="eastAsia"/>
          <w:color w:val="000000" w:themeColor="text1"/>
          <w:szCs w:val="21"/>
        </w:rPr>
        <w:t>促销管理属于零售行业系统中的一个重要组成部分；零售企业会制定并执行各类促销活动来吸引和保持顾客，提高门店销售业绩。</w:t>
      </w:r>
    </w:p>
    <w:p w:rsidR="008E0BFF" w:rsidRPr="007B3C65" w:rsidRDefault="008E0BFF" w:rsidP="008E0BF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连锁门店商品销售常见的促销方式有：降价促销、买减、整类促销、返还优惠、商品折扣、会员优惠促销、单品促销、组合促销、时点促销、限量促销、数量促销、分段促销等。</w:t>
      </w:r>
    </w:p>
    <w:p w:rsidR="008E0BFF" w:rsidRPr="007B3C65" w:rsidRDefault="008E0BFF" w:rsidP="008E0BF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促销策略分级控制，实现总部管控与门店灵活设置相结合满足各种促销管理的要求。支持多种形式的促销，包括买送、买减、买换、整类促销、打折赠券返还优惠、商品折扣、会员优惠促销、单品促销、组合促销、礼盒促销、时点促销、限量促销、数量促销、分段促销等，支持强大的营销统计与分析，可按照商品、分组、品牌、门店和时间多个维度进行促销盈利分析。</w:t>
      </w:r>
      <w:r w:rsidR="00672B69">
        <w:rPr>
          <w:rFonts w:ascii="宋体" w:hAnsi="宋体" w:hint="eastAsia"/>
          <w:color w:val="000000" w:themeColor="text1"/>
          <w:szCs w:val="21"/>
        </w:rPr>
        <w:t>金蝶云星空</w:t>
      </w:r>
      <w:r w:rsidRPr="007B3C65">
        <w:rPr>
          <w:rFonts w:ascii="宋体" w:hAnsi="宋体" w:hint="eastAsia"/>
          <w:color w:val="000000" w:themeColor="text1"/>
          <w:szCs w:val="21"/>
        </w:rPr>
        <w:t>零售产品通过定义不同促销</w:t>
      </w:r>
      <w:r w:rsidRPr="007B3C65">
        <w:rPr>
          <w:rFonts w:ascii="宋体" w:hAnsi="宋体"/>
          <w:color w:val="000000" w:themeColor="text1"/>
          <w:szCs w:val="21"/>
        </w:rPr>
        <w:t>方案</w:t>
      </w:r>
      <w:r w:rsidRPr="007B3C65">
        <w:rPr>
          <w:rFonts w:ascii="宋体" w:hAnsi="宋体" w:hint="eastAsia"/>
          <w:color w:val="000000" w:themeColor="text1"/>
          <w:szCs w:val="21"/>
        </w:rPr>
        <w:t>，以</w:t>
      </w:r>
      <w:r w:rsidRPr="007B3C65">
        <w:rPr>
          <w:rFonts w:ascii="宋体" w:hAnsi="宋体"/>
          <w:color w:val="000000" w:themeColor="text1"/>
          <w:szCs w:val="21"/>
        </w:rPr>
        <w:t>满足零售商业</w:t>
      </w:r>
      <w:r w:rsidRPr="007B3C65">
        <w:rPr>
          <w:rFonts w:ascii="宋体" w:hAnsi="宋体" w:hint="eastAsia"/>
          <w:color w:val="000000" w:themeColor="text1"/>
          <w:szCs w:val="21"/>
        </w:rPr>
        <w:t>千变万化</w:t>
      </w:r>
      <w:r w:rsidRPr="007B3C65">
        <w:rPr>
          <w:rFonts w:ascii="宋体" w:hAnsi="宋体"/>
          <w:color w:val="000000" w:themeColor="text1"/>
          <w:szCs w:val="21"/>
        </w:rPr>
        <w:t>的</w:t>
      </w:r>
      <w:r w:rsidRPr="007B3C65">
        <w:rPr>
          <w:rFonts w:ascii="宋体" w:hAnsi="宋体" w:hint="eastAsia"/>
          <w:color w:val="000000" w:themeColor="text1"/>
          <w:szCs w:val="21"/>
        </w:rPr>
        <w:t>促销</w:t>
      </w:r>
      <w:r w:rsidRPr="007B3C65">
        <w:rPr>
          <w:rFonts w:ascii="宋体" w:hAnsi="宋体"/>
          <w:color w:val="000000" w:themeColor="text1"/>
          <w:szCs w:val="21"/>
        </w:rPr>
        <w:t>业务</w:t>
      </w:r>
      <w:r w:rsidRPr="007B3C65">
        <w:rPr>
          <w:rFonts w:ascii="宋体" w:hAnsi="宋体" w:hint="eastAsia"/>
          <w:color w:val="000000" w:themeColor="text1"/>
          <w:szCs w:val="21"/>
        </w:rPr>
        <w:t>模式。</w:t>
      </w:r>
    </w:p>
    <w:p w:rsidR="008E0BFF" w:rsidRPr="007B3C65" w:rsidRDefault="008E0BFF" w:rsidP="008E0BFF">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8E0BFF" w:rsidRPr="007B3C65" w:rsidRDefault="008E0BFF" w:rsidP="00E36685">
      <w:pPr>
        <w:pStyle w:val="aff1"/>
        <w:numPr>
          <w:ilvl w:val="0"/>
          <w:numId w:val="215"/>
        </w:numPr>
        <w:spacing w:line="360" w:lineRule="auto"/>
        <w:ind w:firstLineChars="0"/>
        <w:rPr>
          <w:color w:val="000000" w:themeColor="text1"/>
        </w:rPr>
      </w:pPr>
      <w:r w:rsidRPr="007B3C65">
        <w:rPr>
          <w:rFonts w:hint="eastAsia"/>
          <w:color w:val="000000" w:themeColor="text1"/>
        </w:rPr>
        <w:t>商品价格</w:t>
      </w:r>
      <w:r w:rsidRPr="007B3C65">
        <w:rPr>
          <w:color w:val="000000" w:themeColor="text1"/>
        </w:rPr>
        <w:t>调</w:t>
      </w:r>
      <w:r w:rsidRPr="007B3C65">
        <w:rPr>
          <w:rFonts w:hint="eastAsia"/>
          <w:color w:val="000000" w:themeColor="text1"/>
        </w:rPr>
        <w:t>整</w:t>
      </w:r>
      <w:r w:rsidRPr="007B3C65">
        <w:rPr>
          <w:color w:val="000000" w:themeColor="text1"/>
        </w:rPr>
        <w:t>单</w:t>
      </w:r>
      <w:r w:rsidRPr="007B3C65">
        <w:rPr>
          <w:rFonts w:hint="eastAsia"/>
          <w:color w:val="000000" w:themeColor="text1"/>
        </w:rPr>
        <w:t>：</w:t>
      </w:r>
    </w:p>
    <w:p w:rsidR="008E0BFF" w:rsidRPr="007B3C65" w:rsidRDefault="008E0BFF" w:rsidP="008E0BFF">
      <w:pPr>
        <w:spacing w:line="360" w:lineRule="auto"/>
        <w:ind w:firstLine="360"/>
        <w:rPr>
          <w:color w:val="000000" w:themeColor="text1"/>
        </w:rPr>
      </w:pPr>
      <w:r w:rsidRPr="007B3C65">
        <w:rPr>
          <w:rFonts w:hint="eastAsia"/>
          <w:color w:val="000000" w:themeColor="text1"/>
        </w:rPr>
        <w:t>支持商品永久调售价：同一商品在不同门店可以执行不同的售价、会员价、门店供货价，更新门店商品经营目录及商品所在组织的物料价格；门店可以根据组织全县设置是否有调整</w:t>
      </w:r>
      <w:r w:rsidRPr="007B3C65">
        <w:rPr>
          <w:rFonts w:hint="eastAsia"/>
          <w:color w:val="000000" w:themeColor="text1"/>
        </w:rPr>
        <w:lastRenderedPageBreak/>
        <w:t>本店商品售价的权限。</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支持预设商品价格调整单的执行开始日期，单据在指定执行日期自动生效；根据执行计划执行单据生效后，系统按照商品新的商品价格处理和控制相关业务。</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支持总部统一进行商品零售价格调整，根据组织隶属关系，所属机构自动全部选中；支持总部为下属区域、门店进行价格调整，可单独选择某个区域或某个门店执行调价业务。</w:t>
      </w:r>
    </w:p>
    <w:p w:rsidR="008E0BFF" w:rsidRPr="007B3C65" w:rsidRDefault="008E0BFF" w:rsidP="00E36685">
      <w:pPr>
        <w:pStyle w:val="aff1"/>
        <w:numPr>
          <w:ilvl w:val="0"/>
          <w:numId w:val="215"/>
        </w:numPr>
        <w:spacing w:line="360" w:lineRule="auto"/>
        <w:ind w:firstLineChars="0"/>
        <w:rPr>
          <w:color w:val="000000" w:themeColor="text1"/>
        </w:rPr>
      </w:pPr>
      <w:r w:rsidRPr="007B3C65">
        <w:rPr>
          <w:rFonts w:hint="eastAsia"/>
          <w:color w:val="000000" w:themeColor="text1"/>
        </w:rPr>
        <w:t>促销</w:t>
      </w:r>
      <w:r w:rsidRPr="007B3C65">
        <w:rPr>
          <w:color w:val="000000" w:themeColor="text1"/>
        </w:rPr>
        <w:t>方案</w:t>
      </w:r>
      <w:r w:rsidRPr="007B3C65">
        <w:rPr>
          <w:rFonts w:hint="eastAsia"/>
          <w:color w:val="000000" w:themeColor="text1"/>
        </w:rPr>
        <w:t>：可以根据企业的需求定义相应的促销方案，在指定促销政策的时候指定对应的促销方案，以便按照促销</w:t>
      </w:r>
      <w:r w:rsidRPr="007B3C65">
        <w:rPr>
          <w:color w:val="000000" w:themeColor="text1"/>
        </w:rPr>
        <w:t>方案</w:t>
      </w:r>
      <w:r w:rsidRPr="007B3C65">
        <w:rPr>
          <w:rFonts w:hint="eastAsia"/>
          <w:color w:val="000000" w:themeColor="text1"/>
        </w:rPr>
        <w:t>进行后续的数据统计分析。</w:t>
      </w:r>
    </w:p>
    <w:p w:rsidR="008E0BFF" w:rsidRPr="007B3C65" w:rsidRDefault="008E0BFF" w:rsidP="00E36685">
      <w:pPr>
        <w:pStyle w:val="aff1"/>
        <w:numPr>
          <w:ilvl w:val="0"/>
          <w:numId w:val="215"/>
        </w:numPr>
        <w:spacing w:line="360" w:lineRule="auto"/>
        <w:ind w:left="0" w:firstLineChars="0" w:firstLine="0"/>
        <w:rPr>
          <w:color w:val="000000" w:themeColor="text1"/>
        </w:rPr>
      </w:pPr>
      <w:r w:rsidRPr="007B3C65">
        <w:rPr>
          <w:rFonts w:hint="eastAsia"/>
          <w:color w:val="000000" w:themeColor="text1"/>
        </w:rPr>
        <w:t>综合</w:t>
      </w:r>
      <w:r w:rsidRPr="007B3C65">
        <w:rPr>
          <w:color w:val="000000" w:themeColor="text1"/>
        </w:rPr>
        <w:t>促销平台</w:t>
      </w:r>
    </w:p>
    <w:p w:rsidR="008E0BFF" w:rsidRPr="007B3C65" w:rsidRDefault="008E0BFF" w:rsidP="008E0BFF">
      <w:pPr>
        <w:pStyle w:val="aff1"/>
        <w:spacing w:line="360" w:lineRule="auto"/>
        <w:ind w:firstLineChars="0"/>
        <w:rPr>
          <w:color w:val="000000" w:themeColor="text1"/>
        </w:rPr>
      </w:pPr>
      <w:r w:rsidRPr="007B3C65">
        <w:rPr>
          <w:rFonts w:hint="eastAsia"/>
          <w:color w:val="000000" w:themeColor="text1"/>
        </w:rPr>
        <w:t>通过综合促销平台，企业门店可定义不同类型的促销政策，如零售商家常用的买减促销、买折促销、买赠促销，同时可以定义促销的条件是商品数量还是商品的购买金额，并且会员与非会员的促销都可以通过此平台进行定义，可以在促销扩展平台对会员范围以及促销商品范围进行灵活定义。</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综合促销平台可以支持单行、并行、串行等多种类型的促销模型，支持如下但不限于的促销方式：</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商品特价让利促销，比如选取部分商品特价促销；</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商品超量促销，比如购买不同量享受不同的特价；</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时点抢购，比如在不同营业时间享受不同的抢购价；</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限量抢购，可以定义当日限定的数量内享受特价；或顾客每次购买时，限定的数量内享受特价；或是整个促销期间，限定的数量内享受特价；</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全场打折促销，可以进行全场打折让利促销，或对指定品牌、品类进行打折促销；</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捆绑或组合销售，比如</w:t>
      </w:r>
      <w:r w:rsidRPr="007B3C65">
        <w:rPr>
          <w:rFonts w:hint="eastAsia"/>
          <w:color w:val="000000" w:themeColor="text1"/>
        </w:rPr>
        <w:t>A+B</w:t>
      </w:r>
      <w:r w:rsidRPr="007B3C65">
        <w:rPr>
          <w:rFonts w:hint="eastAsia"/>
          <w:color w:val="000000" w:themeColor="text1"/>
        </w:rPr>
        <w:t>原价</w:t>
      </w:r>
      <w:r w:rsidRPr="007B3C65">
        <w:rPr>
          <w:rFonts w:hint="eastAsia"/>
          <w:color w:val="000000" w:themeColor="text1"/>
        </w:rPr>
        <w:t>X</w:t>
      </w:r>
      <w:r w:rsidRPr="007B3C65">
        <w:rPr>
          <w:rFonts w:hint="eastAsia"/>
          <w:color w:val="000000" w:themeColor="text1"/>
        </w:rPr>
        <w:t>元，现价</w:t>
      </w:r>
      <w:r w:rsidRPr="007B3C65">
        <w:rPr>
          <w:rFonts w:hint="eastAsia"/>
          <w:color w:val="000000" w:themeColor="text1"/>
        </w:rPr>
        <w:t>Y</w:t>
      </w:r>
      <w:r w:rsidRPr="007B3C65">
        <w:rPr>
          <w:rFonts w:hint="eastAsia"/>
          <w:color w:val="000000" w:themeColor="text1"/>
        </w:rPr>
        <w:t>元，也可以</w:t>
      </w:r>
      <w:r w:rsidRPr="007B3C65">
        <w:rPr>
          <w:rFonts w:hint="eastAsia"/>
          <w:color w:val="000000" w:themeColor="text1"/>
        </w:rPr>
        <w:t>2A+3B</w:t>
      </w:r>
      <w:r w:rsidRPr="007B3C65">
        <w:rPr>
          <w:rFonts w:hint="eastAsia"/>
          <w:color w:val="000000" w:themeColor="text1"/>
        </w:rPr>
        <w:t>原价</w:t>
      </w:r>
      <w:r w:rsidRPr="007B3C65">
        <w:rPr>
          <w:rFonts w:hint="eastAsia"/>
          <w:color w:val="000000" w:themeColor="text1"/>
        </w:rPr>
        <w:t>X</w:t>
      </w:r>
      <w:r w:rsidRPr="007B3C65">
        <w:rPr>
          <w:rFonts w:hint="eastAsia"/>
          <w:color w:val="000000" w:themeColor="text1"/>
        </w:rPr>
        <w:t>元，现价</w:t>
      </w:r>
      <w:r w:rsidRPr="007B3C65">
        <w:rPr>
          <w:rFonts w:hint="eastAsia"/>
          <w:color w:val="000000" w:themeColor="text1"/>
        </w:rPr>
        <w:t>Y</w:t>
      </w:r>
      <w:r w:rsidRPr="007B3C65">
        <w:rPr>
          <w:rFonts w:hint="eastAsia"/>
          <w:color w:val="000000" w:themeColor="text1"/>
        </w:rPr>
        <w:t>元等；</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赠送促销，比如买一送一，买二送一，买</w:t>
      </w:r>
      <w:r w:rsidRPr="007B3C65">
        <w:rPr>
          <w:rFonts w:hint="eastAsia"/>
          <w:color w:val="000000" w:themeColor="text1"/>
        </w:rPr>
        <w:t>A</w:t>
      </w:r>
      <w:r w:rsidRPr="007B3C65">
        <w:rPr>
          <w:rFonts w:hint="eastAsia"/>
          <w:color w:val="000000" w:themeColor="text1"/>
        </w:rPr>
        <w:t>送</w:t>
      </w:r>
      <w:r w:rsidRPr="007B3C65">
        <w:rPr>
          <w:rFonts w:hint="eastAsia"/>
          <w:color w:val="000000" w:themeColor="text1"/>
        </w:rPr>
        <w:t>B</w:t>
      </w:r>
      <w:r w:rsidRPr="007B3C65">
        <w:rPr>
          <w:rFonts w:hint="eastAsia"/>
          <w:color w:val="000000" w:themeColor="text1"/>
        </w:rPr>
        <w:t>，买多送一，买多送多等；</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加</w:t>
      </w:r>
      <w:r w:rsidRPr="007B3C65">
        <w:rPr>
          <w:rFonts w:hint="eastAsia"/>
          <w:color w:val="000000" w:themeColor="text1"/>
        </w:rPr>
        <w:t>X</w:t>
      </w:r>
      <w:r w:rsidRPr="007B3C65">
        <w:rPr>
          <w:rFonts w:hint="eastAsia"/>
          <w:color w:val="000000" w:themeColor="text1"/>
        </w:rPr>
        <w:t>元买送促销，比如买两件</w:t>
      </w:r>
      <w:r w:rsidRPr="007B3C65">
        <w:rPr>
          <w:rFonts w:hint="eastAsia"/>
          <w:color w:val="000000" w:themeColor="text1"/>
        </w:rPr>
        <w:t>+1</w:t>
      </w:r>
      <w:r w:rsidRPr="007B3C65">
        <w:rPr>
          <w:rFonts w:hint="eastAsia"/>
          <w:color w:val="000000" w:themeColor="text1"/>
        </w:rPr>
        <w:t>元送一件，买</w:t>
      </w:r>
      <w:r w:rsidRPr="007B3C65">
        <w:rPr>
          <w:rFonts w:hint="eastAsia"/>
          <w:color w:val="000000" w:themeColor="text1"/>
        </w:rPr>
        <w:t>A+X</w:t>
      </w:r>
      <w:r w:rsidRPr="007B3C65">
        <w:rPr>
          <w:rFonts w:hint="eastAsia"/>
          <w:color w:val="000000" w:themeColor="text1"/>
        </w:rPr>
        <w:t>元送</w:t>
      </w:r>
      <w:r w:rsidRPr="007B3C65">
        <w:rPr>
          <w:rFonts w:hint="eastAsia"/>
          <w:color w:val="000000" w:themeColor="text1"/>
        </w:rPr>
        <w:t>B</w:t>
      </w:r>
      <w:r w:rsidRPr="007B3C65">
        <w:rPr>
          <w:rFonts w:hint="eastAsia"/>
          <w:color w:val="000000" w:themeColor="text1"/>
        </w:rPr>
        <w:t>等或买</w:t>
      </w:r>
      <w:r w:rsidRPr="007B3C65">
        <w:rPr>
          <w:rFonts w:hint="eastAsia"/>
          <w:color w:val="000000" w:themeColor="text1"/>
        </w:rPr>
        <w:t>3A+X</w:t>
      </w:r>
      <w:r w:rsidRPr="007B3C65">
        <w:rPr>
          <w:rFonts w:hint="eastAsia"/>
          <w:color w:val="000000" w:themeColor="text1"/>
        </w:rPr>
        <w:t>元送</w:t>
      </w:r>
      <w:r w:rsidRPr="007B3C65">
        <w:rPr>
          <w:rFonts w:hint="eastAsia"/>
          <w:color w:val="000000" w:themeColor="text1"/>
        </w:rPr>
        <w:t>2B</w:t>
      </w:r>
      <w:r w:rsidRPr="007B3C65">
        <w:rPr>
          <w:rFonts w:hint="eastAsia"/>
          <w:color w:val="000000" w:themeColor="text1"/>
        </w:rPr>
        <w:t>；</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会员特价让利促销，比如会员对一些商品享受特价；</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会员商品购买量促销，比如会员购买商品不同量享受不同的优惠价；</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会员时点抢购促销，比如会员可以在不同营业时间享受不同的抢购价；</w:t>
      </w:r>
    </w:p>
    <w:p w:rsidR="008E0BFF" w:rsidRPr="007B3C65" w:rsidRDefault="008E0BFF" w:rsidP="008E0BFF">
      <w:pPr>
        <w:spacing w:line="360" w:lineRule="auto"/>
        <w:rPr>
          <w:color w:val="000000" w:themeColor="text1"/>
        </w:rPr>
      </w:pPr>
      <w:r w:rsidRPr="007B3C65">
        <w:rPr>
          <w:rFonts w:hint="eastAsia"/>
          <w:color w:val="000000" w:themeColor="text1"/>
        </w:rPr>
        <w:t>◆</w:t>
      </w:r>
      <w:r w:rsidRPr="007B3C65">
        <w:rPr>
          <w:rFonts w:hint="eastAsia"/>
          <w:color w:val="000000" w:themeColor="text1"/>
        </w:rPr>
        <w:t xml:space="preserve"> </w:t>
      </w:r>
      <w:r w:rsidRPr="007B3C65">
        <w:rPr>
          <w:rFonts w:hint="eastAsia"/>
          <w:color w:val="000000" w:themeColor="text1"/>
        </w:rPr>
        <w:t>会员全场打折促销，比如可以针对会员全场打折让利促销，也可以针对会员在指定品牌、品类进行打折促销；</w:t>
      </w:r>
    </w:p>
    <w:p w:rsidR="008E0BFF" w:rsidRPr="007B3C65" w:rsidRDefault="008E0BFF" w:rsidP="008E0BFF">
      <w:pPr>
        <w:pStyle w:val="aff1"/>
        <w:spacing w:line="360" w:lineRule="auto"/>
        <w:ind w:firstLineChars="0" w:firstLine="0"/>
        <w:rPr>
          <w:color w:val="000000" w:themeColor="text1"/>
        </w:rPr>
      </w:pPr>
      <w:r w:rsidRPr="007B3C65">
        <w:rPr>
          <w:rFonts w:hint="eastAsia"/>
          <w:color w:val="000000" w:themeColor="text1"/>
        </w:rPr>
        <w:lastRenderedPageBreak/>
        <w:t>◆货品</w:t>
      </w:r>
      <w:r w:rsidRPr="007B3C65">
        <w:rPr>
          <w:color w:val="000000" w:themeColor="text1"/>
        </w:rPr>
        <w:t>组合</w:t>
      </w:r>
      <w:r w:rsidRPr="007B3C65">
        <w:rPr>
          <w:rFonts w:hint="eastAsia"/>
          <w:color w:val="000000" w:themeColor="text1"/>
        </w:rPr>
        <w:t>号</w:t>
      </w:r>
      <w:r w:rsidRPr="007B3C65">
        <w:rPr>
          <w:color w:val="000000" w:themeColor="text1"/>
        </w:rPr>
        <w:t>促销</w:t>
      </w:r>
      <w:r w:rsidRPr="007B3C65">
        <w:rPr>
          <w:color w:val="000000" w:themeColor="text1"/>
        </w:rPr>
        <w:t xml:space="preserve"> </w:t>
      </w:r>
    </w:p>
    <w:p w:rsidR="008E0BFF" w:rsidRPr="007B3C65" w:rsidRDefault="008E0BFF" w:rsidP="008E0BFF">
      <w:pPr>
        <w:spacing w:line="360" w:lineRule="auto"/>
        <w:rPr>
          <w:color w:val="000000" w:themeColor="text1"/>
        </w:rPr>
      </w:pPr>
      <w:r w:rsidRPr="007B3C65">
        <w:rPr>
          <w:rFonts w:hint="eastAsia"/>
          <w:color w:val="000000" w:themeColor="text1"/>
        </w:rPr>
        <w:t>◆买满</w:t>
      </w:r>
      <w:r w:rsidRPr="007B3C65">
        <w:rPr>
          <w:rFonts w:hint="eastAsia"/>
          <w:color w:val="000000" w:themeColor="text1"/>
        </w:rPr>
        <w:t>C</w:t>
      </w:r>
      <w:r w:rsidRPr="007B3C65">
        <w:rPr>
          <w:rFonts w:hint="eastAsia"/>
          <w:color w:val="000000" w:themeColor="text1"/>
        </w:rPr>
        <w:t>元送</w:t>
      </w:r>
      <w:r w:rsidRPr="007B3C65">
        <w:rPr>
          <w:rFonts w:hint="eastAsia"/>
          <w:color w:val="000000" w:themeColor="text1"/>
        </w:rPr>
        <w:t>D</w:t>
      </w:r>
      <w:r w:rsidRPr="007B3C65">
        <w:rPr>
          <w:rFonts w:hint="eastAsia"/>
          <w:color w:val="000000" w:themeColor="text1"/>
        </w:rPr>
        <w:t>元赠品</w:t>
      </w:r>
    </w:p>
    <w:p w:rsidR="008E0BFF" w:rsidRPr="007B3C65" w:rsidRDefault="008E0BFF" w:rsidP="008E0BFF">
      <w:pPr>
        <w:spacing w:line="360" w:lineRule="auto"/>
        <w:rPr>
          <w:color w:val="000000" w:themeColor="text1"/>
        </w:rPr>
      </w:pPr>
      <w:r w:rsidRPr="007B3C65">
        <w:rPr>
          <w:rFonts w:hint="eastAsia"/>
          <w:color w:val="000000" w:themeColor="text1"/>
        </w:rPr>
        <w:t>◆买满</w:t>
      </w:r>
      <w:r w:rsidRPr="007B3C65">
        <w:rPr>
          <w:rFonts w:hint="eastAsia"/>
          <w:color w:val="000000" w:themeColor="text1"/>
        </w:rPr>
        <w:t>C</w:t>
      </w:r>
      <w:r w:rsidRPr="007B3C65">
        <w:rPr>
          <w:rFonts w:hint="eastAsia"/>
          <w:color w:val="000000" w:themeColor="text1"/>
        </w:rPr>
        <w:t>元送</w:t>
      </w:r>
      <w:r w:rsidRPr="007B3C65">
        <w:rPr>
          <w:rFonts w:hint="eastAsia"/>
          <w:color w:val="000000" w:themeColor="text1"/>
        </w:rPr>
        <w:t>D</w:t>
      </w:r>
      <w:r w:rsidRPr="007B3C65">
        <w:rPr>
          <w:rFonts w:hint="eastAsia"/>
          <w:color w:val="000000" w:themeColor="text1"/>
        </w:rPr>
        <w:t>分积分</w:t>
      </w:r>
      <w:r w:rsidRPr="007B3C65">
        <w:rPr>
          <w:color w:val="000000" w:themeColor="text1"/>
        </w:rPr>
        <w:t xml:space="preserve"> </w:t>
      </w:r>
    </w:p>
    <w:p w:rsidR="008E0BFF" w:rsidRPr="007B3C65" w:rsidRDefault="008E0BFF" w:rsidP="008E0BFF">
      <w:pPr>
        <w:pStyle w:val="aff1"/>
        <w:spacing w:line="360" w:lineRule="auto"/>
        <w:ind w:firstLineChars="0" w:firstLine="0"/>
        <w:rPr>
          <w:rFonts w:ascii="宋体" w:hAnsi="宋体"/>
          <w:color w:val="000000" w:themeColor="text1"/>
          <w:sz w:val="24"/>
        </w:rPr>
      </w:pPr>
      <w:r w:rsidRPr="007B3C65">
        <w:rPr>
          <w:rFonts w:hint="eastAsia"/>
          <w:color w:val="000000" w:themeColor="text1"/>
        </w:rPr>
        <w:t>◆买满</w:t>
      </w:r>
      <w:r w:rsidRPr="007B3C65">
        <w:rPr>
          <w:rFonts w:hint="eastAsia"/>
          <w:color w:val="000000" w:themeColor="text1"/>
        </w:rPr>
        <w:t>C</w:t>
      </w:r>
      <w:r w:rsidRPr="007B3C65">
        <w:rPr>
          <w:rFonts w:hint="eastAsia"/>
          <w:color w:val="000000" w:themeColor="text1"/>
        </w:rPr>
        <w:t>元送</w:t>
      </w:r>
      <w:r w:rsidRPr="007B3C65">
        <w:rPr>
          <w:rFonts w:hint="eastAsia"/>
          <w:color w:val="000000" w:themeColor="text1"/>
        </w:rPr>
        <w:t>D</w:t>
      </w:r>
      <w:r w:rsidRPr="007B3C65">
        <w:rPr>
          <w:rFonts w:hint="eastAsia"/>
          <w:color w:val="000000" w:themeColor="text1"/>
        </w:rPr>
        <w:t>元礼券：买</w:t>
      </w:r>
      <w:r w:rsidRPr="007B3C65">
        <w:rPr>
          <w:color w:val="000000" w:themeColor="text1"/>
        </w:rPr>
        <w:t>送礼券</w:t>
      </w:r>
      <w:r w:rsidRPr="007B3C65">
        <w:rPr>
          <w:rFonts w:hint="eastAsia"/>
          <w:color w:val="000000" w:themeColor="text1"/>
        </w:rPr>
        <w:t>促销</w:t>
      </w:r>
      <w:r w:rsidRPr="007B3C65">
        <w:rPr>
          <w:color w:val="000000" w:themeColor="text1"/>
        </w:rPr>
        <w:t>，</w:t>
      </w:r>
      <w:r w:rsidRPr="007B3C65">
        <w:rPr>
          <w:rFonts w:hint="eastAsia"/>
          <w:color w:val="000000" w:themeColor="text1"/>
        </w:rPr>
        <w:t>设置</w:t>
      </w:r>
      <w:r w:rsidRPr="007B3C65">
        <w:rPr>
          <w:color w:val="000000" w:themeColor="text1"/>
        </w:rPr>
        <w:t>好促销需要赠送的礼券类型即可，</w:t>
      </w:r>
      <w:r w:rsidRPr="007B3C65">
        <w:rPr>
          <w:rFonts w:hint="eastAsia"/>
          <w:color w:val="000000" w:themeColor="text1"/>
        </w:rPr>
        <w:t>POS</w:t>
      </w:r>
      <w:r w:rsidRPr="007B3C65">
        <w:rPr>
          <w:rFonts w:hint="eastAsia"/>
          <w:color w:val="000000" w:themeColor="text1"/>
        </w:rPr>
        <w:t>开</w:t>
      </w:r>
      <w:r w:rsidRPr="007B3C65">
        <w:rPr>
          <w:color w:val="000000" w:themeColor="text1"/>
        </w:rPr>
        <w:t>单</w:t>
      </w:r>
      <w:r w:rsidRPr="007B3C65">
        <w:rPr>
          <w:rFonts w:hint="eastAsia"/>
          <w:color w:val="000000" w:themeColor="text1"/>
        </w:rPr>
        <w:t>在</w:t>
      </w:r>
      <w:r w:rsidRPr="007B3C65">
        <w:rPr>
          <w:color w:val="000000" w:themeColor="text1"/>
        </w:rPr>
        <w:t>礼券流水生成一条记录，</w:t>
      </w:r>
      <w:r w:rsidRPr="007B3C65">
        <w:rPr>
          <w:rFonts w:hint="eastAsia"/>
          <w:color w:val="000000" w:themeColor="text1"/>
        </w:rPr>
        <w:t>以及</w:t>
      </w:r>
      <w:r w:rsidRPr="007B3C65">
        <w:rPr>
          <w:color w:val="000000" w:themeColor="text1"/>
        </w:rPr>
        <w:t>对应的礼券号。</w:t>
      </w:r>
    </w:p>
    <w:p w:rsidR="008E0BFF" w:rsidRPr="007B3C65" w:rsidRDefault="008E0BFF" w:rsidP="00E36685">
      <w:pPr>
        <w:pStyle w:val="aff1"/>
        <w:numPr>
          <w:ilvl w:val="0"/>
          <w:numId w:val="227"/>
        </w:numPr>
        <w:spacing w:line="360" w:lineRule="auto"/>
        <w:ind w:firstLineChars="0"/>
        <w:rPr>
          <w:color w:val="000000" w:themeColor="text1"/>
        </w:rPr>
      </w:pPr>
      <w:r w:rsidRPr="007B3C65">
        <w:rPr>
          <w:rFonts w:hint="eastAsia"/>
          <w:color w:val="000000" w:themeColor="text1"/>
        </w:rPr>
        <w:t>任加促销：满足条件，折扣方式：加</w:t>
      </w:r>
      <w:r w:rsidRPr="007B3C65">
        <w:rPr>
          <w:rFonts w:hint="eastAsia"/>
          <w:color w:val="000000" w:themeColor="text1"/>
        </w:rPr>
        <w:t>D</w:t>
      </w:r>
      <w:r w:rsidRPr="007B3C65">
        <w:rPr>
          <w:rFonts w:hint="eastAsia"/>
          <w:color w:val="000000" w:themeColor="text1"/>
        </w:rPr>
        <w:t>元换购</w:t>
      </w:r>
      <w:r w:rsidRPr="007B3C65">
        <w:rPr>
          <w:rFonts w:hint="eastAsia"/>
          <w:color w:val="000000" w:themeColor="text1"/>
        </w:rPr>
        <w:t>G</w:t>
      </w:r>
      <w:r w:rsidRPr="007B3C65">
        <w:rPr>
          <w:rFonts w:hint="eastAsia"/>
          <w:color w:val="000000" w:themeColor="text1"/>
        </w:rPr>
        <w:t>件或者以</w:t>
      </w:r>
      <w:r w:rsidRPr="007B3C65">
        <w:rPr>
          <w:rFonts w:hint="eastAsia"/>
          <w:color w:val="000000" w:themeColor="text1"/>
        </w:rPr>
        <w:t>D</w:t>
      </w:r>
      <w:r w:rsidRPr="007B3C65">
        <w:rPr>
          <w:rFonts w:hint="eastAsia"/>
          <w:color w:val="000000" w:themeColor="text1"/>
        </w:rPr>
        <w:t>换购</w:t>
      </w:r>
      <w:r w:rsidRPr="007B3C65">
        <w:rPr>
          <w:rFonts w:hint="eastAsia"/>
          <w:color w:val="000000" w:themeColor="text1"/>
        </w:rPr>
        <w:t>G</w:t>
      </w:r>
      <w:r w:rsidRPr="007B3C65">
        <w:rPr>
          <w:rFonts w:hint="eastAsia"/>
          <w:color w:val="000000" w:themeColor="text1"/>
        </w:rPr>
        <w:t>件。</w:t>
      </w:r>
    </w:p>
    <w:p w:rsidR="008E0BFF" w:rsidRPr="007B3C65" w:rsidRDefault="008E0BFF" w:rsidP="008E0BFF">
      <w:pPr>
        <w:pStyle w:val="aff1"/>
        <w:spacing w:line="360" w:lineRule="auto"/>
        <w:ind w:firstLineChars="150" w:firstLine="315"/>
        <w:rPr>
          <w:color w:val="000000" w:themeColor="text1"/>
        </w:rPr>
      </w:pPr>
      <w:r w:rsidRPr="007B3C65">
        <w:rPr>
          <w:rFonts w:hint="eastAsia"/>
          <w:color w:val="000000" w:themeColor="text1"/>
        </w:rPr>
        <w:t>当满足条件后，加任意商品数量进行加</w:t>
      </w:r>
      <w:r w:rsidRPr="007B3C65">
        <w:rPr>
          <w:rFonts w:hint="eastAsia"/>
          <w:color w:val="000000" w:themeColor="text1"/>
        </w:rPr>
        <w:t>D</w:t>
      </w:r>
      <w:r w:rsidRPr="007B3C65">
        <w:rPr>
          <w:rFonts w:hint="eastAsia"/>
          <w:color w:val="000000" w:themeColor="text1"/>
        </w:rPr>
        <w:t>元换购</w:t>
      </w:r>
      <w:r w:rsidRPr="007B3C65">
        <w:rPr>
          <w:rFonts w:hint="eastAsia"/>
          <w:color w:val="000000" w:themeColor="text1"/>
        </w:rPr>
        <w:t>G</w:t>
      </w:r>
      <w:r w:rsidRPr="007B3C65">
        <w:rPr>
          <w:rFonts w:hint="eastAsia"/>
          <w:color w:val="000000" w:themeColor="text1"/>
        </w:rPr>
        <w:t>件或者以</w:t>
      </w:r>
      <w:r w:rsidRPr="007B3C65">
        <w:rPr>
          <w:rFonts w:hint="eastAsia"/>
          <w:color w:val="000000" w:themeColor="text1"/>
        </w:rPr>
        <w:t>D</w:t>
      </w:r>
      <w:r w:rsidRPr="007B3C65">
        <w:rPr>
          <w:rFonts w:hint="eastAsia"/>
          <w:color w:val="000000" w:themeColor="text1"/>
        </w:rPr>
        <w:t>折换购</w:t>
      </w:r>
      <w:r w:rsidRPr="007B3C65">
        <w:rPr>
          <w:rFonts w:hint="eastAsia"/>
          <w:color w:val="000000" w:themeColor="text1"/>
        </w:rPr>
        <w:t>G</w:t>
      </w:r>
      <w:r w:rsidRPr="007B3C65">
        <w:rPr>
          <w:rFonts w:hint="eastAsia"/>
          <w:color w:val="000000" w:themeColor="text1"/>
        </w:rPr>
        <w:t>件</w:t>
      </w:r>
      <w:r w:rsidRPr="007B3C65">
        <w:rPr>
          <w:rFonts w:hint="eastAsia"/>
          <w:color w:val="000000" w:themeColor="text1"/>
        </w:rPr>
        <w:t>.</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53" w:name="_Toc516164649"/>
      <w:bookmarkStart w:id="1854" w:name="_Toc10029965"/>
      <w:r w:rsidRPr="007B3C65">
        <w:rPr>
          <w:rFonts w:ascii="宋体" w:hAnsi="宋体" w:hint="eastAsia"/>
          <w:color w:val="000000" w:themeColor="text1"/>
          <w:sz w:val="24"/>
        </w:rPr>
        <w:t>云零售门店协同</w:t>
      </w:r>
      <w:bookmarkEnd w:id="1853"/>
      <w:bookmarkEnd w:id="1854"/>
    </w:p>
    <w:p w:rsidR="008E0BFF" w:rsidRPr="007B3C65" w:rsidRDefault="008E0BFF" w:rsidP="008E0BF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云零售门店协同主要是针对</w:t>
      </w:r>
      <w:r w:rsidRPr="007B3C65">
        <w:rPr>
          <w:rFonts w:ascii="宋体" w:hAnsi="宋体"/>
          <w:color w:val="000000" w:themeColor="text1"/>
          <w:szCs w:val="21"/>
        </w:rPr>
        <w:t>门店与门店</w:t>
      </w:r>
      <w:r w:rsidRPr="007B3C65">
        <w:rPr>
          <w:rFonts w:ascii="宋体" w:hAnsi="宋体" w:hint="eastAsia"/>
          <w:color w:val="000000" w:themeColor="text1"/>
          <w:szCs w:val="21"/>
        </w:rPr>
        <w:t>、门店与总部</w:t>
      </w:r>
      <w:r w:rsidRPr="007B3C65">
        <w:rPr>
          <w:rFonts w:ascii="宋体" w:hAnsi="宋体"/>
          <w:color w:val="000000" w:themeColor="text1"/>
          <w:szCs w:val="21"/>
        </w:rPr>
        <w:t>之间</w:t>
      </w:r>
      <w:r w:rsidRPr="007B3C65">
        <w:rPr>
          <w:rFonts w:ascii="宋体" w:hAnsi="宋体" w:hint="eastAsia"/>
          <w:color w:val="000000" w:themeColor="text1"/>
          <w:szCs w:val="21"/>
        </w:rPr>
        <w:t>业务处理</w:t>
      </w:r>
      <w:r w:rsidRPr="007B3C65">
        <w:rPr>
          <w:rFonts w:ascii="宋体" w:hAnsi="宋体"/>
          <w:color w:val="000000" w:themeColor="text1"/>
          <w:szCs w:val="21"/>
        </w:rPr>
        <w:t>，比如：</w:t>
      </w:r>
      <w:r w:rsidRPr="007B3C65">
        <w:rPr>
          <w:rFonts w:ascii="宋体" w:hAnsi="宋体" w:hint="eastAsia"/>
          <w:color w:val="000000" w:themeColor="text1"/>
          <w:szCs w:val="21"/>
        </w:rPr>
        <w:t>门店</w:t>
      </w:r>
      <w:r w:rsidRPr="007B3C65">
        <w:rPr>
          <w:rFonts w:ascii="宋体" w:hAnsi="宋体"/>
          <w:color w:val="000000" w:themeColor="text1"/>
          <w:szCs w:val="21"/>
        </w:rPr>
        <w:t>要货、</w:t>
      </w:r>
      <w:r w:rsidRPr="007B3C65">
        <w:rPr>
          <w:rFonts w:ascii="宋体" w:hAnsi="宋体" w:hint="eastAsia"/>
          <w:color w:val="000000" w:themeColor="text1"/>
          <w:szCs w:val="21"/>
        </w:rPr>
        <w:t>门店收货、总部配</w:t>
      </w:r>
      <w:r w:rsidRPr="007B3C65">
        <w:rPr>
          <w:rFonts w:ascii="宋体" w:hAnsi="宋体"/>
          <w:color w:val="000000" w:themeColor="text1"/>
          <w:szCs w:val="21"/>
        </w:rPr>
        <w:t>货</w:t>
      </w:r>
      <w:r w:rsidRPr="007B3C65">
        <w:rPr>
          <w:rFonts w:ascii="宋体" w:hAnsi="宋体" w:hint="eastAsia"/>
          <w:color w:val="000000" w:themeColor="text1"/>
          <w:szCs w:val="21"/>
        </w:rPr>
        <w:t>操作，可以方便各</w:t>
      </w:r>
      <w:r w:rsidRPr="007B3C65">
        <w:rPr>
          <w:rFonts w:ascii="宋体" w:hAnsi="宋体"/>
          <w:color w:val="000000" w:themeColor="text1"/>
          <w:szCs w:val="21"/>
        </w:rPr>
        <w:t>门店要货发货补货</w:t>
      </w:r>
      <w:r w:rsidRPr="007B3C65">
        <w:rPr>
          <w:rFonts w:ascii="宋体" w:hAnsi="宋体" w:hint="eastAsia"/>
          <w:color w:val="000000" w:themeColor="text1"/>
          <w:szCs w:val="21"/>
        </w:rPr>
        <w:t>操作，实现</w:t>
      </w:r>
      <w:r w:rsidRPr="007B3C65">
        <w:rPr>
          <w:rFonts w:ascii="宋体" w:hAnsi="宋体"/>
          <w:color w:val="000000" w:themeColor="text1"/>
          <w:szCs w:val="21"/>
        </w:rPr>
        <w:t>门店与门店</w:t>
      </w:r>
      <w:r w:rsidRPr="007B3C65">
        <w:rPr>
          <w:rFonts w:ascii="宋体" w:hAnsi="宋体" w:hint="eastAsia"/>
          <w:color w:val="000000" w:themeColor="text1"/>
          <w:szCs w:val="21"/>
        </w:rPr>
        <w:t>之间调拔</w:t>
      </w:r>
      <w:r w:rsidRPr="007B3C65">
        <w:rPr>
          <w:rFonts w:ascii="宋体" w:hAnsi="宋体"/>
          <w:color w:val="000000" w:themeColor="text1"/>
          <w:szCs w:val="21"/>
        </w:rPr>
        <w:t>，</w:t>
      </w:r>
      <w:r w:rsidRPr="007B3C65">
        <w:rPr>
          <w:rFonts w:ascii="宋体" w:hAnsi="宋体" w:hint="eastAsia"/>
          <w:color w:val="000000" w:themeColor="text1"/>
          <w:szCs w:val="21"/>
        </w:rPr>
        <w:t>门店</w:t>
      </w:r>
      <w:r w:rsidRPr="007B3C65">
        <w:rPr>
          <w:rFonts w:ascii="宋体" w:hAnsi="宋体"/>
          <w:color w:val="000000" w:themeColor="text1"/>
          <w:szCs w:val="21"/>
        </w:rPr>
        <w:t>要货</w:t>
      </w:r>
      <w:r w:rsidRPr="007B3C65">
        <w:rPr>
          <w:rFonts w:ascii="宋体" w:hAnsi="宋体" w:hint="eastAsia"/>
          <w:color w:val="000000" w:themeColor="text1"/>
          <w:szCs w:val="21"/>
        </w:rPr>
        <w:t>，配货组织汇总门店要货进行配货处理</w:t>
      </w:r>
      <w:r w:rsidRPr="007B3C65">
        <w:rPr>
          <w:rFonts w:ascii="宋体" w:hAnsi="宋体"/>
          <w:color w:val="000000" w:themeColor="text1"/>
          <w:szCs w:val="21"/>
        </w:rPr>
        <w:t>。</w:t>
      </w:r>
    </w:p>
    <w:p w:rsidR="008E0BFF" w:rsidRPr="007B3C65" w:rsidRDefault="008E0BFF" w:rsidP="008E0BFF">
      <w:pPr>
        <w:pStyle w:val="41"/>
        <w:tabs>
          <w:tab w:val="num" w:pos="1074"/>
        </w:tabs>
        <w:spacing w:before="0" w:after="0" w:line="360" w:lineRule="auto"/>
        <w:ind w:left="1074" w:rightChars="0" w:right="210" w:hanging="790"/>
        <w:rPr>
          <w:color w:val="000000" w:themeColor="text1"/>
        </w:rPr>
      </w:pPr>
      <w:r w:rsidRPr="007B3C65">
        <w:rPr>
          <w:rFonts w:hint="eastAsia"/>
          <w:color w:val="000000" w:themeColor="text1"/>
        </w:rPr>
        <w:t>主要功能</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条形码</w:t>
      </w:r>
      <w:r w:rsidRPr="007B3C65">
        <w:rPr>
          <w:color w:val="000000" w:themeColor="text1"/>
        </w:rPr>
        <w:t>标签打印</w:t>
      </w:r>
      <w:r w:rsidRPr="007B3C65">
        <w:rPr>
          <w:rFonts w:hint="eastAsia"/>
          <w:color w:val="000000" w:themeColor="text1"/>
        </w:rPr>
        <w:t>：</w:t>
      </w:r>
      <w:r w:rsidRPr="007B3C65">
        <w:rPr>
          <w:color w:val="000000" w:themeColor="text1"/>
        </w:rPr>
        <w:t>设置</w:t>
      </w:r>
      <w:r w:rsidRPr="007B3C65">
        <w:rPr>
          <w:rFonts w:hint="eastAsia"/>
          <w:color w:val="000000" w:themeColor="text1"/>
        </w:rPr>
        <w:t>条形码</w:t>
      </w:r>
      <w:r w:rsidRPr="007B3C65">
        <w:rPr>
          <w:color w:val="000000" w:themeColor="text1"/>
        </w:rPr>
        <w:t>标签</w:t>
      </w:r>
      <w:r w:rsidRPr="007B3C65">
        <w:rPr>
          <w:rFonts w:hint="eastAsia"/>
          <w:color w:val="000000" w:themeColor="text1"/>
        </w:rPr>
        <w:t>套打</w:t>
      </w:r>
      <w:r w:rsidRPr="007B3C65">
        <w:rPr>
          <w:color w:val="000000" w:themeColor="text1"/>
        </w:rPr>
        <w:t>模板</w:t>
      </w:r>
      <w:r w:rsidRPr="007B3C65">
        <w:rPr>
          <w:rFonts w:hint="eastAsia"/>
          <w:color w:val="000000" w:themeColor="text1"/>
        </w:rPr>
        <w:t>后</w:t>
      </w:r>
      <w:r w:rsidRPr="007B3C65">
        <w:rPr>
          <w:color w:val="000000" w:themeColor="text1"/>
        </w:rPr>
        <w:t>可以打印</w:t>
      </w:r>
      <w:r w:rsidRPr="007B3C65">
        <w:rPr>
          <w:rFonts w:hint="eastAsia"/>
          <w:color w:val="000000" w:themeColor="text1"/>
        </w:rPr>
        <w:t>商品</w:t>
      </w:r>
      <w:r w:rsidRPr="007B3C65">
        <w:rPr>
          <w:color w:val="000000" w:themeColor="text1"/>
        </w:rPr>
        <w:t>条形码标签</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w:t>
      </w:r>
      <w:r w:rsidRPr="007B3C65">
        <w:rPr>
          <w:color w:val="000000" w:themeColor="text1"/>
        </w:rPr>
        <w:t>日结</w:t>
      </w:r>
      <w:r w:rsidRPr="007B3C65">
        <w:rPr>
          <w:rFonts w:hint="eastAsia"/>
          <w:color w:val="000000" w:themeColor="text1"/>
        </w:rPr>
        <w:t>：通过零售</w:t>
      </w:r>
      <w:r w:rsidRPr="007B3C65">
        <w:rPr>
          <w:color w:val="000000" w:themeColor="text1"/>
        </w:rPr>
        <w:t>单日结</w:t>
      </w:r>
      <w:r w:rsidRPr="007B3C65">
        <w:rPr>
          <w:rFonts w:hint="eastAsia"/>
          <w:color w:val="000000" w:themeColor="text1"/>
        </w:rPr>
        <w:t>生产</w:t>
      </w:r>
      <w:r w:rsidRPr="007B3C65">
        <w:rPr>
          <w:color w:val="000000" w:themeColor="text1"/>
        </w:rPr>
        <w:t>相应销售出库单</w:t>
      </w:r>
      <w:r w:rsidRPr="007B3C65">
        <w:rPr>
          <w:rFonts w:hint="eastAsia"/>
          <w:color w:val="000000" w:themeColor="text1"/>
        </w:rPr>
        <w:t>或销售退货单以</w:t>
      </w:r>
      <w:r w:rsidRPr="007B3C65">
        <w:rPr>
          <w:color w:val="000000" w:themeColor="text1"/>
        </w:rPr>
        <w:t>扣减</w:t>
      </w:r>
      <w:r w:rsidRPr="007B3C65">
        <w:rPr>
          <w:rFonts w:hint="eastAsia"/>
          <w:color w:val="000000" w:themeColor="text1"/>
        </w:rPr>
        <w:t>或增加即时</w:t>
      </w:r>
      <w:r w:rsidRPr="007B3C65">
        <w:rPr>
          <w:color w:val="000000" w:themeColor="text1"/>
        </w:rPr>
        <w:t>库存</w:t>
      </w:r>
      <w:r w:rsidRPr="007B3C65">
        <w:rPr>
          <w:rFonts w:hint="eastAsia"/>
          <w:color w:val="000000" w:themeColor="text1"/>
        </w:rPr>
        <w:t>，</w:t>
      </w:r>
      <w:r w:rsidRPr="007B3C65">
        <w:rPr>
          <w:color w:val="000000" w:themeColor="text1"/>
        </w:rPr>
        <w:t>同时结转收银</w:t>
      </w:r>
      <w:r w:rsidRPr="007B3C65">
        <w:rPr>
          <w:rFonts w:hint="eastAsia"/>
          <w:color w:val="000000" w:themeColor="text1"/>
        </w:rPr>
        <w:t>报表。支持</w:t>
      </w:r>
      <w:r w:rsidRPr="007B3C65">
        <w:rPr>
          <w:color w:val="000000" w:themeColor="text1"/>
        </w:rPr>
        <w:t>VMI</w:t>
      </w:r>
      <w:r w:rsidRPr="007B3C65">
        <w:rPr>
          <w:rFonts w:hint="eastAsia"/>
          <w:color w:val="000000" w:themeColor="text1"/>
        </w:rPr>
        <w:t>商品日结生成</w:t>
      </w:r>
      <w:r w:rsidRPr="007B3C65">
        <w:rPr>
          <w:rFonts w:hint="eastAsia"/>
          <w:color w:val="000000" w:themeColor="text1"/>
        </w:rPr>
        <w:t>V</w:t>
      </w:r>
      <w:r w:rsidRPr="007B3C65">
        <w:rPr>
          <w:color w:val="000000" w:themeColor="text1"/>
        </w:rPr>
        <w:t>MI</w:t>
      </w:r>
      <w:r w:rsidRPr="007B3C65">
        <w:rPr>
          <w:rFonts w:hint="eastAsia"/>
          <w:color w:val="000000" w:themeColor="text1"/>
        </w:rPr>
        <w:t>销售出库单。</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w:t>
      </w:r>
      <w:r w:rsidRPr="007B3C65">
        <w:rPr>
          <w:color w:val="000000" w:themeColor="text1"/>
        </w:rPr>
        <w:t>系统参数设置</w:t>
      </w:r>
      <w:r w:rsidRPr="007B3C65">
        <w:rPr>
          <w:rFonts w:hint="eastAsia"/>
          <w:color w:val="000000" w:themeColor="text1"/>
        </w:rPr>
        <w:t>：涉及</w:t>
      </w:r>
      <w:r w:rsidRPr="007B3C65">
        <w:rPr>
          <w:color w:val="000000" w:themeColor="text1"/>
        </w:rPr>
        <w:t>到</w:t>
      </w:r>
      <w:r w:rsidRPr="007B3C65">
        <w:rPr>
          <w:rFonts w:hint="eastAsia"/>
          <w:color w:val="000000" w:themeColor="text1"/>
        </w:rPr>
        <w:t>门店</w:t>
      </w:r>
      <w:r w:rsidRPr="007B3C65">
        <w:rPr>
          <w:rFonts w:hint="eastAsia"/>
          <w:color w:val="000000" w:themeColor="text1"/>
        </w:rPr>
        <w:t>POS</w:t>
      </w:r>
      <w:r w:rsidRPr="007B3C65">
        <w:rPr>
          <w:rFonts w:hint="eastAsia"/>
          <w:color w:val="000000" w:themeColor="text1"/>
        </w:rPr>
        <w:t>前台</w:t>
      </w:r>
      <w:r w:rsidRPr="007B3C65">
        <w:rPr>
          <w:color w:val="000000" w:themeColor="text1"/>
        </w:rPr>
        <w:t>的参数控制</w:t>
      </w:r>
      <w:r w:rsidRPr="007B3C65">
        <w:rPr>
          <w:rFonts w:hint="eastAsia"/>
          <w:color w:val="000000" w:themeColor="text1"/>
        </w:rPr>
        <w:t>，包括基本参数、销售控制参数、会员参数、小票打印控制参数以及库存管理参数。</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门店智能要货平台：可根据门店的历史销售数据参考库存参数，智能生成门店要货单。</w:t>
      </w:r>
    </w:p>
    <w:p w:rsidR="008E0BFF" w:rsidRPr="007B3C65" w:rsidRDefault="008E0BFF" w:rsidP="008E0BFF">
      <w:pPr>
        <w:pStyle w:val="aff1"/>
        <w:spacing w:line="360" w:lineRule="auto"/>
        <w:ind w:left="360" w:firstLineChars="0" w:firstLine="0"/>
        <w:rPr>
          <w:noProof/>
          <w:color w:val="000000" w:themeColor="text1"/>
        </w:rPr>
      </w:pPr>
      <w:r w:rsidRPr="007B3C65">
        <w:rPr>
          <w:rFonts w:hint="eastAsia"/>
          <w:noProof/>
          <w:color w:val="000000" w:themeColor="text1"/>
        </w:rPr>
        <w:t>根据需求量来源：固定需求量数量、前</w:t>
      </w:r>
      <w:r w:rsidRPr="007B3C65">
        <w:rPr>
          <w:rFonts w:hint="eastAsia"/>
          <w:noProof/>
          <w:color w:val="000000" w:themeColor="text1"/>
        </w:rPr>
        <w:t>N</w:t>
      </w:r>
      <w:r w:rsidRPr="007B3C65">
        <w:rPr>
          <w:rFonts w:hint="eastAsia"/>
          <w:noProof/>
          <w:color w:val="000000" w:themeColor="text1"/>
        </w:rPr>
        <w:t>天日均销量、日期段日均销量、前</w:t>
      </w:r>
      <w:r w:rsidRPr="007B3C65">
        <w:rPr>
          <w:rFonts w:hint="eastAsia"/>
          <w:noProof/>
          <w:color w:val="000000" w:themeColor="text1"/>
        </w:rPr>
        <w:t>N</w:t>
      </w:r>
      <w:r w:rsidRPr="007B3C65">
        <w:rPr>
          <w:rFonts w:hint="eastAsia"/>
          <w:noProof/>
          <w:color w:val="000000" w:themeColor="text1"/>
        </w:rPr>
        <w:t>天销售问题、日期段销售总量。录入数量或者选择日期段（录入或者系统自动查出数量）</w:t>
      </w:r>
      <w:r w:rsidRPr="007B3C65">
        <w:rPr>
          <w:rFonts w:hint="eastAsia"/>
          <w:noProof/>
          <w:color w:val="000000" w:themeColor="text1"/>
        </w:rPr>
        <w:t>*</w:t>
      </w:r>
      <w:r w:rsidRPr="007B3C65">
        <w:rPr>
          <w:rFonts w:hint="eastAsia"/>
          <w:noProof/>
          <w:color w:val="000000" w:themeColor="text1"/>
        </w:rPr>
        <w:t>计划需求天数</w:t>
      </w:r>
      <w:r w:rsidRPr="007B3C65">
        <w:rPr>
          <w:rFonts w:hint="eastAsia"/>
          <w:noProof/>
          <w:color w:val="000000" w:themeColor="text1"/>
        </w:rPr>
        <w:t>*</w:t>
      </w:r>
      <w:r w:rsidRPr="007B3C65">
        <w:rPr>
          <w:rFonts w:hint="eastAsia"/>
          <w:noProof/>
          <w:color w:val="000000" w:themeColor="text1"/>
        </w:rPr>
        <w:t>数量调节系数，产生数量后参照库存参数判断是否生成及数量多少。</w:t>
      </w:r>
    </w:p>
    <w:p w:rsidR="008E0BFF" w:rsidRPr="007B3C65" w:rsidRDefault="008E0BFF" w:rsidP="008E0BFF">
      <w:pPr>
        <w:pStyle w:val="aff1"/>
        <w:spacing w:line="360" w:lineRule="auto"/>
        <w:ind w:left="360" w:firstLineChars="0" w:firstLine="0"/>
        <w:rPr>
          <w:noProof/>
          <w:color w:val="000000" w:themeColor="text1"/>
        </w:rPr>
      </w:pPr>
      <w:r w:rsidRPr="007B3C65">
        <w:rPr>
          <w:rFonts w:hint="eastAsia"/>
          <w:noProof/>
          <w:color w:val="000000" w:themeColor="text1"/>
        </w:rPr>
        <w:t>参照规则：需求产生的数量</w:t>
      </w:r>
      <w:r w:rsidRPr="007B3C65">
        <w:rPr>
          <w:rFonts w:hint="eastAsia"/>
          <w:noProof/>
          <w:color w:val="000000" w:themeColor="text1"/>
        </w:rPr>
        <w:t>+</w:t>
      </w:r>
      <w:r w:rsidRPr="007B3C65">
        <w:rPr>
          <w:rFonts w:hint="eastAsia"/>
          <w:noProof/>
          <w:color w:val="000000" w:themeColor="text1"/>
        </w:rPr>
        <w:t>安全库存</w:t>
      </w:r>
      <w:r w:rsidRPr="007B3C65">
        <w:rPr>
          <w:rFonts w:hint="eastAsia"/>
          <w:noProof/>
          <w:color w:val="000000" w:themeColor="text1"/>
        </w:rPr>
        <w:t>-</w:t>
      </w:r>
      <w:r w:rsidRPr="007B3C65">
        <w:rPr>
          <w:rFonts w:hint="eastAsia"/>
          <w:noProof/>
          <w:color w:val="000000" w:themeColor="text1"/>
        </w:rPr>
        <w:t>现有库存数量</w:t>
      </w:r>
      <w:r w:rsidRPr="007B3C65">
        <w:rPr>
          <w:rFonts w:hint="eastAsia"/>
          <w:noProof/>
          <w:color w:val="000000" w:themeColor="text1"/>
        </w:rPr>
        <w:t>-</w:t>
      </w:r>
      <w:r w:rsidRPr="007B3C65">
        <w:rPr>
          <w:rFonts w:hint="eastAsia"/>
          <w:noProof/>
          <w:color w:val="000000" w:themeColor="text1"/>
        </w:rPr>
        <w:t>已经要货数量</w:t>
      </w:r>
      <w:r w:rsidRPr="007B3C65">
        <w:rPr>
          <w:rFonts w:hint="eastAsia"/>
          <w:noProof/>
          <w:color w:val="000000" w:themeColor="text1"/>
        </w:rPr>
        <w:t>-</w:t>
      </w:r>
      <w:r w:rsidRPr="007B3C65">
        <w:rPr>
          <w:rFonts w:hint="eastAsia"/>
          <w:noProof/>
          <w:color w:val="000000" w:themeColor="text1"/>
        </w:rPr>
        <w:t>预计出入库数量（在途或者未审核的数量）</w:t>
      </w:r>
      <w:r w:rsidRPr="007B3C65">
        <w:rPr>
          <w:noProof/>
          <w:color w:val="000000" w:themeColor="text1"/>
        </w:rPr>
        <w:t>≤</w:t>
      </w:r>
      <w:r w:rsidRPr="007B3C65">
        <w:rPr>
          <w:rFonts w:hint="eastAsia"/>
          <w:noProof/>
          <w:color w:val="000000" w:themeColor="text1"/>
        </w:rPr>
        <w:t>最大库存。</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智能配货平台：智能配货常用于门店有要货需求，对多门店的要货需求统一进行智能配货。通过智能配货平台，对多门店的要货需求自动生成配货单、分步式调出单，对库存不足的商品可以选择生成采购申请单，智能配货支持购销与调拨两种业务场景。</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w:t>
      </w:r>
      <w:r w:rsidRPr="007B3C65">
        <w:rPr>
          <w:color w:val="000000" w:themeColor="text1"/>
        </w:rPr>
        <w:t>要货单</w:t>
      </w:r>
      <w:r w:rsidRPr="007B3C65">
        <w:rPr>
          <w:rFonts w:hint="eastAsia"/>
          <w:color w:val="000000" w:themeColor="text1"/>
        </w:rPr>
        <w:t>：</w:t>
      </w:r>
      <w:r w:rsidRPr="007B3C65">
        <w:rPr>
          <w:color w:val="000000" w:themeColor="text1"/>
        </w:rPr>
        <w:t>统计各个门店的要货数量，</w:t>
      </w:r>
      <w:r w:rsidRPr="007B3C65">
        <w:rPr>
          <w:rFonts w:hint="eastAsia"/>
          <w:color w:val="000000" w:themeColor="text1"/>
        </w:rPr>
        <w:t>也</w:t>
      </w:r>
      <w:r w:rsidRPr="007B3C65">
        <w:rPr>
          <w:color w:val="000000" w:themeColor="text1"/>
        </w:rPr>
        <w:t>可以结合分销模块进行</w:t>
      </w:r>
      <w:r w:rsidRPr="007B3C65">
        <w:rPr>
          <w:rFonts w:hint="eastAsia"/>
          <w:color w:val="000000" w:themeColor="text1"/>
        </w:rPr>
        <w:t>下推</w:t>
      </w:r>
      <w:r w:rsidRPr="007B3C65">
        <w:rPr>
          <w:color w:val="000000" w:themeColor="text1"/>
        </w:rPr>
        <w:t>生成</w:t>
      </w:r>
      <w:r w:rsidRPr="007B3C65">
        <w:rPr>
          <w:rFonts w:hint="eastAsia"/>
          <w:color w:val="000000" w:themeColor="text1"/>
        </w:rPr>
        <w:t>要货</w:t>
      </w:r>
      <w:r w:rsidRPr="007B3C65">
        <w:rPr>
          <w:color w:val="000000" w:themeColor="text1"/>
        </w:rPr>
        <w:t>申请单，再</w:t>
      </w:r>
      <w:r w:rsidRPr="007B3C65">
        <w:rPr>
          <w:rFonts w:hint="eastAsia"/>
          <w:color w:val="000000" w:themeColor="text1"/>
        </w:rPr>
        <w:t>进行集中</w:t>
      </w:r>
      <w:r w:rsidRPr="007B3C65">
        <w:rPr>
          <w:color w:val="000000" w:themeColor="text1"/>
        </w:rPr>
        <w:t>处理，统一</w:t>
      </w:r>
      <w:r w:rsidRPr="007B3C65">
        <w:rPr>
          <w:rFonts w:hint="eastAsia"/>
          <w:color w:val="000000" w:themeColor="text1"/>
        </w:rPr>
        <w:t>计算</w:t>
      </w:r>
      <w:r w:rsidRPr="007B3C65">
        <w:rPr>
          <w:color w:val="000000" w:themeColor="text1"/>
        </w:rPr>
        <w:t>，最后进行</w:t>
      </w:r>
      <w:r w:rsidRPr="007B3C65">
        <w:rPr>
          <w:rFonts w:hint="eastAsia"/>
          <w:color w:val="000000" w:themeColor="text1"/>
        </w:rPr>
        <w:t>统一</w:t>
      </w:r>
      <w:r w:rsidRPr="007B3C65">
        <w:rPr>
          <w:color w:val="000000" w:themeColor="text1"/>
        </w:rPr>
        <w:t>配送</w:t>
      </w:r>
      <w:r w:rsidRPr="007B3C65">
        <w:rPr>
          <w:rFonts w:hint="eastAsia"/>
          <w:color w:val="000000" w:themeColor="text1"/>
        </w:rPr>
        <w:t>给</w:t>
      </w:r>
      <w:r w:rsidRPr="007B3C65">
        <w:rPr>
          <w:color w:val="000000" w:themeColor="text1"/>
        </w:rPr>
        <w:t>各个门店</w:t>
      </w:r>
      <w:r w:rsidRPr="007B3C65">
        <w:rPr>
          <w:rFonts w:hint="eastAsia"/>
          <w:color w:val="000000" w:themeColor="text1"/>
        </w:rPr>
        <w:t>。</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lastRenderedPageBreak/>
        <w:t>门店收货</w:t>
      </w:r>
      <w:r w:rsidRPr="007B3C65">
        <w:rPr>
          <w:color w:val="000000" w:themeColor="text1"/>
        </w:rPr>
        <w:t>单</w:t>
      </w:r>
      <w:r w:rsidRPr="007B3C65">
        <w:rPr>
          <w:rFonts w:hint="eastAsia"/>
          <w:color w:val="000000" w:themeColor="text1"/>
        </w:rPr>
        <w:t>：</w:t>
      </w:r>
      <w:r w:rsidRPr="007B3C65">
        <w:rPr>
          <w:color w:val="000000" w:themeColor="text1"/>
        </w:rPr>
        <w:t>支持的</w:t>
      </w:r>
      <w:r w:rsidRPr="007B3C65">
        <w:rPr>
          <w:rFonts w:hint="eastAsia"/>
          <w:color w:val="000000" w:themeColor="text1"/>
        </w:rPr>
        <w:t>业务</w:t>
      </w:r>
      <w:r w:rsidRPr="007B3C65">
        <w:rPr>
          <w:color w:val="000000" w:themeColor="text1"/>
        </w:rPr>
        <w:t>类型分为：</w:t>
      </w:r>
      <w:r w:rsidRPr="007B3C65">
        <w:rPr>
          <w:rFonts w:hint="eastAsia"/>
          <w:color w:val="000000" w:themeColor="text1"/>
        </w:rPr>
        <w:t>门店</w:t>
      </w:r>
      <w:r w:rsidRPr="007B3C65">
        <w:rPr>
          <w:color w:val="000000" w:themeColor="text1"/>
        </w:rPr>
        <w:t>采购收货单、</w:t>
      </w:r>
      <w:r w:rsidRPr="007B3C65">
        <w:rPr>
          <w:rFonts w:hint="eastAsia"/>
          <w:color w:val="000000" w:themeColor="text1"/>
        </w:rPr>
        <w:t>门店</w:t>
      </w:r>
      <w:r w:rsidRPr="007B3C65">
        <w:rPr>
          <w:color w:val="000000" w:themeColor="text1"/>
        </w:rPr>
        <w:t>调拨收货单、</w:t>
      </w:r>
      <w:r w:rsidRPr="007B3C65">
        <w:rPr>
          <w:rFonts w:hint="eastAsia"/>
          <w:color w:val="000000" w:themeColor="text1"/>
        </w:rPr>
        <w:t>门店</w:t>
      </w:r>
      <w:r w:rsidRPr="007B3C65">
        <w:rPr>
          <w:color w:val="000000" w:themeColor="text1"/>
        </w:rPr>
        <w:t>其它入库单</w:t>
      </w:r>
      <w:r w:rsidRPr="007B3C65">
        <w:rPr>
          <w:rFonts w:hint="eastAsia"/>
          <w:color w:val="000000" w:themeColor="text1"/>
        </w:rPr>
        <w:t>。</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门店</w:t>
      </w:r>
      <w:r w:rsidRPr="007B3C65">
        <w:rPr>
          <w:color w:val="000000" w:themeColor="text1"/>
        </w:rPr>
        <w:t>调拨收货单：</w:t>
      </w:r>
      <w:r w:rsidRPr="007B3C65">
        <w:rPr>
          <w:rFonts w:hint="eastAsia"/>
          <w:color w:val="000000" w:themeColor="text1"/>
        </w:rPr>
        <w:t>通过</w:t>
      </w:r>
      <w:r w:rsidRPr="007B3C65">
        <w:rPr>
          <w:color w:val="000000" w:themeColor="text1"/>
        </w:rPr>
        <w:t>选源</w:t>
      </w:r>
      <w:r w:rsidRPr="007B3C65">
        <w:rPr>
          <w:rFonts w:hint="eastAsia"/>
          <w:color w:val="000000" w:themeColor="text1"/>
        </w:rPr>
        <w:t>单分步式</w:t>
      </w:r>
      <w:r w:rsidRPr="007B3C65">
        <w:rPr>
          <w:color w:val="000000" w:themeColor="text1"/>
        </w:rPr>
        <w:t>式调出单，</w:t>
      </w:r>
      <w:r w:rsidRPr="007B3C65">
        <w:rPr>
          <w:rFonts w:hint="eastAsia"/>
          <w:color w:val="000000" w:themeColor="text1"/>
        </w:rPr>
        <w:t>审核</w:t>
      </w:r>
      <w:r w:rsidRPr="007B3C65">
        <w:rPr>
          <w:color w:val="000000" w:themeColor="text1"/>
        </w:rPr>
        <w:t>后自动生成分步式调入单</w:t>
      </w:r>
      <w:r w:rsidRPr="007B3C65">
        <w:rPr>
          <w:rFonts w:hint="eastAsia"/>
          <w:color w:val="000000" w:themeColor="text1"/>
        </w:rPr>
        <w:t>来</w:t>
      </w:r>
      <w:r w:rsidRPr="007B3C65">
        <w:rPr>
          <w:color w:val="000000" w:themeColor="text1"/>
        </w:rPr>
        <w:t>增加库存</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门店采购</w:t>
      </w:r>
      <w:r w:rsidRPr="007B3C65">
        <w:rPr>
          <w:color w:val="000000" w:themeColor="text1"/>
        </w:rPr>
        <w:t>收货单：通过选</w:t>
      </w:r>
      <w:r w:rsidRPr="007B3C65">
        <w:rPr>
          <w:rFonts w:hint="eastAsia"/>
          <w:color w:val="000000" w:themeColor="text1"/>
        </w:rPr>
        <w:t>源</w:t>
      </w:r>
      <w:r w:rsidRPr="007B3C65">
        <w:rPr>
          <w:color w:val="000000" w:themeColor="text1"/>
        </w:rPr>
        <w:t>单或采购订单下推，生成</w:t>
      </w:r>
      <w:r w:rsidRPr="007B3C65">
        <w:rPr>
          <w:rFonts w:hint="eastAsia"/>
          <w:color w:val="000000" w:themeColor="text1"/>
        </w:rPr>
        <w:t>此</w:t>
      </w:r>
      <w:r w:rsidRPr="007B3C65">
        <w:rPr>
          <w:color w:val="000000" w:themeColor="text1"/>
        </w:rPr>
        <w:t>类型的</w:t>
      </w:r>
      <w:r w:rsidRPr="007B3C65">
        <w:rPr>
          <w:rFonts w:hint="eastAsia"/>
          <w:color w:val="000000" w:themeColor="text1"/>
        </w:rPr>
        <w:t>门店</w:t>
      </w:r>
      <w:r w:rsidRPr="007B3C65">
        <w:rPr>
          <w:color w:val="000000" w:themeColor="text1"/>
        </w:rPr>
        <w:t>收货单，审核后自动生成</w:t>
      </w:r>
      <w:r w:rsidRPr="007B3C65">
        <w:rPr>
          <w:rFonts w:hint="eastAsia"/>
          <w:color w:val="000000" w:themeColor="text1"/>
        </w:rPr>
        <w:t>该</w:t>
      </w:r>
      <w:r w:rsidRPr="007B3C65">
        <w:rPr>
          <w:color w:val="000000" w:themeColor="text1"/>
        </w:rPr>
        <w:t>门店</w:t>
      </w:r>
      <w:r w:rsidRPr="007B3C65">
        <w:rPr>
          <w:rFonts w:hint="eastAsia"/>
          <w:color w:val="000000" w:themeColor="text1"/>
        </w:rPr>
        <w:t>的采购</w:t>
      </w:r>
      <w:r w:rsidRPr="007B3C65">
        <w:rPr>
          <w:color w:val="000000" w:themeColor="text1"/>
        </w:rPr>
        <w:t>入库单</w:t>
      </w:r>
      <w:r w:rsidRPr="007B3C65">
        <w:rPr>
          <w:rFonts w:hint="eastAsia"/>
          <w:color w:val="000000" w:themeColor="text1"/>
        </w:rPr>
        <w:t>，</w:t>
      </w:r>
      <w:r w:rsidRPr="007B3C65">
        <w:rPr>
          <w:color w:val="000000" w:themeColor="text1"/>
        </w:rPr>
        <w:t>增加库存。</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门店其它</w:t>
      </w:r>
      <w:r w:rsidRPr="007B3C65">
        <w:rPr>
          <w:color w:val="000000" w:themeColor="text1"/>
        </w:rPr>
        <w:t>入库单：</w:t>
      </w:r>
      <w:r w:rsidRPr="007B3C65">
        <w:rPr>
          <w:rFonts w:hint="eastAsia"/>
          <w:color w:val="000000" w:themeColor="text1"/>
        </w:rPr>
        <w:t>通过</w:t>
      </w:r>
      <w:r w:rsidRPr="007B3C65">
        <w:rPr>
          <w:color w:val="000000" w:themeColor="text1"/>
        </w:rPr>
        <w:t>该类型的门店</w:t>
      </w:r>
      <w:r w:rsidRPr="007B3C65">
        <w:rPr>
          <w:rFonts w:hint="eastAsia"/>
          <w:color w:val="000000" w:themeColor="text1"/>
        </w:rPr>
        <w:t>其它</w:t>
      </w:r>
      <w:r w:rsidRPr="007B3C65">
        <w:rPr>
          <w:color w:val="000000" w:themeColor="text1"/>
        </w:rPr>
        <w:t>入库单</w:t>
      </w:r>
      <w:r w:rsidRPr="007B3C65">
        <w:rPr>
          <w:rFonts w:hint="eastAsia"/>
          <w:color w:val="000000" w:themeColor="text1"/>
        </w:rPr>
        <w:t>新增</w:t>
      </w:r>
      <w:r w:rsidRPr="007B3C65">
        <w:rPr>
          <w:color w:val="000000" w:themeColor="text1"/>
        </w:rPr>
        <w:t>审核</w:t>
      </w:r>
      <w:r w:rsidRPr="007B3C65">
        <w:rPr>
          <w:rFonts w:hint="eastAsia"/>
          <w:color w:val="000000" w:themeColor="text1"/>
        </w:rPr>
        <w:t>后</w:t>
      </w:r>
      <w:r w:rsidRPr="007B3C65">
        <w:rPr>
          <w:color w:val="000000" w:themeColor="text1"/>
        </w:rPr>
        <w:t>，自动生成其它入库单</w:t>
      </w:r>
      <w:r w:rsidRPr="007B3C65">
        <w:rPr>
          <w:rFonts w:hint="eastAsia"/>
          <w:color w:val="000000" w:themeColor="text1"/>
        </w:rPr>
        <w:t>，</w:t>
      </w:r>
      <w:r w:rsidRPr="007B3C65">
        <w:rPr>
          <w:color w:val="000000" w:themeColor="text1"/>
        </w:rPr>
        <w:t>增加库存。</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门店配</w:t>
      </w:r>
      <w:r w:rsidRPr="007B3C65">
        <w:rPr>
          <w:color w:val="000000" w:themeColor="text1"/>
        </w:rPr>
        <w:t>货单</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目前</w:t>
      </w:r>
      <w:r w:rsidRPr="007B3C65">
        <w:rPr>
          <w:color w:val="000000" w:themeColor="text1"/>
        </w:rPr>
        <w:t>支持的业务类型</w:t>
      </w:r>
      <w:r w:rsidRPr="007B3C65">
        <w:rPr>
          <w:rFonts w:hint="eastAsia"/>
          <w:color w:val="000000" w:themeColor="text1"/>
        </w:rPr>
        <w:t>分为</w:t>
      </w:r>
      <w:r w:rsidRPr="007B3C65">
        <w:rPr>
          <w:color w:val="000000" w:themeColor="text1"/>
        </w:rPr>
        <w:t>：门店</w:t>
      </w:r>
      <w:r w:rsidRPr="007B3C65">
        <w:rPr>
          <w:rFonts w:hint="eastAsia"/>
          <w:color w:val="000000" w:themeColor="text1"/>
        </w:rPr>
        <w:t>调拨</w:t>
      </w:r>
      <w:r w:rsidRPr="007B3C65">
        <w:rPr>
          <w:color w:val="000000" w:themeColor="text1"/>
        </w:rPr>
        <w:t>发货、</w:t>
      </w:r>
      <w:r w:rsidRPr="007B3C65">
        <w:rPr>
          <w:rFonts w:hint="eastAsia"/>
          <w:color w:val="000000" w:themeColor="text1"/>
        </w:rPr>
        <w:t>门店</w:t>
      </w:r>
      <w:r w:rsidRPr="007B3C65">
        <w:rPr>
          <w:color w:val="000000" w:themeColor="text1"/>
        </w:rPr>
        <w:t>其它出库、</w:t>
      </w:r>
      <w:r w:rsidRPr="007B3C65">
        <w:rPr>
          <w:rFonts w:hint="eastAsia"/>
          <w:color w:val="000000" w:themeColor="text1"/>
        </w:rPr>
        <w:t>门店</w:t>
      </w:r>
      <w:r w:rsidRPr="007B3C65">
        <w:rPr>
          <w:color w:val="000000" w:themeColor="text1"/>
        </w:rPr>
        <w:t>销售发货</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门店调拨</w:t>
      </w:r>
      <w:r w:rsidRPr="007B3C65">
        <w:rPr>
          <w:color w:val="000000" w:themeColor="text1"/>
        </w:rPr>
        <w:t>发货单</w:t>
      </w:r>
      <w:r w:rsidRPr="007B3C65">
        <w:rPr>
          <w:rFonts w:hint="eastAsia"/>
          <w:color w:val="000000" w:themeColor="text1"/>
        </w:rPr>
        <w:t>：是</w:t>
      </w:r>
      <w:r w:rsidRPr="007B3C65">
        <w:rPr>
          <w:color w:val="000000" w:themeColor="text1"/>
        </w:rPr>
        <w:t>由其中一个门店向</w:t>
      </w:r>
      <w:r w:rsidRPr="007B3C65">
        <w:rPr>
          <w:rFonts w:hint="eastAsia"/>
          <w:color w:val="000000" w:themeColor="text1"/>
        </w:rPr>
        <w:t>另外</w:t>
      </w:r>
      <w:r w:rsidRPr="007B3C65">
        <w:rPr>
          <w:color w:val="000000" w:themeColor="text1"/>
        </w:rPr>
        <w:t>一个门店进行发货操作的</w:t>
      </w:r>
      <w:r w:rsidRPr="007B3C65">
        <w:rPr>
          <w:rFonts w:hint="eastAsia"/>
          <w:color w:val="000000" w:themeColor="text1"/>
        </w:rPr>
        <w:t>源头</w:t>
      </w:r>
      <w:r w:rsidRPr="007B3C65">
        <w:rPr>
          <w:color w:val="000000" w:themeColor="text1"/>
        </w:rPr>
        <w:t>单据</w:t>
      </w:r>
      <w:r w:rsidRPr="007B3C65">
        <w:rPr>
          <w:rFonts w:hint="eastAsia"/>
          <w:color w:val="000000" w:themeColor="text1"/>
        </w:rPr>
        <w:t>。</w:t>
      </w:r>
      <w:r w:rsidRPr="007B3C65">
        <w:rPr>
          <w:color w:val="000000" w:themeColor="text1"/>
        </w:rPr>
        <w:t>门店</w:t>
      </w:r>
      <w:r w:rsidRPr="007B3C65">
        <w:rPr>
          <w:rFonts w:hint="eastAsia"/>
          <w:color w:val="000000" w:themeColor="text1"/>
        </w:rPr>
        <w:t>发货</w:t>
      </w:r>
      <w:r w:rsidRPr="007B3C65">
        <w:rPr>
          <w:color w:val="000000" w:themeColor="text1"/>
        </w:rPr>
        <w:t>单审核后</w:t>
      </w:r>
      <w:r w:rsidRPr="007B3C65">
        <w:rPr>
          <w:rFonts w:hint="eastAsia"/>
          <w:color w:val="000000" w:themeColor="text1"/>
        </w:rPr>
        <w:t>，</w:t>
      </w:r>
      <w:r w:rsidRPr="007B3C65">
        <w:rPr>
          <w:color w:val="000000" w:themeColor="text1"/>
        </w:rPr>
        <w:t>系统自动生成分步式调出单，</w:t>
      </w:r>
      <w:r w:rsidRPr="007B3C65">
        <w:rPr>
          <w:rFonts w:hint="eastAsia"/>
          <w:color w:val="000000" w:themeColor="text1"/>
        </w:rPr>
        <w:t>扣减对应</w:t>
      </w:r>
      <w:r w:rsidRPr="007B3C65">
        <w:rPr>
          <w:color w:val="000000" w:themeColor="text1"/>
        </w:rPr>
        <w:t>仓库</w:t>
      </w:r>
      <w:r w:rsidRPr="007B3C65">
        <w:rPr>
          <w:rFonts w:hint="eastAsia"/>
          <w:color w:val="000000" w:themeColor="text1"/>
        </w:rPr>
        <w:t>库存，</w:t>
      </w:r>
      <w:r w:rsidRPr="007B3C65">
        <w:rPr>
          <w:color w:val="000000" w:themeColor="text1"/>
        </w:rPr>
        <w:t>之后由下游单据关联</w:t>
      </w:r>
      <w:r w:rsidRPr="007B3C65">
        <w:rPr>
          <w:rFonts w:hint="eastAsia"/>
          <w:color w:val="000000" w:themeColor="text1"/>
        </w:rPr>
        <w:t>该</w:t>
      </w:r>
      <w:r w:rsidRPr="007B3C65">
        <w:rPr>
          <w:color w:val="000000" w:themeColor="text1"/>
        </w:rPr>
        <w:t>分步式调出单进行收货，</w:t>
      </w:r>
      <w:r w:rsidRPr="007B3C65">
        <w:rPr>
          <w:rFonts w:hint="eastAsia"/>
          <w:color w:val="000000" w:themeColor="text1"/>
        </w:rPr>
        <w:t>最后</w:t>
      </w:r>
      <w:r w:rsidRPr="007B3C65">
        <w:rPr>
          <w:color w:val="000000" w:themeColor="text1"/>
        </w:rPr>
        <w:t>生成分步式调入单</w:t>
      </w:r>
      <w:r w:rsidRPr="007B3C65">
        <w:rPr>
          <w:rFonts w:hint="eastAsia"/>
          <w:color w:val="000000" w:themeColor="text1"/>
        </w:rPr>
        <w:t>，</w:t>
      </w:r>
      <w:r w:rsidRPr="007B3C65">
        <w:rPr>
          <w:color w:val="000000" w:themeColor="text1"/>
        </w:rPr>
        <w:t>增加调入仓库库存数量。</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门店</w:t>
      </w:r>
      <w:r w:rsidRPr="007B3C65">
        <w:rPr>
          <w:color w:val="000000" w:themeColor="text1"/>
        </w:rPr>
        <w:t>其它出库单：</w:t>
      </w:r>
      <w:r w:rsidRPr="007B3C65">
        <w:rPr>
          <w:rFonts w:hint="eastAsia"/>
          <w:color w:val="000000" w:themeColor="text1"/>
        </w:rPr>
        <w:t>新增门店</w:t>
      </w:r>
      <w:r w:rsidRPr="007B3C65">
        <w:rPr>
          <w:color w:val="000000" w:themeColor="text1"/>
        </w:rPr>
        <w:t>发货单，类型为</w:t>
      </w:r>
      <w:r w:rsidRPr="007B3C65">
        <w:rPr>
          <w:rFonts w:hint="eastAsia"/>
          <w:color w:val="000000" w:themeColor="text1"/>
        </w:rPr>
        <w:t>门店</w:t>
      </w:r>
      <w:r w:rsidRPr="007B3C65">
        <w:rPr>
          <w:color w:val="000000" w:themeColor="text1"/>
        </w:rPr>
        <w:t>其它出库单</w:t>
      </w:r>
      <w:r w:rsidRPr="007B3C65">
        <w:rPr>
          <w:rFonts w:hint="eastAsia"/>
          <w:color w:val="000000" w:themeColor="text1"/>
        </w:rPr>
        <w:t>。</w:t>
      </w:r>
      <w:r w:rsidRPr="007B3C65">
        <w:rPr>
          <w:color w:val="000000" w:themeColor="text1"/>
        </w:rPr>
        <w:t>审核</w:t>
      </w:r>
      <w:r w:rsidRPr="007B3C65">
        <w:rPr>
          <w:rFonts w:hint="eastAsia"/>
          <w:color w:val="000000" w:themeColor="text1"/>
        </w:rPr>
        <w:t>自动</w:t>
      </w:r>
      <w:r w:rsidRPr="007B3C65">
        <w:rPr>
          <w:color w:val="000000" w:themeColor="text1"/>
        </w:rPr>
        <w:t>生成</w:t>
      </w:r>
      <w:r w:rsidRPr="007B3C65">
        <w:rPr>
          <w:rFonts w:hint="eastAsia"/>
          <w:color w:val="000000" w:themeColor="text1"/>
        </w:rPr>
        <w:t>其它</w:t>
      </w:r>
      <w:r w:rsidRPr="007B3C65">
        <w:rPr>
          <w:color w:val="000000" w:themeColor="text1"/>
        </w:rPr>
        <w:t>出库单</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门店</w:t>
      </w:r>
      <w:r w:rsidRPr="007B3C65">
        <w:rPr>
          <w:color w:val="000000" w:themeColor="text1"/>
        </w:rPr>
        <w:t>销售发货单：</w:t>
      </w:r>
      <w:r w:rsidRPr="007B3C65">
        <w:rPr>
          <w:rFonts w:hint="eastAsia"/>
          <w:color w:val="000000" w:themeColor="text1"/>
        </w:rPr>
        <w:t>新增</w:t>
      </w:r>
      <w:r w:rsidRPr="007B3C65">
        <w:rPr>
          <w:color w:val="000000" w:themeColor="text1"/>
        </w:rPr>
        <w:t>该类型的门店发货单</w:t>
      </w:r>
      <w:r w:rsidRPr="007B3C65">
        <w:rPr>
          <w:rFonts w:hint="eastAsia"/>
          <w:color w:val="000000" w:themeColor="text1"/>
        </w:rPr>
        <w:t>，</w:t>
      </w:r>
      <w:r w:rsidRPr="007B3C65">
        <w:rPr>
          <w:color w:val="000000" w:themeColor="text1"/>
        </w:rPr>
        <w:t>可以选择</w:t>
      </w:r>
      <w:r w:rsidRPr="007B3C65">
        <w:rPr>
          <w:rFonts w:hint="eastAsia"/>
          <w:color w:val="000000" w:themeColor="text1"/>
        </w:rPr>
        <w:t>关联源</w:t>
      </w:r>
      <w:r w:rsidRPr="007B3C65">
        <w:rPr>
          <w:color w:val="000000" w:themeColor="text1"/>
        </w:rPr>
        <w:t>单</w:t>
      </w:r>
      <w:r w:rsidRPr="007B3C65">
        <w:rPr>
          <w:rFonts w:hint="eastAsia"/>
          <w:color w:val="000000" w:themeColor="text1"/>
        </w:rPr>
        <w:t>销售</w:t>
      </w:r>
      <w:r w:rsidRPr="007B3C65">
        <w:rPr>
          <w:color w:val="000000" w:themeColor="text1"/>
        </w:rPr>
        <w:t>订单或直接通过</w:t>
      </w:r>
      <w:r w:rsidRPr="007B3C65">
        <w:rPr>
          <w:rFonts w:hint="eastAsia"/>
          <w:color w:val="000000" w:themeColor="text1"/>
        </w:rPr>
        <w:t>销售</w:t>
      </w:r>
      <w:r w:rsidRPr="007B3C65">
        <w:rPr>
          <w:color w:val="000000" w:themeColor="text1"/>
        </w:rPr>
        <w:t>订单</w:t>
      </w:r>
      <w:r w:rsidRPr="007B3C65">
        <w:rPr>
          <w:rFonts w:hint="eastAsia"/>
          <w:color w:val="000000" w:themeColor="text1"/>
        </w:rPr>
        <w:t>下推该</w:t>
      </w:r>
      <w:r w:rsidRPr="007B3C65">
        <w:rPr>
          <w:color w:val="000000" w:themeColor="text1"/>
        </w:rPr>
        <w:t>类型的门店发货单，</w:t>
      </w:r>
      <w:r w:rsidRPr="007B3C65">
        <w:rPr>
          <w:rFonts w:hint="eastAsia"/>
          <w:color w:val="000000" w:themeColor="text1"/>
        </w:rPr>
        <w:t>审核</w:t>
      </w:r>
      <w:r w:rsidRPr="007B3C65">
        <w:rPr>
          <w:color w:val="000000" w:themeColor="text1"/>
        </w:rPr>
        <w:t>后，自动生成</w:t>
      </w:r>
      <w:r w:rsidRPr="007B3C65">
        <w:rPr>
          <w:rFonts w:hint="eastAsia"/>
          <w:color w:val="000000" w:themeColor="text1"/>
        </w:rPr>
        <w:t>销售</w:t>
      </w:r>
      <w:r w:rsidRPr="007B3C65">
        <w:rPr>
          <w:color w:val="000000" w:themeColor="text1"/>
        </w:rPr>
        <w:t>出库单</w:t>
      </w:r>
      <w:r w:rsidRPr="007B3C65">
        <w:rPr>
          <w:rFonts w:hint="eastAsia"/>
          <w:color w:val="000000" w:themeColor="text1"/>
        </w:rPr>
        <w:t>，</w:t>
      </w:r>
      <w:r w:rsidRPr="007B3C65">
        <w:rPr>
          <w:color w:val="000000" w:themeColor="text1"/>
        </w:rPr>
        <w:t>扣减对应门店库存。</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w:t>
      </w:r>
      <w:r w:rsidRPr="007B3C65">
        <w:rPr>
          <w:color w:val="000000" w:themeColor="text1"/>
        </w:rPr>
        <w:t>盘点单</w:t>
      </w:r>
    </w:p>
    <w:p w:rsidR="008E0BFF" w:rsidRPr="007B3C65" w:rsidRDefault="008E0BFF" w:rsidP="008E0BFF">
      <w:pPr>
        <w:spacing w:line="360" w:lineRule="auto"/>
        <w:ind w:left="360"/>
        <w:rPr>
          <w:color w:val="000000" w:themeColor="text1"/>
        </w:rPr>
      </w:pPr>
      <w:r w:rsidRPr="007B3C65">
        <w:rPr>
          <w:rFonts w:hint="eastAsia"/>
          <w:color w:val="000000" w:themeColor="text1"/>
        </w:rPr>
        <w:t>供应链仓库</w:t>
      </w:r>
      <w:r w:rsidRPr="007B3C65">
        <w:rPr>
          <w:color w:val="000000" w:themeColor="text1"/>
        </w:rPr>
        <w:t>模块</w:t>
      </w:r>
      <w:r w:rsidRPr="007B3C65">
        <w:rPr>
          <w:rFonts w:hint="eastAsia"/>
          <w:color w:val="000000" w:themeColor="text1"/>
        </w:rPr>
        <w:t>新增</w:t>
      </w:r>
      <w:r w:rsidRPr="007B3C65">
        <w:rPr>
          <w:color w:val="000000" w:themeColor="text1"/>
        </w:rPr>
        <w:t>盘点方案，</w:t>
      </w:r>
      <w:r w:rsidRPr="007B3C65">
        <w:rPr>
          <w:rFonts w:hint="eastAsia"/>
          <w:color w:val="000000" w:themeColor="text1"/>
        </w:rPr>
        <w:t>制作</w:t>
      </w:r>
      <w:r w:rsidRPr="007B3C65">
        <w:rPr>
          <w:color w:val="000000" w:themeColor="text1"/>
        </w:rPr>
        <w:t>盘点作业表</w:t>
      </w:r>
      <w:r w:rsidRPr="007B3C65">
        <w:rPr>
          <w:rFonts w:hint="eastAsia"/>
          <w:color w:val="000000" w:themeColor="text1"/>
        </w:rPr>
        <w:t>审核</w:t>
      </w:r>
      <w:r w:rsidRPr="007B3C65">
        <w:rPr>
          <w:color w:val="000000" w:themeColor="text1"/>
        </w:rPr>
        <w:t>。</w:t>
      </w:r>
      <w:r w:rsidRPr="007B3C65">
        <w:rPr>
          <w:rFonts w:hint="eastAsia"/>
          <w:color w:val="000000" w:themeColor="text1"/>
        </w:rPr>
        <w:t>之后</w:t>
      </w:r>
      <w:r w:rsidRPr="007B3C65">
        <w:rPr>
          <w:color w:val="000000" w:themeColor="text1"/>
        </w:rPr>
        <w:t>门店</w:t>
      </w:r>
      <w:r w:rsidRPr="007B3C65">
        <w:rPr>
          <w:rFonts w:hint="eastAsia"/>
          <w:color w:val="000000" w:themeColor="text1"/>
        </w:rPr>
        <w:t>盘点</w:t>
      </w:r>
      <w:r w:rsidRPr="007B3C65">
        <w:rPr>
          <w:color w:val="000000" w:themeColor="text1"/>
        </w:rPr>
        <w:t>点通过选择源单为盘点作业表调用，然后直接输入实际门店盘点的数量，</w:t>
      </w:r>
      <w:r w:rsidRPr="007B3C65">
        <w:rPr>
          <w:rFonts w:hint="eastAsia"/>
          <w:color w:val="000000" w:themeColor="text1"/>
        </w:rPr>
        <w:t>审核该</w:t>
      </w:r>
      <w:r w:rsidRPr="007B3C65">
        <w:rPr>
          <w:color w:val="000000" w:themeColor="text1"/>
        </w:rPr>
        <w:t>单据，最后将数量回填到供应链</w:t>
      </w:r>
      <w:r w:rsidRPr="007B3C65">
        <w:rPr>
          <w:rFonts w:hint="eastAsia"/>
          <w:color w:val="000000" w:themeColor="text1"/>
        </w:rPr>
        <w:t>盘点作业</w:t>
      </w:r>
      <w:r w:rsidRPr="007B3C65">
        <w:rPr>
          <w:color w:val="000000" w:themeColor="text1"/>
        </w:rPr>
        <w:t>列表数量，</w:t>
      </w:r>
      <w:r w:rsidRPr="007B3C65">
        <w:rPr>
          <w:rFonts w:hint="eastAsia"/>
          <w:color w:val="000000" w:themeColor="text1"/>
        </w:rPr>
        <w:t>最后</w:t>
      </w:r>
      <w:r w:rsidRPr="007B3C65">
        <w:rPr>
          <w:color w:val="000000" w:themeColor="text1"/>
        </w:rPr>
        <w:t>生成相应盘盈、盘亏单据对门店库存进行增加</w:t>
      </w:r>
      <w:r w:rsidRPr="007B3C65">
        <w:rPr>
          <w:rFonts w:hint="eastAsia"/>
          <w:color w:val="000000" w:themeColor="text1"/>
        </w:rPr>
        <w:t>、</w:t>
      </w:r>
      <w:r w:rsidRPr="007B3C65">
        <w:rPr>
          <w:color w:val="000000" w:themeColor="text1"/>
        </w:rPr>
        <w:t>减少。</w:t>
      </w:r>
    </w:p>
    <w:p w:rsidR="008E0BFF" w:rsidRPr="007B3C65" w:rsidRDefault="008E0BFF" w:rsidP="00E36685">
      <w:pPr>
        <w:pStyle w:val="aff1"/>
        <w:numPr>
          <w:ilvl w:val="0"/>
          <w:numId w:val="216"/>
        </w:numPr>
        <w:spacing w:line="360" w:lineRule="auto"/>
        <w:ind w:firstLineChars="0"/>
        <w:rPr>
          <w:color w:val="000000" w:themeColor="text1"/>
        </w:rPr>
      </w:pPr>
      <w:r w:rsidRPr="007B3C65">
        <w:rPr>
          <w:rFonts w:hint="eastAsia"/>
          <w:color w:val="000000" w:themeColor="text1"/>
        </w:rPr>
        <w:t>门店</w:t>
      </w:r>
      <w:r w:rsidRPr="007B3C65">
        <w:rPr>
          <w:color w:val="000000" w:themeColor="text1"/>
        </w:rPr>
        <w:t>盘点</w:t>
      </w:r>
      <w:r w:rsidRPr="007B3C65">
        <w:rPr>
          <w:rFonts w:hint="eastAsia"/>
          <w:color w:val="000000" w:themeColor="text1"/>
        </w:rPr>
        <w:t>记录单</w:t>
      </w:r>
    </w:p>
    <w:p w:rsidR="008E0BFF" w:rsidRPr="007B3C65" w:rsidRDefault="008E0BFF" w:rsidP="008E0BFF">
      <w:pPr>
        <w:spacing w:line="360" w:lineRule="auto"/>
        <w:ind w:left="360"/>
        <w:rPr>
          <w:color w:val="000000" w:themeColor="text1"/>
        </w:rPr>
      </w:pPr>
      <w:r w:rsidRPr="007B3C65">
        <w:rPr>
          <w:rFonts w:hint="eastAsia"/>
          <w:color w:val="000000" w:themeColor="text1"/>
        </w:rPr>
        <w:t>记录门店库存盘点，不影响库存。根据盘点记录单列表，点击盘点，自动生成门店即时库存和门店实时库存数量，供门店例行记录商品库存情况。</w:t>
      </w:r>
    </w:p>
    <w:p w:rsidR="008E0BFF" w:rsidRPr="007B3C65" w:rsidRDefault="008E0BFF" w:rsidP="008E0BFF">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E0BFF" w:rsidRPr="007B3C65" w:rsidRDefault="008E0BFF" w:rsidP="00E36685">
      <w:pPr>
        <w:pStyle w:val="aff1"/>
        <w:numPr>
          <w:ilvl w:val="0"/>
          <w:numId w:val="320"/>
        </w:numPr>
        <w:spacing w:line="360" w:lineRule="auto"/>
        <w:ind w:left="851" w:firstLineChars="0" w:hanging="425"/>
        <w:rPr>
          <w:rFonts w:ascii="宋体" w:hAnsi="宋体"/>
          <w:color w:val="000000" w:themeColor="text1"/>
        </w:rPr>
      </w:pPr>
      <w:r w:rsidRPr="007B3C65">
        <w:rPr>
          <w:rFonts w:ascii="宋体" w:hAnsi="宋体" w:hint="eastAsia"/>
          <w:color w:val="000000" w:themeColor="text1"/>
        </w:rPr>
        <w:t>增加门店备用金管理查询功能</w:t>
      </w:r>
      <w:r w:rsidR="009E26FD" w:rsidRPr="007B3C65">
        <w:rPr>
          <w:rFonts w:ascii="宋体" w:hAnsi="宋体" w:hint="eastAsia"/>
          <w:color w:val="000000" w:themeColor="text1"/>
        </w:rPr>
        <w:t>；</w:t>
      </w:r>
    </w:p>
    <w:p w:rsidR="00FB73F3" w:rsidRPr="007B3C65" w:rsidRDefault="00FB73F3" w:rsidP="00E36685">
      <w:pPr>
        <w:pStyle w:val="aff1"/>
        <w:numPr>
          <w:ilvl w:val="0"/>
          <w:numId w:val="320"/>
        </w:numPr>
        <w:spacing w:line="360" w:lineRule="auto"/>
        <w:ind w:left="840" w:firstLineChars="0"/>
        <w:rPr>
          <w:rFonts w:ascii="宋体" w:hAnsi="宋体"/>
          <w:color w:val="000000" w:themeColor="text1"/>
        </w:rPr>
      </w:pPr>
      <w:r w:rsidRPr="007B3C65">
        <w:rPr>
          <w:rFonts w:ascii="宋体" w:hAnsi="宋体" w:hint="eastAsia"/>
          <w:color w:val="000000" w:themeColor="text1"/>
        </w:rPr>
        <w:t>门店缴款单对账功能优化；</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55" w:name="_Toc516164650"/>
      <w:bookmarkStart w:id="1856" w:name="_Toc10029966"/>
      <w:r w:rsidRPr="007B3C65">
        <w:rPr>
          <w:rFonts w:ascii="宋体" w:hAnsi="宋体" w:hint="eastAsia"/>
          <w:color w:val="000000" w:themeColor="text1"/>
          <w:sz w:val="24"/>
        </w:rPr>
        <w:lastRenderedPageBreak/>
        <w:t>云零售会员管理</w:t>
      </w:r>
      <w:bookmarkEnd w:id="1855"/>
      <w:bookmarkEnd w:id="1856"/>
    </w:p>
    <w:p w:rsidR="008E0BFF" w:rsidRPr="007B3C65" w:rsidRDefault="008E0BFF" w:rsidP="008E0BFF">
      <w:pPr>
        <w:widowControl/>
        <w:tabs>
          <w:tab w:val="num" w:pos="720"/>
        </w:tabs>
        <w:spacing w:line="360" w:lineRule="auto"/>
        <w:ind w:firstLineChars="200" w:firstLine="420"/>
        <w:rPr>
          <w:rFonts w:ascii="宋体" w:hAnsi="宋体"/>
          <w:color w:val="000000" w:themeColor="text1"/>
          <w:szCs w:val="21"/>
        </w:rPr>
      </w:pPr>
      <w:r w:rsidRPr="007B3C65">
        <w:rPr>
          <w:rFonts w:hint="eastAsia"/>
          <w:color w:val="000000" w:themeColor="text1"/>
        </w:rPr>
        <w:t>会员管理属于零售行业产品中的一个重要组成部分；为了吸引和保持更多的顾客，零售企业会把顾客发展成为会员，并制定一些针对会员的优惠和奖励政策。会员管理可以提供强大的数据分析、数据挖掘处理能力，可以通过不同类型的会员消费信息分析来了解不同类型顾客的消费习惯、消费需求等。对消费群体进行调查，并据此来制定服务和刺激消费措施，以提升顾客消费行为。</w:t>
      </w:r>
    </w:p>
    <w:p w:rsidR="008E0BFF" w:rsidRPr="007B3C65" w:rsidRDefault="008E0BFF" w:rsidP="008E0BFF">
      <w:pPr>
        <w:pStyle w:val="41"/>
        <w:spacing w:line="360" w:lineRule="auto"/>
        <w:ind w:rightChars="0" w:right="210"/>
        <w:rPr>
          <w:color w:val="000000" w:themeColor="text1"/>
        </w:rPr>
      </w:pPr>
      <w:r w:rsidRPr="007B3C65">
        <w:rPr>
          <w:rFonts w:hint="eastAsia"/>
          <w:color w:val="000000" w:themeColor="text1"/>
        </w:rPr>
        <w:t>主要功能</w:t>
      </w:r>
    </w:p>
    <w:p w:rsidR="008E0BFF" w:rsidRPr="007B3C65" w:rsidRDefault="008E0BFF" w:rsidP="008E0BFF">
      <w:pPr>
        <w:spacing w:line="360" w:lineRule="auto"/>
        <w:rPr>
          <w:b/>
          <w:color w:val="000000" w:themeColor="text1"/>
        </w:rPr>
      </w:pPr>
      <w:r w:rsidRPr="007B3C65">
        <w:rPr>
          <w:rFonts w:hint="eastAsia"/>
          <w:b/>
          <w:color w:val="000000" w:themeColor="text1"/>
        </w:rPr>
        <w:t>1</w:t>
      </w:r>
      <w:r w:rsidRPr="007B3C65">
        <w:rPr>
          <w:b/>
          <w:color w:val="000000" w:themeColor="text1"/>
        </w:rPr>
        <w:t xml:space="preserve">. </w:t>
      </w:r>
      <w:r w:rsidRPr="007B3C65">
        <w:rPr>
          <w:rFonts w:hint="eastAsia"/>
          <w:b/>
          <w:color w:val="000000" w:themeColor="text1"/>
        </w:rPr>
        <w:t>会员基础资料管理</w:t>
      </w:r>
    </w:p>
    <w:p w:rsidR="008E0BFF" w:rsidRPr="007B3C65" w:rsidRDefault="008E0BFF" w:rsidP="008E0BFF">
      <w:pPr>
        <w:spacing w:line="360" w:lineRule="auto"/>
        <w:rPr>
          <w:rFonts w:ascii="宋体" w:hAnsi="宋体"/>
          <w:color w:val="000000" w:themeColor="text1"/>
        </w:rPr>
      </w:pPr>
      <w:bookmarkStart w:id="1857" w:name="_Toc220213000"/>
      <w:bookmarkStart w:id="1858" w:name="_Toc216239253"/>
      <w:bookmarkStart w:id="1859" w:name="_Toc194202079"/>
      <w:r w:rsidRPr="007B3C65">
        <w:rPr>
          <w:rFonts w:ascii="宋体" w:hAnsi="宋体" w:hint="eastAsia"/>
          <w:color w:val="000000" w:themeColor="text1"/>
        </w:rPr>
        <w:t>会员基础资料是会员管理的核心</w:t>
      </w:r>
      <w:bookmarkEnd w:id="1857"/>
      <w:bookmarkEnd w:id="1858"/>
      <w:bookmarkEnd w:id="1859"/>
      <w:r w:rsidRPr="007B3C65">
        <w:rPr>
          <w:rFonts w:ascii="宋体" w:hAnsi="宋体" w:hint="eastAsia"/>
          <w:color w:val="000000" w:themeColor="text1"/>
        </w:rPr>
        <w:t>资料</w:t>
      </w:r>
    </w:p>
    <w:p w:rsidR="008E0BFF" w:rsidRPr="007B3C65" w:rsidRDefault="008E0BFF" w:rsidP="00E36685">
      <w:pPr>
        <w:pStyle w:val="aff1"/>
        <w:numPr>
          <w:ilvl w:val="0"/>
          <w:numId w:val="320"/>
        </w:numPr>
        <w:spacing w:line="360" w:lineRule="auto"/>
        <w:ind w:left="840" w:firstLineChars="0"/>
        <w:rPr>
          <w:rFonts w:ascii="宋体" w:hAnsi="宋体"/>
          <w:color w:val="000000" w:themeColor="text1"/>
        </w:rPr>
      </w:pPr>
      <w:r w:rsidRPr="007B3C65">
        <w:rPr>
          <w:rFonts w:ascii="宋体" w:hAnsi="宋体" w:hint="eastAsia"/>
          <w:color w:val="000000" w:themeColor="text1"/>
        </w:rPr>
        <w:t>支持自定义会员卡类型，根据企业会员管理的类型定义不同的卡类型；</w:t>
      </w:r>
    </w:p>
    <w:p w:rsidR="008E0BFF" w:rsidRPr="007B3C65" w:rsidRDefault="008E0BFF" w:rsidP="00E36685">
      <w:pPr>
        <w:pStyle w:val="aff1"/>
        <w:numPr>
          <w:ilvl w:val="0"/>
          <w:numId w:val="320"/>
        </w:numPr>
        <w:spacing w:line="360" w:lineRule="auto"/>
        <w:ind w:left="840" w:firstLineChars="0"/>
        <w:rPr>
          <w:rFonts w:ascii="宋体" w:hAnsi="宋体"/>
          <w:color w:val="000000" w:themeColor="text1"/>
        </w:rPr>
      </w:pPr>
      <w:r w:rsidRPr="007B3C65">
        <w:rPr>
          <w:rFonts w:ascii="宋体" w:hAnsi="宋体" w:hint="eastAsia"/>
          <w:color w:val="000000" w:themeColor="text1"/>
        </w:rPr>
        <w:t>支持会员定额卡、充值卡；</w:t>
      </w:r>
    </w:p>
    <w:p w:rsidR="008E0BFF" w:rsidRPr="007B3C65" w:rsidRDefault="008E0BFF" w:rsidP="00E36685">
      <w:pPr>
        <w:pStyle w:val="aff1"/>
        <w:numPr>
          <w:ilvl w:val="0"/>
          <w:numId w:val="320"/>
        </w:numPr>
        <w:spacing w:line="360" w:lineRule="auto"/>
        <w:ind w:left="840" w:firstLineChars="0"/>
        <w:rPr>
          <w:rFonts w:ascii="宋体" w:hAnsi="宋体"/>
          <w:color w:val="000000" w:themeColor="text1"/>
        </w:rPr>
      </w:pPr>
      <w:r w:rsidRPr="007B3C65">
        <w:rPr>
          <w:rFonts w:ascii="宋体" w:hAnsi="宋体" w:hint="eastAsia"/>
          <w:color w:val="000000" w:themeColor="text1"/>
        </w:rPr>
        <w:t>支持记名卡、不记名卡；</w:t>
      </w:r>
    </w:p>
    <w:p w:rsidR="008E0BFF" w:rsidRPr="007B3C65" w:rsidRDefault="008E0BFF" w:rsidP="00E36685">
      <w:pPr>
        <w:pStyle w:val="aff1"/>
        <w:numPr>
          <w:ilvl w:val="0"/>
          <w:numId w:val="320"/>
        </w:numPr>
        <w:spacing w:line="360" w:lineRule="auto"/>
        <w:ind w:left="840" w:firstLineChars="0"/>
        <w:rPr>
          <w:rFonts w:ascii="宋体" w:hAnsi="宋体"/>
          <w:color w:val="000000" w:themeColor="text1"/>
        </w:rPr>
      </w:pPr>
      <w:r w:rsidRPr="007B3C65">
        <w:rPr>
          <w:rFonts w:ascii="宋体" w:hAnsi="宋体" w:hint="eastAsia"/>
          <w:color w:val="000000" w:themeColor="text1"/>
        </w:rPr>
        <w:t>支持会员设置多个卡账户管理：积分账户、储值账户、返利账户；</w:t>
      </w:r>
    </w:p>
    <w:p w:rsidR="008E0BFF" w:rsidRPr="007B3C65" w:rsidRDefault="008E0BFF" w:rsidP="00E36685">
      <w:pPr>
        <w:pStyle w:val="aff1"/>
        <w:numPr>
          <w:ilvl w:val="0"/>
          <w:numId w:val="320"/>
        </w:numPr>
        <w:spacing w:line="360" w:lineRule="auto"/>
        <w:ind w:left="840" w:firstLineChars="0"/>
        <w:rPr>
          <w:rFonts w:ascii="宋体" w:hAnsi="宋体"/>
          <w:color w:val="000000" w:themeColor="text1"/>
        </w:rPr>
      </w:pPr>
      <w:r w:rsidRPr="007B3C65">
        <w:rPr>
          <w:rFonts w:ascii="宋体" w:hAnsi="宋体" w:hint="eastAsia"/>
          <w:color w:val="000000" w:themeColor="text1"/>
        </w:rPr>
        <w:t>支持会员商品账户管理，支持次卡管理</w:t>
      </w:r>
      <w:r w:rsidR="0049592D" w:rsidRPr="007B3C65">
        <w:rPr>
          <w:rFonts w:ascii="宋体" w:hAnsi="宋体" w:hint="eastAsia"/>
          <w:color w:val="000000" w:themeColor="text1"/>
        </w:rPr>
        <w:t>；</w:t>
      </w:r>
    </w:p>
    <w:p w:rsidR="008E0BFF" w:rsidRPr="007B3C65" w:rsidRDefault="008E0BFF" w:rsidP="00E36685">
      <w:pPr>
        <w:pStyle w:val="aff1"/>
        <w:numPr>
          <w:ilvl w:val="0"/>
          <w:numId w:val="320"/>
        </w:numPr>
        <w:snapToGrid w:val="0"/>
        <w:spacing w:line="360" w:lineRule="auto"/>
        <w:ind w:left="840" w:firstLineChars="0"/>
        <w:rPr>
          <w:rFonts w:ascii="宋体" w:hAnsi="宋体"/>
          <w:color w:val="000000" w:themeColor="text1"/>
        </w:rPr>
      </w:pPr>
      <w:r w:rsidRPr="007B3C65">
        <w:rPr>
          <w:rFonts w:ascii="宋体" w:hAnsi="宋体" w:hint="eastAsia"/>
          <w:color w:val="000000" w:themeColor="text1"/>
        </w:rPr>
        <w:t>支持I</w:t>
      </w:r>
      <w:r w:rsidRPr="007B3C65">
        <w:rPr>
          <w:rFonts w:ascii="宋体" w:hAnsi="宋体"/>
          <w:color w:val="000000" w:themeColor="text1"/>
        </w:rPr>
        <w:t>C</w:t>
      </w:r>
      <w:r w:rsidRPr="007B3C65">
        <w:rPr>
          <w:rFonts w:ascii="宋体" w:hAnsi="宋体" w:hint="eastAsia"/>
          <w:color w:val="000000" w:themeColor="text1"/>
        </w:rPr>
        <w:t>卡、条码卡、词条卡等多种卡介质属性；</w:t>
      </w:r>
    </w:p>
    <w:p w:rsidR="008E0BFF" w:rsidRPr="007B3C65" w:rsidRDefault="008E0BFF" w:rsidP="008E0BFF">
      <w:pPr>
        <w:spacing w:line="360" w:lineRule="auto"/>
        <w:rPr>
          <w:b/>
          <w:color w:val="000000" w:themeColor="text1"/>
        </w:rPr>
      </w:pPr>
      <w:r w:rsidRPr="007B3C65">
        <w:rPr>
          <w:rFonts w:hint="eastAsia"/>
          <w:b/>
          <w:color w:val="000000" w:themeColor="text1"/>
        </w:rPr>
        <w:t>2</w:t>
      </w:r>
      <w:r w:rsidRPr="007B3C65">
        <w:rPr>
          <w:b/>
          <w:color w:val="000000" w:themeColor="text1"/>
        </w:rPr>
        <w:t xml:space="preserve">. </w:t>
      </w:r>
      <w:r w:rsidRPr="007B3C65">
        <w:rPr>
          <w:rFonts w:hint="eastAsia"/>
          <w:b/>
          <w:color w:val="000000" w:themeColor="text1"/>
        </w:rPr>
        <w:t>会员相关</w:t>
      </w:r>
      <w:r w:rsidRPr="007B3C65">
        <w:rPr>
          <w:b/>
          <w:color w:val="000000" w:themeColor="text1"/>
        </w:rPr>
        <w:t>策略</w:t>
      </w:r>
      <w:r w:rsidRPr="007B3C65">
        <w:rPr>
          <w:rFonts w:hint="eastAsia"/>
          <w:b/>
          <w:color w:val="000000" w:themeColor="text1"/>
        </w:rPr>
        <w:t>管理</w:t>
      </w:r>
    </w:p>
    <w:p w:rsidR="008E0BFF" w:rsidRPr="007B3C65" w:rsidRDefault="008E0BFF" w:rsidP="008E0BFF">
      <w:pPr>
        <w:pStyle w:val="29"/>
        <w:snapToGrid w:val="0"/>
        <w:ind w:firstLineChars="0" w:firstLine="0"/>
        <w:rPr>
          <w:rFonts w:ascii="宋体" w:hAnsi="宋体"/>
          <w:color w:val="000000" w:themeColor="text1"/>
        </w:rPr>
      </w:pPr>
      <w:r w:rsidRPr="007B3C65">
        <w:rPr>
          <w:rFonts w:ascii="宋体" w:hAnsi="宋体" w:hint="eastAsia"/>
          <w:color w:val="000000" w:themeColor="text1"/>
        </w:rPr>
        <w:t>提供灵活设置各种会员策略，对会员享受各种规则进行设置和控制，主要包括：</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会员积分策略，支持按照商品积分、商品分组积分、卡级别积分以及，促销规则积分以及自定义积分规则。</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会员升降级策略，支持按照会员累计积分、累计消费金额、累计消费次数定义会员升降级规则。</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积分返利规则，支持按照会员积分返利</w:t>
      </w:r>
      <w:r w:rsidR="0049592D" w:rsidRPr="007B3C65">
        <w:rPr>
          <w:rFonts w:ascii="宋体" w:hAnsi="宋体" w:hint="eastAsia"/>
          <w:color w:val="000000" w:themeColor="text1"/>
        </w:rPr>
        <w:t>。</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特别积分策略，支持会员生日、会员日，特殊时间段进行特殊积分规则</w:t>
      </w:r>
      <w:r w:rsidR="0049592D" w:rsidRPr="007B3C65">
        <w:rPr>
          <w:rFonts w:ascii="宋体" w:hAnsi="宋体" w:hint="eastAsia"/>
          <w:color w:val="000000" w:themeColor="text1"/>
        </w:rPr>
        <w:t>。</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积分清零规则，支持按照年度、月度、以及特定时间段进行积分清零</w:t>
      </w:r>
      <w:r w:rsidR="0049592D" w:rsidRPr="007B3C65">
        <w:rPr>
          <w:rFonts w:ascii="宋体" w:hAnsi="宋体" w:hint="eastAsia"/>
          <w:color w:val="000000" w:themeColor="text1"/>
        </w:rPr>
        <w:t>。</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会员积分抵扣配置</w:t>
      </w:r>
      <w:r w:rsidR="0049592D" w:rsidRPr="007B3C65">
        <w:rPr>
          <w:rFonts w:ascii="宋体" w:hAnsi="宋体" w:hint="eastAsia"/>
          <w:color w:val="000000" w:themeColor="text1"/>
        </w:rPr>
        <w:t>，支持积分抵现业务规则定义。</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支持自定义老会员带新会员积分规则定义；按照固定积分、会员积分比例等</w:t>
      </w:r>
      <w:r w:rsidR="0049592D" w:rsidRPr="007B3C65">
        <w:rPr>
          <w:rFonts w:ascii="宋体" w:hAnsi="宋体" w:hint="eastAsia"/>
          <w:color w:val="000000" w:themeColor="text1"/>
        </w:rPr>
        <w:t>。</w:t>
      </w:r>
    </w:p>
    <w:p w:rsidR="008E0BFF" w:rsidRPr="007B3C65" w:rsidRDefault="008E0BFF" w:rsidP="00E36685">
      <w:pPr>
        <w:pStyle w:val="aff1"/>
        <w:numPr>
          <w:ilvl w:val="0"/>
          <w:numId w:val="225"/>
        </w:numPr>
        <w:snapToGrid w:val="0"/>
        <w:spacing w:line="360" w:lineRule="auto"/>
        <w:ind w:firstLineChars="0"/>
        <w:rPr>
          <w:rFonts w:ascii="宋体" w:hAnsi="宋体"/>
          <w:color w:val="000000" w:themeColor="text1"/>
        </w:rPr>
      </w:pPr>
      <w:r w:rsidRPr="007B3C65">
        <w:rPr>
          <w:rFonts w:ascii="宋体" w:hAnsi="宋体" w:hint="eastAsia"/>
          <w:color w:val="000000" w:themeColor="text1"/>
        </w:rPr>
        <w:t>支持会员赠送礼券规则定义；</w:t>
      </w:r>
    </w:p>
    <w:p w:rsidR="008E0BFF" w:rsidRPr="007B3C65" w:rsidRDefault="008E0BFF" w:rsidP="008E0BFF">
      <w:pPr>
        <w:spacing w:line="360" w:lineRule="auto"/>
        <w:rPr>
          <w:b/>
          <w:color w:val="000000" w:themeColor="text1"/>
        </w:rPr>
      </w:pPr>
      <w:r w:rsidRPr="007B3C65">
        <w:rPr>
          <w:rFonts w:hint="eastAsia"/>
          <w:b/>
          <w:color w:val="000000" w:themeColor="text1"/>
        </w:rPr>
        <w:t>3</w:t>
      </w:r>
      <w:r w:rsidRPr="007B3C65">
        <w:rPr>
          <w:b/>
          <w:color w:val="000000" w:themeColor="text1"/>
        </w:rPr>
        <w:t xml:space="preserve">. </w:t>
      </w:r>
      <w:r w:rsidRPr="007B3C65">
        <w:rPr>
          <w:rFonts w:hint="eastAsia"/>
          <w:b/>
          <w:color w:val="000000" w:themeColor="text1"/>
        </w:rPr>
        <w:t>会员卡主要业务</w:t>
      </w:r>
      <w:r w:rsidRPr="007B3C65">
        <w:rPr>
          <w:b/>
          <w:color w:val="000000" w:themeColor="text1"/>
        </w:rPr>
        <w:t>管理</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空卡制作</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支持对空白卡进行预处理，对会员孔卡写入商家预定信息，根据卡管理需要，增加“制</w:t>
      </w:r>
      <w:r w:rsidRPr="007B3C65">
        <w:rPr>
          <w:rFonts w:hint="eastAsia"/>
          <w:color w:val="000000" w:themeColor="text1"/>
        </w:rPr>
        <w:lastRenderedPageBreak/>
        <w:t>卡单”。</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卡发行</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支持单卡发行和批量卡发行两种方式。</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磁卡补磁</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提供磁卡补磁对磁道信息丢失的卡进行补磁操作。</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换卡</w:t>
      </w:r>
    </w:p>
    <w:p w:rsidR="008E0BFF" w:rsidRPr="007B3C65" w:rsidRDefault="008E0BFF" w:rsidP="008E0BFF">
      <w:pPr>
        <w:spacing w:line="360" w:lineRule="auto"/>
        <w:rPr>
          <w:color w:val="000000" w:themeColor="text1"/>
        </w:rPr>
      </w:pPr>
      <w:r w:rsidRPr="007B3C65">
        <w:rPr>
          <w:rFonts w:hint="eastAsia"/>
          <w:color w:val="000000" w:themeColor="text1"/>
        </w:rPr>
        <w:t>支持会员换卡业务。</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卡充值</w:t>
      </w:r>
    </w:p>
    <w:p w:rsidR="008E0BFF" w:rsidRPr="007B3C65" w:rsidRDefault="008E0BFF" w:rsidP="008E0BFF">
      <w:pPr>
        <w:spacing w:line="360" w:lineRule="auto"/>
        <w:rPr>
          <w:color w:val="000000" w:themeColor="text1"/>
        </w:rPr>
      </w:pPr>
      <w:r w:rsidRPr="007B3C65">
        <w:rPr>
          <w:rFonts w:hint="eastAsia"/>
          <w:color w:val="000000" w:themeColor="text1"/>
        </w:rPr>
        <w:t>提供卡金额充值单对提货卡、多帐户卡进行充值管理。</w:t>
      </w:r>
      <w:r w:rsidRPr="007B3C65">
        <w:rPr>
          <w:color w:val="000000" w:themeColor="text1"/>
        </w:rPr>
        <w:t xml:space="preserve"> </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卡资料维护</w:t>
      </w:r>
    </w:p>
    <w:p w:rsidR="008E0BFF" w:rsidRPr="007B3C65" w:rsidRDefault="008E0BFF" w:rsidP="008E0BFF">
      <w:pPr>
        <w:spacing w:line="360" w:lineRule="auto"/>
        <w:rPr>
          <w:color w:val="000000" w:themeColor="text1"/>
        </w:rPr>
      </w:pPr>
      <w:r w:rsidRPr="007B3C65">
        <w:rPr>
          <w:rFonts w:hint="eastAsia"/>
          <w:color w:val="000000" w:themeColor="text1"/>
        </w:rPr>
        <w:t>提供卡资料维护对卡进行多种业务操作，包括：</w:t>
      </w:r>
    </w:p>
    <w:p w:rsidR="008E0BFF" w:rsidRPr="007B3C65" w:rsidRDefault="008E0BFF" w:rsidP="008E0BFF">
      <w:pPr>
        <w:spacing w:line="360" w:lineRule="auto"/>
        <w:rPr>
          <w:color w:val="000000" w:themeColor="text1"/>
        </w:rPr>
      </w:pPr>
      <w:r w:rsidRPr="007B3C65">
        <w:rPr>
          <w:rFonts w:hint="eastAsia"/>
          <w:color w:val="000000" w:themeColor="text1"/>
        </w:rPr>
        <w:t>包括卡冻结、解冻、挂失、解挂、回收、金额调整、积分调整、有效期调整、</w:t>
      </w:r>
      <w:r w:rsidRPr="007B3C65">
        <w:rPr>
          <w:color w:val="000000" w:themeColor="text1"/>
        </w:rPr>
        <w:t>卡补磁、</w:t>
      </w:r>
      <w:r w:rsidRPr="007B3C65">
        <w:rPr>
          <w:rFonts w:hint="eastAsia"/>
          <w:color w:val="000000" w:themeColor="text1"/>
        </w:rPr>
        <w:t>IC</w:t>
      </w:r>
      <w:r w:rsidRPr="007B3C65">
        <w:rPr>
          <w:rFonts w:hint="eastAsia"/>
          <w:color w:val="000000" w:themeColor="text1"/>
        </w:rPr>
        <w:t>卡补</w:t>
      </w:r>
      <w:r w:rsidRPr="007B3C65">
        <w:rPr>
          <w:color w:val="000000" w:themeColor="text1"/>
        </w:rPr>
        <w:t>磁</w:t>
      </w:r>
      <w:r w:rsidRPr="007B3C65">
        <w:rPr>
          <w:rFonts w:hint="eastAsia"/>
          <w:color w:val="000000" w:themeColor="text1"/>
        </w:rPr>
        <w:t>等功能。</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退卡单</w:t>
      </w:r>
    </w:p>
    <w:p w:rsidR="008E0BFF" w:rsidRPr="007B3C65" w:rsidRDefault="008E0BFF" w:rsidP="008E0BFF">
      <w:pPr>
        <w:spacing w:line="360" w:lineRule="auto"/>
        <w:rPr>
          <w:color w:val="000000" w:themeColor="text1"/>
        </w:rPr>
      </w:pPr>
      <w:r w:rsidRPr="007B3C65">
        <w:rPr>
          <w:rFonts w:hint="eastAsia"/>
          <w:color w:val="000000" w:themeColor="text1"/>
        </w:rPr>
        <w:t>针对提货卡，提供退卡的业务功能和控制。包括人工选卡和批量退卡两种方式：</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会员积分管理</w:t>
      </w:r>
    </w:p>
    <w:p w:rsidR="008E0BFF" w:rsidRPr="007B3C65" w:rsidRDefault="008E0BFF" w:rsidP="008E0BFF">
      <w:pPr>
        <w:spacing w:line="360" w:lineRule="auto"/>
        <w:rPr>
          <w:color w:val="000000" w:themeColor="text1"/>
        </w:rPr>
      </w:pPr>
      <w:r w:rsidRPr="007B3C65">
        <w:rPr>
          <w:rFonts w:hint="eastAsia"/>
          <w:color w:val="000000" w:themeColor="text1"/>
        </w:rPr>
        <w:t>支持会员消费积分</w:t>
      </w:r>
    </w:p>
    <w:p w:rsidR="008E0BFF" w:rsidRPr="007B3C65" w:rsidRDefault="008E0BFF" w:rsidP="008E0BFF">
      <w:pPr>
        <w:spacing w:line="360" w:lineRule="auto"/>
        <w:rPr>
          <w:color w:val="000000" w:themeColor="text1"/>
        </w:rPr>
      </w:pPr>
      <w:r w:rsidRPr="007B3C65">
        <w:rPr>
          <w:rFonts w:hint="eastAsia"/>
          <w:color w:val="000000" w:themeColor="text1"/>
        </w:rPr>
        <w:t>支持会员积分支付</w:t>
      </w:r>
    </w:p>
    <w:p w:rsidR="008E0BFF" w:rsidRPr="007B3C65" w:rsidRDefault="008E0BFF" w:rsidP="008E0BFF">
      <w:pPr>
        <w:spacing w:line="360" w:lineRule="auto"/>
        <w:rPr>
          <w:color w:val="000000" w:themeColor="text1"/>
        </w:rPr>
      </w:pPr>
      <w:r w:rsidRPr="007B3C65">
        <w:rPr>
          <w:rFonts w:hint="eastAsia"/>
          <w:color w:val="000000" w:themeColor="text1"/>
        </w:rPr>
        <w:t>支持定义积分兑换方案以及执行门店，根据</w:t>
      </w:r>
      <w:r w:rsidRPr="007B3C65">
        <w:rPr>
          <w:color w:val="000000" w:themeColor="text1"/>
        </w:rPr>
        <w:t>积分</w:t>
      </w:r>
      <w:r w:rsidRPr="007B3C65">
        <w:rPr>
          <w:rFonts w:hint="eastAsia"/>
          <w:color w:val="000000" w:themeColor="text1"/>
        </w:rPr>
        <w:t>兑换方案，门店进行积分兑换商品。</w:t>
      </w:r>
    </w:p>
    <w:p w:rsidR="008E0BFF" w:rsidRPr="007B3C65" w:rsidRDefault="008E0BFF" w:rsidP="008E0BFF">
      <w:pPr>
        <w:spacing w:line="360" w:lineRule="auto"/>
        <w:rPr>
          <w:color w:val="000000" w:themeColor="text1"/>
        </w:rPr>
      </w:pPr>
      <w:r w:rsidRPr="007B3C65">
        <w:rPr>
          <w:rFonts w:hint="eastAsia"/>
          <w:color w:val="000000" w:themeColor="text1"/>
        </w:rPr>
        <w:t>支持会员积分调整</w:t>
      </w:r>
    </w:p>
    <w:p w:rsidR="008E0BFF" w:rsidRPr="007B3C65" w:rsidRDefault="008E0BFF" w:rsidP="008E0BFF">
      <w:pPr>
        <w:spacing w:line="360" w:lineRule="auto"/>
        <w:rPr>
          <w:color w:val="000000" w:themeColor="text1"/>
        </w:rPr>
      </w:pPr>
      <w:r w:rsidRPr="007B3C65">
        <w:rPr>
          <w:rFonts w:hint="eastAsia"/>
          <w:color w:val="000000" w:themeColor="text1"/>
        </w:rPr>
        <w:t>支持会员积分清零</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会员管理与第三方系统集成</w:t>
      </w:r>
    </w:p>
    <w:p w:rsidR="008E0BFF" w:rsidRPr="007B3C65" w:rsidRDefault="008E0BFF" w:rsidP="008E0BFF">
      <w:pPr>
        <w:spacing w:line="360" w:lineRule="auto"/>
        <w:ind w:firstLineChars="100" w:firstLine="210"/>
        <w:rPr>
          <w:color w:val="000000" w:themeColor="text1"/>
        </w:rPr>
      </w:pPr>
      <w:r w:rsidRPr="007B3C65">
        <w:rPr>
          <w:rFonts w:hint="eastAsia"/>
          <w:color w:val="000000" w:themeColor="text1"/>
        </w:rPr>
        <w:t>云零售会员管理提供与其他第三方系统集成，</w:t>
      </w:r>
      <w:r w:rsidRPr="007B3C65">
        <w:rPr>
          <w:rFonts w:hint="eastAsia"/>
          <w:color w:val="000000" w:themeColor="text1"/>
        </w:rPr>
        <w:t>(</w:t>
      </w:r>
      <w:r w:rsidRPr="007B3C65">
        <w:rPr>
          <w:rFonts w:hint="eastAsia"/>
          <w:color w:val="000000" w:themeColor="text1"/>
        </w:rPr>
        <w:t>如微信、企业自建商城进行会员信息、会员积分、会员充值、会员第三方消费明细等数据集成</w:t>
      </w:r>
      <w:r w:rsidRPr="007B3C65">
        <w:rPr>
          <w:rFonts w:hint="eastAsia"/>
          <w:color w:val="000000" w:themeColor="text1"/>
        </w:rPr>
        <w:t>)</w:t>
      </w:r>
      <w:r w:rsidRPr="007B3C65">
        <w:rPr>
          <w:rFonts w:hint="eastAsia"/>
          <w:color w:val="000000" w:themeColor="text1"/>
        </w:rPr>
        <w:t>。</w:t>
      </w:r>
    </w:p>
    <w:p w:rsidR="008E0BFF" w:rsidRPr="007B3C65" w:rsidRDefault="008E0BFF" w:rsidP="008E0BFF">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E0BFF" w:rsidRPr="007B3C65" w:rsidRDefault="008E0BFF" w:rsidP="00E36685">
      <w:pPr>
        <w:pStyle w:val="aff1"/>
        <w:numPr>
          <w:ilvl w:val="0"/>
          <w:numId w:val="321"/>
        </w:numPr>
        <w:spacing w:line="360" w:lineRule="auto"/>
        <w:ind w:firstLineChars="0"/>
        <w:rPr>
          <w:rFonts w:ascii="宋体" w:hAnsi="宋体"/>
          <w:color w:val="000000" w:themeColor="text1"/>
        </w:rPr>
      </w:pPr>
      <w:r w:rsidRPr="007B3C65">
        <w:rPr>
          <w:rFonts w:ascii="宋体" w:hAnsi="宋体" w:hint="eastAsia"/>
          <w:color w:val="000000" w:themeColor="text1"/>
        </w:rPr>
        <w:t>完善会员发卡、卡金额充值单增加营业员功能；</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60" w:name="_Toc516164651"/>
      <w:bookmarkStart w:id="1861" w:name="_Toc10029967"/>
      <w:r w:rsidRPr="007B3C65">
        <w:rPr>
          <w:rFonts w:ascii="宋体" w:hAnsi="宋体" w:hint="eastAsia"/>
          <w:color w:val="000000" w:themeColor="text1"/>
          <w:sz w:val="24"/>
        </w:rPr>
        <w:lastRenderedPageBreak/>
        <w:t>云零售报表中心</w:t>
      </w:r>
      <w:bookmarkEnd w:id="1860"/>
      <w:bookmarkEnd w:id="1861"/>
    </w:p>
    <w:p w:rsidR="008E0BFF" w:rsidRPr="007B3C65" w:rsidRDefault="008E0BFF" w:rsidP="008E0BFF">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汇总连锁零售企业及门店管理的的日常销售、会员、礼券、促销、库存等业务报表查询管理功能。</w:t>
      </w:r>
    </w:p>
    <w:p w:rsidR="008E0BFF" w:rsidRPr="007B3C65" w:rsidRDefault="008E0BFF" w:rsidP="008E0BFF">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8E0BFF" w:rsidRPr="007B3C65" w:rsidRDefault="008E0BFF" w:rsidP="00E36685">
      <w:pPr>
        <w:pStyle w:val="aff1"/>
        <w:numPr>
          <w:ilvl w:val="0"/>
          <w:numId w:val="223"/>
        </w:numPr>
        <w:spacing w:line="360" w:lineRule="auto"/>
        <w:ind w:firstLineChars="0"/>
        <w:rPr>
          <w:color w:val="000000" w:themeColor="text1"/>
        </w:rPr>
      </w:pPr>
      <w:r w:rsidRPr="007B3C65">
        <w:rPr>
          <w:rFonts w:hint="eastAsia"/>
          <w:color w:val="000000" w:themeColor="text1"/>
        </w:rPr>
        <w:t>销售</w:t>
      </w:r>
      <w:r w:rsidRPr="007B3C65">
        <w:rPr>
          <w:color w:val="000000" w:themeColor="text1"/>
        </w:rPr>
        <w:t>报表统计</w:t>
      </w:r>
      <w:r w:rsidRPr="007B3C65">
        <w:rPr>
          <w:rFonts w:hint="eastAsia"/>
          <w:color w:val="000000" w:themeColor="text1"/>
        </w:rPr>
        <w:t>：主要</w:t>
      </w:r>
      <w:r w:rsidRPr="007B3C65">
        <w:rPr>
          <w:color w:val="000000" w:themeColor="text1"/>
        </w:rPr>
        <w:t>用来统计门店、收银员、业务员</w:t>
      </w:r>
      <w:r w:rsidRPr="007B3C65">
        <w:rPr>
          <w:rFonts w:hint="eastAsia"/>
          <w:color w:val="000000" w:themeColor="text1"/>
        </w:rPr>
        <w:t>以及</w:t>
      </w:r>
      <w:r w:rsidRPr="007B3C65">
        <w:rPr>
          <w:color w:val="000000" w:themeColor="text1"/>
        </w:rPr>
        <w:t>各类商品销售利润、</w:t>
      </w:r>
      <w:r w:rsidRPr="007B3C65">
        <w:rPr>
          <w:rFonts w:hint="eastAsia"/>
          <w:color w:val="000000" w:themeColor="text1"/>
        </w:rPr>
        <w:t>库存</w:t>
      </w:r>
      <w:r w:rsidRPr="007B3C65">
        <w:rPr>
          <w:color w:val="000000" w:themeColor="text1"/>
        </w:rPr>
        <w:t>数据统计</w:t>
      </w:r>
      <w:r w:rsidRPr="007B3C65">
        <w:rPr>
          <w:color w:val="000000" w:themeColor="text1"/>
        </w:rPr>
        <w:t xml:space="preserve"> </w:t>
      </w:r>
      <w:r w:rsidRPr="007B3C65">
        <w:rPr>
          <w:rFonts w:hint="eastAsia"/>
          <w:color w:val="000000" w:themeColor="text1"/>
        </w:rPr>
        <w:t>主要包括：（零售收银日报表、门店收银日报表、收银员收银日报表、营业员销售日报表、零售商品销售明细表、零售销售排行表、分类销售汇总报表、滞销商品统计报表、商品经营分析表、商品销售对比分析表等）</w:t>
      </w:r>
      <w:r w:rsidR="0049592D" w:rsidRPr="007B3C65">
        <w:rPr>
          <w:rFonts w:hint="eastAsia"/>
          <w:color w:val="000000" w:themeColor="text1"/>
        </w:rPr>
        <w:t>。</w:t>
      </w:r>
    </w:p>
    <w:p w:rsidR="008E0BFF" w:rsidRPr="007B3C65" w:rsidRDefault="008E0BFF" w:rsidP="00E36685">
      <w:pPr>
        <w:pStyle w:val="aff1"/>
        <w:numPr>
          <w:ilvl w:val="0"/>
          <w:numId w:val="223"/>
        </w:numPr>
        <w:spacing w:line="360" w:lineRule="auto"/>
        <w:ind w:firstLineChars="0"/>
        <w:rPr>
          <w:color w:val="000000" w:themeColor="text1"/>
        </w:rPr>
      </w:pPr>
      <w:r w:rsidRPr="007B3C65">
        <w:rPr>
          <w:rFonts w:hint="eastAsia"/>
          <w:color w:val="000000" w:themeColor="text1"/>
        </w:rPr>
        <w:t>会员</w:t>
      </w:r>
      <w:r w:rsidRPr="007B3C65">
        <w:rPr>
          <w:color w:val="000000" w:themeColor="text1"/>
        </w:rPr>
        <w:t>报表统计</w:t>
      </w:r>
      <w:r w:rsidRPr="007B3C65">
        <w:rPr>
          <w:rFonts w:hint="eastAsia"/>
          <w:color w:val="000000" w:themeColor="text1"/>
        </w:rPr>
        <w:t>：主要查询</w:t>
      </w:r>
      <w:r w:rsidRPr="007B3C65">
        <w:rPr>
          <w:color w:val="000000" w:themeColor="text1"/>
        </w:rPr>
        <w:t>涉及到会员的积分、储值</w:t>
      </w:r>
      <w:r w:rsidRPr="007B3C65">
        <w:rPr>
          <w:rFonts w:hint="eastAsia"/>
          <w:color w:val="000000" w:themeColor="text1"/>
        </w:rPr>
        <w:t>以及</w:t>
      </w:r>
      <w:r w:rsidRPr="007B3C65">
        <w:rPr>
          <w:color w:val="000000" w:themeColor="text1"/>
        </w:rPr>
        <w:t>会员</w:t>
      </w:r>
      <w:r w:rsidRPr="007B3C65">
        <w:rPr>
          <w:rFonts w:hint="eastAsia"/>
          <w:color w:val="000000" w:themeColor="text1"/>
        </w:rPr>
        <w:t>其他</w:t>
      </w:r>
      <w:r w:rsidRPr="007B3C65">
        <w:rPr>
          <w:color w:val="000000" w:themeColor="text1"/>
        </w:rPr>
        <w:t>消费的报表</w:t>
      </w:r>
      <w:r w:rsidRPr="007B3C65">
        <w:rPr>
          <w:rFonts w:hint="eastAsia"/>
          <w:color w:val="000000" w:themeColor="text1"/>
        </w:rPr>
        <w:t>。（会员消费记录查询报表、售卡对账日报、卡金额收支汇总表）</w:t>
      </w:r>
      <w:r w:rsidR="0049592D" w:rsidRPr="007B3C65">
        <w:rPr>
          <w:rFonts w:hint="eastAsia"/>
          <w:color w:val="000000" w:themeColor="text1"/>
        </w:rPr>
        <w:t>。</w:t>
      </w:r>
    </w:p>
    <w:p w:rsidR="008E0BFF" w:rsidRPr="007B3C65" w:rsidRDefault="008E0BFF" w:rsidP="00E36685">
      <w:pPr>
        <w:pStyle w:val="aff1"/>
        <w:numPr>
          <w:ilvl w:val="0"/>
          <w:numId w:val="223"/>
        </w:numPr>
        <w:spacing w:line="360" w:lineRule="auto"/>
        <w:ind w:firstLineChars="0"/>
        <w:rPr>
          <w:color w:val="000000" w:themeColor="text1"/>
        </w:rPr>
      </w:pPr>
      <w:r w:rsidRPr="007B3C65">
        <w:rPr>
          <w:rFonts w:hint="eastAsia"/>
          <w:color w:val="000000" w:themeColor="text1"/>
        </w:rPr>
        <w:t>促销</w:t>
      </w:r>
      <w:r w:rsidRPr="007B3C65">
        <w:rPr>
          <w:color w:val="000000" w:themeColor="text1"/>
        </w:rPr>
        <w:t>报表统计</w:t>
      </w:r>
      <w:r w:rsidRPr="007B3C65">
        <w:rPr>
          <w:rFonts w:hint="eastAsia"/>
          <w:color w:val="000000" w:themeColor="text1"/>
        </w:rPr>
        <w:t>：用来查看促销商品销售情况</w:t>
      </w:r>
      <w:r w:rsidRPr="007B3C65">
        <w:rPr>
          <w:color w:val="000000" w:themeColor="text1"/>
        </w:rPr>
        <w:t>的</w:t>
      </w:r>
      <w:r w:rsidRPr="007B3C65">
        <w:rPr>
          <w:rFonts w:hint="eastAsia"/>
          <w:color w:val="000000" w:themeColor="text1"/>
        </w:rPr>
        <w:t>分析统计（促销商品分析报表、促销活动销售统计报表）</w:t>
      </w:r>
      <w:r w:rsidR="0049592D" w:rsidRPr="007B3C65">
        <w:rPr>
          <w:rFonts w:hint="eastAsia"/>
          <w:color w:val="000000" w:themeColor="text1"/>
        </w:rPr>
        <w:t>。</w:t>
      </w:r>
    </w:p>
    <w:p w:rsidR="008E0BFF" w:rsidRPr="007B3C65" w:rsidRDefault="008E0BFF" w:rsidP="00E36685">
      <w:pPr>
        <w:pStyle w:val="aff1"/>
        <w:numPr>
          <w:ilvl w:val="0"/>
          <w:numId w:val="223"/>
        </w:numPr>
        <w:spacing w:line="360" w:lineRule="auto"/>
        <w:ind w:firstLineChars="0"/>
        <w:rPr>
          <w:color w:val="000000" w:themeColor="text1"/>
        </w:rPr>
      </w:pPr>
      <w:r w:rsidRPr="007B3C65">
        <w:rPr>
          <w:rFonts w:hint="eastAsia"/>
          <w:color w:val="000000" w:themeColor="text1"/>
        </w:rPr>
        <w:t>礼券</w:t>
      </w:r>
      <w:r w:rsidRPr="007B3C65">
        <w:rPr>
          <w:color w:val="000000" w:themeColor="text1"/>
        </w:rPr>
        <w:t>报表</w:t>
      </w:r>
      <w:r w:rsidRPr="007B3C65">
        <w:rPr>
          <w:rFonts w:hint="eastAsia"/>
          <w:color w:val="000000" w:themeColor="text1"/>
        </w:rPr>
        <w:t>分析：用来</w:t>
      </w:r>
      <w:r w:rsidRPr="007B3C65">
        <w:rPr>
          <w:color w:val="000000" w:themeColor="text1"/>
        </w:rPr>
        <w:t>查询礼券资料</w:t>
      </w:r>
      <w:r w:rsidRPr="007B3C65">
        <w:rPr>
          <w:rFonts w:hint="eastAsia"/>
          <w:color w:val="000000" w:themeColor="text1"/>
        </w:rPr>
        <w:t>以及</w:t>
      </w:r>
      <w:r w:rsidRPr="007B3C65">
        <w:rPr>
          <w:color w:val="000000" w:themeColor="text1"/>
        </w:rPr>
        <w:t>消费的统计</w:t>
      </w:r>
      <w:r w:rsidRPr="007B3C65">
        <w:rPr>
          <w:rFonts w:hint="eastAsia"/>
          <w:color w:val="000000" w:themeColor="text1"/>
        </w:rPr>
        <w:t>：礼券收银报表、礼券资料查询报表</w:t>
      </w:r>
    </w:p>
    <w:p w:rsidR="008E0BFF" w:rsidRPr="007B3C65" w:rsidRDefault="008E0BFF" w:rsidP="00E36685">
      <w:pPr>
        <w:pStyle w:val="aff1"/>
        <w:numPr>
          <w:ilvl w:val="0"/>
          <w:numId w:val="223"/>
        </w:numPr>
        <w:spacing w:line="360" w:lineRule="auto"/>
        <w:ind w:firstLineChars="0"/>
        <w:rPr>
          <w:color w:val="000000" w:themeColor="text1"/>
        </w:rPr>
      </w:pPr>
      <w:r w:rsidRPr="007B3C65">
        <w:rPr>
          <w:rFonts w:hint="eastAsia"/>
          <w:color w:val="000000" w:themeColor="text1"/>
        </w:rPr>
        <w:t>门店库存</w:t>
      </w:r>
      <w:r w:rsidRPr="007B3C65">
        <w:rPr>
          <w:color w:val="000000" w:themeColor="text1"/>
        </w:rPr>
        <w:t>报表统计</w:t>
      </w:r>
      <w:r w:rsidRPr="007B3C65">
        <w:rPr>
          <w:rFonts w:hint="eastAsia"/>
          <w:color w:val="000000" w:themeColor="text1"/>
        </w:rPr>
        <w:t>：用来统计</w:t>
      </w:r>
      <w:r w:rsidRPr="007B3C65">
        <w:rPr>
          <w:color w:val="000000" w:themeColor="text1"/>
        </w:rPr>
        <w:t>商品</w:t>
      </w:r>
      <w:r w:rsidRPr="007B3C65">
        <w:rPr>
          <w:rFonts w:hint="eastAsia"/>
          <w:color w:val="000000" w:themeColor="text1"/>
        </w:rPr>
        <w:t>在</w:t>
      </w:r>
      <w:r w:rsidRPr="007B3C65">
        <w:rPr>
          <w:color w:val="000000" w:themeColor="text1"/>
        </w:rPr>
        <w:t>各个组织的库存</w:t>
      </w:r>
      <w:r w:rsidRPr="007B3C65">
        <w:rPr>
          <w:rFonts w:hint="eastAsia"/>
          <w:color w:val="000000" w:themeColor="text1"/>
        </w:rPr>
        <w:t>分析（门店库存查询报表、门店库存考核报表、商品收发存汇总表、商品收发存明细表、商品销售出库查询报表、门店要货查询分析表）</w:t>
      </w:r>
      <w:r w:rsidR="0049592D" w:rsidRPr="007B3C65">
        <w:rPr>
          <w:rFonts w:hint="eastAsia"/>
          <w:color w:val="000000" w:themeColor="text1"/>
        </w:rPr>
        <w:t>。</w:t>
      </w:r>
    </w:p>
    <w:p w:rsidR="008E0BFF" w:rsidRPr="007B3C65" w:rsidRDefault="008E0BFF" w:rsidP="00E36685">
      <w:pPr>
        <w:pStyle w:val="aff1"/>
        <w:numPr>
          <w:ilvl w:val="0"/>
          <w:numId w:val="223"/>
        </w:numPr>
        <w:spacing w:line="360" w:lineRule="auto"/>
        <w:ind w:firstLineChars="0"/>
        <w:rPr>
          <w:color w:val="000000" w:themeColor="text1"/>
        </w:rPr>
      </w:pPr>
      <w:r w:rsidRPr="007B3C65">
        <w:rPr>
          <w:rFonts w:hint="eastAsia"/>
          <w:color w:val="000000" w:themeColor="text1"/>
        </w:rPr>
        <w:t>供应商返利</w:t>
      </w:r>
      <w:r w:rsidRPr="007B3C65">
        <w:rPr>
          <w:color w:val="000000" w:themeColor="text1"/>
        </w:rPr>
        <w:t>报表</w:t>
      </w:r>
      <w:r w:rsidRPr="007B3C65">
        <w:rPr>
          <w:rFonts w:hint="eastAsia"/>
          <w:color w:val="000000" w:themeColor="text1"/>
        </w:rPr>
        <w:t>统计：</w:t>
      </w:r>
      <w:r w:rsidRPr="007B3C65">
        <w:rPr>
          <w:color w:val="000000" w:themeColor="text1"/>
        </w:rPr>
        <w:t>查看关于运营商</w:t>
      </w:r>
      <w:r w:rsidRPr="007B3C65">
        <w:rPr>
          <w:rFonts w:hint="eastAsia"/>
          <w:color w:val="000000" w:themeColor="text1"/>
        </w:rPr>
        <w:t>商品</w:t>
      </w:r>
      <w:r w:rsidRPr="007B3C65">
        <w:rPr>
          <w:color w:val="000000" w:themeColor="text1"/>
        </w:rPr>
        <w:t>返利的报表</w:t>
      </w:r>
      <w:r w:rsidR="0049592D" w:rsidRPr="007B3C65">
        <w:rPr>
          <w:rFonts w:hint="eastAsia"/>
          <w:color w:val="000000" w:themeColor="text1"/>
        </w:rPr>
        <w:t>。</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62" w:name="_Toc516164652"/>
      <w:bookmarkStart w:id="1863" w:name="_Toc10029968"/>
      <w:r w:rsidRPr="007B3C65">
        <w:rPr>
          <w:rFonts w:ascii="宋体" w:hAnsi="宋体" w:hint="eastAsia"/>
          <w:color w:val="000000" w:themeColor="text1"/>
          <w:sz w:val="24"/>
        </w:rPr>
        <w:t>云零售礼券管理</w:t>
      </w:r>
      <w:bookmarkEnd w:id="1862"/>
      <w:bookmarkEnd w:id="1863"/>
    </w:p>
    <w:p w:rsidR="008E0BFF" w:rsidRPr="007B3C65" w:rsidRDefault="008E0BFF" w:rsidP="008E0BFF">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礼券管理是零售行业中的一个重要组成部分，</w:t>
      </w:r>
      <w:r w:rsidRPr="007B3C65">
        <w:rPr>
          <w:rFonts w:hint="eastAsia"/>
          <w:color w:val="000000" w:themeColor="text1"/>
        </w:rPr>
        <w:t>统计消费群体的消费习惯，制定礼券赠送及发行政策，</w:t>
      </w:r>
      <w:r w:rsidRPr="007B3C65">
        <w:rPr>
          <w:rFonts w:ascii="宋体" w:hAnsi="宋体" w:hint="eastAsia"/>
          <w:color w:val="000000" w:themeColor="text1"/>
          <w:szCs w:val="21"/>
        </w:rPr>
        <w:t>零售企业会使用各类的礼券活动来吸引和保持的顾客，提高销售，</w:t>
      </w:r>
      <w:r w:rsidRPr="007B3C65">
        <w:rPr>
          <w:rFonts w:hint="eastAsia"/>
          <w:color w:val="000000" w:themeColor="text1"/>
        </w:rPr>
        <w:t>提升消费收益</w:t>
      </w:r>
      <w:r w:rsidR="0049592D" w:rsidRPr="007B3C65">
        <w:rPr>
          <w:rFonts w:hint="eastAsia"/>
          <w:color w:val="000000" w:themeColor="text1"/>
        </w:rPr>
        <w:t>。</w:t>
      </w:r>
    </w:p>
    <w:p w:rsidR="008E0BFF" w:rsidRPr="007B3C65" w:rsidRDefault="008E0BFF" w:rsidP="008E0BFF">
      <w:pPr>
        <w:pStyle w:val="41"/>
        <w:spacing w:before="0" w:after="0" w:line="360" w:lineRule="auto"/>
        <w:ind w:rightChars="0" w:right="210"/>
        <w:rPr>
          <w:color w:val="000000" w:themeColor="text1"/>
        </w:rPr>
      </w:pPr>
      <w:r w:rsidRPr="007B3C65">
        <w:rPr>
          <w:rFonts w:hint="eastAsia"/>
          <w:color w:val="000000" w:themeColor="text1"/>
        </w:rPr>
        <w:t>主要</w:t>
      </w:r>
      <w:r w:rsidRPr="007B3C65">
        <w:rPr>
          <w:color w:val="000000" w:themeColor="text1"/>
        </w:rPr>
        <w:t>功能</w:t>
      </w:r>
    </w:p>
    <w:p w:rsidR="008E0BFF" w:rsidRPr="007B3C65" w:rsidRDefault="008E0BFF" w:rsidP="00E36685">
      <w:pPr>
        <w:pStyle w:val="aff1"/>
        <w:numPr>
          <w:ilvl w:val="0"/>
          <w:numId w:val="226"/>
        </w:numPr>
        <w:spacing w:line="360" w:lineRule="auto"/>
        <w:ind w:left="132" w:hangingChars="63" w:hanging="132"/>
        <w:rPr>
          <w:color w:val="000000" w:themeColor="text1"/>
        </w:rPr>
      </w:pPr>
      <w:r w:rsidRPr="007B3C65">
        <w:rPr>
          <w:rFonts w:hint="eastAsia"/>
          <w:color w:val="000000" w:themeColor="text1"/>
        </w:rPr>
        <w:t>礼券</w:t>
      </w:r>
      <w:r w:rsidRPr="007B3C65">
        <w:rPr>
          <w:color w:val="000000" w:themeColor="text1"/>
        </w:rPr>
        <w:t>类型</w:t>
      </w:r>
      <w:r w:rsidRPr="007B3C65">
        <w:rPr>
          <w:rFonts w:hint="eastAsia"/>
          <w:color w:val="000000" w:themeColor="text1"/>
        </w:rPr>
        <w:t>：主要对礼券</w:t>
      </w:r>
      <w:r w:rsidRPr="007B3C65">
        <w:rPr>
          <w:color w:val="000000" w:themeColor="text1"/>
        </w:rPr>
        <w:t>的</w:t>
      </w:r>
      <w:r w:rsidRPr="007B3C65">
        <w:rPr>
          <w:rFonts w:hint="eastAsia"/>
          <w:color w:val="000000" w:themeColor="text1"/>
        </w:rPr>
        <w:t>介质</w:t>
      </w:r>
      <w:r w:rsidRPr="007B3C65">
        <w:rPr>
          <w:rFonts w:hint="eastAsia"/>
          <w:color w:val="000000" w:themeColor="text1"/>
        </w:rPr>
        <w:t>(</w:t>
      </w:r>
      <w:r w:rsidRPr="007B3C65">
        <w:rPr>
          <w:rFonts w:hint="eastAsia"/>
          <w:color w:val="000000" w:themeColor="text1"/>
        </w:rPr>
        <w:t>纸质</w:t>
      </w:r>
      <w:r w:rsidRPr="007B3C65">
        <w:rPr>
          <w:color w:val="000000" w:themeColor="text1"/>
        </w:rPr>
        <w:t>、</w:t>
      </w:r>
      <w:r w:rsidRPr="007B3C65">
        <w:rPr>
          <w:rFonts w:hint="eastAsia"/>
          <w:color w:val="000000" w:themeColor="text1"/>
        </w:rPr>
        <w:t>短信</w:t>
      </w:r>
      <w:r w:rsidRPr="007B3C65">
        <w:rPr>
          <w:color w:val="000000" w:themeColor="text1"/>
        </w:rPr>
        <w:t>、微信</w:t>
      </w:r>
      <w:r w:rsidRPr="007B3C65">
        <w:rPr>
          <w:rFonts w:hint="eastAsia"/>
          <w:color w:val="000000" w:themeColor="text1"/>
        </w:rPr>
        <w:t>)</w:t>
      </w:r>
      <w:r w:rsidRPr="007B3C65">
        <w:rPr>
          <w:rFonts w:hint="eastAsia"/>
          <w:color w:val="000000" w:themeColor="text1"/>
        </w:rPr>
        <w:t>，礼券</w:t>
      </w:r>
      <w:r w:rsidRPr="007B3C65">
        <w:rPr>
          <w:color w:val="000000" w:themeColor="text1"/>
        </w:rPr>
        <w:t>面值进行维护</w:t>
      </w:r>
      <w:r w:rsidRPr="007B3C65">
        <w:rPr>
          <w:rFonts w:hint="eastAsia"/>
          <w:color w:val="000000" w:themeColor="text1"/>
        </w:rPr>
        <w:t>，同时可以</w:t>
      </w:r>
      <w:r w:rsidRPr="007B3C65">
        <w:rPr>
          <w:color w:val="000000" w:themeColor="text1"/>
        </w:rPr>
        <w:t>对礼</w:t>
      </w:r>
      <w:r w:rsidRPr="007B3C65">
        <w:rPr>
          <w:rFonts w:hint="eastAsia"/>
          <w:color w:val="000000" w:themeColor="text1"/>
        </w:rPr>
        <w:t xml:space="preserve">   </w:t>
      </w:r>
      <w:r w:rsidRPr="007B3C65">
        <w:rPr>
          <w:color w:val="000000" w:themeColor="text1"/>
        </w:rPr>
        <w:t xml:space="preserve">      </w:t>
      </w:r>
      <w:r w:rsidRPr="007B3C65">
        <w:rPr>
          <w:color w:val="000000" w:themeColor="text1"/>
        </w:rPr>
        <w:t>券</w:t>
      </w:r>
      <w:r w:rsidRPr="007B3C65">
        <w:rPr>
          <w:rFonts w:hint="eastAsia"/>
          <w:color w:val="000000" w:themeColor="text1"/>
        </w:rPr>
        <w:t>控制</w:t>
      </w:r>
      <w:r w:rsidRPr="007B3C65">
        <w:rPr>
          <w:color w:val="000000" w:themeColor="text1"/>
        </w:rPr>
        <w:t>是否参与促销，</w:t>
      </w:r>
      <w:r w:rsidRPr="007B3C65">
        <w:rPr>
          <w:rFonts w:hint="eastAsia"/>
          <w:color w:val="000000" w:themeColor="text1"/>
        </w:rPr>
        <w:t>礼券</w:t>
      </w:r>
      <w:r w:rsidRPr="007B3C65">
        <w:rPr>
          <w:color w:val="000000" w:themeColor="text1"/>
        </w:rPr>
        <w:t>的有效期，以及</w:t>
      </w:r>
      <w:r w:rsidRPr="007B3C65">
        <w:rPr>
          <w:rFonts w:hint="eastAsia"/>
          <w:color w:val="000000" w:themeColor="text1"/>
        </w:rPr>
        <w:t>最低</w:t>
      </w:r>
      <w:r w:rsidRPr="007B3C65">
        <w:rPr>
          <w:color w:val="000000" w:themeColor="text1"/>
        </w:rPr>
        <w:t>消费金额</w:t>
      </w:r>
      <w:r w:rsidRPr="007B3C65">
        <w:rPr>
          <w:rFonts w:hint="eastAsia"/>
          <w:color w:val="000000" w:themeColor="text1"/>
        </w:rPr>
        <w:t>，也</w:t>
      </w:r>
      <w:r w:rsidRPr="007B3C65">
        <w:rPr>
          <w:color w:val="000000" w:themeColor="text1"/>
        </w:rPr>
        <w:t>可</w:t>
      </w:r>
      <w:r w:rsidRPr="007B3C65">
        <w:rPr>
          <w:rFonts w:hint="eastAsia"/>
          <w:color w:val="000000" w:themeColor="text1"/>
        </w:rPr>
        <w:t>对</w:t>
      </w:r>
      <w:r w:rsidRPr="007B3C65">
        <w:rPr>
          <w:color w:val="000000" w:themeColor="text1"/>
        </w:rPr>
        <w:t>礼券使用范围进行</w:t>
      </w:r>
      <w:r w:rsidRPr="007B3C65">
        <w:rPr>
          <w:rFonts w:hint="eastAsia"/>
          <w:color w:val="000000" w:themeColor="text1"/>
        </w:rPr>
        <w:t>指定</w:t>
      </w:r>
      <w:r w:rsidRPr="007B3C65">
        <w:rPr>
          <w:color w:val="000000" w:themeColor="text1"/>
        </w:rPr>
        <w:t>。</w:t>
      </w:r>
    </w:p>
    <w:p w:rsidR="008E0BFF" w:rsidRPr="007B3C65" w:rsidRDefault="008E0BFF" w:rsidP="00E36685">
      <w:pPr>
        <w:pStyle w:val="aff1"/>
        <w:numPr>
          <w:ilvl w:val="0"/>
          <w:numId w:val="226"/>
        </w:numPr>
        <w:spacing w:line="360" w:lineRule="auto"/>
        <w:ind w:firstLineChars="0"/>
        <w:rPr>
          <w:color w:val="000000" w:themeColor="text1"/>
        </w:rPr>
      </w:pPr>
      <w:r w:rsidRPr="007B3C65">
        <w:rPr>
          <w:rFonts w:hint="eastAsia"/>
          <w:color w:val="000000" w:themeColor="text1"/>
        </w:rPr>
        <w:t>礼券</w:t>
      </w:r>
      <w:r w:rsidRPr="007B3C65">
        <w:rPr>
          <w:color w:val="000000" w:themeColor="text1"/>
        </w:rPr>
        <w:t>制作</w:t>
      </w:r>
      <w:r w:rsidRPr="007B3C65">
        <w:rPr>
          <w:rFonts w:hint="eastAsia"/>
          <w:color w:val="000000" w:themeColor="text1"/>
        </w:rPr>
        <w:t>：主要</w:t>
      </w:r>
      <w:r w:rsidRPr="007B3C65">
        <w:rPr>
          <w:color w:val="000000" w:themeColor="text1"/>
        </w:rPr>
        <w:t>对</w:t>
      </w:r>
      <w:r w:rsidRPr="007B3C65">
        <w:rPr>
          <w:rFonts w:hint="eastAsia"/>
          <w:color w:val="000000" w:themeColor="text1"/>
        </w:rPr>
        <w:t>定义</w:t>
      </w:r>
      <w:r w:rsidRPr="007B3C65">
        <w:rPr>
          <w:color w:val="000000" w:themeColor="text1"/>
        </w:rPr>
        <w:t>的</w:t>
      </w:r>
      <w:r w:rsidRPr="007B3C65">
        <w:rPr>
          <w:rFonts w:hint="eastAsia"/>
          <w:color w:val="000000" w:themeColor="text1"/>
        </w:rPr>
        <w:t>礼券类型</w:t>
      </w:r>
      <w:r w:rsidRPr="007B3C65">
        <w:rPr>
          <w:color w:val="000000" w:themeColor="text1"/>
        </w:rPr>
        <w:t>进行制作，</w:t>
      </w:r>
      <w:r w:rsidRPr="007B3C65">
        <w:rPr>
          <w:rFonts w:hint="eastAsia"/>
          <w:color w:val="000000" w:themeColor="text1"/>
        </w:rPr>
        <w:t>制作可以</w:t>
      </w:r>
      <w:r w:rsidRPr="007B3C65">
        <w:rPr>
          <w:color w:val="000000" w:themeColor="text1"/>
        </w:rPr>
        <w:t>对数量进行修改，</w:t>
      </w:r>
      <w:r w:rsidRPr="007B3C65">
        <w:rPr>
          <w:rFonts w:hint="eastAsia"/>
          <w:color w:val="000000" w:themeColor="text1"/>
        </w:rPr>
        <w:t>同时</w:t>
      </w:r>
      <w:r w:rsidRPr="007B3C65">
        <w:rPr>
          <w:color w:val="000000" w:themeColor="text1"/>
        </w:rPr>
        <w:t>也可</w:t>
      </w:r>
      <w:r w:rsidRPr="007B3C65">
        <w:rPr>
          <w:rFonts w:hint="eastAsia"/>
          <w:color w:val="000000" w:themeColor="text1"/>
        </w:rPr>
        <w:t>对</w:t>
      </w:r>
      <w:r w:rsidRPr="007B3C65">
        <w:rPr>
          <w:color w:val="000000" w:themeColor="text1"/>
        </w:rPr>
        <w:t>有效期进行</w:t>
      </w:r>
      <w:r w:rsidRPr="007B3C65">
        <w:rPr>
          <w:rFonts w:hint="eastAsia"/>
          <w:color w:val="000000" w:themeColor="text1"/>
        </w:rPr>
        <w:t>修改</w:t>
      </w:r>
      <w:r w:rsidRPr="007B3C65">
        <w:rPr>
          <w:color w:val="000000" w:themeColor="text1"/>
        </w:rPr>
        <w:t>。</w:t>
      </w:r>
    </w:p>
    <w:p w:rsidR="008E0BFF" w:rsidRPr="007B3C65" w:rsidRDefault="008E0BFF" w:rsidP="00E36685">
      <w:pPr>
        <w:pStyle w:val="aff1"/>
        <w:numPr>
          <w:ilvl w:val="0"/>
          <w:numId w:val="226"/>
        </w:numPr>
        <w:spacing w:line="360" w:lineRule="auto"/>
        <w:ind w:firstLineChars="0"/>
        <w:rPr>
          <w:color w:val="000000" w:themeColor="text1"/>
        </w:rPr>
      </w:pPr>
      <w:r w:rsidRPr="007B3C65">
        <w:rPr>
          <w:rFonts w:hint="eastAsia"/>
          <w:color w:val="000000" w:themeColor="text1"/>
        </w:rPr>
        <w:t>门店领券单：主要记录门店领用的券号及数量。</w:t>
      </w:r>
    </w:p>
    <w:p w:rsidR="008E0BFF" w:rsidRPr="007B3C65" w:rsidRDefault="008E0BFF" w:rsidP="00E36685">
      <w:pPr>
        <w:pStyle w:val="aff1"/>
        <w:numPr>
          <w:ilvl w:val="0"/>
          <w:numId w:val="226"/>
        </w:numPr>
        <w:spacing w:line="360" w:lineRule="auto"/>
        <w:ind w:firstLineChars="0"/>
        <w:rPr>
          <w:color w:val="000000" w:themeColor="text1"/>
        </w:rPr>
      </w:pPr>
      <w:r w:rsidRPr="007B3C65">
        <w:rPr>
          <w:rFonts w:hint="eastAsia"/>
          <w:color w:val="000000" w:themeColor="text1"/>
        </w:rPr>
        <w:lastRenderedPageBreak/>
        <w:t>礼券发售</w:t>
      </w:r>
      <w:r w:rsidRPr="007B3C65">
        <w:rPr>
          <w:color w:val="000000" w:themeColor="text1"/>
        </w:rPr>
        <w:t>：</w:t>
      </w:r>
      <w:r w:rsidRPr="007B3C65">
        <w:rPr>
          <w:rFonts w:hint="eastAsia"/>
          <w:color w:val="000000" w:themeColor="text1"/>
        </w:rPr>
        <w:t>对</w:t>
      </w:r>
      <w:r w:rsidRPr="007B3C65">
        <w:rPr>
          <w:color w:val="000000" w:themeColor="text1"/>
        </w:rPr>
        <w:t>已经制作完的</w:t>
      </w:r>
      <w:r w:rsidRPr="007B3C65">
        <w:rPr>
          <w:rFonts w:hint="eastAsia"/>
          <w:color w:val="000000" w:themeColor="text1"/>
        </w:rPr>
        <w:t>礼券</w:t>
      </w:r>
      <w:r w:rsidRPr="007B3C65">
        <w:rPr>
          <w:color w:val="000000" w:themeColor="text1"/>
        </w:rPr>
        <w:t>进行销售</w:t>
      </w:r>
      <w:r w:rsidRPr="007B3C65">
        <w:rPr>
          <w:rFonts w:hint="eastAsia"/>
          <w:color w:val="000000" w:themeColor="text1"/>
        </w:rPr>
        <w:t>，</w:t>
      </w:r>
      <w:r w:rsidRPr="007B3C65">
        <w:rPr>
          <w:color w:val="000000" w:themeColor="text1"/>
        </w:rPr>
        <w:t>发售需要选择对应的业务员，</w:t>
      </w:r>
      <w:r w:rsidRPr="007B3C65">
        <w:rPr>
          <w:rFonts w:hint="eastAsia"/>
          <w:color w:val="000000" w:themeColor="text1"/>
        </w:rPr>
        <w:t>发售</w:t>
      </w:r>
      <w:r w:rsidRPr="007B3C65">
        <w:rPr>
          <w:color w:val="000000" w:themeColor="text1"/>
        </w:rPr>
        <w:t>机构以及本位币，</w:t>
      </w:r>
      <w:r w:rsidRPr="007B3C65">
        <w:rPr>
          <w:rFonts w:hint="eastAsia"/>
          <w:color w:val="000000" w:themeColor="text1"/>
        </w:rPr>
        <w:t>如果</w:t>
      </w:r>
      <w:r w:rsidRPr="007B3C65">
        <w:rPr>
          <w:color w:val="000000" w:themeColor="text1"/>
        </w:rPr>
        <w:t>存在</w:t>
      </w:r>
      <w:r w:rsidRPr="007B3C65">
        <w:rPr>
          <w:rFonts w:hint="eastAsia"/>
          <w:color w:val="000000" w:themeColor="text1"/>
        </w:rPr>
        <w:t>售券</w:t>
      </w:r>
      <w:r w:rsidRPr="007B3C65">
        <w:rPr>
          <w:color w:val="000000" w:themeColor="text1"/>
        </w:rPr>
        <w:t>金额，</w:t>
      </w:r>
      <w:r w:rsidRPr="007B3C65">
        <w:rPr>
          <w:rFonts w:hint="eastAsia"/>
          <w:color w:val="000000" w:themeColor="text1"/>
        </w:rPr>
        <w:t>需要</w:t>
      </w:r>
      <w:r w:rsidRPr="007B3C65">
        <w:rPr>
          <w:color w:val="000000" w:themeColor="text1"/>
        </w:rPr>
        <w:t>收款</w:t>
      </w:r>
      <w:r w:rsidRPr="007B3C65">
        <w:rPr>
          <w:rFonts w:hint="eastAsia"/>
          <w:color w:val="000000" w:themeColor="text1"/>
        </w:rPr>
        <w:t>页签</w:t>
      </w:r>
      <w:r w:rsidRPr="007B3C65">
        <w:rPr>
          <w:color w:val="000000" w:themeColor="text1"/>
        </w:rPr>
        <w:t>填写收款方式以及收款金额。</w:t>
      </w:r>
      <w:r w:rsidRPr="007B3C65">
        <w:rPr>
          <w:rFonts w:hint="eastAsia"/>
          <w:color w:val="000000" w:themeColor="text1"/>
        </w:rPr>
        <w:t>发售</w:t>
      </w:r>
      <w:r w:rsidRPr="007B3C65">
        <w:rPr>
          <w:color w:val="000000" w:themeColor="text1"/>
        </w:rPr>
        <w:t>的礼券状态为已发行</w:t>
      </w:r>
      <w:r w:rsidR="0049592D" w:rsidRPr="007B3C65">
        <w:rPr>
          <w:rFonts w:hint="eastAsia"/>
          <w:color w:val="000000" w:themeColor="text1"/>
        </w:rPr>
        <w:t>。</w:t>
      </w:r>
    </w:p>
    <w:p w:rsidR="008E0BFF" w:rsidRPr="007B3C65" w:rsidRDefault="008E0BFF" w:rsidP="00E36685">
      <w:pPr>
        <w:pStyle w:val="aff1"/>
        <w:numPr>
          <w:ilvl w:val="0"/>
          <w:numId w:val="226"/>
        </w:numPr>
        <w:spacing w:line="360" w:lineRule="auto"/>
        <w:ind w:firstLineChars="0"/>
        <w:rPr>
          <w:color w:val="000000" w:themeColor="text1"/>
        </w:rPr>
      </w:pPr>
      <w:r w:rsidRPr="007B3C65">
        <w:rPr>
          <w:rFonts w:hint="eastAsia"/>
          <w:color w:val="000000" w:themeColor="text1"/>
        </w:rPr>
        <w:t>礼券</w:t>
      </w:r>
      <w:r w:rsidRPr="007B3C65">
        <w:rPr>
          <w:color w:val="000000" w:themeColor="text1"/>
        </w:rPr>
        <w:t>回收：</w:t>
      </w:r>
      <w:r w:rsidRPr="007B3C65">
        <w:rPr>
          <w:rFonts w:hint="eastAsia"/>
          <w:color w:val="000000" w:themeColor="text1"/>
        </w:rPr>
        <w:t>对</w:t>
      </w:r>
      <w:r w:rsidRPr="007B3C65">
        <w:rPr>
          <w:color w:val="000000" w:themeColor="text1"/>
        </w:rPr>
        <w:t>已经发售的礼券进行回收操作，</w:t>
      </w:r>
      <w:r w:rsidRPr="007B3C65">
        <w:rPr>
          <w:rFonts w:hint="eastAsia"/>
          <w:color w:val="000000" w:themeColor="text1"/>
        </w:rPr>
        <w:t>需要指定</w:t>
      </w:r>
      <w:r w:rsidRPr="007B3C65">
        <w:rPr>
          <w:color w:val="000000" w:themeColor="text1"/>
        </w:rPr>
        <w:t>业务员，</w:t>
      </w:r>
      <w:r w:rsidRPr="007B3C65">
        <w:rPr>
          <w:rFonts w:hint="eastAsia"/>
          <w:color w:val="000000" w:themeColor="text1"/>
        </w:rPr>
        <w:t>回收</w:t>
      </w:r>
      <w:r w:rsidRPr="007B3C65">
        <w:rPr>
          <w:color w:val="000000" w:themeColor="text1"/>
        </w:rPr>
        <w:t>机构，</w:t>
      </w:r>
      <w:r w:rsidRPr="007B3C65">
        <w:rPr>
          <w:rFonts w:hint="eastAsia"/>
          <w:color w:val="000000" w:themeColor="text1"/>
        </w:rPr>
        <w:t>本位币</w:t>
      </w:r>
      <w:r w:rsidRPr="007B3C65">
        <w:rPr>
          <w:color w:val="000000" w:themeColor="text1"/>
        </w:rPr>
        <w:t>，</w:t>
      </w:r>
      <w:r w:rsidRPr="007B3C65">
        <w:rPr>
          <w:rFonts w:hint="eastAsia"/>
          <w:color w:val="000000" w:themeColor="text1"/>
        </w:rPr>
        <w:t>如果</w:t>
      </w:r>
      <w:r w:rsidRPr="007B3C65">
        <w:rPr>
          <w:color w:val="000000" w:themeColor="text1"/>
        </w:rPr>
        <w:t>存在回收金额，也需要填写付款信息。</w:t>
      </w:r>
      <w:r w:rsidRPr="007B3C65">
        <w:rPr>
          <w:rFonts w:hint="eastAsia"/>
          <w:color w:val="000000" w:themeColor="text1"/>
        </w:rPr>
        <w:t>回收</w:t>
      </w:r>
      <w:r w:rsidRPr="007B3C65">
        <w:rPr>
          <w:color w:val="000000" w:themeColor="text1"/>
        </w:rPr>
        <w:t>后的礼券状态为</w:t>
      </w:r>
      <w:r w:rsidRPr="007B3C65">
        <w:rPr>
          <w:rFonts w:hint="eastAsia"/>
          <w:color w:val="000000" w:themeColor="text1"/>
        </w:rPr>
        <w:t>已回收</w:t>
      </w:r>
    </w:p>
    <w:p w:rsidR="008E0BFF" w:rsidRPr="007B3C65" w:rsidRDefault="008E0BFF" w:rsidP="00E36685">
      <w:pPr>
        <w:pStyle w:val="aff1"/>
        <w:numPr>
          <w:ilvl w:val="0"/>
          <w:numId w:val="226"/>
        </w:numPr>
        <w:spacing w:line="360" w:lineRule="auto"/>
        <w:ind w:firstLineChars="0"/>
        <w:rPr>
          <w:color w:val="000000" w:themeColor="text1"/>
        </w:rPr>
      </w:pPr>
      <w:r w:rsidRPr="007B3C65">
        <w:rPr>
          <w:rFonts w:hint="eastAsia"/>
          <w:color w:val="000000" w:themeColor="text1"/>
        </w:rPr>
        <w:t>礼券</w:t>
      </w:r>
      <w:r w:rsidRPr="007B3C65">
        <w:rPr>
          <w:color w:val="000000" w:themeColor="text1"/>
        </w:rPr>
        <w:t>派发</w:t>
      </w:r>
      <w:r w:rsidRPr="007B3C65">
        <w:rPr>
          <w:rFonts w:hint="eastAsia"/>
          <w:color w:val="000000" w:themeColor="text1"/>
        </w:rPr>
        <w:t>方案</w:t>
      </w:r>
      <w:r w:rsidRPr="007B3C65">
        <w:rPr>
          <w:color w:val="000000" w:themeColor="text1"/>
        </w:rPr>
        <w:t>：</w:t>
      </w:r>
      <w:r w:rsidRPr="007B3C65">
        <w:rPr>
          <w:rFonts w:hint="eastAsia"/>
          <w:color w:val="000000" w:themeColor="text1"/>
        </w:rPr>
        <w:t>对</w:t>
      </w:r>
      <w:r w:rsidRPr="007B3C65">
        <w:rPr>
          <w:color w:val="000000" w:themeColor="text1"/>
        </w:rPr>
        <w:t>礼券</w:t>
      </w:r>
      <w:r w:rsidRPr="007B3C65">
        <w:rPr>
          <w:rFonts w:hint="eastAsia"/>
          <w:color w:val="000000" w:themeColor="text1"/>
        </w:rPr>
        <w:t>派发进行</w:t>
      </w:r>
      <w:r w:rsidRPr="007B3C65">
        <w:rPr>
          <w:color w:val="000000" w:themeColor="text1"/>
        </w:rPr>
        <w:t>处理，支持</w:t>
      </w:r>
      <w:r w:rsidRPr="007B3C65">
        <w:rPr>
          <w:rFonts w:hint="eastAsia"/>
          <w:color w:val="000000" w:themeColor="text1"/>
        </w:rPr>
        <w:t>4</w:t>
      </w:r>
      <w:r w:rsidRPr="007B3C65">
        <w:rPr>
          <w:rFonts w:hint="eastAsia"/>
          <w:color w:val="000000" w:themeColor="text1"/>
        </w:rPr>
        <w:t>种</w:t>
      </w:r>
      <w:r w:rsidRPr="007B3C65">
        <w:rPr>
          <w:color w:val="000000" w:themeColor="text1"/>
        </w:rPr>
        <w:t>方案</w:t>
      </w:r>
      <w:r w:rsidRPr="007B3C65">
        <w:rPr>
          <w:rFonts w:hint="eastAsia"/>
          <w:color w:val="000000" w:themeColor="text1"/>
        </w:rPr>
        <w:t>类别</w:t>
      </w:r>
      <w:r w:rsidRPr="007B3C65">
        <w:rPr>
          <w:color w:val="000000" w:themeColor="text1"/>
        </w:rPr>
        <w:t>：</w:t>
      </w:r>
      <w:r w:rsidRPr="007B3C65">
        <w:rPr>
          <w:rFonts w:hint="eastAsia"/>
          <w:color w:val="000000" w:themeColor="text1"/>
        </w:rPr>
        <w:t>关注</w:t>
      </w:r>
      <w:r w:rsidRPr="007B3C65">
        <w:rPr>
          <w:color w:val="000000" w:themeColor="text1"/>
        </w:rPr>
        <w:t>有礼，</w:t>
      </w:r>
      <w:r w:rsidRPr="007B3C65">
        <w:rPr>
          <w:rFonts w:hint="eastAsia"/>
          <w:color w:val="000000" w:themeColor="text1"/>
        </w:rPr>
        <w:t>生日</w:t>
      </w:r>
      <w:r w:rsidRPr="007B3C65">
        <w:rPr>
          <w:color w:val="000000" w:themeColor="text1"/>
        </w:rPr>
        <w:t>赠送，</w:t>
      </w:r>
      <w:r w:rsidRPr="007B3C65">
        <w:rPr>
          <w:rFonts w:hint="eastAsia"/>
          <w:color w:val="000000" w:themeColor="text1"/>
        </w:rPr>
        <w:t>手工</w:t>
      </w:r>
      <w:r w:rsidRPr="007B3C65">
        <w:rPr>
          <w:color w:val="000000" w:themeColor="text1"/>
        </w:rPr>
        <w:t>派发，微信抢购</w:t>
      </w:r>
      <w:r w:rsidRPr="007B3C65">
        <w:rPr>
          <w:rFonts w:hint="eastAsia"/>
          <w:color w:val="000000" w:themeColor="text1"/>
        </w:rPr>
        <w:t>。派发</w:t>
      </w:r>
      <w:r w:rsidRPr="007B3C65">
        <w:rPr>
          <w:color w:val="000000" w:themeColor="text1"/>
        </w:rPr>
        <w:t>参数支持</w:t>
      </w:r>
      <w:r w:rsidRPr="007B3C65">
        <w:rPr>
          <w:rFonts w:hint="eastAsia"/>
          <w:color w:val="000000" w:themeColor="text1"/>
        </w:rPr>
        <w:t>按</w:t>
      </w:r>
      <w:r w:rsidRPr="007B3C65">
        <w:rPr>
          <w:color w:val="000000" w:themeColor="text1"/>
        </w:rPr>
        <w:t>绝对日期</w:t>
      </w:r>
      <w:r w:rsidRPr="007B3C65">
        <w:rPr>
          <w:rFonts w:hint="eastAsia"/>
          <w:color w:val="000000" w:themeColor="text1"/>
        </w:rPr>
        <w:t>以及</w:t>
      </w:r>
      <w:r w:rsidRPr="007B3C65">
        <w:rPr>
          <w:color w:val="000000" w:themeColor="text1"/>
        </w:rPr>
        <w:t>相对</w:t>
      </w:r>
      <w:r w:rsidRPr="007B3C65">
        <w:rPr>
          <w:rFonts w:hint="eastAsia"/>
          <w:color w:val="000000" w:themeColor="text1"/>
        </w:rPr>
        <w:t>天数</w:t>
      </w:r>
      <w:r w:rsidRPr="007B3C65">
        <w:rPr>
          <w:color w:val="000000" w:themeColor="text1"/>
        </w:rPr>
        <w:t>进行</w:t>
      </w:r>
      <w:r w:rsidRPr="007B3C65">
        <w:rPr>
          <w:rFonts w:hint="eastAsia"/>
          <w:color w:val="000000" w:themeColor="text1"/>
        </w:rPr>
        <w:t>派发</w:t>
      </w:r>
      <w:r w:rsidRPr="007B3C65">
        <w:rPr>
          <w:color w:val="000000" w:themeColor="text1"/>
        </w:rPr>
        <w:t>，</w:t>
      </w:r>
      <w:r w:rsidRPr="007B3C65">
        <w:rPr>
          <w:rFonts w:hint="eastAsia"/>
          <w:color w:val="000000" w:themeColor="text1"/>
        </w:rPr>
        <w:t>也</w:t>
      </w:r>
      <w:r w:rsidRPr="007B3C65">
        <w:rPr>
          <w:color w:val="000000" w:themeColor="text1"/>
        </w:rPr>
        <w:t>可以设置此派发方案的</w:t>
      </w:r>
      <w:r w:rsidRPr="007B3C65">
        <w:rPr>
          <w:rFonts w:hint="eastAsia"/>
          <w:color w:val="000000" w:themeColor="text1"/>
        </w:rPr>
        <w:t>过</w:t>
      </w:r>
      <w:r w:rsidRPr="007B3C65">
        <w:rPr>
          <w:color w:val="000000" w:themeColor="text1"/>
        </w:rPr>
        <w:t>期时间点</w:t>
      </w:r>
      <w:r w:rsidRPr="007B3C65">
        <w:rPr>
          <w:rFonts w:hint="eastAsia"/>
          <w:color w:val="000000" w:themeColor="text1"/>
        </w:rPr>
        <w:t>。</w:t>
      </w:r>
    </w:p>
    <w:p w:rsidR="008E0BFF" w:rsidRPr="007B3C65" w:rsidRDefault="008E0BFF" w:rsidP="00E36685">
      <w:pPr>
        <w:pStyle w:val="aff1"/>
        <w:numPr>
          <w:ilvl w:val="0"/>
          <w:numId w:val="226"/>
        </w:numPr>
        <w:spacing w:line="360" w:lineRule="auto"/>
        <w:ind w:firstLineChars="0"/>
        <w:rPr>
          <w:color w:val="000000" w:themeColor="text1"/>
        </w:rPr>
      </w:pPr>
      <w:r w:rsidRPr="007B3C65">
        <w:rPr>
          <w:rFonts w:hint="eastAsia"/>
          <w:color w:val="000000" w:themeColor="text1"/>
        </w:rPr>
        <w:t>礼券</w:t>
      </w:r>
      <w:r w:rsidRPr="007B3C65">
        <w:rPr>
          <w:color w:val="000000" w:themeColor="text1"/>
        </w:rPr>
        <w:t>资料查询</w:t>
      </w:r>
      <w:r w:rsidRPr="007B3C65">
        <w:rPr>
          <w:rFonts w:hint="eastAsia"/>
          <w:color w:val="000000" w:themeColor="text1"/>
        </w:rPr>
        <w:t>：可以</w:t>
      </w:r>
      <w:r w:rsidRPr="007B3C65">
        <w:rPr>
          <w:color w:val="000000" w:themeColor="text1"/>
        </w:rPr>
        <w:t>查询所有礼券信息，包括</w:t>
      </w:r>
      <w:r w:rsidRPr="007B3C65">
        <w:rPr>
          <w:rFonts w:hint="eastAsia"/>
          <w:color w:val="000000" w:themeColor="text1"/>
        </w:rPr>
        <w:t>各种</w:t>
      </w:r>
      <w:r w:rsidRPr="007B3C65">
        <w:rPr>
          <w:color w:val="000000" w:themeColor="text1"/>
        </w:rPr>
        <w:t>礼券的状态信息</w:t>
      </w:r>
      <w:r w:rsidRPr="007B3C65">
        <w:rPr>
          <w:rFonts w:hint="eastAsia"/>
          <w:color w:val="000000" w:themeColor="text1"/>
        </w:rPr>
        <w:t>，</w:t>
      </w:r>
      <w:r w:rsidRPr="007B3C65">
        <w:rPr>
          <w:color w:val="000000" w:themeColor="text1"/>
        </w:rPr>
        <w:t>以及消费情况</w:t>
      </w:r>
      <w:r w:rsidRPr="007B3C65">
        <w:rPr>
          <w:rFonts w:hint="eastAsia"/>
          <w:color w:val="000000" w:themeColor="text1"/>
        </w:rPr>
        <w:t>、</w:t>
      </w:r>
      <w:r w:rsidRPr="007B3C65">
        <w:rPr>
          <w:color w:val="000000" w:themeColor="text1"/>
        </w:rPr>
        <w:t>消费时间</w:t>
      </w:r>
      <w:r w:rsidRPr="007B3C65">
        <w:rPr>
          <w:rFonts w:hint="eastAsia"/>
          <w:color w:val="000000" w:themeColor="text1"/>
        </w:rPr>
        <w:t>、</w:t>
      </w:r>
      <w:r w:rsidRPr="007B3C65">
        <w:rPr>
          <w:color w:val="000000" w:themeColor="text1"/>
        </w:rPr>
        <w:t>消费单号、消费门店。</w:t>
      </w:r>
    </w:p>
    <w:p w:rsidR="008E0BFF" w:rsidRPr="007B3C65" w:rsidRDefault="008E0BFF" w:rsidP="008E0BFF">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E0BFF" w:rsidRPr="007B3C65" w:rsidRDefault="008E0BFF" w:rsidP="00E36685">
      <w:pPr>
        <w:pStyle w:val="aff1"/>
        <w:numPr>
          <w:ilvl w:val="0"/>
          <w:numId w:val="322"/>
        </w:numPr>
        <w:spacing w:line="360" w:lineRule="auto"/>
        <w:ind w:firstLineChars="0"/>
        <w:rPr>
          <w:rFonts w:ascii="宋体" w:hAnsi="宋体"/>
          <w:color w:val="000000" w:themeColor="text1"/>
        </w:rPr>
      </w:pPr>
      <w:r w:rsidRPr="007B3C65">
        <w:rPr>
          <w:rFonts w:ascii="宋体" w:hAnsi="宋体" w:hint="eastAsia"/>
          <w:color w:val="000000" w:themeColor="text1"/>
        </w:rPr>
        <w:t>完善礼券资料与第三方系统调用接口，包括礼券资料查询、调用礼券类型生成礼券以及礼券销售、礼券派发等接口功能；</w:t>
      </w:r>
    </w:p>
    <w:p w:rsidR="008E0BFF" w:rsidRPr="007B3C65" w:rsidRDefault="008E0BFF" w:rsidP="00E36685">
      <w:pPr>
        <w:pStyle w:val="aff1"/>
        <w:numPr>
          <w:ilvl w:val="0"/>
          <w:numId w:val="322"/>
        </w:numPr>
        <w:spacing w:line="360" w:lineRule="auto"/>
        <w:ind w:firstLineChars="0"/>
        <w:rPr>
          <w:rFonts w:ascii="宋体" w:hAnsi="宋体"/>
          <w:color w:val="000000" w:themeColor="text1"/>
        </w:rPr>
      </w:pPr>
      <w:r w:rsidRPr="007B3C65">
        <w:rPr>
          <w:rFonts w:ascii="宋体" w:hAnsi="宋体" w:hint="eastAsia"/>
          <w:color w:val="000000" w:themeColor="text1"/>
        </w:rPr>
        <w:t>礼券发售单增加营业员功能</w:t>
      </w:r>
      <w:r w:rsidR="0049592D" w:rsidRPr="007B3C65">
        <w:rPr>
          <w:rFonts w:ascii="宋体" w:hAnsi="宋体" w:hint="eastAsia"/>
          <w:color w:val="000000" w:themeColor="text1"/>
        </w:rPr>
        <w:t>；</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64" w:name="_Toc516164653"/>
      <w:bookmarkStart w:id="1865" w:name="_Toc10029969"/>
      <w:r w:rsidRPr="007B3C65">
        <w:rPr>
          <w:rFonts w:ascii="宋体" w:hAnsi="宋体" w:hint="eastAsia"/>
          <w:color w:val="000000" w:themeColor="text1"/>
          <w:sz w:val="24"/>
        </w:rPr>
        <w:t>云零售商品返利</w:t>
      </w:r>
      <w:bookmarkEnd w:id="1864"/>
      <w:bookmarkEnd w:id="1865"/>
    </w:p>
    <w:p w:rsidR="008E0BFF" w:rsidRPr="007B3C65" w:rsidRDefault="008E0BFF" w:rsidP="008E0BFF">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bCs/>
          <w:color w:val="000000" w:themeColor="text1"/>
          <w:szCs w:val="21"/>
        </w:rPr>
        <w:t>商品返利</w:t>
      </w:r>
      <w:r w:rsidRPr="007B3C65">
        <w:rPr>
          <w:rFonts w:ascii="宋体" w:hAnsi="宋体"/>
          <w:bCs/>
          <w:color w:val="000000" w:themeColor="text1"/>
          <w:szCs w:val="21"/>
        </w:rPr>
        <w:t>指厂家或供货商为了刺激销售，提高经销商（或代理商）的销售积极性而采取的一种正常商业操作模式。</w:t>
      </w:r>
      <w:r w:rsidRPr="007B3C65">
        <w:rPr>
          <w:rFonts w:ascii="宋体" w:hAnsi="宋体" w:hint="eastAsia"/>
          <w:bCs/>
          <w:color w:val="000000" w:themeColor="text1"/>
          <w:szCs w:val="21"/>
        </w:rPr>
        <w:t>全渠道云零售商品返利功能支持针对供应商采购的相关返利计算统计，</w:t>
      </w:r>
    </w:p>
    <w:p w:rsidR="008E0BFF" w:rsidRPr="007B3C65" w:rsidRDefault="008E0BFF" w:rsidP="008E0BFF">
      <w:pPr>
        <w:pStyle w:val="41"/>
        <w:spacing w:before="0" w:after="0" w:line="360" w:lineRule="auto"/>
        <w:ind w:rightChars="0" w:right="210"/>
        <w:rPr>
          <w:color w:val="000000" w:themeColor="text1"/>
        </w:rPr>
      </w:pPr>
      <w:r w:rsidRPr="007B3C65">
        <w:rPr>
          <w:rFonts w:hint="eastAsia"/>
          <w:color w:val="000000" w:themeColor="text1"/>
        </w:rPr>
        <w:t>主要</w:t>
      </w:r>
      <w:r w:rsidRPr="007B3C65">
        <w:rPr>
          <w:color w:val="000000" w:themeColor="text1"/>
        </w:rPr>
        <w:t>功能</w:t>
      </w:r>
    </w:p>
    <w:p w:rsidR="008E0BFF" w:rsidRPr="007B3C65" w:rsidRDefault="008E0BFF" w:rsidP="00E36685">
      <w:pPr>
        <w:pStyle w:val="aff1"/>
        <w:numPr>
          <w:ilvl w:val="0"/>
          <w:numId w:val="222"/>
        </w:numPr>
        <w:spacing w:line="360" w:lineRule="auto"/>
        <w:ind w:firstLineChars="0"/>
        <w:rPr>
          <w:color w:val="000000" w:themeColor="text1"/>
        </w:rPr>
      </w:pPr>
      <w:r w:rsidRPr="007B3C65">
        <w:rPr>
          <w:rFonts w:hint="eastAsia"/>
          <w:color w:val="000000" w:themeColor="text1"/>
        </w:rPr>
        <w:t>商品返利基础数据定义，主要是定义返利</w:t>
      </w:r>
      <w:r w:rsidRPr="007B3C65">
        <w:rPr>
          <w:color w:val="000000" w:themeColor="text1"/>
        </w:rPr>
        <w:t>类型</w:t>
      </w:r>
      <w:r w:rsidRPr="007B3C65">
        <w:rPr>
          <w:rFonts w:hint="eastAsia"/>
          <w:color w:val="000000" w:themeColor="text1"/>
        </w:rPr>
        <w:t>、</w:t>
      </w:r>
      <w:r w:rsidRPr="007B3C65">
        <w:rPr>
          <w:color w:val="000000" w:themeColor="text1"/>
        </w:rPr>
        <w:t>返利方式、</w:t>
      </w:r>
      <w:r w:rsidRPr="007B3C65">
        <w:rPr>
          <w:rFonts w:hint="eastAsia"/>
          <w:color w:val="000000" w:themeColor="text1"/>
        </w:rPr>
        <w:t>返利</w:t>
      </w:r>
      <w:r w:rsidRPr="007B3C65">
        <w:rPr>
          <w:color w:val="000000" w:themeColor="text1"/>
        </w:rPr>
        <w:t>模式、</w:t>
      </w:r>
      <w:r w:rsidRPr="007B3C65">
        <w:rPr>
          <w:rFonts w:hint="eastAsia"/>
          <w:color w:val="000000" w:themeColor="text1"/>
        </w:rPr>
        <w:t>返利</w:t>
      </w:r>
      <w:r w:rsidRPr="007B3C65">
        <w:rPr>
          <w:color w:val="000000" w:themeColor="text1"/>
        </w:rPr>
        <w:t>政策、</w:t>
      </w:r>
      <w:r w:rsidRPr="007B3C65">
        <w:rPr>
          <w:rFonts w:hint="eastAsia"/>
          <w:color w:val="000000" w:themeColor="text1"/>
        </w:rPr>
        <w:t>返利</w:t>
      </w:r>
      <w:r w:rsidRPr="007B3C65">
        <w:rPr>
          <w:color w:val="000000" w:themeColor="text1"/>
        </w:rPr>
        <w:t>周期、</w:t>
      </w:r>
      <w:r w:rsidRPr="007B3C65">
        <w:rPr>
          <w:rFonts w:hint="eastAsia"/>
          <w:color w:val="000000" w:themeColor="text1"/>
        </w:rPr>
        <w:t>返利</w:t>
      </w:r>
      <w:r w:rsidRPr="007B3C65">
        <w:rPr>
          <w:color w:val="000000" w:themeColor="text1"/>
        </w:rPr>
        <w:t>账户维护</w:t>
      </w:r>
      <w:r w:rsidRPr="007B3C65">
        <w:rPr>
          <w:rFonts w:hint="eastAsia"/>
          <w:color w:val="000000" w:themeColor="text1"/>
        </w:rPr>
        <w:t>：</w:t>
      </w:r>
      <w:r w:rsidRPr="007B3C65">
        <w:rPr>
          <w:color w:val="000000" w:themeColor="text1"/>
        </w:rPr>
        <w:t>返利模式</w:t>
      </w:r>
      <w:r w:rsidRPr="007B3C65">
        <w:rPr>
          <w:rFonts w:hint="eastAsia"/>
          <w:color w:val="000000" w:themeColor="text1"/>
        </w:rPr>
        <w:t>分为采购量返利（单笔返、达量返、灵活返）、销售量返利、价保等，返还</w:t>
      </w:r>
      <w:r w:rsidRPr="007B3C65">
        <w:rPr>
          <w:color w:val="000000" w:themeColor="text1"/>
        </w:rPr>
        <w:t>方式</w:t>
      </w:r>
      <w:r w:rsidRPr="007B3C65">
        <w:rPr>
          <w:rFonts w:hint="eastAsia"/>
          <w:color w:val="000000" w:themeColor="text1"/>
        </w:rPr>
        <w:t>分为分为返现金、抵货款、返实物，返利</w:t>
      </w:r>
      <w:r w:rsidRPr="007B3C65">
        <w:rPr>
          <w:color w:val="000000" w:themeColor="text1"/>
        </w:rPr>
        <w:t>周期</w:t>
      </w:r>
      <w:r w:rsidRPr="007B3C65">
        <w:rPr>
          <w:rFonts w:hint="eastAsia"/>
          <w:color w:val="000000" w:themeColor="text1"/>
        </w:rPr>
        <w:t>分为分为年度、季度、月度等</w:t>
      </w:r>
      <w:r w:rsidR="0049592D" w:rsidRPr="007B3C65">
        <w:rPr>
          <w:rFonts w:hint="eastAsia"/>
          <w:color w:val="000000" w:themeColor="text1"/>
        </w:rPr>
        <w:t>。</w:t>
      </w:r>
    </w:p>
    <w:p w:rsidR="008E0BFF" w:rsidRPr="007B3C65" w:rsidRDefault="008E0BFF" w:rsidP="00E36685">
      <w:pPr>
        <w:pStyle w:val="aff1"/>
        <w:numPr>
          <w:ilvl w:val="0"/>
          <w:numId w:val="222"/>
        </w:numPr>
        <w:spacing w:line="360" w:lineRule="auto"/>
        <w:ind w:firstLineChars="0"/>
        <w:rPr>
          <w:color w:val="000000" w:themeColor="text1"/>
        </w:rPr>
      </w:pPr>
      <w:r w:rsidRPr="007B3C65">
        <w:rPr>
          <w:rFonts w:hint="eastAsia"/>
          <w:color w:val="000000" w:themeColor="text1"/>
        </w:rPr>
        <w:t>采购</w:t>
      </w:r>
      <w:r w:rsidRPr="007B3C65">
        <w:rPr>
          <w:color w:val="000000" w:themeColor="text1"/>
        </w:rPr>
        <w:t>数据准备</w:t>
      </w:r>
      <w:r w:rsidRPr="007B3C65">
        <w:rPr>
          <w:rFonts w:hint="eastAsia"/>
          <w:color w:val="000000" w:themeColor="text1"/>
        </w:rPr>
        <w:t>，支持获取商品的采购数据，根据返利模式，返利政策获取商品采购数据；</w:t>
      </w:r>
    </w:p>
    <w:p w:rsidR="008E0BFF" w:rsidRPr="007B3C65" w:rsidRDefault="008E0BFF" w:rsidP="00E36685">
      <w:pPr>
        <w:pStyle w:val="aff1"/>
        <w:numPr>
          <w:ilvl w:val="0"/>
          <w:numId w:val="222"/>
        </w:numPr>
        <w:spacing w:line="360" w:lineRule="auto"/>
        <w:ind w:firstLineChars="0"/>
        <w:rPr>
          <w:color w:val="000000" w:themeColor="text1"/>
        </w:rPr>
      </w:pPr>
      <w:r w:rsidRPr="007B3C65">
        <w:rPr>
          <w:rFonts w:hint="eastAsia"/>
          <w:color w:val="000000" w:themeColor="text1"/>
        </w:rPr>
        <w:t>返利</w:t>
      </w:r>
      <w:r w:rsidRPr="007B3C65">
        <w:rPr>
          <w:color w:val="000000" w:themeColor="text1"/>
        </w:rPr>
        <w:t>计算</w:t>
      </w:r>
      <w:r w:rsidRPr="007B3C65">
        <w:rPr>
          <w:rFonts w:hint="eastAsia"/>
          <w:color w:val="000000" w:themeColor="text1"/>
        </w:rPr>
        <w:t>：根据供应商返利政策设置进行供应商返利的计算，并自动生成返利结算单，</w:t>
      </w:r>
      <w:r w:rsidRPr="007B3C65">
        <w:rPr>
          <w:color w:val="000000" w:themeColor="text1"/>
        </w:rPr>
        <w:t>生成的返利结算单为已</w:t>
      </w:r>
      <w:r w:rsidRPr="007B3C65">
        <w:rPr>
          <w:rFonts w:hint="eastAsia"/>
          <w:color w:val="000000" w:themeColor="text1"/>
        </w:rPr>
        <w:t>审核，</w:t>
      </w:r>
      <w:r w:rsidRPr="007B3C65">
        <w:rPr>
          <w:color w:val="000000" w:themeColor="text1"/>
        </w:rPr>
        <w:t>返利结算单中有返利余额则会反写到返利余额表</w:t>
      </w:r>
      <w:r w:rsidRPr="007B3C65">
        <w:rPr>
          <w:rFonts w:hint="eastAsia"/>
          <w:color w:val="000000" w:themeColor="text1"/>
        </w:rPr>
        <w:t>，</w:t>
      </w:r>
      <w:r w:rsidRPr="007B3C65">
        <w:rPr>
          <w:color w:val="000000" w:themeColor="text1"/>
        </w:rPr>
        <w:t>没有则为空。</w:t>
      </w:r>
    </w:p>
    <w:p w:rsidR="008E0BFF" w:rsidRPr="007B3C65" w:rsidRDefault="008E0BFF" w:rsidP="00E36685">
      <w:pPr>
        <w:pStyle w:val="aff1"/>
        <w:numPr>
          <w:ilvl w:val="0"/>
          <w:numId w:val="222"/>
        </w:numPr>
        <w:spacing w:line="360" w:lineRule="auto"/>
        <w:ind w:firstLineChars="0"/>
        <w:rPr>
          <w:color w:val="000000" w:themeColor="text1"/>
        </w:rPr>
      </w:pPr>
      <w:r w:rsidRPr="007B3C65">
        <w:rPr>
          <w:rFonts w:hint="eastAsia"/>
          <w:color w:val="000000" w:themeColor="text1"/>
        </w:rPr>
        <w:t>供应商返利</w:t>
      </w:r>
      <w:r w:rsidRPr="007B3C65">
        <w:rPr>
          <w:color w:val="000000" w:themeColor="text1"/>
        </w:rPr>
        <w:t>结算单</w:t>
      </w:r>
      <w:r w:rsidRPr="007B3C65">
        <w:rPr>
          <w:rFonts w:hint="eastAsia"/>
          <w:color w:val="000000" w:themeColor="text1"/>
        </w:rPr>
        <w:t>：点击结算根据返还方式自动生成对应的单据或返利余额，冲减应付</w:t>
      </w:r>
      <w:r w:rsidRPr="007B3C65">
        <w:rPr>
          <w:rFonts w:hint="eastAsia"/>
          <w:color w:val="000000" w:themeColor="text1"/>
        </w:rPr>
        <w:lastRenderedPageBreak/>
        <w:t>款则生成红字其他应付单、其他应收款则生成其他应收款、赠品入库返还则生成采购订单</w:t>
      </w:r>
      <w:r w:rsidRPr="007B3C65">
        <w:rPr>
          <w:rFonts w:hint="eastAsia"/>
          <w:color w:val="000000" w:themeColor="text1"/>
        </w:rPr>
        <w:t>(</w:t>
      </w:r>
      <w:r w:rsidRPr="007B3C65">
        <w:rPr>
          <w:rFonts w:hint="eastAsia"/>
          <w:color w:val="000000" w:themeColor="text1"/>
        </w:rPr>
        <w:t>分录中商品为赠品</w:t>
      </w:r>
      <w:r w:rsidRPr="007B3C65">
        <w:rPr>
          <w:rFonts w:hint="eastAsia"/>
          <w:color w:val="000000" w:themeColor="text1"/>
        </w:rPr>
        <w:t>)</w:t>
      </w:r>
      <w:r w:rsidR="0049592D" w:rsidRPr="007B3C65">
        <w:rPr>
          <w:rFonts w:hint="eastAsia"/>
          <w:color w:val="000000" w:themeColor="text1"/>
        </w:rPr>
        <w:t>。</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66" w:name="_Toc516164654"/>
      <w:bookmarkStart w:id="1867" w:name="_Toc10029970"/>
      <w:r w:rsidRPr="007B3C65">
        <w:rPr>
          <w:rFonts w:ascii="宋体" w:hAnsi="宋体" w:hint="eastAsia"/>
          <w:color w:val="000000" w:themeColor="text1"/>
          <w:sz w:val="24"/>
        </w:rPr>
        <w:t>云零售门店收银（web版本）</w:t>
      </w:r>
      <w:bookmarkEnd w:id="1866"/>
      <w:bookmarkEnd w:id="1867"/>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WEB</w:t>
      </w:r>
      <w:r w:rsidRPr="007B3C65">
        <w:rPr>
          <w:rFonts w:hint="eastAsia"/>
          <w:color w:val="000000" w:themeColor="text1"/>
        </w:rPr>
        <w:t>收银管理提供了零售单录入和零售单查询功能，通过这些功能可实现商品销售、收银缴款和零售单数据查询等业务。</w:t>
      </w:r>
    </w:p>
    <w:p w:rsidR="008E0BFF" w:rsidRPr="007B3C65" w:rsidRDefault="008E0BFF" w:rsidP="008E0BFF">
      <w:pPr>
        <w:spacing w:line="360" w:lineRule="auto"/>
        <w:ind w:firstLineChars="200" w:firstLine="420"/>
        <w:rPr>
          <w:color w:val="000000" w:themeColor="text1"/>
        </w:rPr>
      </w:pPr>
      <w:r w:rsidRPr="007B3C65">
        <w:rPr>
          <w:rFonts w:hint="eastAsia"/>
          <w:color w:val="000000" w:themeColor="text1"/>
        </w:rPr>
        <w:t>该模块属于限制销售模块，在</w:t>
      </w:r>
      <w:r w:rsidRPr="007B3C65">
        <w:rPr>
          <w:rFonts w:hint="eastAsia"/>
          <w:color w:val="000000" w:themeColor="text1"/>
        </w:rPr>
        <w:t>7.3</w:t>
      </w:r>
      <w:r w:rsidRPr="007B3C65">
        <w:rPr>
          <w:rFonts w:hint="eastAsia"/>
          <w:color w:val="000000" w:themeColor="text1"/>
        </w:rPr>
        <w:t>版本及以后版本不做新功能规划更新。同时</w:t>
      </w:r>
      <w:r w:rsidRPr="007B3C65">
        <w:rPr>
          <w:rFonts w:hint="eastAsia"/>
          <w:color w:val="000000" w:themeColor="text1"/>
        </w:rPr>
        <w:t>WEB</w:t>
      </w:r>
      <w:r w:rsidRPr="007B3C65">
        <w:rPr>
          <w:rFonts w:hint="eastAsia"/>
          <w:color w:val="000000" w:themeColor="text1"/>
        </w:rPr>
        <w:t>版门店收银调整为全渠道特性功能。</w:t>
      </w:r>
    </w:p>
    <w:p w:rsidR="008E0BFF" w:rsidRPr="007B3C65" w:rsidRDefault="008E0BFF" w:rsidP="008E0BFF">
      <w:pPr>
        <w:pStyle w:val="41"/>
        <w:spacing w:before="0" w:after="0" w:line="360" w:lineRule="auto"/>
        <w:ind w:rightChars="0" w:right="210"/>
        <w:rPr>
          <w:color w:val="000000" w:themeColor="text1"/>
        </w:rPr>
      </w:pPr>
      <w:r w:rsidRPr="007B3C65">
        <w:rPr>
          <w:rFonts w:hint="eastAsia"/>
          <w:color w:val="000000" w:themeColor="text1"/>
        </w:rPr>
        <w:t>主要</w:t>
      </w:r>
      <w:r w:rsidRPr="007B3C65">
        <w:rPr>
          <w:color w:val="000000" w:themeColor="text1"/>
        </w:rPr>
        <w:t>功能</w:t>
      </w:r>
    </w:p>
    <w:p w:rsidR="008E0BFF" w:rsidRPr="007B3C65" w:rsidRDefault="008E0BFF" w:rsidP="00E36685">
      <w:pPr>
        <w:pStyle w:val="aff1"/>
        <w:numPr>
          <w:ilvl w:val="0"/>
          <w:numId w:val="217"/>
        </w:numPr>
        <w:spacing w:line="360" w:lineRule="auto"/>
        <w:ind w:firstLineChars="0"/>
        <w:rPr>
          <w:color w:val="000000" w:themeColor="text1"/>
        </w:rPr>
      </w:pPr>
      <w:r w:rsidRPr="007B3C65">
        <w:rPr>
          <w:rFonts w:hint="eastAsia"/>
          <w:color w:val="000000" w:themeColor="text1"/>
        </w:rPr>
        <w:t>门店</w:t>
      </w:r>
      <w:r w:rsidRPr="007B3C65">
        <w:rPr>
          <w:color w:val="000000" w:themeColor="text1"/>
        </w:rPr>
        <w:t>缴款对账</w:t>
      </w:r>
      <w:r w:rsidRPr="007B3C65">
        <w:rPr>
          <w:rFonts w:hint="eastAsia"/>
          <w:color w:val="000000" w:themeColor="text1"/>
        </w:rPr>
        <w:t>：结合</w:t>
      </w:r>
      <w:r w:rsidRPr="007B3C65">
        <w:rPr>
          <w:color w:val="000000" w:themeColor="text1"/>
        </w:rPr>
        <w:t>门店缴款单与零售单的</w:t>
      </w:r>
      <w:r w:rsidRPr="007B3C65">
        <w:rPr>
          <w:rFonts w:hint="eastAsia"/>
          <w:color w:val="000000" w:themeColor="text1"/>
        </w:rPr>
        <w:t>中</w:t>
      </w:r>
      <w:r w:rsidRPr="007B3C65">
        <w:rPr>
          <w:color w:val="000000" w:themeColor="text1"/>
        </w:rPr>
        <w:t>结算方式对比，形成差异</w:t>
      </w:r>
      <w:r w:rsidRPr="007B3C65">
        <w:rPr>
          <w:rFonts w:hint="eastAsia"/>
          <w:color w:val="000000" w:themeColor="text1"/>
        </w:rPr>
        <w:t>，</w:t>
      </w:r>
      <w:r w:rsidRPr="007B3C65">
        <w:rPr>
          <w:color w:val="000000" w:themeColor="text1"/>
        </w:rPr>
        <w:t>方便查看。</w:t>
      </w:r>
    </w:p>
    <w:p w:rsidR="008E0BFF" w:rsidRPr="007B3C65" w:rsidRDefault="008E0BFF" w:rsidP="00E36685">
      <w:pPr>
        <w:pStyle w:val="aff1"/>
        <w:numPr>
          <w:ilvl w:val="0"/>
          <w:numId w:val="217"/>
        </w:numPr>
        <w:spacing w:line="360" w:lineRule="auto"/>
        <w:ind w:firstLineChars="0"/>
        <w:rPr>
          <w:color w:val="000000" w:themeColor="text1"/>
        </w:rPr>
      </w:pPr>
      <w:r w:rsidRPr="007B3C65">
        <w:rPr>
          <w:rFonts w:hint="eastAsia"/>
          <w:color w:val="000000" w:themeColor="text1"/>
        </w:rPr>
        <w:t>零售开单收银：适用</w:t>
      </w:r>
      <w:r w:rsidRPr="007B3C65">
        <w:rPr>
          <w:color w:val="000000" w:themeColor="text1"/>
        </w:rPr>
        <w:t>于</w:t>
      </w:r>
      <w:r w:rsidRPr="007B3C65">
        <w:rPr>
          <w:rFonts w:hint="eastAsia"/>
          <w:color w:val="000000" w:themeColor="text1"/>
        </w:rPr>
        <w:t>WEB</w:t>
      </w:r>
      <w:r w:rsidRPr="007B3C65">
        <w:rPr>
          <w:rFonts w:hint="eastAsia"/>
          <w:color w:val="000000" w:themeColor="text1"/>
        </w:rPr>
        <w:t>端</w:t>
      </w:r>
      <w:r w:rsidRPr="007B3C65">
        <w:rPr>
          <w:color w:val="000000" w:themeColor="text1"/>
        </w:rPr>
        <w:t>的</w:t>
      </w:r>
      <w:r w:rsidRPr="007B3C65">
        <w:rPr>
          <w:rFonts w:hint="eastAsia"/>
          <w:color w:val="000000" w:themeColor="text1"/>
        </w:rPr>
        <w:t>零售</w:t>
      </w:r>
      <w:r w:rsidRPr="007B3C65">
        <w:rPr>
          <w:color w:val="000000" w:themeColor="text1"/>
        </w:rPr>
        <w:t>开单</w:t>
      </w:r>
      <w:r w:rsidRPr="007B3C65">
        <w:rPr>
          <w:rFonts w:hint="eastAsia"/>
          <w:color w:val="000000" w:themeColor="text1"/>
        </w:rPr>
        <w:t>，用于正常商品销售数据录入，不支持促销商品销售数据（包括打包销售）录入</w:t>
      </w:r>
      <w:r w:rsidR="0049592D" w:rsidRPr="007B3C65">
        <w:rPr>
          <w:rFonts w:hint="eastAsia"/>
          <w:color w:val="000000" w:themeColor="text1"/>
        </w:rPr>
        <w:t>。</w:t>
      </w:r>
    </w:p>
    <w:p w:rsidR="008E0BFF" w:rsidRPr="007B3C65" w:rsidRDefault="008E0BFF" w:rsidP="00E36685">
      <w:pPr>
        <w:pStyle w:val="aff1"/>
        <w:numPr>
          <w:ilvl w:val="0"/>
          <w:numId w:val="217"/>
        </w:numPr>
        <w:spacing w:line="360" w:lineRule="auto"/>
        <w:ind w:firstLineChars="0"/>
        <w:rPr>
          <w:color w:val="000000" w:themeColor="text1"/>
        </w:rPr>
      </w:pPr>
      <w:r w:rsidRPr="007B3C65">
        <w:rPr>
          <w:rFonts w:hint="eastAsia"/>
          <w:color w:val="000000" w:themeColor="text1"/>
        </w:rPr>
        <w:t>订金开</w:t>
      </w:r>
      <w:r w:rsidRPr="007B3C65">
        <w:rPr>
          <w:color w:val="000000" w:themeColor="text1"/>
        </w:rPr>
        <w:t>单：</w:t>
      </w:r>
      <w:r w:rsidRPr="007B3C65">
        <w:rPr>
          <w:rFonts w:hint="eastAsia"/>
          <w:color w:val="000000" w:themeColor="text1"/>
        </w:rPr>
        <w:t>适用</w:t>
      </w:r>
      <w:r w:rsidRPr="007B3C65">
        <w:rPr>
          <w:color w:val="000000" w:themeColor="text1"/>
        </w:rPr>
        <w:t>于</w:t>
      </w:r>
      <w:r w:rsidRPr="007B3C65">
        <w:rPr>
          <w:rFonts w:hint="eastAsia"/>
          <w:color w:val="000000" w:themeColor="text1"/>
        </w:rPr>
        <w:t>客户</w:t>
      </w:r>
      <w:r w:rsidRPr="007B3C65">
        <w:rPr>
          <w:color w:val="000000" w:themeColor="text1"/>
        </w:rPr>
        <w:t>存在预定的业务</w:t>
      </w:r>
      <w:r w:rsidR="0049592D" w:rsidRPr="007B3C65">
        <w:rPr>
          <w:rFonts w:hint="eastAsia"/>
          <w:color w:val="000000" w:themeColor="text1"/>
        </w:rPr>
        <w:t>。</w:t>
      </w:r>
    </w:p>
    <w:p w:rsidR="008E0BFF" w:rsidRPr="007B3C65" w:rsidRDefault="008E0BFF" w:rsidP="00E36685">
      <w:pPr>
        <w:pStyle w:val="aff1"/>
        <w:numPr>
          <w:ilvl w:val="0"/>
          <w:numId w:val="217"/>
        </w:numPr>
        <w:spacing w:line="360" w:lineRule="auto"/>
        <w:ind w:firstLineChars="0"/>
        <w:rPr>
          <w:color w:val="000000" w:themeColor="text1"/>
        </w:rPr>
      </w:pPr>
      <w:r w:rsidRPr="007B3C65">
        <w:rPr>
          <w:rFonts w:hint="eastAsia"/>
          <w:color w:val="000000" w:themeColor="text1"/>
        </w:rPr>
        <w:t>零售相关</w:t>
      </w:r>
      <w:r w:rsidRPr="007B3C65">
        <w:rPr>
          <w:color w:val="000000" w:themeColor="text1"/>
        </w:rPr>
        <w:t>查询</w:t>
      </w:r>
      <w:r w:rsidRPr="007B3C65">
        <w:rPr>
          <w:rFonts w:hint="eastAsia"/>
          <w:color w:val="000000" w:themeColor="text1"/>
        </w:rPr>
        <w:t>：包括订金</w:t>
      </w:r>
      <w:r w:rsidRPr="007B3C65">
        <w:rPr>
          <w:color w:val="000000" w:themeColor="text1"/>
        </w:rPr>
        <w:t>单、</w:t>
      </w:r>
      <w:r w:rsidRPr="007B3C65">
        <w:rPr>
          <w:rFonts w:hint="eastAsia"/>
          <w:color w:val="000000" w:themeColor="text1"/>
        </w:rPr>
        <w:t>零售</w:t>
      </w:r>
      <w:r w:rsidRPr="007B3C65">
        <w:rPr>
          <w:color w:val="000000" w:themeColor="text1"/>
        </w:rPr>
        <w:t>单、</w:t>
      </w:r>
      <w:r w:rsidRPr="007B3C65">
        <w:rPr>
          <w:rFonts w:hint="eastAsia"/>
          <w:color w:val="000000" w:themeColor="text1"/>
        </w:rPr>
        <w:t>导购</w:t>
      </w:r>
      <w:r w:rsidRPr="007B3C65">
        <w:rPr>
          <w:color w:val="000000" w:themeColor="text1"/>
        </w:rPr>
        <w:t>单</w:t>
      </w:r>
      <w:r w:rsidRPr="007B3C65">
        <w:rPr>
          <w:rFonts w:hint="eastAsia"/>
          <w:color w:val="000000" w:themeColor="text1"/>
        </w:rPr>
        <w:t>，提供当天和历史零售单数据查询，可查询</w:t>
      </w:r>
      <w:r w:rsidRPr="007B3C65">
        <w:rPr>
          <w:rFonts w:hint="eastAsia"/>
          <w:color w:val="000000" w:themeColor="text1"/>
        </w:rPr>
        <w:t>POS</w:t>
      </w:r>
      <w:r w:rsidRPr="007B3C65">
        <w:rPr>
          <w:rFonts w:hint="eastAsia"/>
          <w:color w:val="000000" w:themeColor="text1"/>
        </w:rPr>
        <w:t>机和零售单录入产生的销售数据。</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68" w:name="_Toc516164655"/>
      <w:bookmarkStart w:id="1869" w:name="_Toc10029971"/>
      <w:r w:rsidRPr="007B3C65">
        <w:rPr>
          <w:rFonts w:ascii="宋体" w:hAnsi="宋体" w:hint="eastAsia"/>
          <w:color w:val="000000" w:themeColor="text1"/>
          <w:sz w:val="24"/>
        </w:rPr>
        <w:t>云零售交易中间件</w:t>
      </w:r>
      <w:bookmarkEnd w:id="1868"/>
      <w:bookmarkEnd w:id="1869"/>
    </w:p>
    <w:p w:rsidR="008E0BFF" w:rsidRPr="007B3C65" w:rsidRDefault="008E0BFF" w:rsidP="008E0BFF">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8E0BFF" w:rsidRPr="007B3C65" w:rsidRDefault="008E0BFF" w:rsidP="008E0BFF">
      <w:pPr>
        <w:snapToGrid w:val="0"/>
        <w:spacing w:line="360" w:lineRule="auto"/>
        <w:ind w:firstLineChars="200" w:firstLine="420"/>
        <w:rPr>
          <w:color w:val="000000" w:themeColor="text1"/>
          <w:sz w:val="24"/>
        </w:rPr>
      </w:pPr>
      <w:r w:rsidRPr="007B3C65">
        <w:rPr>
          <w:rFonts w:asciiTheme="minorEastAsia" w:eastAsiaTheme="minorEastAsia" w:hAnsiTheme="minorEastAsia" w:cs="宋体" w:hint="eastAsia"/>
          <w:color w:val="000000" w:themeColor="text1"/>
          <w:szCs w:val="22"/>
        </w:rPr>
        <w:t>以零售交易中间件为基础的交易传输系统，实时与总部进行数据交换，保证门店POS收银系统与总部数据中心的实时连接，实时掌握门店的经营状况。</w:t>
      </w:r>
    </w:p>
    <w:p w:rsidR="008E0BFF" w:rsidRPr="007B3C65" w:rsidRDefault="008E0BFF" w:rsidP="008E0BFF">
      <w:pPr>
        <w:pStyle w:val="F"/>
        <w:rPr>
          <w:color w:val="000000" w:themeColor="text1"/>
        </w:rPr>
      </w:pPr>
      <w:r w:rsidRPr="007B3C65">
        <w:rPr>
          <w:rFonts w:hint="eastAsia"/>
          <w:color w:val="000000" w:themeColor="text1"/>
        </w:rPr>
        <w:t>交易中间件主要特点包括：</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hint="eastAsia"/>
          <w:color w:val="000000" w:themeColor="text1"/>
        </w:rPr>
        <w:t xml:space="preserve"> </w:t>
      </w:r>
      <w:r w:rsidRPr="007B3C65">
        <w:rPr>
          <w:rFonts w:hint="eastAsia"/>
          <w:color w:val="000000" w:themeColor="text1"/>
        </w:rPr>
        <w:t>基于</w:t>
      </w:r>
      <w:r w:rsidRPr="007B3C65">
        <w:rPr>
          <w:rFonts w:hint="eastAsia"/>
          <w:color w:val="000000" w:themeColor="text1"/>
        </w:rPr>
        <w:t>ACE</w:t>
      </w:r>
      <w:r w:rsidRPr="007B3C65">
        <w:rPr>
          <w:rFonts w:hint="eastAsia"/>
          <w:color w:val="000000" w:themeColor="text1"/>
        </w:rPr>
        <w:t>实现的网络通讯：高性能</w:t>
      </w:r>
      <w:r w:rsidRPr="007B3C65">
        <w:rPr>
          <w:rFonts w:hint="eastAsia"/>
          <w:color w:val="000000" w:themeColor="text1"/>
        </w:rPr>
        <w:t>,</w:t>
      </w:r>
      <w:r w:rsidRPr="007B3C65">
        <w:rPr>
          <w:rFonts w:hint="eastAsia"/>
          <w:color w:val="000000" w:themeColor="text1"/>
        </w:rPr>
        <w:t>高质量保证</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支持多种网络设施</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提供了被动连接器,主动连接器,适应不同的网络拓扑</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支持UDP，TCP协议</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支持SOCK5,HTTP/1.1代理</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异步通信上的同步调用</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增强应用的适应能力</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具有服务揭示能力</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支持可通过ADO访问的数据源</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支持消息分级，</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支持控制台，Windows服务启动方式</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自适应日志</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服务处理置换能力</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提供路由扩展接口</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可管理：通过管理接口控制,查看运行状态</w:t>
      </w:r>
    </w:p>
    <w:p w:rsidR="008E0BFF" w:rsidRPr="007B3C65" w:rsidRDefault="008E0BFF" w:rsidP="00E36685">
      <w:pPr>
        <w:pStyle w:val="13"/>
        <w:numPr>
          <w:ilvl w:val="1"/>
          <w:numId w:val="218"/>
        </w:numPr>
        <w:spacing w:line="360" w:lineRule="auto"/>
        <w:ind w:firstLineChars="0"/>
        <w:rPr>
          <w:rFonts w:ascii="宋体" w:hAnsi="宋体"/>
          <w:color w:val="000000" w:themeColor="text1"/>
        </w:rPr>
      </w:pPr>
      <w:r w:rsidRPr="007B3C65">
        <w:rPr>
          <w:rFonts w:ascii="宋体" w:hAnsi="宋体" w:hint="eastAsia"/>
          <w:color w:val="000000" w:themeColor="text1"/>
        </w:rPr>
        <w:t>可配置：框架配置和插件私有配置，可群集配置</w:t>
      </w:r>
    </w:p>
    <w:p w:rsidR="008E0BFF" w:rsidRPr="007B3C65" w:rsidRDefault="008E0BFF" w:rsidP="008E0BFF">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E0BFF" w:rsidRPr="007B3C65" w:rsidRDefault="008E0BFF" w:rsidP="00E36685">
      <w:pPr>
        <w:pStyle w:val="aff1"/>
        <w:numPr>
          <w:ilvl w:val="0"/>
          <w:numId w:val="323"/>
        </w:numPr>
        <w:spacing w:line="360" w:lineRule="auto"/>
        <w:ind w:firstLineChars="0"/>
        <w:rPr>
          <w:rFonts w:ascii="宋体" w:hAnsi="宋体"/>
          <w:color w:val="000000" w:themeColor="text1"/>
        </w:rPr>
      </w:pPr>
      <w:r w:rsidRPr="007B3C65">
        <w:rPr>
          <w:rFonts w:ascii="宋体" w:hAnsi="宋体" w:hint="eastAsia"/>
          <w:color w:val="000000" w:themeColor="text1"/>
        </w:rPr>
        <w:t>增加与金蝶云星空统一部署，与BBC应用Tomcat服务合并</w:t>
      </w:r>
      <w:r w:rsidR="0049592D" w:rsidRPr="007B3C65">
        <w:rPr>
          <w:rFonts w:ascii="宋体" w:hAnsi="宋体" w:hint="eastAsia"/>
          <w:color w:val="000000" w:themeColor="text1"/>
        </w:rPr>
        <w:t>。</w:t>
      </w:r>
    </w:p>
    <w:p w:rsidR="008E0BFF" w:rsidRPr="007B3C65" w:rsidRDefault="008E0BFF" w:rsidP="00E36685">
      <w:pPr>
        <w:pStyle w:val="aff1"/>
        <w:numPr>
          <w:ilvl w:val="0"/>
          <w:numId w:val="323"/>
        </w:numPr>
        <w:spacing w:line="360" w:lineRule="auto"/>
        <w:ind w:firstLineChars="0"/>
        <w:rPr>
          <w:rFonts w:ascii="宋体" w:hAnsi="宋体"/>
          <w:color w:val="000000" w:themeColor="text1"/>
        </w:rPr>
      </w:pPr>
      <w:r w:rsidRPr="007B3C65">
        <w:rPr>
          <w:rFonts w:ascii="宋体" w:hAnsi="宋体" w:hint="eastAsia"/>
          <w:color w:val="000000" w:themeColor="text1"/>
        </w:rPr>
        <w:t>完善零售交易中间件配置，配置界面可视化并对配置文件进行加密处理</w:t>
      </w:r>
      <w:r w:rsidR="0049592D" w:rsidRPr="007B3C65">
        <w:rPr>
          <w:rFonts w:ascii="宋体" w:hAnsi="宋体" w:hint="eastAsia"/>
          <w:color w:val="000000" w:themeColor="text1"/>
        </w:rPr>
        <w:t>。</w:t>
      </w:r>
    </w:p>
    <w:p w:rsidR="008E0BFF" w:rsidRPr="007B3C65" w:rsidRDefault="008E0BFF" w:rsidP="00E36685">
      <w:pPr>
        <w:pStyle w:val="aff1"/>
        <w:numPr>
          <w:ilvl w:val="0"/>
          <w:numId w:val="323"/>
        </w:numPr>
        <w:spacing w:line="360" w:lineRule="auto"/>
        <w:ind w:firstLineChars="0"/>
        <w:rPr>
          <w:rFonts w:ascii="宋体" w:hAnsi="宋体"/>
          <w:color w:val="000000" w:themeColor="text1"/>
        </w:rPr>
      </w:pPr>
      <w:r w:rsidRPr="007B3C65">
        <w:rPr>
          <w:rFonts w:ascii="宋体" w:hAnsi="宋体" w:hint="eastAsia"/>
          <w:color w:val="000000" w:themeColor="text1"/>
        </w:rPr>
        <w:t>零售交易中间件服务，增加补丁安装自动更新功能</w:t>
      </w:r>
      <w:r w:rsidR="0049592D" w:rsidRPr="007B3C65">
        <w:rPr>
          <w:rFonts w:ascii="宋体" w:hAnsi="宋体" w:hint="eastAsia"/>
          <w:color w:val="000000" w:themeColor="text1"/>
        </w:rPr>
        <w:t>。</w:t>
      </w:r>
    </w:p>
    <w:p w:rsidR="008E0BFF" w:rsidRPr="007B3C65" w:rsidRDefault="008E0BFF" w:rsidP="00E36685">
      <w:pPr>
        <w:pStyle w:val="aff1"/>
        <w:numPr>
          <w:ilvl w:val="0"/>
          <w:numId w:val="323"/>
        </w:numPr>
        <w:spacing w:line="360" w:lineRule="auto"/>
        <w:ind w:firstLineChars="0"/>
        <w:rPr>
          <w:rFonts w:ascii="宋体" w:hAnsi="宋体"/>
          <w:color w:val="000000" w:themeColor="text1"/>
        </w:rPr>
      </w:pPr>
      <w:r w:rsidRPr="007B3C65">
        <w:rPr>
          <w:rFonts w:ascii="宋体" w:hAnsi="宋体" w:hint="eastAsia"/>
          <w:color w:val="000000" w:themeColor="text1"/>
        </w:rPr>
        <w:t>完善零售交易中间件支持APP-POS促销</w:t>
      </w:r>
      <w:r w:rsidR="0049592D" w:rsidRPr="007B3C65">
        <w:rPr>
          <w:rFonts w:ascii="宋体" w:hAnsi="宋体" w:hint="eastAsia"/>
          <w:color w:val="000000" w:themeColor="text1"/>
        </w:rPr>
        <w:t>。</w:t>
      </w:r>
    </w:p>
    <w:p w:rsidR="008E0BFF" w:rsidRPr="007B3C65" w:rsidRDefault="008E0BFF" w:rsidP="00E36685">
      <w:pPr>
        <w:pStyle w:val="aff1"/>
        <w:numPr>
          <w:ilvl w:val="0"/>
          <w:numId w:val="323"/>
        </w:numPr>
        <w:spacing w:line="360" w:lineRule="auto"/>
        <w:ind w:firstLineChars="0"/>
        <w:rPr>
          <w:rFonts w:ascii="宋体" w:hAnsi="宋体"/>
          <w:color w:val="000000" w:themeColor="text1"/>
        </w:rPr>
      </w:pPr>
      <w:r w:rsidRPr="007B3C65">
        <w:rPr>
          <w:rFonts w:ascii="宋体" w:hAnsi="宋体" w:hint="eastAsia"/>
          <w:color w:val="000000" w:themeColor="text1"/>
        </w:rPr>
        <w:t>完善零售交易中间件支持大屏购商品展示以及下单功能</w:t>
      </w:r>
      <w:r w:rsidR="0049592D" w:rsidRPr="007B3C65">
        <w:rPr>
          <w:rFonts w:ascii="宋体" w:hAnsi="宋体" w:hint="eastAsia"/>
          <w:color w:val="000000" w:themeColor="text1"/>
        </w:rPr>
        <w:t>。</w:t>
      </w:r>
    </w:p>
    <w:p w:rsidR="008E0BFF" w:rsidRPr="007B3C65" w:rsidRDefault="008E0BFF" w:rsidP="008E0BFF">
      <w:pPr>
        <w:pStyle w:val="30"/>
        <w:tabs>
          <w:tab w:val="num" w:pos="1260"/>
          <w:tab w:val="num" w:pos="1500"/>
        </w:tabs>
        <w:spacing w:before="300" w:after="0" w:line="360" w:lineRule="auto"/>
        <w:ind w:left="306" w:right="210"/>
        <w:rPr>
          <w:rFonts w:ascii="宋体" w:hAnsi="宋体"/>
          <w:color w:val="000000" w:themeColor="text1"/>
          <w:sz w:val="24"/>
        </w:rPr>
      </w:pPr>
      <w:bookmarkStart w:id="1870" w:name="_Toc516164656"/>
      <w:bookmarkStart w:id="1871" w:name="_Toc10029972"/>
      <w:r w:rsidRPr="007B3C65">
        <w:rPr>
          <w:rFonts w:ascii="宋体" w:hAnsi="宋体" w:hint="eastAsia"/>
          <w:color w:val="000000" w:themeColor="text1"/>
          <w:sz w:val="24"/>
        </w:rPr>
        <w:t>云零售多端P</w:t>
      </w:r>
      <w:r w:rsidRPr="007B3C65">
        <w:rPr>
          <w:rFonts w:ascii="宋体" w:hAnsi="宋体"/>
          <w:color w:val="000000" w:themeColor="text1"/>
          <w:sz w:val="24"/>
        </w:rPr>
        <w:t>OS</w:t>
      </w:r>
      <w:r w:rsidRPr="007B3C65">
        <w:rPr>
          <w:rFonts w:ascii="宋体" w:hAnsi="宋体" w:hint="eastAsia"/>
          <w:color w:val="000000" w:themeColor="text1"/>
          <w:sz w:val="24"/>
        </w:rPr>
        <w:t>系统</w:t>
      </w:r>
      <w:bookmarkEnd w:id="1870"/>
      <w:bookmarkEnd w:id="1871"/>
    </w:p>
    <w:p w:rsidR="008E0BFF" w:rsidRPr="007B3C65" w:rsidRDefault="008E0BFF" w:rsidP="008E0BFF">
      <w:pPr>
        <w:spacing w:line="360" w:lineRule="auto"/>
        <w:ind w:firstLine="420"/>
        <w:rPr>
          <w:color w:val="000000" w:themeColor="text1"/>
        </w:rPr>
      </w:pPr>
      <w:r w:rsidRPr="007B3C65">
        <w:rPr>
          <w:rFonts w:hint="eastAsia"/>
          <w:color w:val="000000" w:themeColor="text1"/>
        </w:rPr>
        <w:t>多端</w:t>
      </w:r>
      <w:r w:rsidRPr="007B3C65">
        <w:rPr>
          <w:rFonts w:hint="eastAsia"/>
          <w:color w:val="000000" w:themeColor="text1"/>
        </w:rPr>
        <w:t>P</w:t>
      </w:r>
      <w:r w:rsidRPr="007B3C65">
        <w:rPr>
          <w:color w:val="000000" w:themeColor="text1"/>
        </w:rPr>
        <w:t>OS</w:t>
      </w:r>
      <w:r w:rsidRPr="007B3C65">
        <w:rPr>
          <w:rFonts w:hint="eastAsia"/>
          <w:color w:val="000000" w:themeColor="text1"/>
        </w:rPr>
        <w:t>系统</w:t>
      </w:r>
      <w:r w:rsidRPr="007B3C65">
        <w:rPr>
          <w:color w:val="000000" w:themeColor="text1"/>
        </w:rPr>
        <w:t>，支持脱网以及</w:t>
      </w:r>
      <w:r w:rsidRPr="007B3C65">
        <w:rPr>
          <w:rFonts w:hint="eastAsia"/>
          <w:color w:val="000000" w:themeColor="text1"/>
        </w:rPr>
        <w:t>联网</w:t>
      </w:r>
      <w:r w:rsidRPr="007B3C65">
        <w:rPr>
          <w:color w:val="000000" w:themeColor="text1"/>
        </w:rPr>
        <w:t>收银，</w:t>
      </w:r>
      <w:r w:rsidRPr="007B3C65">
        <w:rPr>
          <w:rFonts w:hint="eastAsia"/>
          <w:color w:val="000000" w:themeColor="text1"/>
        </w:rPr>
        <w:t>通过</w:t>
      </w:r>
      <w:r w:rsidRPr="007B3C65">
        <w:rPr>
          <w:color w:val="000000" w:themeColor="text1"/>
        </w:rPr>
        <w:t>中间件作为</w:t>
      </w:r>
      <w:r w:rsidRPr="007B3C65">
        <w:rPr>
          <w:rFonts w:hint="eastAsia"/>
          <w:color w:val="000000" w:themeColor="text1"/>
        </w:rPr>
        <w:t>门店收银与</w:t>
      </w:r>
      <w:r w:rsidRPr="007B3C65">
        <w:rPr>
          <w:color w:val="000000" w:themeColor="text1"/>
        </w:rPr>
        <w:t>服务器数据</w:t>
      </w:r>
      <w:r w:rsidRPr="007B3C65">
        <w:rPr>
          <w:rFonts w:hint="eastAsia"/>
          <w:color w:val="000000" w:themeColor="text1"/>
        </w:rPr>
        <w:t>之间</w:t>
      </w:r>
      <w:r w:rsidRPr="007B3C65">
        <w:rPr>
          <w:color w:val="000000" w:themeColor="text1"/>
        </w:rPr>
        <w:t>的传输</w:t>
      </w:r>
      <w:r w:rsidRPr="007B3C65">
        <w:rPr>
          <w:rFonts w:hint="eastAsia"/>
          <w:color w:val="000000" w:themeColor="text1"/>
        </w:rPr>
        <w:t>安全</w:t>
      </w:r>
      <w:r w:rsidRPr="007B3C65">
        <w:rPr>
          <w:color w:val="000000" w:themeColor="text1"/>
        </w:rPr>
        <w:t>控制，</w:t>
      </w:r>
      <w:r w:rsidRPr="007B3C65">
        <w:rPr>
          <w:rFonts w:hint="eastAsia"/>
          <w:color w:val="000000" w:themeColor="text1"/>
        </w:rPr>
        <w:t>很</w:t>
      </w:r>
      <w:r w:rsidRPr="007B3C65">
        <w:rPr>
          <w:color w:val="000000" w:themeColor="text1"/>
        </w:rPr>
        <w:t>大程度上</w:t>
      </w:r>
      <w:r w:rsidRPr="007B3C65">
        <w:rPr>
          <w:rFonts w:hint="eastAsia"/>
          <w:color w:val="000000" w:themeColor="text1"/>
        </w:rPr>
        <w:t>缓解</w:t>
      </w:r>
      <w:r w:rsidRPr="007B3C65">
        <w:rPr>
          <w:color w:val="000000" w:themeColor="text1"/>
        </w:rPr>
        <w:t>了服务器</w:t>
      </w:r>
      <w:r w:rsidRPr="007B3C65">
        <w:rPr>
          <w:rFonts w:hint="eastAsia"/>
          <w:color w:val="000000" w:themeColor="text1"/>
        </w:rPr>
        <w:t>直接对</w:t>
      </w:r>
      <w:r w:rsidRPr="007B3C65">
        <w:rPr>
          <w:color w:val="000000" w:themeColor="text1"/>
        </w:rPr>
        <w:t>客户端的数据上传</w:t>
      </w:r>
      <w:r w:rsidRPr="007B3C65">
        <w:rPr>
          <w:rFonts w:hint="eastAsia"/>
          <w:color w:val="000000" w:themeColor="text1"/>
        </w:rPr>
        <w:t>下载</w:t>
      </w:r>
      <w:r w:rsidRPr="007B3C65">
        <w:rPr>
          <w:color w:val="000000" w:themeColor="text1"/>
        </w:rPr>
        <w:t>的处理</w:t>
      </w:r>
      <w:r w:rsidRPr="007B3C65">
        <w:rPr>
          <w:rFonts w:hint="eastAsia"/>
          <w:color w:val="000000" w:themeColor="text1"/>
        </w:rPr>
        <w:t>的</w:t>
      </w:r>
      <w:r w:rsidRPr="007B3C65">
        <w:rPr>
          <w:color w:val="000000" w:themeColor="text1"/>
        </w:rPr>
        <w:t>压力，</w:t>
      </w:r>
      <w:r w:rsidRPr="007B3C65">
        <w:rPr>
          <w:rFonts w:hint="eastAsia"/>
          <w:color w:val="000000" w:themeColor="text1"/>
        </w:rPr>
        <w:t>同时</w:t>
      </w:r>
      <w:r w:rsidRPr="007B3C65">
        <w:rPr>
          <w:color w:val="000000" w:themeColor="text1"/>
        </w:rPr>
        <w:t>中间件</w:t>
      </w:r>
      <w:r w:rsidRPr="007B3C65">
        <w:rPr>
          <w:rFonts w:hint="eastAsia"/>
          <w:color w:val="000000" w:themeColor="text1"/>
        </w:rPr>
        <w:t>支持应用服务器</w:t>
      </w:r>
      <w:r w:rsidRPr="007B3C65">
        <w:rPr>
          <w:color w:val="000000" w:themeColor="text1"/>
        </w:rPr>
        <w:t>与数据库服务器的分开部署</w:t>
      </w:r>
      <w:r w:rsidRPr="007B3C65">
        <w:rPr>
          <w:rFonts w:hint="eastAsia"/>
          <w:color w:val="000000" w:themeColor="text1"/>
        </w:rPr>
        <w:t>。</w:t>
      </w:r>
    </w:p>
    <w:p w:rsidR="008E0BFF" w:rsidRPr="007B3C65" w:rsidRDefault="008E0BFF" w:rsidP="008E0BFF">
      <w:pPr>
        <w:spacing w:line="360" w:lineRule="auto"/>
        <w:ind w:firstLine="420"/>
        <w:rPr>
          <w:color w:val="000000" w:themeColor="text1"/>
        </w:rPr>
      </w:pPr>
      <w:r w:rsidRPr="007B3C65">
        <w:rPr>
          <w:rFonts w:hint="eastAsia"/>
          <w:color w:val="000000" w:themeColor="text1"/>
        </w:rPr>
        <w:t>多端零售</w:t>
      </w:r>
      <w:r w:rsidRPr="007B3C65">
        <w:rPr>
          <w:rFonts w:hint="eastAsia"/>
          <w:color w:val="000000" w:themeColor="text1"/>
        </w:rPr>
        <w:t>P</w:t>
      </w:r>
      <w:r w:rsidRPr="007B3C65">
        <w:rPr>
          <w:color w:val="000000" w:themeColor="text1"/>
        </w:rPr>
        <w:t>OS</w:t>
      </w:r>
      <w:r w:rsidRPr="007B3C65">
        <w:rPr>
          <w:rFonts w:hint="eastAsia"/>
          <w:color w:val="000000" w:themeColor="text1"/>
        </w:rPr>
        <w:t>收银系统，可以支持多种常见</w:t>
      </w:r>
      <w:r w:rsidRPr="007B3C65">
        <w:rPr>
          <w:rFonts w:hint="eastAsia"/>
          <w:color w:val="000000" w:themeColor="text1"/>
        </w:rPr>
        <w:t>POS</w:t>
      </w:r>
      <w:r w:rsidRPr="007B3C65">
        <w:rPr>
          <w:rFonts w:hint="eastAsia"/>
          <w:color w:val="000000" w:themeColor="text1"/>
        </w:rPr>
        <w:t>机：如</w:t>
      </w:r>
      <w:r w:rsidRPr="007B3C65">
        <w:rPr>
          <w:rFonts w:hint="eastAsia"/>
          <w:color w:val="000000" w:themeColor="text1"/>
        </w:rPr>
        <w:t>IBM</w:t>
      </w:r>
      <w:r w:rsidRPr="007B3C65">
        <w:rPr>
          <w:rFonts w:hint="eastAsia"/>
          <w:color w:val="000000" w:themeColor="text1"/>
        </w:rPr>
        <w:t>、德利多富、深圳桑达、上海拍档、青岛中科英泰、青岛海信等，支持定义小票、支持练习模式、支持脱网销售模式。支持的操作系统为</w:t>
      </w:r>
      <w:r w:rsidRPr="007B3C65">
        <w:rPr>
          <w:rFonts w:hint="eastAsia"/>
          <w:color w:val="000000" w:themeColor="text1"/>
        </w:rPr>
        <w:t>Windows</w:t>
      </w:r>
      <w:r w:rsidRPr="007B3C65">
        <w:rPr>
          <w:rFonts w:hint="eastAsia"/>
          <w:color w:val="000000" w:themeColor="text1"/>
        </w:rPr>
        <w:t>操作系统。</w:t>
      </w:r>
    </w:p>
    <w:p w:rsidR="008E0BFF" w:rsidRPr="007B3C65" w:rsidRDefault="008E0BFF" w:rsidP="008E0BFF">
      <w:pPr>
        <w:pStyle w:val="41"/>
        <w:spacing w:line="360" w:lineRule="auto"/>
        <w:ind w:rightChars="0" w:right="210"/>
        <w:rPr>
          <w:color w:val="000000" w:themeColor="text1"/>
        </w:rPr>
      </w:pPr>
      <w:r w:rsidRPr="007B3C65">
        <w:rPr>
          <w:rFonts w:hint="eastAsia"/>
          <w:color w:val="000000" w:themeColor="text1"/>
        </w:rPr>
        <w:t>主要</w:t>
      </w:r>
      <w:r w:rsidRPr="007B3C65">
        <w:rPr>
          <w:color w:val="000000" w:themeColor="text1"/>
        </w:rPr>
        <w:t>功能</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商品选择</w:t>
      </w:r>
    </w:p>
    <w:p w:rsidR="008E0BFF" w:rsidRPr="007B3C65" w:rsidRDefault="008E0BFF" w:rsidP="008E0BFF">
      <w:pPr>
        <w:spacing w:line="360" w:lineRule="auto"/>
        <w:ind w:firstLineChars="100" w:firstLine="210"/>
        <w:rPr>
          <w:color w:val="000000" w:themeColor="text1"/>
        </w:rPr>
      </w:pPr>
      <w:r w:rsidRPr="007B3C65">
        <w:rPr>
          <w:rFonts w:hint="eastAsia"/>
          <w:color w:val="000000" w:themeColor="text1"/>
        </w:rPr>
        <w:t>多端</w:t>
      </w:r>
      <w:r w:rsidRPr="007B3C65">
        <w:rPr>
          <w:rFonts w:hint="eastAsia"/>
          <w:color w:val="000000" w:themeColor="text1"/>
        </w:rPr>
        <w:t>P</w:t>
      </w:r>
      <w:r w:rsidRPr="007B3C65">
        <w:rPr>
          <w:color w:val="000000" w:themeColor="text1"/>
        </w:rPr>
        <w:t>OS</w:t>
      </w:r>
      <w:r w:rsidRPr="007B3C65">
        <w:rPr>
          <w:rFonts w:hint="eastAsia"/>
          <w:color w:val="000000" w:themeColor="text1"/>
        </w:rPr>
        <w:t>系统支持多种商品输入方式，如：条码扫描、手输商品编码或者商品条形码。</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修改</w:t>
      </w:r>
      <w:r w:rsidRPr="007B3C65">
        <w:rPr>
          <w:color w:val="000000" w:themeColor="text1"/>
        </w:rPr>
        <w:t>数量</w:t>
      </w:r>
    </w:p>
    <w:p w:rsidR="008E0BFF" w:rsidRPr="007B3C65" w:rsidRDefault="008E0BFF" w:rsidP="008E0BFF">
      <w:pPr>
        <w:spacing w:line="360" w:lineRule="auto"/>
        <w:ind w:firstLine="360"/>
        <w:rPr>
          <w:color w:val="000000" w:themeColor="text1"/>
        </w:rPr>
      </w:pPr>
      <w:r w:rsidRPr="007B3C65">
        <w:rPr>
          <w:rFonts w:hint="eastAsia"/>
          <w:color w:val="000000" w:themeColor="text1"/>
        </w:rPr>
        <w:t>商品输入后默认数量是为</w:t>
      </w:r>
      <w:r w:rsidRPr="007B3C65">
        <w:rPr>
          <w:rFonts w:hint="eastAsia"/>
          <w:color w:val="000000" w:themeColor="text1"/>
        </w:rPr>
        <w:t>1</w:t>
      </w:r>
      <w:r w:rsidRPr="007B3C65">
        <w:rPr>
          <w:rFonts w:hint="eastAsia"/>
          <w:color w:val="000000" w:themeColor="text1"/>
        </w:rPr>
        <w:t>，收银员可以使用数量修改键更改数量，</w:t>
      </w:r>
    </w:p>
    <w:p w:rsidR="008E0BFF" w:rsidRPr="007B3C65" w:rsidRDefault="0049592D" w:rsidP="008E0BFF">
      <w:pPr>
        <w:spacing w:line="360" w:lineRule="auto"/>
        <w:ind w:firstLine="360"/>
        <w:rPr>
          <w:color w:val="000000" w:themeColor="text1"/>
        </w:rPr>
      </w:pPr>
      <w:r w:rsidRPr="007B3C65">
        <w:rPr>
          <w:rFonts w:hint="eastAsia"/>
          <w:color w:val="000000" w:themeColor="text1"/>
        </w:rPr>
        <w:t>支持称重商品数量输入。</w:t>
      </w:r>
    </w:p>
    <w:p w:rsidR="008E0BFF" w:rsidRPr="007B3C65" w:rsidRDefault="0049592D" w:rsidP="008E0BFF">
      <w:pPr>
        <w:spacing w:line="360" w:lineRule="auto"/>
        <w:ind w:firstLine="360"/>
        <w:rPr>
          <w:color w:val="000000" w:themeColor="text1"/>
        </w:rPr>
      </w:pPr>
      <w:r w:rsidRPr="007B3C65">
        <w:rPr>
          <w:rFonts w:hint="eastAsia"/>
          <w:color w:val="000000" w:themeColor="text1"/>
        </w:rPr>
        <w:lastRenderedPageBreak/>
        <w:t>支持根据称重商品配置参数扫条码自动获取重量、金额或者重量单价。</w:t>
      </w:r>
    </w:p>
    <w:p w:rsidR="008E0BFF" w:rsidRPr="007B3C65" w:rsidRDefault="0049592D" w:rsidP="008E0BFF">
      <w:pPr>
        <w:spacing w:line="360" w:lineRule="auto"/>
        <w:ind w:firstLine="360"/>
        <w:rPr>
          <w:color w:val="000000" w:themeColor="text1"/>
        </w:rPr>
      </w:pPr>
      <w:r w:rsidRPr="007B3C65">
        <w:rPr>
          <w:rFonts w:hint="eastAsia"/>
          <w:color w:val="000000" w:themeColor="text1"/>
        </w:rPr>
        <w:t>支持与电子秤集成联用。</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单品取消</w:t>
      </w:r>
    </w:p>
    <w:p w:rsidR="008E0BFF" w:rsidRPr="007B3C65" w:rsidRDefault="008E0BFF" w:rsidP="008E0BFF">
      <w:pPr>
        <w:spacing w:line="360" w:lineRule="auto"/>
        <w:ind w:firstLine="360"/>
        <w:rPr>
          <w:color w:val="000000" w:themeColor="text1"/>
        </w:rPr>
      </w:pPr>
      <w:r w:rsidRPr="007B3C65">
        <w:rPr>
          <w:rFonts w:hint="eastAsia"/>
          <w:color w:val="000000" w:themeColor="text1"/>
        </w:rPr>
        <w:t>可以对零售单单品进行删除操作。</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折扣权限控制</w:t>
      </w:r>
    </w:p>
    <w:p w:rsidR="008E0BFF" w:rsidRPr="007B3C65" w:rsidRDefault="008E0BFF" w:rsidP="008E0BFF">
      <w:pPr>
        <w:spacing w:line="360" w:lineRule="auto"/>
        <w:ind w:firstLine="360"/>
        <w:rPr>
          <w:color w:val="000000" w:themeColor="text1"/>
        </w:rPr>
      </w:pPr>
      <w:r w:rsidRPr="007B3C65">
        <w:rPr>
          <w:rFonts w:hint="eastAsia"/>
          <w:color w:val="000000" w:themeColor="text1"/>
        </w:rPr>
        <w:t>支持安装不同的折扣折率，定义折扣权限值。</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打折</w:t>
      </w:r>
    </w:p>
    <w:p w:rsidR="008E0BFF" w:rsidRPr="007B3C65" w:rsidRDefault="0049592D" w:rsidP="008E0BFF">
      <w:pPr>
        <w:spacing w:line="360" w:lineRule="auto"/>
        <w:ind w:firstLine="360"/>
        <w:rPr>
          <w:color w:val="000000" w:themeColor="text1"/>
        </w:rPr>
      </w:pPr>
      <w:r w:rsidRPr="007B3C65">
        <w:rPr>
          <w:rFonts w:hint="eastAsia"/>
          <w:color w:val="000000" w:themeColor="text1"/>
        </w:rPr>
        <w:t>支持单品折扣、单品定价、整单定价、整单折扣。</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收款方式</w:t>
      </w:r>
    </w:p>
    <w:p w:rsidR="008E0BFF" w:rsidRPr="007B3C65" w:rsidRDefault="008E0BFF" w:rsidP="008E0BFF">
      <w:pPr>
        <w:spacing w:line="360" w:lineRule="auto"/>
        <w:ind w:firstLine="360"/>
        <w:rPr>
          <w:color w:val="000000" w:themeColor="text1"/>
        </w:rPr>
      </w:pPr>
      <w:r w:rsidRPr="007B3C65">
        <w:rPr>
          <w:rFonts w:hint="eastAsia"/>
          <w:color w:val="000000" w:themeColor="text1"/>
        </w:rPr>
        <w:t>多端</w:t>
      </w:r>
      <w:r w:rsidRPr="007B3C65">
        <w:rPr>
          <w:rFonts w:hint="eastAsia"/>
          <w:color w:val="000000" w:themeColor="text1"/>
        </w:rPr>
        <w:t>P</w:t>
      </w:r>
      <w:r w:rsidRPr="007B3C65">
        <w:rPr>
          <w:color w:val="000000" w:themeColor="text1"/>
        </w:rPr>
        <w:t>OS</w:t>
      </w:r>
      <w:r w:rsidRPr="007B3C65">
        <w:rPr>
          <w:rFonts w:hint="eastAsia"/>
          <w:color w:val="000000" w:themeColor="text1"/>
        </w:rPr>
        <w:t>开单收银时，支持现金、银行卡、储值卡、积分支付、礼券、微信、支付宝、旺</w:t>
      </w:r>
      <w:r w:rsidRPr="007B3C65">
        <w:rPr>
          <w:rFonts w:hint="eastAsia"/>
          <w:color w:val="000000" w:themeColor="text1"/>
        </w:rPr>
        <w:t>P</w:t>
      </w:r>
      <w:r w:rsidRPr="007B3C65">
        <w:rPr>
          <w:color w:val="000000" w:themeColor="text1"/>
        </w:rPr>
        <w:t>OS</w:t>
      </w:r>
      <w:r w:rsidRPr="007B3C65">
        <w:rPr>
          <w:rFonts w:hint="eastAsia"/>
          <w:color w:val="000000" w:themeColor="text1"/>
        </w:rPr>
        <w:t>支付、和包支付、翼支付、返利支付以及连锁企业自定义收款方式。</w:t>
      </w:r>
    </w:p>
    <w:p w:rsidR="008E0BFF" w:rsidRPr="007B3C65" w:rsidRDefault="0049592D" w:rsidP="008E0BFF">
      <w:pPr>
        <w:spacing w:line="360" w:lineRule="auto"/>
        <w:ind w:firstLine="360"/>
        <w:rPr>
          <w:color w:val="000000" w:themeColor="text1"/>
        </w:rPr>
      </w:pPr>
      <w:r w:rsidRPr="007B3C65">
        <w:rPr>
          <w:rFonts w:hint="eastAsia"/>
          <w:color w:val="000000" w:themeColor="text1"/>
        </w:rPr>
        <w:t>支付外币结算。</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退货</w:t>
      </w:r>
    </w:p>
    <w:p w:rsidR="008E0BFF" w:rsidRPr="007B3C65" w:rsidRDefault="008E0BFF" w:rsidP="008E0BFF">
      <w:pPr>
        <w:spacing w:line="360" w:lineRule="auto"/>
        <w:ind w:firstLine="360"/>
        <w:rPr>
          <w:color w:val="000000" w:themeColor="text1"/>
        </w:rPr>
      </w:pPr>
      <w:r w:rsidRPr="007B3C65">
        <w:rPr>
          <w:rFonts w:hint="eastAsia"/>
          <w:color w:val="000000" w:themeColor="text1"/>
        </w:rPr>
        <w:t>提供退货操作，输入销售流水号后，系统会自动将输入的销售单所包含的商品全部检索出来显示在屏幕上。</w:t>
      </w:r>
    </w:p>
    <w:p w:rsidR="008E0BFF" w:rsidRPr="007B3C65" w:rsidRDefault="008E0BFF" w:rsidP="008E0BFF">
      <w:pPr>
        <w:spacing w:line="360" w:lineRule="auto"/>
        <w:ind w:firstLine="360"/>
        <w:rPr>
          <w:color w:val="000000" w:themeColor="text1"/>
        </w:rPr>
      </w:pPr>
      <w:r w:rsidRPr="007B3C65">
        <w:rPr>
          <w:rFonts w:hint="eastAsia"/>
          <w:color w:val="000000" w:themeColor="text1"/>
        </w:rPr>
        <w:t>退货的三种方式：无小票退货：、红冲、</w:t>
      </w:r>
      <w:r w:rsidRPr="007B3C65">
        <w:rPr>
          <w:color w:val="000000" w:themeColor="text1"/>
        </w:rPr>
        <w:t xml:space="preserve"> </w:t>
      </w:r>
      <w:r w:rsidRPr="007B3C65">
        <w:rPr>
          <w:rFonts w:hint="eastAsia"/>
          <w:color w:val="000000" w:themeColor="text1"/>
        </w:rPr>
        <w:t>按小票退货。</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数据</w:t>
      </w:r>
      <w:r w:rsidRPr="007B3C65">
        <w:rPr>
          <w:color w:val="000000" w:themeColor="text1"/>
        </w:rPr>
        <w:t>更新</w:t>
      </w:r>
    </w:p>
    <w:p w:rsidR="008E0BFF" w:rsidRPr="007B3C65" w:rsidRDefault="008E0BFF" w:rsidP="008E0BFF">
      <w:pPr>
        <w:spacing w:line="360" w:lineRule="auto"/>
        <w:ind w:firstLineChars="100" w:firstLine="210"/>
        <w:rPr>
          <w:color w:val="000000" w:themeColor="text1"/>
        </w:rPr>
      </w:pPr>
      <w:r w:rsidRPr="007B3C65">
        <w:rPr>
          <w:rFonts w:hint="eastAsia"/>
          <w:color w:val="000000" w:themeColor="text1"/>
        </w:rPr>
        <w:t>下载</w:t>
      </w:r>
      <w:r w:rsidRPr="007B3C65">
        <w:rPr>
          <w:color w:val="000000" w:themeColor="text1"/>
        </w:rPr>
        <w:t>最新的零售系统后台参数设置，下载</w:t>
      </w:r>
      <w:r w:rsidRPr="007B3C65">
        <w:rPr>
          <w:rFonts w:hint="eastAsia"/>
          <w:color w:val="000000" w:themeColor="text1"/>
        </w:rPr>
        <w:t>促销</w:t>
      </w:r>
      <w:r w:rsidRPr="007B3C65">
        <w:rPr>
          <w:color w:val="000000" w:themeColor="text1"/>
        </w:rPr>
        <w:t>信息，商品信息，会员档案</w:t>
      </w:r>
      <w:r w:rsidRPr="007B3C65">
        <w:rPr>
          <w:rFonts w:hint="eastAsia"/>
          <w:color w:val="000000" w:themeColor="text1"/>
        </w:rPr>
        <w:t>.</w:t>
      </w:r>
      <w:r w:rsidRPr="007B3C65">
        <w:rPr>
          <w:color w:val="000000" w:themeColor="text1"/>
        </w:rPr>
        <w:t>.</w:t>
      </w:r>
      <w:r w:rsidRPr="007B3C65">
        <w:rPr>
          <w:rFonts w:hint="eastAsia"/>
          <w:color w:val="000000" w:themeColor="text1"/>
        </w:rPr>
        <w:t>等基础信息。</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挂单</w:t>
      </w:r>
    </w:p>
    <w:p w:rsidR="008E0BFF" w:rsidRPr="007B3C65" w:rsidRDefault="008E0BFF" w:rsidP="008E0BFF">
      <w:pPr>
        <w:spacing w:line="360" w:lineRule="auto"/>
        <w:ind w:firstLine="360"/>
        <w:rPr>
          <w:color w:val="000000" w:themeColor="text1"/>
        </w:rPr>
      </w:pPr>
      <w:r w:rsidRPr="007B3C65">
        <w:rPr>
          <w:rFonts w:hint="eastAsia"/>
          <w:color w:val="000000" w:themeColor="text1"/>
        </w:rPr>
        <w:t>处理一般收银业务时，如果有特殊要求，可以将当前收银业务暂存，等处理完紧急事情后再调出该收银单继续处理。</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商品查询</w:t>
      </w:r>
    </w:p>
    <w:p w:rsidR="008E0BFF" w:rsidRPr="007B3C65" w:rsidRDefault="008E0BFF" w:rsidP="008E0BFF">
      <w:pPr>
        <w:spacing w:line="360" w:lineRule="auto"/>
        <w:ind w:firstLine="360"/>
        <w:rPr>
          <w:color w:val="000000" w:themeColor="text1"/>
        </w:rPr>
      </w:pPr>
      <w:r w:rsidRPr="007B3C65">
        <w:rPr>
          <w:rFonts w:hint="eastAsia"/>
          <w:color w:val="000000" w:themeColor="text1"/>
        </w:rPr>
        <w:t>收银员如果想查看商品信息，执行</w:t>
      </w:r>
      <w:r w:rsidRPr="007B3C65">
        <w:rPr>
          <w:rFonts w:hint="eastAsia"/>
          <w:color w:val="000000" w:themeColor="text1"/>
        </w:rPr>
        <w:t>[</w:t>
      </w:r>
      <w:r w:rsidRPr="007B3C65">
        <w:rPr>
          <w:rFonts w:hint="eastAsia"/>
          <w:color w:val="000000" w:themeColor="text1"/>
        </w:rPr>
        <w:t>商品快速检索</w:t>
      </w:r>
      <w:r w:rsidRPr="007B3C65">
        <w:rPr>
          <w:rFonts w:hint="eastAsia"/>
          <w:color w:val="000000" w:themeColor="text1"/>
        </w:rPr>
        <w:t>]</w:t>
      </w:r>
      <w:r w:rsidRPr="007B3C65">
        <w:rPr>
          <w:rFonts w:hint="eastAsia"/>
          <w:color w:val="000000" w:themeColor="text1"/>
        </w:rPr>
        <w:t>进入查询窗口，可自行设定查询条件和操作符查找所需商品。</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重打销售</w:t>
      </w:r>
      <w:r w:rsidRPr="007B3C65">
        <w:rPr>
          <w:color w:val="000000" w:themeColor="text1"/>
        </w:rPr>
        <w:t>小票</w:t>
      </w:r>
    </w:p>
    <w:p w:rsidR="008E0BFF" w:rsidRPr="007B3C65" w:rsidRDefault="008E0BFF" w:rsidP="008E0BFF">
      <w:pPr>
        <w:spacing w:line="360" w:lineRule="auto"/>
        <w:ind w:firstLine="360"/>
        <w:rPr>
          <w:color w:val="000000" w:themeColor="text1"/>
        </w:rPr>
      </w:pPr>
      <w:r w:rsidRPr="007B3C65">
        <w:rPr>
          <w:rFonts w:hint="eastAsia"/>
          <w:color w:val="000000" w:themeColor="text1"/>
        </w:rPr>
        <w:t>支持零售小票重新打印。</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查询零售单</w:t>
      </w:r>
    </w:p>
    <w:p w:rsidR="008E0BFF" w:rsidRPr="007B3C65" w:rsidRDefault="008E0BFF" w:rsidP="008E0BFF">
      <w:pPr>
        <w:spacing w:line="360" w:lineRule="auto"/>
        <w:ind w:firstLine="360"/>
        <w:rPr>
          <w:color w:val="000000" w:themeColor="text1"/>
        </w:rPr>
      </w:pPr>
      <w:bookmarkStart w:id="1872" w:name="_Toc521808577"/>
      <w:bookmarkStart w:id="1873" w:name="_Toc521808575"/>
      <w:r w:rsidRPr="007B3C65">
        <w:rPr>
          <w:rFonts w:ascii="宋体" w:hAnsi="宋体" w:hint="eastAsia"/>
          <w:color w:val="000000" w:themeColor="text1"/>
        </w:rPr>
        <w:t>可以根据商品编码查询历史的销售记录，并打印小票</w:t>
      </w:r>
      <w:bookmarkEnd w:id="1872"/>
      <w:bookmarkEnd w:id="1873"/>
      <w:r w:rsidRPr="007B3C65">
        <w:rPr>
          <w:rFonts w:ascii="宋体" w:hAnsi="宋体" w:hint="eastAsia"/>
          <w:color w:val="000000" w:themeColor="text1"/>
        </w:rPr>
        <w:t>。</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会员政策查询</w:t>
      </w:r>
    </w:p>
    <w:p w:rsidR="008E0BFF" w:rsidRPr="007B3C65" w:rsidRDefault="008E0BFF" w:rsidP="008E0BFF">
      <w:pPr>
        <w:spacing w:line="360" w:lineRule="auto"/>
        <w:ind w:firstLine="360"/>
        <w:rPr>
          <w:color w:val="000000" w:themeColor="text1"/>
        </w:rPr>
      </w:pPr>
      <w:r w:rsidRPr="007B3C65">
        <w:rPr>
          <w:rFonts w:hint="eastAsia"/>
          <w:color w:val="000000" w:themeColor="text1"/>
        </w:rPr>
        <w:lastRenderedPageBreak/>
        <w:t>可以查询当前门店会员定义的权益政策。</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P</w:t>
      </w:r>
      <w:r w:rsidRPr="007B3C65">
        <w:rPr>
          <w:color w:val="000000" w:themeColor="text1"/>
        </w:rPr>
        <w:t>OS</w:t>
      </w:r>
      <w:r w:rsidRPr="007B3C65">
        <w:rPr>
          <w:rFonts w:hint="eastAsia"/>
          <w:color w:val="000000" w:themeColor="text1"/>
        </w:rPr>
        <w:t>订金</w:t>
      </w:r>
      <w:r w:rsidRPr="007B3C65">
        <w:rPr>
          <w:color w:val="000000" w:themeColor="text1"/>
        </w:rPr>
        <w:t>单</w:t>
      </w:r>
    </w:p>
    <w:p w:rsidR="008E0BFF" w:rsidRPr="007B3C65" w:rsidRDefault="008E0BFF" w:rsidP="008E0BFF">
      <w:pPr>
        <w:spacing w:line="360" w:lineRule="auto"/>
        <w:ind w:firstLine="360"/>
        <w:rPr>
          <w:color w:val="000000" w:themeColor="text1"/>
        </w:rPr>
      </w:pPr>
      <w:r w:rsidRPr="007B3C65">
        <w:rPr>
          <w:rFonts w:hint="eastAsia"/>
          <w:color w:val="000000" w:themeColor="text1"/>
        </w:rPr>
        <w:t>支持</w:t>
      </w:r>
      <w:r w:rsidRPr="007B3C65">
        <w:rPr>
          <w:rFonts w:hint="eastAsia"/>
          <w:color w:val="000000" w:themeColor="text1"/>
        </w:rPr>
        <w:t>POS</w:t>
      </w:r>
      <w:r w:rsidRPr="007B3C65">
        <w:rPr>
          <w:rFonts w:hint="eastAsia"/>
          <w:color w:val="000000" w:themeColor="text1"/>
        </w:rPr>
        <w:t>订金单新增、收款、退订和收尾款等业务处理；支持多种汇率体系的选取；支</w:t>
      </w:r>
      <w:r w:rsidR="0049592D" w:rsidRPr="007B3C65">
        <w:rPr>
          <w:rFonts w:hint="eastAsia"/>
          <w:color w:val="000000" w:themeColor="text1"/>
        </w:rPr>
        <w:t>持多个订金商品明细与多种付款方式；支持订金单直接转销售收取尾款。</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P</w:t>
      </w:r>
      <w:r w:rsidRPr="007B3C65">
        <w:rPr>
          <w:color w:val="000000" w:themeColor="text1"/>
        </w:rPr>
        <w:t>OS</w:t>
      </w:r>
      <w:r w:rsidRPr="007B3C65">
        <w:rPr>
          <w:rFonts w:hint="eastAsia"/>
          <w:color w:val="000000" w:themeColor="text1"/>
        </w:rPr>
        <w:t>卡券管理</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支持</w:t>
      </w:r>
      <w:r w:rsidRPr="007B3C65">
        <w:rPr>
          <w:rFonts w:hint="eastAsia"/>
          <w:color w:val="000000" w:themeColor="text1"/>
        </w:rPr>
        <w:t>POS</w:t>
      </w:r>
      <w:r w:rsidRPr="007B3C65">
        <w:rPr>
          <w:rFonts w:hint="eastAsia"/>
          <w:color w:val="000000" w:themeColor="text1"/>
        </w:rPr>
        <w:t>端对储值卡进行充值，支持</w:t>
      </w:r>
      <w:r w:rsidRPr="007B3C65">
        <w:rPr>
          <w:rFonts w:hint="eastAsia"/>
          <w:color w:val="000000" w:themeColor="text1"/>
        </w:rPr>
        <w:t>IC</w:t>
      </w:r>
      <w:r w:rsidRPr="007B3C65">
        <w:rPr>
          <w:rFonts w:hint="eastAsia"/>
          <w:color w:val="000000" w:themeColor="text1"/>
        </w:rPr>
        <w:t>卡与磁条卡充值</w:t>
      </w:r>
      <w:r w:rsidR="0049592D" w:rsidRPr="007B3C65">
        <w:rPr>
          <w:rFonts w:hint="eastAsia"/>
          <w:color w:val="000000" w:themeColor="text1"/>
        </w:rPr>
        <w:t>。</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会员</w:t>
      </w:r>
      <w:r w:rsidRPr="007B3C65">
        <w:rPr>
          <w:color w:val="000000" w:themeColor="text1"/>
        </w:rPr>
        <w:t>查询</w:t>
      </w:r>
      <w:r w:rsidRPr="007B3C65">
        <w:rPr>
          <w:rFonts w:hint="eastAsia"/>
          <w:color w:val="000000" w:themeColor="text1"/>
        </w:rPr>
        <w:t>：查询</w:t>
      </w:r>
      <w:r w:rsidRPr="007B3C65">
        <w:rPr>
          <w:color w:val="000000" w:themeColor="text1"/>
        </w:rPr>
        <w:t>会员</w:t>
      </w:r>
      <w:r w:rsidRPr="007B3C65">
        <w:rPr>
          <w:rFonts w:hint="eastAsia"/>
          <w:color w:val="000000" w:themeColor="text1"/>
        </w:rPr>
        <w:t>资料</w:t>
      </w:r>
      <w:r w:rsidRPr="007B3C65">
        <w:rPr>
          <w:color w:val="000000" w:themeColor="text1"/>
        </w:rPr>
        <w:t>信息，积分，储值，返利</w:t>
      </w:r>
      <w:r w:rsidRPr="007B3C65">
        <w:rPr>
          <w:rFonts w:hint="eastAsia"/>
          <w:color w:val="000000" w:themeColor="text1"/>
        </w:rPr>
        <w:t>余额</w:t>
      </w:r>
      <w:r w:rsidRPr="007B3C65">
        <w:rPr>
          <w:color w:val="000000" w:themeColor="text1"/>
        </w:rPr>
        <w:t>，</w:t>
      </w:r>
      <w:r w:rsidRPr="007B3C65">
        <w:rPr>
          <w:rFonts w:hint="eastAsia"/>
          <w:color w:val="000000" w:themeColor="text1"/>
        </w:rPr>
        <w:t>查询</w:t>
      </w:r>
      <w:r w:rsidRPr="007B3C65">
        <w:rPr>
          <w:color w:val="000000" w:themeColor="text1"/>
        </w:rPr>
        <w:t>卡类型，卡级别以及</w:t>
      </w:r>
      <w:r w:rsidRPr="007B3C65">
        <w:rPr>
          <w:rFonts w:hint="eastAsia"/>
          <w:color w:val="000000" w:themeColor="text1"/>
        </w:rPr>
        <w:t>手机号</w:t>
      </w:r>
      <w:r w:rsidRPr="007B3C65">
        <w:rPr>
          <w:color w:val="000000" w:themeColor="text1"/>
        </w:rPr>
        <w:t>等信息。</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会员</w:t>
      </w:r>
      <w:r w:rsidRPr="007B3C65">
        <w:rPr>
          <w:color w:val="000000" w:themeColor="text1"/>
        </w:rPr>
        <w:t>发卡、充值</w:t>
      </w:r>
      <w:r w:rsidRPr="007B3C65">
        <w:rPr>
          <w:rFonts w:hint="eastAsia"/>
          <w:color w:val="000000" w:themeColor="text1"/>
        </w:rPr>
        <w:t>：会员卡后台</w:t>
      </w:r>
      <w:r w:rsidRPr="007B3C65">
        <w:rPr>
          <w:color w:val="000000" w:themeColor="text1"/>
        </w:rPr>
        <w:t>制卡后，</w:t>
      </w:r>
      <w:r w:rsidRPr="007B3C65">
        <w:rPr>
          <w:rFonts w:hint="eastAsia"/>
          <w:color w:val="000000" w:themeColor="text1"/>
        </w:rPr>
        <w:t>POS</w:t>
      </w:r>
      <w:r w:rsidRPr="007B3C65">
        <w:rPr>
          <w:rFonts w:hint="eastAsia"/>
          <w:color w:val="000000" w:themeColor="text1"/>
        </w:rPr>
        <w:t>端</w:t>
      </w:r>
      <w:r w:rsidRPr="007B3C65">
        <w:rPr>
          <w:color w:val="000000" w:themeColor="text1"/>
        </w:rPr>
        <w:t>支持</w:t>
      </w:r>
      <w:r w:rsidRPr="007B3C65">
        <w:rPr>
          <w:rFonts w:hint="eastAsia"/>
          <w:color w:val="000000" w:themeColor="text1"/>
        </w:rPr>
        <w:t>直接</w:t>
      </w:r>
      <w:r w:rsidRPr="007B3C65">
        <w:rPr>
          <w:color w:val="000000" w:themeColor="text1"/>
        </w:rPr>
        <w:t>发卡操作，以及卡充值</w:t>
      </w:r>
      <w:r w:rsidRPr="007B3C65">
        <w:rPr>
          <w:rFonts w:hint="eastAsia"/>
          <w:color w:val="000000" w:themeColor="text1"/>
        </w:rPr>
        <w:t>。</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积分</w:t>
      </w:r>
      <w:r w:rsidRPr="007B3C65">
        <w:rPr>
          <w:color w:val="000000" w:themeColor="text1"/>
        </w:rPr>
        <w:t>返利</w:t>
      </w:r>
      <w:r w:rsidRPr="007B3C65">
        <w:rPr>
          <w:rFonts w:hint="eastAsia"/>
          <w:color w:val="000000" w:themeColor="text1"/>
        </w:rPr>
        <w:t>：处理</w:t>
      </w:r>
      <w:r w:rsidRPr="007B3C65">
        <w:rPr>
          <w:color w:val="000000" w:themeColor="text1"/>
        </w:rPr>
        <w:t>会员卡</w:t>
      </w:r>
      <w:r w:rsidRPr="007B3C65">
        <w:rPr>
          <w:rFonts w:hint="eastAsia"/>
          <w:color w:val="000000" w:themeColor="text1"/>
        </w:rPr>
        <w:t>积分</w:t>
      </w:r>
      <w:r w:rsidRPr="007B3C65">
        <w:rPr>
          <w:color w:val="000000" w:themeColor="text1"/>
        </w:rPr>
        <w:t>返利</w:t>
      </w:r>
      <w:r w:rsidRPr="007B3C65">
        <w:rPr>
          <w:rFonts w:hint="eastAsia"/>
          <w:color w:val="000000" w:themeColor="text1"/>
        </w:rPr>
        <w:t>业务</w:t>
      </w:r>
      <w:r w:rsidRPr="007B3C65">
        <w:rPr>
          <w:color w:val="000000" w:themeColor="text1"/>
        </w:rPr>
        <w:t>，</w:t>
      </w:r>
      <w:r w:rsidRPr="007B3C65">
        <w:rPr>
          <w:rFonts w:hint="eastAsia"/>
          <w:color w:val="000000" w:themeColor="text1"/>
        </w:rPr>
        <w:t>根据</w:t>
      </w:r>
      <w:r w:rsidRPr="007B3C65">
        <w:rPr>
          <w:color w:val="000000" w:themeColor="text1"/>
        </w:rPr>
        <w:t>返利规则</w:t>
      </w:r>
      <w:r w:rsidRPr="007B3C65">
        <w:rPr>
          <w:rFonts w:hint="eastAsia"/>
          <w:color w:val="000000" w:themeColor="text1"/>
        </w:rPr>
        <w:t>，</w:t>
      </w:r>
      <w:r w:rsidRPr="007B3C65">
        <w:rPr>
          <w:color w:val="000000" w:themeColor="text1"/>
        </w:rPr>
        <w:t>前台</w:t>
      </w:r>
      <w:r w:rsidRPr="007B3C65">
        <w:rPr>
          <w:rFonts w:hint="eastAsia"/>
          <w:color w:val="000000" w:themeColor="text1"/>
        </w:rPr>
        <w:t>POS</w:t>
      </w:r>
      <w:r w:rsidRPr="007B3C65">
        <w:rPr>
          <w:rFonts w:hint="eastAsia"/>
          <w:color w:val="000000" w:themeColor="text1"/>
        </w:rPr>
        <w:t>将可返利的积分转成返利账户金额。</w:t>
      </w:r>
      <w:r w:rsidRPr="007B3C65">
        <w:rPr>
          <w:rFonts w:hint="eastAsia"/>
          <w:color w:val="000000" w:themeColor="text1"/>
        </w:rPr>
        <w:t>POS</w:t>
      </w:r>
      <w:r w:rsidRPr="007B3C65">
        <w:rPr>
          <w:rFonts w:hint="eastAsia"/>
          <w:color w:val="000000" w:themeColor="text1"/>
        </w:rPr>
        <w:t>开单收银时可使用返利账户</w:t>
      </w:r>
      <w:r w:rsidRPr="007B3C65">
        <w:rPr>
          <w:color w:val="000000" w:themeColor="text1"/>
        </w:rPr>
        <w:t>进行结算。</w:t>
      </w:r>
    </w:p>
    <w:p w:rsidR="008E0BFF" w:rsidRPr="007B3C65" w:rsidRDefault="008E0BFF" w:rsidP="00E36685">
      <w:pPr>
        <w:pStyle w:val="aff1"/>
        <w:numPr>
          <w:ilvl w:val="0"/>
          <w:numId w:val="220"/>
        </w:numPr>
        <w:spacing w:line="360" w:lineRule="auto"/>
        <w:ind w:firstLineChars="0"/>
        <w:rPr>
          <w:color w:val="000000" w:themeColor="text1"/>
        </w:rPr>
      </w:pPr>
      <w:r w:rsidRPr="007B3C65">
        <w:rPr>
          <w:rFonts w:hint="eastAsia"/>
          <w:color w:val="000000" w:themeColor="text1"/>
        </w:rPr>
        <w:t>礼券发售：支持后台已制好的未发行状态的礼券，进行发售处理。支持微信、支付宝付款。</w:t>
      </w:r>
    </w:p>
    <w:p w:rsidR="008E0BFF" w:rsidRPr="007B3C65" w:rsidRDefault="008E0BFF" w:rsidP="00E36685">
      <w:pPr>
        <w:pStyle w:val="aff1"/>
        <w:numPr>
          <w:ilvl w:val="0"/>
          <w:numId w:val="219"/>
        </w:numPr>
        <w:spacing w:line="360" w:lineRule="auto"/>
        <w:ind w:firstLineChars="0"/>
        <w:rPr>
          <w:color w:val="000000" w:themeColor="text1"/>
        </w:rPr>
      </w:pPr>
      <w:bookmarkStart w:id="1874" w:name="_Toc496603674"/>
      <w:r w:rsidRPr="007B3C65">
        <w:rPr>
          <w:rFonts w:hint="eastAsia"/>
          <w:color w:val="000000" w:themeColor="text1"/>
        </w:rPr>
        <w:t>钱箱管理</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支持</w:t>
      </w:r>
      <w:r w:rsidRPr="007B3C65">
        <w:rPr>
          <w:rFonts w:hint="eastAsia"/>
          <w:color w:val="000000" w:themeColor="text1"/>
        </w:rPr>
        <w:t>P</w:t>
      </w:r>
      <w:r w:rsidRPr="007B3C65">
        <w:rPr>
          <w:color w:val="000000" w:themeColor="text1"/>
        </w:rPr>
        <w:t>OS</w:t>
      </w:r>
      <w:r w:rsidRPr="007B3C65">
        <w:rPr>
          <w:rFonts w:hint="eastAsia"/>
          <w:color w:val="000000" w:themeColor="text1"/>
        </w:rPr>
        <w:t>开单收银与开钱箱联用</w:t>
      </w:r>
      <w:r w:rsidR="0049592D" w:rsidRPr="007B3C65">
        <w:rPr>
          <w:rFonts w:hint="eastAsia"/>
          <w:color w:val="000000" w:themeColor="text1"/>
        </w:rPr>
        <w:t>。</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P</w:t>
      </w:r>
      <w:r w:rsidRPr="007B3C65">
        <w:rPr>
          <w:color w:val="000000" w:themeColor="text1"/>
        </w:rPr>
        <w:t>OS</w:t>
      </w:r>
      <w:r w:rsidRPr="007B3C65">
        <w:rPr>
          <w:rFonts w:hint="eastAsia"/>
          <w:color w:val="000000" w:themeColor="text1"/>
        </w:rPr>
        <w:t>客显管理</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支持</w:t>
      </w:r>
      <w:r w:rsidRPr="007B3C65">
        <w:rPr>
          <w:rFonts w:hint="eastAsia"/>
          <w:color w:val="000000" w:themeColor="text1"/>
        </w:rPr>
        <w:t>P</w:t>
      </w:r>
      <w:r w:rsidRPr="007B3C65">
        <w:rPr>
          <w:color w:val="000000" w:themeColor="text1"/>
        </w:rPr>
        <w:t>OS</w:t>
      </w:r>
      <w:r w:rsidR="0049592D" w:rsidRPr="007B3C65">
        <w:rPr>
          <w:rFonts w:hint="eastAsia"/>
          <w:color w:val="000000" w:themeColor="text1"/>
        </w:rPr>
        <w:t>收银机链接客显，如：双屏广告显示、单行客显等。</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P</w:t>
      </w:r>
      <w:r w:rsidRPr="007B3C65">
        <w:rPr>
          <w:color w:val="000000" w:themeColor="text1"/>
        </w:rPr>
        <w:t>OS</w:t>
      </w:r>
      <w:r w:rsidRPr="007B3C65">
        <w:rPr>
          <w:rFonts w:hint="eastAsia"/>
          <w:color w:val="000000" w:themeColor="text1"/>
        </w:rPr>
        <w:t>键盘设置</w:t>
      </w:r>
    </w:p>
    <w:p w:rsidR="008E0BFF" w:rsidRPr="007B3C65" w:rsidRDefault="008E0BFF" w:rsidP="008E0BFF">
      <w:pPr>
        <w:pStyle w:val="aff1"/>
        <w:spacing w:line="360" w:lineRule="auto"/>
        <w:ind w:left="360" w:firstLineChars="0" w:firstLine="0"/>
        <w:rPr>
          <w:color w:val="000000" w:themeColor="text1"/>
        </w:rPr>
      </w:pPr>
      <w:r w:rsidRPr="007B3C65">
        <w:rPr>
          <w:rFonts w:hint="eastAsia"/>
          <w:color w:val="000000" w:themeColor="text1"/>
        </w:rPr>
        <w:t>支持收银员自定义</w:t>
      </w:r>
      <w:r w:rsidRPr="007B3C65">
        <w:rPr>
          <w:rFonts w:hint="eastAsia"/>
          <w:color w:val="000000" w:themeColor="text1"/>
        </w:rPr>
        <w:t>P</w:t>
      </w:r>
      <w:r w:rsidRPr="007B3C65">
        <w:rPr>
          <w:color w:val="000000" w:themeColor="text1"/>
        </w:rPr>
        <w:t>O</w:t>
      </w:r>
      <w:r w:rsidRPr="007B3C65">
        <w:rPr>
          <w:rFonts w:hint="eastAsia"/>
          <w:color w:val="000000" w:themeColor="text1"/>
        </w:rPr>
        <w:t>功能</w:t>
      </w:r>
      <w:r w:rsidRPr="007B3C65">
        <w:rPr>
          <w:color w:val="000000" w:themeColor="text1"/>
        </w:rPr>
        <w:t>S</w:t>
      </w:r>
      <w:r w:rsidR="0049592D" w:rsidRPr="007B3C65">
        <w:rPr>
          <w:rFonts w:hint="eastAsia"/>
          <w:color w:val="000000" w:themeColor="text1"/>
        </w:rPr>
        <w:t>快捷键。</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P</w:t>
      </w:r>
      <w:r w:rsidRPr="007B3C65">
        <w:rPr>
          <w:color w:val="000000" w:themeColor="text1"/>
        </w:rPr>
        <w:t>OS</w:t>
      </w:r>
      <w:r w:rsidRPr="007B3C65">
        <w:rPr>
          <w:rFonts w:hint="eastAsia"/>
          <w:color w:val="000000" w:themeColor="text1"/>
        </w:rPr>
        <w:t>库存</w:t>
      </w:r>
      <w:r w:rsidRPr="007B3C65">
        <w:rPr>
          <w:color w:val="000000" w:themeColor="text1"/>
        </w:rPr>
        <w:t>管理</w:t>
      </w:r>
      <w:bookmarkEnd w:id="1874"/>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门店要货：根据门店供货关系，新增门店要货单，转后台门店要货单，做配货处理。</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调拔收货：门店根据配送组织过来的商品数量，进行调拔收货处理，自动生成分步式调入单。</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其他收货：其他入库类型的收货，自动生成其他入库单。</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采购收货：根据采购订单，进行采购收货</w:t>
      </w:r>
      <w:r w:rsidRPr="007B3C65">
        <w:rPr>
          <w:rFonts w:hint="eastAsia"/>
          <w:color w:val="000000" w:themeColor="text1"/>
        </w:rPr>
        <w:t>,</w:t>
      </w:r>
      <w:r w:rsidRPr="007B3C65">
        <w:rPr>
          <w:rFonts w:hint="eastAsia"/>
          <w:color w:val="000000" w:themeColor="text1"/>
        </w:rPr>
        <w:t>自动生成采购入库单。</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门店盘点：根据盘点作业单，进行盘点数量录入。</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调拔发货：门店之间的调拔。</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其他发货：其他出库类型的发货，自动生成其他出库单。</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门店收发报表：日期段内的单据类型的库存商品的进销存数量</w:t>
      </w:r>
      <w:r w:rsidR="0049592D" w:rsidRPr="007B3C65">
        <w:rPr>
          <w:rFonts w:hint="eastAsia"/>
          <w:color w:val="000000" w:themeColor="text1"/>
        </w:rPr>
        <w:t>。</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lastRenderedPageBreak/>
        <w:t>日结：零售单日结转销售出库单或销售退货单，扣减或增加库存数量</w:t>
      </w:r>
      <w:r w:rsidR="0049592D" w:rsidRPr="007B3C65">
        <w:rPr>
          <w:rFonts w:hint="eastAsia"/>
          <w:color w:val="000000" w:themeColor="text1"/>
        </w:rPr>
        <w:t>。</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库存查询：查询门店即时库存</w:t>
      </w:r>
      <w:r w:rsidR="0049592D" w:rsidRPr="007B3C65">
        <w:rPr>
          <w:rFonts w:hint="eastAsia"/>
          <w:color w:val="000000" w:themeColor="text1"/>
        </w:rPr>
        <w:t>。</w:t>
      </w:r>
    </w:p>
    <w:p w:rsidR="008E0BFF" w:rsidRPr="007B3C65" w:rsidRDefault="008E0BFF" w:rsidP="00E36685">
      <w:pPr>
        <w:pStyle w:val="aff1"/>
        <w:numPr>
          <w:ilvl w:val="0"/>
          <w:numId w:val="219"/>
        </w:numPr>
        <w:spacing w:line="360" w:lineRule="auto"/>
        <w:ind w:firstLineChars="0"/>
        <w:rPr>
          <w:color w:val="000000" w:themeColor="text1"/>
        </w:rPr>
      </w:pPr>
      <w:r w:rsidRPr="007B3C65">
        <w:rPr>
          <w:rFonts w:hint="eastAsia"/>
          <w:color w:val="000000" w:themeColor="text1"/>
        </w:rPr>
        <w:t>门店缴款应用</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POS</w:t>
      </w:r>
      <w:r w:rsidRPr="007B3C65">
        <w:rPr>
          <w:rFonts w:hint="eastAsia"/>
          <w:color w:val="000000" w:themeColor="text1"/>
        </w:rPr>
        <w:t>端提交收银员缴款单，根据收款方式填写缴款金额</w:t>
      </w:r>
      <w:r w:rsidR="0049592D" w:rsidRPr="007B3C65">
        <w:rPr>
          <w:rFonts w:hint="eastAsia"/>
          <w:color w:val="000000" w:themeColor="text1"/>
        </w:rPr>
        <w:t>。</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POS</w:t>
      </w:r>
      <w:r w:rsidRPr="007B3C65">
        <w:rPr>
          <w:rFonts w:hint="eastAsia"/>
          <w:color w:val="000000" w:themeColor="text1"/>
        </w:rPr>
        <w:t>端提交收银员备用金</w:t>
      </w:r>
      <w:r w:rsidR="0049592D" w:rsidRPr="007B3C65">
        <w:rPr>
          <w:rFonts w:hint="eastAsia"/>
          <w:color w:val="000000" w:themeColor="text1"/>
        </w:rPr>
        <w:t>。</w:t>
      </w:r>
    </w:p>
    <w:p w:rsidR="008E0BFF" w:rsidRPr="007B3C65" w:rsidRDefault="008E0BFF" w:rsidP="00E36685">
      <w:pPr>
        <w:pStyle w:val="aff1"/>
        <w:numPr>
          <w:ilvl w:val="0"/>
          <w:numId w:val="219"/>
        </w:numPr>
        <w:spacing w:line="360" w:lineRule="auto"/>
        <w:ind w:firstLineChars="0"/>
        <w:rPr>
          <w:color w:val="000000" w:themeColor="text1"/>
        </w:rPr>
      </w:pPr>
      <w:r w:rsidRPr="007B3C65">
        <w:rPr>
          <w:color w:val="000000" w:themeColor="text1"/>
        </w:rPr>
        <w:t>APP-POS</w:t>
      </w:r>
      <w:r w:rsidRPr="007B3C65">
        <w:rPr>
          <w:rFonts w:hint="eastAsia"/>
          <w:color w:val="000000" w:themeColor="text1"/>
        </w:rPr>
        <w:t>应用</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A</w:t>
      </w:r>
      <w:r w:rsidRPr="007B3C65">
        <w:rPr>
          <w:color w:val="000000" w:themeColor="text1"/>
        </w:rPr>
        <w:t>PP</w:t>
      </w:r>
      <w:r w:rsidRPr="007B3C65">
        <w:rPr>
          <w:rFonts w:hint="eastAsia"/>
          <w:color w:val="000000" w:themeColor="text1"/>
        </w:rPr>
        <w:t>-</w:t>
      </w:r>
      <w:r w:rsidRPr="007B3C65">
        <w:rPr>
          <w:color w:val="000000" w:themeColor="text1"/>
        </w:rPr>
        <w:t>POS</w:t>
      </w:r>
      <w:r w:rsidRPr="007B3C65">
        <w:rPr>
          <w:rFonts w:hint="eastAsia"/>
          <w:color w:val="000000" w:themeColor="text1"/>
        </w:rPr>
        <w:t>支持</w:t>
      </w:r>
      <w:r w:rsidRPr="007B3C65">
        <w:rPr>
          <w:rFonts w:hint="eastAsia"/>
          <w:color w:val="000000" w:themeColor="text1"/>
        </w:rPr>
        <w:t>Android</w:t>
      </w:r>
      <w:r w:rsidR="0049592D" w:rsidRPr="007B3C65">
        <w:rPr>
          <w:rFonts w:hint="eastAsia"/>
          <w:color w:val="000000" w:themeColor="text1"/>
        </w:rPr>
        <w:t>系统。</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支持通过</w:t>
      </w:r>
      <w:r w:rsidRPr="007B3C65">
        <w:rPr>
          <w:rFonts w:hint="eastAsia"/>
          <w:color w:val="000000" w:themeColor="text1"/>
        </w:rPr>
        <w:t>A</w:t>
      </w:r>
      <w:r w:rsidRPr="007B3C65">
        <w:rPr>
          <w:color w:val="000000" w:themeColor="text1"/>
        </w:rPr>
        <w:t>PP</w:t>
      </w:r>
      <w:r w:rsidRPr="007B3C65">
        <w:rPr>
          <w:rFonts w:hint="eastAsia"/>
          <w:color w:val="000000" w:themeColor="text1"/>
        </w:rPr>
        <w:t>-</w:t>
      </w:r>
      <w:r w:rsidRPr="007B3C65">
        <w:rPr>
          <w:color w:val="000000" w:themeColor="text1"/>
        </w:rPr>
        <w:t>POS</w:t>
      </w:r>
      <w:r w:rsidR="0049592D" w:rsidRPr="007B3C65">
        <w:rPr>
          <w:rFonts w:hint="eastAsia"/>
          <w:color w:val="000000" w:themeColor="text1"/>
        </w:rPr>
        <w:t>进行零售开单收银，收银方式支持微信支付宝、现金、提交收银台结算。</w:t>
      </w:r>
    </w:p>
    <w:p w:rsidR="008E0BFF" w:rsidRPr="007B3C65" w:rsidRDefault="0049592D" w:rsidP="00E36685">
      <w:pPr>
        <w:pStyle w:val="aff1"/>
        <w:numPr>
          <w:ilvl w:val="0"/>
          <w:numId w:val="221"/>
        </w:numPr>
        <w:spacing w:line="360" w:lineRule="auto"/>
        <w:ind w:firstLineChars="0"/>
        <w:rPr>
          <w:color w:val="000000" w:themeColor="text1"/>
        </w:rPr>
      </w:pPr>
      <w:r w:rsidRPr="007B3C65">
        <w:rPr>
          <w:rFonts w:hint="eastAsia"/>
          <w:color w:val="000000" w:themeColor="text1"/>
        </w:rPr>
        <w:t>支持扫码商品查询库存。</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支持商品预订、取订</w:t>
      </w:r>
      <w:r w:rsidR="0049592D" w:rsidRPr="007B3C65">
        <w:rPr>
          <w:rFonts w:hint="eastAsia"/>
          <w:color w:val="000000" w:themeColor="text1"/>
        </w:rPr>
        <w:t>。</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支持</w:t>
      </w:r>
      <w:r w:rsidRPr="007B3C65">
        <w:rPr>
          <w:rFonts w:hint="eastAsia"/>
          <w:color w:val="000000" w:themeColor="text1"/>
        </w:rPr>
        <w:t>APP-POS</w:t>
      </w:r>
      <w:r w:rsidRPr="007B3C65">
        <w:rPr>
          <w:rFonts w:hint="eastAsia"/>
          <w:color w:val="000000" w:themeColor="text1"/>
        </w:rPr>
        <w:t>端提交零售单到收银台结算</w:t>
      </w:r>
      <w:r w:rsidR="0049592D" w:rsidRPr="007B3C65">
        <w:rPr>
          <w:rFonts w:hint="eastAsia"/>
          <w:color w:val="000000" w:themeColor="text1"/>
        </w:rPr>
        <w:t>。</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APP-POS</w:t>
      </w:r>
      <w:r w:rsidRPr="007B3C65">
        <w:rPr>
          <w:rFonts w:hint="eastAsia"/>
          <w:color w:val="000000" w:themeColor="text1"/>
        </w:rPr>
        <w:t>端支持会员消费结算、积分</w:t>
      </w:r>
      <w:r w:rsidR="0049592D" w:rsidRPr="007B3C65">
        <w:rPr>
          <w:rFonts w:hint="eastAsia"/>
          <w:color w:val="000000" w:themeColor="text1"/>
        </w:rPr>
        <w:t>。</w:t>
      </w:r>
    </w:p>
    <w:p w:rsidR="008E0BFF" w:rsidRPr="007B3C65" w:rsidRDefault="008E0BFF" w:rsidP="00E36685">
      <w:pPr>
        <w:pStyle w:val="aff1"/>
        <w:numPr>
          <w:ilvl w:val="0"/>
          <w:numId w:val="221"/>
        </w:numPr>
        <w:spacing w:line="360" w:lineRule="auto"/>
        <w:ind w:firstLineChars="0"/>
        <w:rPr>
          <w:color w:val="000000" w:themeColor="text1"/>
        </w:rPr>
      </w:pPr>
      <w:r w:rsidRPr="007B3C65">
        <w:rPr>
          <w:rFonts w:hint="eastAsia"/>
          <w:color w:val="000000" w:themeColor="text1"/>
        </w:rPr>
        <w:t>APP=POS</w:t>
      </w:r>
      <w:r w:rsidRPr="007B3C65">
        <w:rPr>
          <w:rFonts w:hint="eastAsia"/>
          <w:color w:val="000000" w:themeColor="text1"/>
        </w:rPr>
        <w:t>支持门店商品外借，生成商品外借单</w:t>
      </w:r>
      <w:r w:rsidR="0049592D" w:rsidRPr="007B3C65">
        <w:rPr>
          <w:rFonts w:hint="eastAsia"/>
          <w:color w:val="000000" w:themeColor="text1"/>
        </w:rPr>
        <w:t>。</w:t>
      </w:r>
    </w:p>
    <w:p w:rsidR="008E0BFF" w:rsidRPr="007B3C65" w:rsidRDefault="008E0BFF" w:rsidP="008E0BFF">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增加</w:t>
      </w:r>
      <w:r w:rsidRPr="007B3C65">
        <w:rPr>
          <w:rFonts w:ascii="宋体" w:hAnsi="宋体"/>
          <w:color w:val="000000" w:themeColor="text1"/>
        </w:rPr>
        <w:t>POS</w:t>
      </w:r>
      <w:r w:rsidRPr="007B3C65">
        <w:rPr>
          <w:rFonts w:ascii="宋体" w:hAnsi="宋体" w:hint="eastAsia"/>
          <w:color w:val="000000" w:themeColor="text1"/>
        </w:rPr>
        <w:t>支持发会员电子卡</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开单收银支持银联商务聚合支付</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PC-POS端门店协同单据支持根据后台参数定义是否允许修改单据日期</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APP-POS开单收银支持促销政策，支持的促销政策包括：（任选</w:t>
      </w:r>
      <w:r w:rsidRPr="007B3C65">
        <w:rPr>
          <w:rFonts w:ascii="宋体" w:hAnsi="宋体"/>
          <w:color w:val="000000" w:themeColor="text1"/>
        </w:rPr>
        <w:t>C</w:t>
      </w:r>
      <w:r w:rsidRPr="007B3C65">
        <w:rPr>
          <w:rFonts w:ascii="宋体" w:hAnsi="宋体" w:hint="eastAsia"/>
          <w:color w:val="000000" w:themeColor="text1"/>
        </w:rPr>
        <w:t>件，打</w:t>
      </w:r>
      <w:r w:rsidRPr="007B3C65">
        <w:rPr>
          <w:rFonts w:ascii="宋体" w:hAnsi="宋体"/>
          <w:color w:val="000000" w:themeColor="text1"/>
        </w:rPr>
        <w:t>D</w:t>
      </w:r>
      <w:r w:rsidRPr="007B3C65">
        <w:rPr>
          <w:rFonts w:ascii="宋体" w:hAnsi="宋体" w:hint="eastAsia"/>
          <w:color w:val="000000" w:themeColor="text1"/>
        </w:rPr>
        <w:t>折</w:t>
      </w:r>
      <w:r w:rsidRPr="007B3C65">
        <w:rPr>
          <w:rFonts w:ascii="宋体" w:hAnsi="宋体"/>
          <w:color w:val="000000" w:themeColor="text1"/>
        </w:rPr>
        <w:t>(</w:t>
      </w:r>
      <w:r w:rsidRPr="007B3C65">
        <w:rPr>
          <w:rFonts w:ascii="宋体" w:hAnsi="宋体" w:hint="eastAsia"/>
          <w:color w:val="000000" w:themeColor="text1"/>
        </w:rPr>
        <w:t>分组不支持、任选</w:t>
      </w:r>
      <w:r w:rsidRPr="007B3C65">
        <w:rPr>
          <w:rFonts w:ascii="宋体" w:hAnsi="宋体"/>
          <w:color w:val="000000" w:themeColor="text1"/>
        </w:rPr>
        <w:t>C</w:t>
      </w:r>
      <w:r w:rsidRPr="007B3C65">
        <w:rPr>
          <w:rFonts w:ascii="宋体" w:hAnsi="宋体" w:hint="eastAsia"/>
          <w:color w:val="000000" w:themeColor="text1"/>
        </w:rPr>
        <w:t>件，立减</w:t>
      </w:r>
      <w:r w:rsidRPr="007B3C65">
        <w:rPr>
          <w:rFonts w:ascii="宋体" w:hAnsi="宋体"/>
          <w:color w:val="000000" w:themeColor="text1"/>
        </w:rPr>
        <w:t>D</w:t>
      </w:r>
      <w:r w:rsidRPr="007B3C65">
        <w:rPr>
          <w:rFonts w:ascii="宋体" w:hAnsi="宋体" w:hint="eastAsia"/>
          <w:color w:val="000000" w:themeColor="text1"/>
        </w:rPr>
        <w:t>元</w:t>
      </w:r>
      <w:r w:rsidRPr="007B3C65">
        <w:rPr>
          <w:rFonts w:ascii="宋体" w:hAnsi="宋体"/>
          <w:color w:val="000000" w:themeColor="text1"/>
        </w:rPr>
        <w:t>(</w:t>
      </w:r>
      <w:r w:rsidRPr="007B3C65">
        <w:rPr>
          <w:rFonts w:ascii="宋体" w:hAnsi="宋体" w:hint="eastAsia"/>
          <w:color w:val="000000" w:themeColor="text1"/>
        </w:rPr>
        <w:t>分组不支持、任选</w:t>
      </w:r>
      <w:r w:rsidRPr="007B3C65">
        <w:rPr>
          <w:rFonts w:ascii="宋体" w:hAnsi="宋体"/>
          <w:color w:val="000000" w:themeColor="text1"/>
        </w:rPr>
        <w:t>C</w:t>
      </w:r>
      <w:r w:rsidRPr="007B3C65">
        <w:rPr>
          <w:rFonts w:ascii="宋体" w:hAnsi="宋体" w:hint="eastAsia"/>
          <w:color w:val="000000" w:themeColor="text1"/>
        </w:rPr>
        <w:t>件，总价</w:t>
      </w:r>
      <w:r w:rsidRPr="007B3C65">
        <w:rPr>
          <w:rFonts w:ascii="宋体" w:hAnsi="宋体"/>
          <w:color w:val="000000" w:themeColor="text1"/>
        </w:rPr>
        <w:t>D</w:t>
      </w:r>
      <w:r w:rsidRPr="007B3C65">
        <w:rPr>
          <w:rFonts w:ascii="宋体" w:hAnsi="宋体" w:hint="eastAsia"/>
          <w:color w:val="000000" w:themeColor="text1"/>
        </w:rPr>
        <w:t>元</w:t>
      </w:r>
      <w:r w:rsidRPr="007B3C65">
        <w:rPr>
          <w:rFonts w:ascii="宋体" w:hAnsi="宋体"/>
          <w:color w:val="000000" w:themeColor="text1"/>
        </w:rPr>
        <w:t>(</w:t>
      </w:r>
      <w:r w:rsidRPr="007B3C65">
        <w:rPr>
          <w:rFonts w:ascii="宋体" w:hAnsi="宋体" w:hint="eastAsia"/>
          <w:color w:val="000000" w:themeColor="text1"/>
        </w:rPr>
        <w:t>分组不支持、任选</w:t>
      </w:r>
      <w:r w:rsidRPr="007B3C65">
        <w:rPr>
          <w:rFonts w:ascii="宋体" w:hAnsi="宋体"/>
          <w:color w:val="000000" w:themeColor="text1"/>
        </w:rPr>
        <w:t>C</w:t>
      </w:r>
      <w:r w:rsidRPr="007B3C65">
        <w:rPr>
          <w:rFonts w:ascii="宋体" w:hAnsi="宋体" w:hint="eastAsia"/>
          <w:color w:val="000000" w:themeColor="text1"/>
        </w:rPr>
        <w:t>件，加</w:t>
      </w:r>
      <w:r w:rsidRPr="007B3C65">
        <w:rPr>
          <w:rFonts w:ascii="宋体" w:hAnsi="宋体"/>
          <w:color w:val="000000" w:themeColor="text1"/>
        </w:rPr>
        <w:t>D</w:t>
      </w:r>
      <w:r w:rsidRPr="007B3C65">
        <w:rPr>
          <w:rFonts w:ascii="宋体" w:hAnsi="宋体" w:hint="eastAsia"/>
          <w:color w:val="000000" w:themeColor="text1"/>
        </w:rPr>
        <w:t>元，换购</w:t>
      </w:r>
      <w:r w:rsidRPr="007B3C65">
        <w:rPr>
          <w:rFonts w:ascii="宋体" w:hAnsi="宋体"/>
          <w:color w:val="000000" w:themeColor="text1"/>
        </w:rPr>
        <w:t>G</w:t>
      </w:r>
      <w:r w:rsidRPr="007B3C65">
        <w:rPr>
          <w:rFonts w:ascii="宋体" w:hAnsi="宋体" w:hint="eastAsia"/>
          <w:color w:val="000000" w:themeColor="text1"/>
        </w:rPr>
        <w:t>件</w:t>
      </w:r>
      <w:r w:rsidRPr="007B3C65">
        <w:rPr>
          <w:rFonts w:ascii="宋体" w:hAnsi="宋体"/>
          <w:color w:val="000000" w:themeColor="text1"/>
        </w:rPr>
        <w:t>(</w:t>
      </w:r>
      <w:r w:rsidRPr="007B3C65">
        <w:rPr>
          <w:rFonts w:ascii="宋体" w:hAnsi="宋体" w:hint="eastAsia"/>
          <w:color w:val="000000" w:themeColor="text1"/>
        </w:rPr>
        <w:t>分组支持、相同商品买</w:t>
      </w:r>
      <w:r w:rsidRPr="007B3C65">
        <w:rPr>
          <w:rFonts w:ascii="宋体" w:hAnsi="宋体"/>
          <w:color w:val="000000" w:themeColor="text1"/>
        </w:rPr>
        <w:t>C</w:t>
      </w:r>
      <w:r w:rsidRPr="007B3C65">
        <w:rPr>
          <w:rFonts w:ascii="宋体" w:hAnsi="宋体" w:hint="eastAsia"/>
          <w:color w:val="000000" w:themeColor="text1"/>
        </w:rPr>
        <w:t>件，打</w:t>
      </w:r>
      <w:r w:rsidRPr="007B3C65">
        <w:rPr>
          <w:rFonts w:ascii="宋体" w:hAnsi="宋体"/>
          <w:color w:val="000000" w:themeColor="text1"/>
        </w:rPr>
        <w:t>D</w:t>
      </w:r>
      <w:r w:rsidRPr="007B3C65">
        <w:rPr>
          <w:rFonts w:ascii="宋体" w:hAnsi="宋体" w:hint="eastAsia"/>
          <w:color w:val="000000" w:themeColor="text1"/>
        </w:rPr>
        <w:t>折、相同商品买</w:t>
      </w:r>
      <w:r w:rsidRPr="007B3C65">
        <w:rPr>
          <w:rFonts w:ascii="宋体" w:hAnsi="宋体"/>
          <w:color w:val="000000" w:themeColor="text1"/>
        </w:rPr>
        <w:t>C</w:t>
      </w:r>
      <w:r w:rsidRPr="007B3C65">
        <w:rPr>
          <w:rFonts w:ascii="宋体" w:hAnsi="宋体" w:hint="eastAsia"/>
          <w:color w:val="000000" w:themeColor="text1"/>
        </w:rPr>
        <w:t>件，立减</w:t>
      </w:r>
      <w:r w:rsidRPr="007B3C65">
        <w:rPr>
          <w:rFonts w:ascii="宋体" w:hAnsi="宋体"/>
          <w:color w:val="000000" w:themeColor="text1"/>
        </w:rPr>
        <w:t>D</w:t>
      </w:r>
      <w:r w:rsidRPr="007B3C65">
        <w:rPr>
          <w:rFonts w:ascii="宋体" w:hAnsi="宋体" w:hint="eastAsia"/>
          <w:color w:val="000000" w:themeColor="text1"/>
        </w:rPr>
        <w:t>元、相同商品买</w:t>
      </w:r>
      <w:r w:rsidRPr="007B3C65">
        <w:rPr>
          <w:rFonts w:ascii="宋体" w:hAnsi="宋体"/>
          <w:color w:val="000000" w:themeColor="text1"/>
        </w:rPr>
        <w:t>C</w:t>
      </w:r>
      <w:r w:rsidRPr="007B3C65">
        <w:rPr>
          <w:rFonts w:ascii="宋体" w:hAnsi="宋体" w:hint="eastAsia"/>
          <w:color w:val="000000" w:themeColor="text1"/>
        </w:rPr>
        <w:t>件，总价</w:t>
      </w:r>
      <w:r w:rsidRPr="007B3C65">
        <w:rPr>
          <w:rFonts w:ascii="宋体" w:hAnsi="宋体"/>
          <w:color w:val="000000" w:themeColor="text1"/>
        </w:rPr>
        <w:t>D</w:t>
      </w:r>
      <w:r w:rsidRPr="007B3C65">
        <w:rPr>
          <w:rFonts w:ascii="宋体" w:hAnsi="宋体" w:hint="eastAsia"/>
          <w:color w:val="000000" w:themeColor="text1"/>
        </w:rPr>
        <w:t>元、买满</w:t>
      </w:r>
      <w:r w:rsidRPr="007B3C65">
        <w:rPr>
          <w:rFonts w:ascii="宋体" w:hAnsi="宋体"/>
          <w:color w:val="000000" w:themeColor="text1"/>
        </w:rPr>
        <w:t>C</w:t>
      </w:r>
      <w:r w:rsidRPr="007B3C65">
        <w:rPr>
          <w:rFonts w:ascii="宋体" w:hAnsi="宋体" w:hint="eastAsia"/>
          <w:color w:val="000000" w:themeColor="text1"/>
        </w:rPr>
        <w:t>元，打</w:t>
      </w:r>
      <w:r w:rsidRPr="007B3C65">
        <w:rPr>
          <w:rFonts w:ascii="宋体" w:hAnsi="宋体"/>
          <w:color w:val="000000" w:themeColor="text1"/>
        </w:rPr>
        <w:t>D</w:t>
      </w:r>
      <w:r w:rsidRPr="007B3C65">
        <w:rPr>
          <w:rFonts w:ascii="宋体" w:hAnsi="宋体" w:hint="eastAsia"/>
          <w:color w:val="000000" w:themeColor="text1"/>
        </w:rPr>
        <w:t>折、买满</w:t>
      </w:r>
      <w:r w:rsidRPr="007B3C65">
        <w:rPr>
          <w:rFonts w:ascii="宋体" w:hAnsi="宋体"/>
          <w:color w:val="000000" w:themeColor="text1"/>
        </w:rPr>
        <w:t>C</w:t>
      </w:r>
      <w:r w:rsidRPr="007B3C65">
        <w:rPr>
          <w:rFonts w:ascii="宋体" w:hAnsi="宋体" w:hint="eastAsia"/>
          <w:color w:val="000000" w:themeColor="text1"/>
        </w:rPr>
        <w:t>元，立减</w:t>
      </w:r>
      <w:r w:rsidRPr="007B3C65">
        <w:rPr>
          <w:rFonts w:ascii="宋体" w:hAnsi="宋体"/>
          <w:color w:val="000000" w:themeColor="text1"/>
        </w:rPr>
        <w:t>D</w:t>
      </w:r>
      <w:r w:rsidRPr="007B3C65">
        <w:rPr>
          <w:rFonts w:ascii="宋体" w:hAnsi="宋体" w:hint="eastAsia"/>
          <w:color w:val="000000" w:themeColor="text1"/>
        </w:rPr>
        <w:t>元、指定商品</w:t>
      </w:r>
      <w:r w:rsidRPr="007B3C65">
        <w:rPr>
          <w:rFonts w:ascii="宋体" w:hAnsi="宋体"/>
          <w:color w:val="000000" w:themeColor="text1"/>
        </w:rPr>
        <w:t>C</w:t>
      </w:r>
      <w:r w:rsidRPr="007B3C65">
        <w:rPr>
          <w:rFonts w:ascii="宋体" w:hAnsi="宋体" w:hint="eastAsia"/>
          <w:color w:val="000000" w:themeColor="text1"/>
        </w:rPr>
        <w:t>折、整单</w:t>
      </w:r>
      <w:r w:rsidRPr="007B3C65">
        <w:rPr>
          <w:rFonts w:ascii="宋体" w:hAnsi="宋体"/>
          <w:color w:val="000000" w:themeColor="text1"/>
        </w:rPr>
        <w:t>C</w:t>
      </w:r>
      <w:r w:rsidRPr="007B3C65">
        <w:rPr>
          <w:rFonts w:ascii="宋体" w:hAnsi="宋体" w:hint="eastAsia"/>
          <w:color w:val="000000" w:themeColor="text1"/>
        </w:rPr>
        <w:t>折、秒杀、指定特价、全场买满</w:t>
      </w:r>
      <w:r w:rsidRPr="007B3C65">
        <w:rPr>
          <w:rFonts w:ascii="宋体" w:hAnsi="宋体"/>
          <w:color w:val="000000" w:themeColor="text1"/>
        </w:rPr>
        <w:t>C</w:t>
      </w:r>
      <w:r w:rsidRPr="007B3C65">
        <w:rPr>
          <w:rFonts w:ascii="宋体" w:hAnsi="宋体" w:hint="eastAsia"/>
          <w:color w:val="000000" w:themeColor="text1"/>
        </w:rPr>
        <w:t>元，打</w:t>
      </w:r>
      <w:r w:rsidRPr="007B3C65">
        <w:rPr>
          <w:rFonts w:ascii="宋体" w:hAnsi="宋体"/>
          <w:color w:val="000000" w:themeColor="text1"/>
        </w:rPr>
        <w:t>D</w:t>
      </w:r>
      <w:r w:rsidRPr="007B3C65">
        <w:rPr>
          <w:rFonts w:ascii="宋体" w:hAnsi="宋体" w:hint="eastAsia"/>
          <w:color w:val="000000" w:themeColor="text1"/>
        </w:rPr>
        <w:t>折、全场买满</w:t>
      </w:r>
      <w:r w:rsidRPr="007B3C65">
        <w:rPr>
          <w:rFonts w:ascii="宋体" w:hAnsi="宋体"/>
          <w:color w:val="000000" w:themeColor="text1"/>
        </w:rPr>
        <w:t>C</w:t>
      </w:r>
      <w:r w:rsidRPr="007B3C65">
        <w:rPr>
          <w:rFonts w:ascii="宋体" w:hAnsi="宋体" w:hint="eastAsia"/>
          <w:color w:val="000000" w:themeColor="text1"/>
        </w:rPr>
        <w:t>元，立减</w:t>
      </w:r>
      <w:r w:rsidRPr="007B3C65">
        <w:rPr>
          <w:rFonts w:ascii="宋体" w:hAnsi="宋体"/>
          <w:color w:val="000000" w:themeColor="text1"/>
        </w:rPr>
        <w:t>D</w:t>
      </w:r>
      <w:r w:rsidRPr="007B3C65">
        <w:rPr>
          <w:rFonts w:ascii="宋体" w:hAnsi="宋体" w:hint="eastAsia"/>
          <w:color w:val="000000" w:themeColor="text1"/>
        </w:rPr>
        <w:t>元)</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新增APP-POS开单收银支持促销</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新增APP-POS开单支持与票无忧集成</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完善PC-POS完善专柜商品营业员控制</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完善PC-POS端库存查询过滤条件</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增加PC-POS单品销售统计报表，并支持导出</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完善PC-POS完善会员发卡、销售礼券选择营业员</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完善PC-POS开单收银选择商品显示商品图片功能</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金蝶云星空GUI客户端与</w:t>
      </w:r>
      <w:r w:rsidRPr="007B3C65">
        <w:rPr>
          <w:rFonts w:ascii="宋体" w:hAnsi="宋体"/>
          <w:color w:val="000000" w:themeColor="text1"/>
        </w:rPr>
        <w:t>Silverlight</w:t>
      </w:r>
      <w:r w:rsidRPr="007B3C65">
        <w:rPr>
          <w:rFonts w:ascii="宋体" w:hAnsi="宋体" w:hint="eastAsia"/>
          <w:color w:val="000000" w:themeColor="text1"/>
        </w:rPr>
        <w:t>的下载中心增加PC-POS与APP-POS下载</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多端POS系统增加自动更新功能</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支持IP打印机配置打印零售小票</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完善开单收银单行定金额的折扣方式</w:t>
      </w:r>
      <w:r w:rsidR="0049592D" w:rsidRPr="007B3C65">
        <w:rPr>
          <w:rFonts w:ascii="宋体" w:hAnsi="宋体" w:hint="eastAsia"/>
          <w:color w:val="000000" w:themeColor="text1"/>
        </w:rPr>
        <w:t>。</w:t>
      </w:r>
    </w:p>
    <w:p w:rsidR="008E0BFF" w:rsidRPr="007B3C65" w:rsidRDefault="008E0BFF" w:rsidP="00E36685">
      <w:pPr>
        <w:pStyle w:val="aff1"/>
        <w:numPr>
          <w:ilvl w:val="0"/>
          <w:numId w:val="324"/>
        </w:numPr>
        <w:spacing w:line="360" w:lineRule="auto"/>
        <w:ind w:firstLineChars="0"/>
        <w:rPr>
          <w:rFonts w:ascii="宋体" w:hAnsi="宋体"/>
          <w:color w:val="000000" w:themeColor="text1"/>
        </w:rPr>
      </w:pPr>
      <w:r w:rsidRPr="007B3C65">
        <w:rPr>
          <w:rFonts w:ascii="宋体" w:hAnsi="宋体" w:hint="eastAsia"/>
          <w:color w:val="000000" w:themeColor="text1"/>
        </w:rPr>
        <w:t>完善专柜商品与营业员的控制逻辑</w:t>
      </w:r>
      <w:r w:rsidR="0049592D" w:rsidRPr="007B3C65">
        <w:rPr>
          <w:rFonts w:ascii="宋体" w:hAnsi="宋体" w:hint="eastAsia"/>
          <w:color w:val="000000" w:themeColor="text1"/>
        </w:rPr>
        <w:t>。</w:t>
      </w:r>
    </w:p>
    <w:p w:rsidR="00710E66" w:rsidRPr="007B3C65" w:rsidRDefault="00710E66" w:rsidP="00710E66">
      <w:pPr>
        <w:pStyle w:val="21"/>
        <w:spacing w:line="360" w:lineRule="auto"/>
        <w:rPr>
          <w:rFonts w:ascii="宋体" w:eastAsia="宋体" w:hAnsi="宋体"/>
          <w:color w:val="000000" w:themeColor="text1"/>
        </w:rPr>
      </w:pPr>
      <w:bookmarkStart w:id="1875" w:name="_Toc10029973"/>
      <w:r w:rsidRPr="007B3C65">
        <w:rPr>
          <w:rFonts w:ascii="宋体" w:eastAsia="宋体" w:hAnsi="宋体" w:hint="eastAsia"/>
          <w:color w:val="000000" w:themeColor="text1"/>
        </w:rPr>
        <w:t>制造云</w:t>
      </w:r>
      <w:bookmarkEnd w:id="1875"/>
    </w:p>
    <w:p w:rsidR="00710E66" w:rsidRPr="007B3C65" w:rsidRDefault="00710E66" w:rsidP="00710E66">
      <w:pPr>
        <w:pStyle w:val="30"/>
        <w:tabs>
          <w:tab w:val="num" w:pos="1260"/>
        </w:tabs>
        <w:spacing w:before="0" w:after="0" w:line="500" w:lineRule="exact"/>
        <w:ind w:left="306" w:right="210"/>
        <w:rPr>
          <w:rFonts w:ascii="宋体" w:hAnsi="宋体"/>
          <w:color w:val="000000" w:themeColor="text1"/>
          <w:sz w:val="24"/>
        </w:rPr>
      </w:pPr>
      <w:bookmarkStart w:id="1876" w:name="_Toc324863662"/>
      <w:bookmarkStart w:id="1877" w:name="_Toc338423182"/>
      <w:bookmarkStart w:id="1878" w:name="_Toc10029974"/>
      <w:r w:rsidRPr="007B3C65">
        <w:rPr>
          <w:rFonts w:ascii="宋体" w:hAnsi="宋体" w:hint="eastAsia"/>
          <w:color w:val="000000" w:themeColor="text1"/>
          <w:sz w:val="24"/>
        </w:rPr>
        <w:t>制造关键应用特性</w:t>
      </w:r>
      <w:bookmarkEnd w:id="1876"/>
      <w:bookmarkEnd w:id="1877"/>
      <w:bookmarkEnd w:id="1878"/>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制造管理系统面向企业研发、计划、生产等管理人员，提供从产品研发到物料计划、生产计划、生产加工、委外加工等业务的管理与控制，帮助企业有效掌握各项制造活动信息，管理生产进度，提高生产效率、减少车间在制品、降低损耗与成本、提高产品质量与客户满意度。</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产品的主要关键应用特性：</w:t>
      </w:r>
    </w:p>
    <w:p w:rsidR="00710E66" w:rsidRPr="007B3C65" w:rsidRDefault="00C71999"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完整</w:t>
      </w:r>
      <w:r w:rsidR="00710E66" w:rsidRPr="007B3C65">
        <w:rPr>
          <w:rFonts w:hint="eastAsia"/>
          <w:b/>
          <w:color w:val="000000" w:themeColor="text1"/>
          <w:szCs w:val="21"/>
        </w:rPr>
        <w:t>的制造解决方案</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制造管理提供工程数据管理、生产管理、委外管理、计划管</w:t>
      </w:r>
      <w:r w:rsidR="00C71999" w:rsidRPr="007B3C65">
        <w:rPr>
          <w:rFonts w:ascii="宋体" w:hAnsi="宋体" w:hint="eastAsia"/>
          <w:color w:val="000000" w:themeColor="text1"/>
          <w:szCs w:val="21"/>
        </w:rPr>
        <w:t>理、车间管理、生产线生产等业务模块，涵盖了企业制造管理的关键</w:t>
      </w:r>
      <w:r w:rsidR="00710E66" w:rsidRPr="007B3C65">
        <w:rPr>
          <w:rFonts w:ascii="宋体" w:hAnsi="宋体" w:hint="eastAsia"/>
          <w:color w:val="000000" w:themeColor="text1"/>
          <w:szCs w:val="21"/>
        </w:rPr>
        <w:t>业务，并与销售、采购、库存等业务紧密衔接，有效支撑成本、总帐业务，构成了面向制造企业的</w:t>
      </w:r>
      <w:r w:rsidR="00C71999" w:rsidRPr="007B3C65">
        <w:rPr>
          <w:rFonts w:ascii="宋体" w:hAnsi="宋体" w:hint="eastAsia"/>
          <w:color w:val="000000" w:themeColor="text1"/>
          <w:szCs w:val="21"/>
        </w:rPr>
        <w:t>整体解决方案</w:t>
      </w:r>
      <w:r w:rsidR="00710E66" w:rsidRPr="007B3C65">
        <w:rPr>
          <w:rFonts w:ascii="宋体" w:hAnsi="宋体" w:hint="eastAsia"/>
          <w:color w:val="000000" w:themeColor="text1"/>
          <w:szCs w:val="21"/>
        </w:rPr>
        <w:t>。</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灵活的多组织应用架构，支持多组织的制造业务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多工厂、多事业部的管理模式已成为制造企业的发展趋势。</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制造通过产品数据共享与分配、跨组织领料、跨组织入库、工厂间委托加工、跨工厂工序协作等，帮助企业实现研发数据的共享及生产加工的协作。</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多组织</w:t>
      </w:r>
      <w:r w:rsidR="00C71999" w:rsidRPr="007B3C65">
        <w:rPr>
          <w:rFonts w:hint="eastAsia"/>
          <w:b/>
          <w:color w:val="000000" w:themeColor="text1"/>
          <w:szCs w:val="21"/>
        </w:rPr>
        <w:t>的</w:t>
      </w:r>
      <w:r w:rsidRPr="007B3C65">
        <w:rPr>
          <w:rFonts w:hint="eastAsia"/>
          <w:b/>
          <w:color w:val="000000" w:themeColor="text1"/>
          <w:szCs w:val="21"/>
        </w:rPr>
        <w:t>计划解决方案</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计划管理提供了集中计划与协同计划两种不同的多组织计划模式，可根据企业自身的计划体系灵活选择。组织间存在紧密协作关系的可执行集中计划模式，将供需组织视为一个整体集中安排计划；组织间是松散的需求供给关系则可选择协同计划模式，组织间边界明确，仅传递毛需求，各自安排本组织的计划。</w:t>
      </w:r>
    </w:p>
    <w:p w:rsidR="00710E66" w:rsidRPr="007B3C65" w:rsidRDefault="00710E66" w:rsidP="00705741">
      <w:pPr>
        <w:pStyle w:val="aff1"/>
        <w:widowControl/>
        <w:numPr>
          <w:ilvl w:val="0"/>
          <w:numId w:val="61"/>
        </w:numPr>
        <w:ind w:left="845" w:firstLineChars="0" w:hanging="420"/>
        <w:jc w:val="left"/>
        <w:rPr>
          <w:b/>
          <w:color w:val="000000" w:themeColor="text1"/>
          <w:szCs w:val="21"/>
        </w:rPr>
      </w:pPr>
      <w:r w:rsidRPr="007B3C65">
        <w:rPr>
          <w:rFonts w:hint="eastAsia"/>
          <w:b/>
          <w:color w:val="000000" w:themeColor="text1"/>
          <w:szCs w:val="21"/>
        </w:rPr>
        <w:t>科学的产品数据管理</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lastRenderedPageBreak/>
        <w:t>金蝶云星空</w:t>
      </w:r>
      <w:r w:rsidR="00710E66" w:rsidRPr="007B3C65">
        <w:rPr>
          <w:rFonts w:ascii="宋体" w:hAnsi="宋体" w:hint="eastAsia"/>
          <w:color w:val="000000" w:themeColor="text1"/>
          <w:szCs w:val="21"/>
        </w:rPr>
        <w:t>支持物料的辅助属性维护，结合销售、采购、生产、库存、成本等业务，实现了物料的辅助属性全业务管理。</w:t>
      </w: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制造支持BOM的多用途、多版本、有效期等管控，支持材料的替代、取代、组合替代等功能。</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制造的产品数据管理是企业进行销售、计划、采购、生产、委外、成本核算等业务活动的重要基础。</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全阶段的生产</w:t>
      </w:r>
      <w:r w:rsidRPr="007B3C65">
        <w:rPr>
          <w:rFonts w:hint="eastAsia"/>
          <w:b/>
          <w:color w:val="000000" w:themeColor="text1"/>
          <w:szCs w:val="21"/>
        </w:rPr>
        <w:t>/</w:t>
      </w:r>
      <w:r w:rsidRPr="007B3C65">
        <w:rPr>
          <w:rFonts w:hint="eastAsia"/>
          <w:b/>
          <w:color w:val="000000" w:themeColor="text1"/>
          <w:szCs w:val="21"/>
        </w:rPr>
        <w:t>委外指令管理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通过提炼生产/委外指令在企业各业务阶段的处理与作用，</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制造设计了六种业务状态及相应的业务控制，考虑到部分行业有合并处理的状况，特别增加了跳转执行、跳转反执行及自动化处理，以简化生产/委外指令的管理。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通过运用</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制造的生产订单及委外订单管理，可以帮助企业实现对生产/委外指令的全阶段规范管理及高效处理。</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高效实用的材料管理</w:t>
      </w:r>
    </w:p>
    <w:p w:rsidR="00710E66" w:rsidRPr="007B3C65" w:rsidRDefault="002A1BB4" w:rsidP="00710E66">
      <w:pPr>
        <w:widowControl/>
        <w:spacing w:line="360" w:lineRule="auto"/>
        <w:ind w:firstLineChars="200" w:firstLine="420"/>
        <w:rPr>
          <w:b/>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制造支持齐套分析、欠料分析、缺料分析三种料况分析。通过生产/委外备料单，清淅展示各生产/委外订单的材料状况，帮助企业科学安排生产/委外，减少欠料停线及提高材料库存利用效率。</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制造提供五种领料模式、三种退料类型及两种倒冲方式，完整覆盖企业生产、委外过程中的材料调拨、车间发料、入库倒冲、材料退库等业务环节，帮助企业实现材料领用、补领与退库的精细管理，保障生产/委外业务顺滑地执行。</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按需求优先级占用物料供给资源</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的MRP计算最大的不同之处就是按需求的优先级占用物料的供给资源，不再是传统MRP算法中的按时间顺序占用（同时也支持传统按时间顺序的算法）。通过与物料预留的配合，可轻松实现插单和净改变运算。计划员可通过调整销售订单的需求优先级安排急单的计划。</w:t>
      </w:r>
    </w:p>
    <w:p w:rsidR="00710E66" w:rsidRPr="007B3C65" w:rsidRDefault="00710E66" w:rsidP="00705741">
      <w:pPr>
        <w:pStyle w:val="aff1"/>
        <w:widowControl/>
        <w:numPr>
          <w:ilvl w:val="0"/>
          <w:numId w:val="61"/>
        </w:numPr>
        <w:ind w:left="845" w:firstLineChars="0" w:hanging="420"/>
        <w:jc w:val="left"/>
        <w:rPr>
          <w:b/>
          <w:color w:val="000000" w:themeColor="text1"/>
          <w:szCs w:val="21"/>
        </w:rPr>
      </w:pPr>
      <w:r w:rsidRPr="007B3C65">
        <w:rPr>
          <w:rFonts w:hint="eastAsia"/>
          <w:b/>
          <w:color w:val="000000" w:themeColor="text1"/>
          <w:szCs w:val="21"/>
        </w:rPr>
        <w:t>强大严密的物料预留网络</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在系统底层铺设了强大严密的物料预留网络，通过MRP运算建立，并在业务单据转换、入库等环节携带。计划员可通过预留综合查询和追溯掌控每张单据的供给需求情况。</w:t>
      </w:r>
    </w:p>
    <w:p w:rsidR="00710E66" w:rsidRPr="007B3C65" w:rsidRDefault="00710E66" w:rsidP="00705741">
      <w:pPr>
        <w:pStyle w:val="aff1"/>
        <w:widowControl/>
        <w:numPr>
          <w:ilvl w:val="0"/>
          <w:numId w:val="61"/>
        </w:numPr>
        <w:ind w:left="845" w:firstLineChars="0" w:hanging="420"/>
        <w:jc w:val="left"/>
        <w:rPr>
          <w:b/>
          <w:color w:val="000000" w:themeColor="text1"/>
          <w:szCs w:val="21"/>
        </w:rPr>
      </w:pPr>
      <w:r w:rsidRPr="007B3C65">
        <w:rPr>
          <w:rFonts w:hint="eastAsia"/>
          <w:b/>
          <w:color w:val="000000" w:themeColor="text1"/>
          <w:szCs w:val="21"/>
        </w:rPr>
        <w:t>集中调度的计划员工作台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计划员工作台提供MRP运算结果的动态展示，根据需求展示其对应的供给，用于处理计划订单的调整、审核及投放。</w:t>
      </w:r>
    </w:p>
    <w:p w:rsidR="00710E66" w:rsidRPr="007B3C65" w:rsidRDefault="00710E66" w:rsidP="00705741">
      <w:pPr>
        <w:pStyle w:val="aff1"/>
        <w:widowControl/>
        <w:numPr>
          <w:ilvl w:val="0"/>
          <w:numId w:val="78"/>
        </w:numPr>
        <w:ind w:left="845" w:firstLineChars="0" w:hanging="420"/>
        <w:jc w:val="left"/>
        <w:rPr>
          <w:b/>
          <w:color w:val="000000" w:themeColor="text1"/>
          <w:szCs w:val="21"/>
        </w:rPr>
      </w:pPr>
      <w:r w:rsidRPr="007B3C65">
        <w:rPr>
          <w:rFonts w:hint="eastAsia"/>
          <w:b/>
          <w:color w:val="000000" w:themeColor="text1"/>
          <w:szCs w:val="21"/>
        </w:rPr>
        <w:t>开放的技术架构</w:t>
      </w:r>
    </w:p>
    <w:p w:rsidR="00710E66" w:rsidRPr="007B3C65" w:rsidRDefault="002A1BB4"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金蝶云星空</w:t>
      </w:r>
      <w:r w:rsidR="00710E66" w:rsidRPr="007B3C65">
        <w:rPr>
          <w:rFonts w:ascii="宋体" w:hAnsi="宋体" w:hint="eastAsia"/>
          <w:color w:val="000000" w:themeColor="text1"/>
          <w:szCs w:val="21"/>
        </w:rPr>
        <w:t>提供开放的MRP建模架构，用户自定义单据及自定义字段可参与MRP计算，代理商与客户可根据具体场景修改MRP算法，实现插拔式的二次开发。</w:t>
      </w:r>
      <w:bookmarkStart w:id="1879" w:name="_Toc196815526"/>
      <w:bookmarkStart w:id="1880" w:name="_Toc309829868"/>
      <w:bookmarkStart w:id="1881" w:name="_Toc324863663"/>
    </w:p>
    <w:p w:rsidR="00710E66" w:rsidRPr="007B3C65" w:rsidRDefault="00710E66" w:rsidP="00EF0CC8">
      <w:pPr>
        <w:pStyle w:val="30"/>
        <w:tabs>
          <w:tab w:val="clear" w:pos="3207"/>
          <w:tab w:val="num" w:pos="1260"/>
          <w:tab w:val="num" w:pos="2923"/>
        </w:tabs>
        <w:spacing w:before="0" w:after="0" w:line="500" w:lineRule="exact"/>
        <w:ind w:leftChars="100" w:left="306" w:right="210"/>
        <w:rPr>
          <w:rFonts w:ascii="宋体" w:hAnsi="宋体"/>
          <w:color w:val="000000" w:themeColor="text1"/>
          <w:sz w:val="24"/>
        </w:rPr>
      </w:pPr>
      <w:bookmarkStart w:id="1882" w:name="_Toc10029975"/>
      <w:r w:rsidRPr="007B3C65">
        <w:rPr>
          <w:rFonts w:ascii="宋体" w:hAnsi="宋体" w:hint="eastAsia"/>
          <w:color w:val="000000" w:themeColor="text1"/>
          <w:sz w:val="24"/>
        </w:rPr>
        <w:t>质量管理关键应用特性</w:t>
      </w:r>
      <w:bookmarkEnd w:id="1882"/>
    </w:p>
    <w:p w:rsidR="00710E66" w:rsidRPr="007B3C65" w:rsidRDefault="002A1BB4" w:rsidP="00710E66">
      <w:pPr>
        <w:shd w:val="clear" w:color="auto" w:fill="FFFFFF"/>
        <w:spacing w:line="384" w:lineRule="atLeast"/>
        <w:ind w:firstLineChars="200" w:firstLine="420"/>
        <w:rPr>
          <w:rStyle w:val="msg-content"/>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质量管理面向</w:t>
      </w:r>
      <w:r w:rsidR="00710E66" w:rsidRPr="007B3C65">
        <w:rPr>
          <w:rFonts w:ascii="宋体" w:hAnsi="宋体"/>
          <w:color w:val="000000" w:themeColor="text1"/>
          <w:szCs w:val="21"/>
        </w:rPr>
        <w:t>企业</w:t>
      </w:r>
      <w:r w:rsidR="00710E66" w:rsidRPr="007B3C65">
        <w:rPr>
          <w:rFonts w:ascii="宋体" w:hAnsi="宋体" w:hint="eastAsia"/>
          <w:color w:val="000000" w:themeColor="text1"/>
          <w:szCs w:val="21"/>
        </w:rPr>
        <w:t>QA、QC质量管理人员</w:t>
      </w:r>
      <w:r w:rsidR="00710E66" w:rsidRPr="007B3C65">
        <w:rPr>
          <w:rFonts w:ascii="宋体" w:hAnsi="宋体"/>
          <w:color w:val="000000" w:themeColor="text1"/>
          <w:szCs w:val="21"/>
        </w:rPr>
        <w:t>提供</w:t>
      </w:r>
      <w:r w:rsidR="00710E66" w:rsidRPr="007B3C65">
        <w:rPr>
          <w:rFonts w:ascii="宋体" w:hAnsi="宋体" w:hint="eastAsia"/>
          <w:color w:val="000000" w:themeColor="text1"/>
          <w:szCs w:val="21"/>
        </w:rPr>
        <w:t>质量检验标准、规范的制定</w:t>
      </w:r>
      <w:r w:rsidR="00710E66" w:rsidRPr="007B3C65">
        <w:rPr>
          <w:rFonts w:ascii="宋体" w:hAnsi="宋体"/>
          <w:color w:val="000000" w:themeColor="text1"/>
          <w:szCs w:val="21"/>
        </w:rPr>
        <w:t>，</w:t>
      </w:r>
      <w:r w:rsidR="00710E66" w:rsidRPr="007B3C65">
        <w:rPr>
          <w:rFonts w:ascii="宋体" w:hAnsi="宋体" w:hint="eastAsia"/>
          <w:color w:val="000000" w:themeColor="text1"/>
          <w:szCs w:val="21"/>
        </w:rPr>
        <w:t>提供检验报告记录、提供全流程的质量控制，</w:t>
      </w:r>
      <w:r w:rsidR="00710E66" w:rsidRPr="007B3C65">
        <w:rPr>
          <w:rFonts w:ascii="宋体" w:hAnsi="宋体"/>
          <w:color w:val="000000" w:themeColor="text1"/>
          <w:szCs w:val="21"/>
        </w:rPr>
        <w:t>协助企业有效</w:t>
      </w:r>
      <w:r w:rsidR="00710E66" w:rsidRPr="007B3C65">
        <w:rPr>
          <w:rFonts w:ascii="宋体" w:hAnsi="宋体" w:hint="eastAsia"/>
          <w:color w:val="000000" w:themeColor="text1"/>
          <w:szCs w:val="21"/>
        </w:rPr>
        <w:t>控制采购进料品质、生产成品品质，</w:t>
      </w:r>
      <w:r w:rsidR="00710E66" w:rsidRPr="007B3C65">
        <w:rPr>
          <w:rStyle w:val="msg-content"/>
          <w:rFonts w:hint="eastAsia"/>
          <w:color w:val="000000" w:themeColor="text1"/>
          <w:szCs w:val="21"/>
        </w:rPr>
        <w:t>通过对通过全流程的检验及业务控制，有效控制产品质量，降低质量成本，减少质量损失。从而有效帮助企业方便、快捷、灵活地进行质量管控。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主要关键应用特性：</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涵盖核心业务的质量管理解决方案</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质量管理提供核心质量基础数据、来料检验业务流程、产品检验业务流程、工序检验业务流程、库存检验业务流程，销售发货检验业务流程和销售退货检验业务流程，涵盖了企业质量管理的核心基础业务，并与采购、生产、车间、库存、销售等业务紧密衔接，有效支撑供应链、生产制造业务，构成了面向供应链、制造企业的质量管理框架。</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灵活的多组织应用架构，支持多组织的质检业务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多组织、多工厂、多事业部的管理模式已成为制造企业的发展趋势。</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质量管理基础数据支持共享、分配和私有控制策略，支持组织间质检业务委托，帮助企业实现多工厂多仓储管理集中质检的业务协作。</w:t>
      </w:r>
    </w:p>
    <w:p w:rsidR="00710E66" w:rsidRPr="007B3C65" w:rsidRDefault="00710E66" w:rsidP="00705741">
      <w:pPr>
        <w:pStyle w:val="aff1"/>
        <w:widowControl/>
        <w:numPr>
          <w:ilvl w:val="0"/>
          <w:numId w:val="61"/>
        </w:numPr>
        <w:ind w:left="845" w:firstLineChars="0" w:hanging="420"/>
        <w:jc w:val="left"/>
        <w:rPr>
          <w:b/>
          <w:color w:val="000000" w:themeColor="text1"/>
          <w:szCs w:val="21"/>
        </w:rPr>
      </w:pPr>
      <w:r w:rsidRPr="007B3C65">
        <w:rPr>
          <w:rFonts w:hint="eastAsia"/>
          <w:b/>
          <w:color w:val="000000" w:themeColor="text1"/>
          <w:szCs w:val="21"/>
        </w:rPr>
        <w:t>简单易用的核心基础数据</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提供抽样方案、检验项目、质检方案、质量标准、缺陷原因等核心基础数据，这些基础数据简单易用，是进行日常检验的应用基础，全面满足日常检验报告要求。</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全流程的采购、工序、生产、库存、销售发货、退货检验质量管理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通过采购检验，检验合格接收入库、不合格退料控制，同时支持让步接收、二次及多次检验、合并检验、紧急放行等业务，实现灵活高效的来料检验质量管控。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通过自制工序和委外工序检验，检验合格可转移到下道工序，检验不合格不允许转移，检验不合格支持工废、料废、返修的判定，还支持二次检验及多次检验，实现灵活高效的工序检验质量管控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通过产品检验，检验合格接收入库控制、不合格同时支持返修、不良入库、废品入库、二次及多次检验、合并检验、紧急放行等业务，实现灵活高效的产品检验质量管控。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通过库存检验，识别库存物料品质状态。检验合格库存无需转变，后续可放心使用。检验不合格，支持不良和报废的判定，并支持库存状态转换，支持前台生成库存状态转换单和</w:t>
      </w:r>
      <w:r w:rsidRPr="007B3C65">
        <w:rPr>
          <w:rFonts w:ascii="宋体" w:hAnsi="宋体" w:hint="eastAsia"/>
          <w:color w:val="000000" w:themeColor="text1"/>
          <w:szCs w:val="21"/>
        </w:rPr>
        <w:lastRenderedPageBreak/>
        <w:t>后自动生成库存状态转换单。有效隔离不合格品，避免销售或领用，造成质量损失，实现灵活高效的在库物料质量管控。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通过销售退货检验，识别退货物料品质状态。为售后及赔款服务提供质量依据，退回物料依据质量检验结果退回到相应仓库。</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通过销售发货检验，识别销售出库产品品质状态。避免不合格品销售出库，造成质量损失。</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完整的来料检验、销售退货检验及库存检验不良品处理流程</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通过来料检验不良品处理单，向供应商索赔，处理供应商来料不良的质量不良及折让赔款。</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通过销售退货检验不良品处理单，向客户赔偿，处理客户退回商品的质量不良及折让赔款。</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通过库存检验不良品处理单，处理在库材料的供应商来料不良质量索赔和销售退回产品不良的客户质量赔偿。</w:t>
      </w:r>
    </w:p>
    <w:p w:rsidR="00710E66" w:rsidRPr="007B3C65" w:rsidRDefault="00710E66" w:rsidP="00705741">
      <w:pPr>
        <w:pStyle w:val="aff1"/>
        <w:widowControl/>
        <w:numPr>
          <w:ilvl w:val="0"/>
          <w:numId w:val="56"/>
        </w:numPr>
        <w:ind w:left="845" w:firstLineChars="0" w:hanging="420"/>
        <w:jc w:val="left"/>
        <w:rPr>
          <w:b/>
          <w:color w:val="000000" w:themeColor="text1"/>
          <w:szCs w:val="21"/>
        </w:rPr>
      </w:pPr>
      <w:r w:rsidRPr="007B3C65">
        <w:rPr>
          <w:rFonts w:hint="eastAsia"/>
          <w:b/>
          <w:color w:val="000000" w:themeColor="text1"/>
          <w:szCs w:val="21"/>
        </w:rPr>
        <w:t>全方位多层次多组织质量追溯管理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质量追溯用于企业产品从原材料采购、进入生产、生产加工过程、质量检验、生产完工入库、产品销售、出入库等全流程跟踪追溯。可追溯到产品销售给哪些客户、由哪个部门生产、用了哪些原材料、原材料是由谁（供应商、组织、客户）提供、现有库存多少等，一旦出现质量问题，能够帮助企业快速定位是哪个环节出现质量问题，会造成多少损失，为质量索赔提供依据。</w:t>
      </w:r>
    </w:p>
    <w:p w:rsidR="00710E66" w:rsidRPr="007B3C65" w:rsidRDefault="00710E66" w:rsidP="00710E66">
      <w:pPr>
        <w:rPr>
          <w:color w:val="000000" w:themeColor="text1"/>
        </w:rPr>
      </w:pPr>
    </w:p>
    <w:p w:rsidR="00710E66" w:rsidRPr="007B3C65" w:rsidRDefault="00710E66" w:rsidP="00710E66">
      <w:pPr>
        <w:pStyle w:val="30"/>
        <w:tabs>
          <w:tab w:val="num" w:pos="1260"/>
        </w:tabs>
        <w:spacing w:before="0" w:after="0" w:line="500" w:lineRule="exact"/>
        <w:ind w:left="306" w:right="210"/>
        <w:rPr>
          <w:rFonts w:ascii="宋体" w:hAnsi="宋体"/>
          <w:color w:val="000000" w:themeColor="text1"/>
          <w:sz w:val="24"/>
        </w:rPr>
      </w:pPr>
      <w:bookmarkStart w:id="1883" w:name="_Toc10029976"/>
      <w:r w:rsidRPr="007B3C65">
        <w:rPr>
          <w:rFonts w:ascii="宋体" w:hAnsi="宋体" w:hint="eastAsia"/>
          <w:color w:val="000000" w:themeColor="text1"/>
          <w:sz w:val="24"/>
        </w:rPr>
        <w:t>工程数据管理</w:t>
      </w:r>
      <w:bookmarkEnd w:id="1879"/>
      <w:bookmarkEnd w:id="1880"/>
      <w:bookmarkEnd w:id="1881"/>
      <w:bookmarkEnd w:id="1883"/>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从企业实际应用出发，</w:t>
      </w:r>
      <w:r w:rsidRPr="007B3C65">
        <w:rPr>
          <w:rFonts w:ascii="宋体" w:hAnsi="宋体"/>
          <w:color w:val="000000" w:themeColor="text1"/>
          <w:szCs w:val="21"/>
        </w:rPr>
        <w:t>对涉及产品设计、生产计划、加工制造、物料管理等需高度共享的各种工程数据进行集中统一管理</w:t>
      </w:r>
      <w:r w:rsidRPr="007B3C65">
        <w:rPr>
          <w:rFonts w:ascii="宋体" w:hAnsi="宋体" w:hint="eastAsia"/>
          <w:color w:val="000000" w:themeColor="text1"/>
          <w:szCs w:val="21"/>
        </w:rPr>
        <w:t>；</w:t>
      </w:r>
      <w:r w:rsidRPr="007B3C65">
        <w:rPr>
          <w:rFonts w:ascii="宋体" w:hAnsi="宋体"/>
          <w:color w:val="000000" w:themeColor="text1"/>
          <w:szCs w:val="21"/>
        </w:rPr>
        <w:t>减少数据冗余，确保数据的完整性、准确性和可靠性，并对这些数据进行动态维护和更改控制</w:t>
      </w:r>
      <w:r w:rsidRPr="007B3C65">
        <w:rPr>
          <w:rFonts w:ascii="宋体" w:hAnsi="宋体" w:hint="eastAsia"/>
          <w:color w:val="000000" w:themeColor="text1"/>
          <w:szCs w:val="21"/>
        </w:rPr>
        <w:t>。完善的设计架构，解决企业应用订单号、批号、颜色、等级等多维度辅助属性管理的关键需求；支持A、V、X等产品结构类型的企业关键需求；对物料、</w:t>
      </w:r>
      <w:r w:rsidRPr="007B3C65">
        <w:rPr>
          <w:rFonts w:ascii="宋体" w:hAnsi="宋体"/>
          <w:color w:val="000000" w:themeColor="text1"/>
          <w:szCs w:val="21"/>
        </w:rPr>
        <w:t>BOM</w:t>
      </w:r>
      <w:r w:rsidRPr="007B3C65">
        <w:rPr>
          <w:rFonts w:ascii="宋体" w:hAnsi="宋体" w:hint="eastAsia"/>
          <w:color w:val="000000" w:themeColor="text1"/>
          <w:szCs w:val="21"/>
        </w:rPr>
        <w:t>、工艺等进行有效管理，能够适用于多组织的业务架构，满足销售、采购、计划、生产、委外、库存、成本等业务的业务需求；与业务单据共同构建产品的全生命周期管理。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工程数据管理包括物料清单（BOM）、工艺路线、工作日历、物料替代等基本数据，这些数据是进行计划管理、生产控制的应用基础。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基本支持物料、BOM、物料替代、工艺路线与金蝶PLM集成。</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物料清单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物料清单(Bill of Material，简记为BOM)，记录产品加工所需的材料及用量，是计划、生产、委外等业务的重要基础资料。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支持物料清单的建立、维护及审核；</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支持多组织间的共享与分配；</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支持多版本管理；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支持多用途管理（自制、委外、通用等）；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支持联、副产品及返还件管理；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支持按批量定义子项材料的单位用量及损耗；</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支持变动损耗与固定损耗；</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子项材料及联、副产品支持辅助属性；</w:t>
      </w:r>
    </w:p>
    <w:p w:rsidR="00CF1504" w:rsidRPr="007B3C65" w:rsidRDefault="00CF1504"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子项物料支持是否参与MRP运算；</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rPr>
        <w:t>BOM子项单位支持浮动单位换算；</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rPr>
        <w:t>支持对子项材料的辅助属性进行批量修改。</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物料清单查询</w:t>
      </w:r>
    </w:p>
    <w:p w:rsidR="00710E66" w:rsidRPr="007B3C65" w:rsidRDefault="00710E66" w:rsidP="00705741">
      <w:pPr>
        <w:numPr>
          <w:ilvl w:val="0"/>
          <w:numId w:val="71"/>
        </w:numPr>
        <w:spacing w:line="360" w:lineRule="auto"/>
        <w:ind w:left="567"/>
        <w:rPr>
          <w:rFonts w:ascii="宋体" w:hAnsi="宋体"/>
          <w:color w:val="000000" w:themeColor="text1"/>
        </w:rPr>
      </w:pPr>
      <w:r w:rsidRPr="007B3C65">
        <w:rPr>
          <w:rFonts w:ascii="宋体" w:hAnsi="宋体" w:hint="eastAsia"/>
          <w:color w:val="000000" w:themeColor="text1"/>
        </w:rPr>
        <w:t>物料清单正查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支持BOM的单级正向展开及多级正向展开；</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支持查询联、副产品、返还件及替代物料；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支持按需求日期、需求数量进行BOM正向查询。</w:t>
      </w:r>
    </w:p>
    <w:p w:rsidR="00710E66" w:rsidRPr="007B3C65" w:rsidRDefault="00710E66" w:rsidP="00705741">
      <w:pPr>
        <w:numPr>
          <w:ilvl w:val="0"/>
          <w:numId w:val="71"/>
        </w:numPr>
        <w:spacing w:line="360" w:lineRule="auto"/>
        <w:ind w:left="567"/>
        <w:rPr>
          <w:rFonts w:ascii="宋体" w:hAnsi="宋体"/>
          <w:color w:val="000000" w:themeColor="text1"/>
        </w:rPr>
      </w:pPr>
      <w:r w:rsidRPr="007B3C65">
        <w:rPr>
          <w:rFonts w:ascii="宋体" w:hAnsi="宋体" w:hint="eastAsia"/>
          <w:color w:val="000000" w:themeColor="text1"/>
        </w:rPr>
        <w:t>物料清单反查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支持BOM的单级反向展开及多级反向展开；</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支持查询替代物料；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支持按需求日期进行BOM反向查询；</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支持按物料的辅助属性进行BOM反向查询。</w:t>
      </w:r>
    </w:p>
    <w:p w:rsidR="00710E66" w:rsidRPr="007B3C65" w:rsidRDefault="00710E66" w:rsidP="00705741">
      <w:pPr>
        <w:numPr>
          <w:ilvl w:val="0"/>
          <w:numId w:val="71"/>
        </w:numPr>
        <w:spacing w:line="360" w:lineRule="auto"/>
        <w:ind w:left="567"/>
        <w:rPr>
          <w:rFonts w:ascii="宋体" w:hAnsi="宋体"/>
          <w:color w:val="000000" w:themeColor="text1"/>
        </w:rPr>
      </w:pPr>
      <w:r w:rsidRPr="007B3C65">
        <w:rPr>
          <w:rFonts w:ascii="宋体" w:hAnsi="宋体" w:hint="eastAsia"/>
          <w:color w:val="000000" w:themeColor="text1"/>
        </w:rPr>
        <w:t>物料清单汇总查询</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支持正向查询</w:t>
      </w:r>
      <w:r w:rsidRPr="007B3C65">
        <w:rPr>
          <w:rFonts w:ascii="宋体" w:hAnsi="宋体"/>
          <w:color w:val="000000" w:themeColor="text1"/>
          <w:szCs w:val="21"/>
        </w:rPr>
        <w:t>BOM</w:t>
      </w:r>
      <w:r w:rsidRPr="007B3C65">
        <w:rPr>
          <w:rFonts w:ascii="宋体" w:hAnsi="宋体" w:hint="eastAsia"/>
          <w:color w:val="000000" w:themeColor="text1"/>
          <w:szCs w:val="21"/>
        </w:rPr>
        <w:t>子项材的汇总用量；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支持按需求日期、需求数量进行BOM查询；</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支持仅查询外购物料。</w:t>
      </w:r>
    </w:p>
    <w:p w:rsidR="00CF1504" w:rsidRPr="007B3C65" w:rsidRDefault="00CF1504" w:rsidP="00705741">
      <w:pPr>
        <w:numPr>
          <w:ilvl w:val="0"/>
          <w:numId w:val="71"/>
        </w:numPr>
        <w:spacing w:line="360" w:lineRule="auto"/>
        <w:ind w:left="567"/>
        <w:rPr>
          <w:rFonts w:ascii="宋体" w:hAnsi="宋体"/>
          <w:color w:val="000000" w:themeColor="text1"/>
        </w:rPr>
      </w:pPr>
      <w:r w:rsidRPr="007B3C65">
        <w:rPr>
          <w:rFonts w:ascii="宋体" w:hAnsi="宋体" w:hint="eastAsia"/>
          <w:color w:val="000000" w:themeColor="text1"/>
        </w:rPr>
        <w:t>物料清单成本查询</w:t>
      </w:r>
    </w:p>
    <w:p w:rsidR="00CF1504" w:rsidRPr="007B3C65" w:rsidRDefault="00CF1504" w:rsidP="00CF1504">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 xml:space="preserve">用于产成品的材料成本估算； </w:t>
      </w:r>
    </w:p>
    <w:p w:rsidR="00CF1504" w:rsidRPr="007B3C65" w:rsidRDefault="00CF1504" w:rsidP="00CF1504">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支持按含税单价与不含税单价计算；</w:t>
      </w:r>
    </w:p>
    <w:p w:rsidR="00CF1504" w:rsidRPr="007B3C65" w:rsidRDefault="00CF1504" w:rsidP="00CF1504">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支持从采购订单/采购入库单/采购发票、采购价目表、物料参考成本等来源取价。</w:t>
      </w:r>
    </w:p>
    <w:p w:rsidR="00710E66" w:rsidRPr="007B3C65" w:rsidRDefault="00710E66" w:rsidP="00705741">
      <w:pPr>
        <w:numPr>
          <w:ilvl w:val="0"/>
          <w:numId w:val="71"/>
        </w:numPr>
        <w:spacing w:line="360" w:lineRule="auto"/>
        <w:ind w:left="567"/>
        <w:rPr>
          <w:rFonts w:ascii="宋体" w:hAnsi="宋体"/>
          <w:color w:val="000000" w:themeColor="text1"/>
        </w:rPr>
      </w:pPr>
      <w:r w:rsidRPr="007B3C65">
        <w:rPr>
          <w:rFonts w:ascii="宋体" w:hAnsi="宋体" w:hint="eastAsia"/>
          <w:color w:val="000000" w:themeColor="text1"/>
        </w:rPr>
        <w:t>物料清单对比</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支持不同产品间的BOM对比及同一产品不同版本间的对比；</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支持配置BOM与标准BOM的对比；</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支持单层对比和汇总对比；</w:t>
      </w:r>
    </w:p>
    <w:p w:rsidR="00710E66" w:rsidRPr="007B3C65" w:rsidRDefault="00710E66" w:rsidP="00705741">
      <w:pPr>
        <w:widowControl/>
        <w:numPr>
          <w:ilvl w:val="0"/>
          <w:numId w:val="70"/>
        </w:numPr>
        <w:spacing w:line="360" w:lineRule="auto"/>
        <w:ind w:left="840"/>
        <w:rPr>
          <w:rFonts w:ascii="宋体" w:hAnsi="宋体"/>
          <w:color w:val="000000" w:themeColor="text1"/>
          <w:szCs w:val="21"/>
        </w:rPr>
      </w:pPr>
      <w:r w:rsidRPr="007B3C65">
        <w:rPr>
          <w:rFonts w:ascii="宋体" w:hAnsi="宋体" w:hint="eastAsia"/>
          <w:color w:val="000000" w:themeColor="text1"/>
          <w:szCs w:val="21"/>
        </w:rPr>
        <w:t>支持显示替代物料和只显示外购物料；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对比结果支持预览和打印</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BOM树形维护</w:t>
      </w:r>
    </w:p>
    <w:p w:rsidR="00710E66" w:rsidRPr="007B3C65" w:rsidRDefault="00710E66" w:rsidP="00710E66">
      <w:pPr>
        <w:widowControl/>
        <w:spacing w:line="360" w:lineRule="auto"/>
        <w:ind w:firstLine="420"/>
        <w:rPr>
          <w:rFonts w:ascii="宋体" w:hAnsi="宋体"/>
          <w:color w:val="000000" w:themeColor="text1"/>
          <w:szCs w:val="21"/>
        </w:rPr>
      </w:pPr>
      <w:r w:rsidRPr="007B3C65">
        <w:rPr>
          <w:rFonts w:ascii="宋体" w:hAnsi="宋体" w:hint="eastAsia"/>
          <w:color w:val="000000" w:themeColor="text1"/>
          <w:szCs w:val="21"/>
        </w:rPr>
        <w:t>为了更加直观、便捷地维护物料清单，</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提供BOM树形维护。</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树形展示整个产品的BOM结构；</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支持整个产品的BOM维护，包括：修改、审核、分配等；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支持批量提交、审核；</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支持跨组织的BOM维护；</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不支持批量分配。</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BOM批量维护</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支持BOM版本相关信息的批量修改；</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支持将某些子项物料批量新增至多个BOM；</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支持同时修改多个BOM中的某个子项物料；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支持同时替换多个BOM中的某个子项物料；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支持同时删除多个BOM中的某些子项物料；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修改子项、替代子项时，支持字段值的继承；</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支持批量生成工程变更单。</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物料替代</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通过在BOM中定义子项材料的替代物料，帮助企业管理物料的替代关系。</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支持物料替代与取代；</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支持混用替代、整批替代、整批+混用、手工替代三种替代策略；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支持单一替代、组合替代；</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支持物料辅助属性间的替代；</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支持将常用的物料替代关系定义为方案，以便复用；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支持BOM保存时自动携带替代料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支持通过替代方案批量设置BOM的替代关系，但组合替代类型除外。</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产品配置</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提供产品配置功能，帮助企业按客户要求对产品结构进行选配，并按选配结果进行产成品、半成品的生产及原材料采购。</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树形展示整个产品的BOM结构，可仅显示可配件；</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支持单选、可选、增加、替换、修改等配置业务；</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支持多层配置；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支持跨组织配置；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支持销售订单、生产订单、委外订单的产品配置。</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产品BOM分配</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支持以整个产品树为对象进行BOM分配，并自动构建各级BOM的关联关系；</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支持普通产品及配置产品的分配；</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支持多个产品、多个目标组织的批量分配。</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工程变更</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立即变更、按指定日期、用完旧料用新料三种变更业务；</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支持版本升级及用料清单更新；</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支持变更申请；</w:t>
      </w:r>
    </w:p>
    <w:p w:rsidR="00710E66" w:rsidRPr="007B3C65" w:rsidRDefault="00710E66" w:rsidP="00705741">
      <w:pPr>
        <w:widowControl/>
        <w:numPr>
          <w:ilvl w:val="0"/>
          <w:numId w:val="70"/>
        </w:numPr>
        <w:spacing w:line="360" w:lineRule="auto"/>
        <w:rPr>
          <w:rFonts w:ascii="宋体" w:hAnsi="宋体"/>
          <w:b/>
          <w:color w:val="000000" w:themeColor="text1"/>
        </w:rPr>
      </w:pPr>
      <w:r w:rsidRPr="007B3C65">
        <w:rPr>
          <w:rFonts w:ascii="宋体" w:hAnsi="宋体" w:hint="eastAsia"/>
          <w:color w:val="000000" w:themeColor="text1"/>
          <w:szCs w:val="21"/>
        </w:rPr>
        <w:t>支持变更影响分析；</w:t>
      </w:r>
    </w:p>
    <w:p w:rsidR="00710E66" w:rsidRPr="007B3C65" w:rsidRDefault="00710E66" w:rsidP="00705741">
      <w:pPr>
        <w:widowControl/>
        <w:numPr>
          <w:ilvl w:val="0"/>
          <w:numId w:val="70"/>
        </w:numPr>
        <w:spacing w:line="360" w:lineRule="auto"/>
        <w:rPr>
          <w:rFonts w:ascii="宋体" w:hAnsi="宋体"/>
          <w:color w:val="000000" w:themeColor="text1"/>
        </w:rPr>
      </w:pPr>
      <w:r w:rsidRPr="007B3C65">
        <w:rPr>
          <w:rFonts w:ascii="宋体" w:hAnsi="宋体" w:hint="eastAsia"/>
          <w:color w:val="000000" w:themeColor="text1"/>
        </w:rPr>
        <w:t>支持旧料清理；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子项替换时，支持是否保留替代料；</w:t>
      </w:r>
    </w:p>
    <w:p w:rsidR="00710E66" w:rsidRPr="007B3C65" w:rsidRDefault="00710E66" w:rsidP="00705741">
      <w:pPr>
        <w:widowControl/>
        <w:numPr>
          <w:ilvl w:val="0"/>
          <w:numId w:val="70"/>
        </w:numPr>
        <w:spacing w:line="360" w:lineRule="auto"/>
        <w:rPr>
          <w:rFonts w:ascii="宋体" w:hAnsi="宋体"/>
          <w:color w:val="000000" w:themeColor="text1"/>
        </w:rPr>
      </w:pPr>
      <w:r w:rsidRPr="007B3C65">
        <w:rPr>
          <w:rFonts w:ascii="宋体" w:hAnsi="宋体" w:hint="eastAsia"/>
          <w:color w:val="000000" w:themeColor="text1"/>
          <w:szCs w:val="21"/>
        </w:rPr>
        <w:t>版本升级时，支持手工指定升级后的版本号。</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模型配置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与传统“产品配置”树形展开</w:t>
      </w:r>
      <w:r w:rsidRPr="007B3C65">
        <w:rPr>
          <w:rFonts w:ascii="宋体" w:hAnsi="宋体"/>
          <w:color w:val="000000" w:themeColor="text1"/>
          <w:szCs w:val="21"/>
        </w:rPr>
        <w:t>BOM结构进行勾选、修改、删除的方式不同，模型配置主要面向销售员、客户、代理商等业务人员，业务人员不需了解产品的BOM构成与层级，配置时</w:t>
      </w:r>
      <w:r w:rsidRPr="007B3C65">
        <w:rPr>
          <w:rFonts w:ascii="宋体" w:hAnsi="宋体" w:hint="eastAsia"/>
          <w:color w:val="000000" w:themeColor="text1"/>
          <w:szCs w:val="21"/>
        </w:rPr>
        <w:t>只需</w:t>
      </w:r>
      <w:r w:rsidRPr="007B3C65">
        <w:rPr>
          <w:rFonts w:ascii="宋体" w:hAnsi="宋体"/>
          <w:color w:val="000000" w:themeColor="text1"/>
          <w:szCs w:val="21"/>
        </w:rPr>
        <w:t>根据需求选择产品的各特性值，如：颜色-红色；尺码-大码等。</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选择产品的各特性值后，系统根据预先设置的子项材料清单及配置规则，自动生成成品、半成品的各阶</w:t>
      </w:r>
      <w:r w:rsidRPr="007B3C65">
        <w:rPr>
          <w:rFonts w:ascii="宋体" w:hAnsi="宋体"/>
          <w:color w:val="000000" w:themeColor="text1"/>
          <w:szCs w:val="21"/>
        </w:rPr>
        <w:t>BOM，并与后续的计划、生产/委外、库存、成本等业务相衔接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支持定义建模变量；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支持定义模型规则；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支持定义产品模型；</w:t>
      </w:r>
    </w:p>
    <w:p w:rsidR="004B127E" w:rsidRPr="007B3C65" w:rsidRDefault="00710E66" w:rsidP="004B127E">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支持产品模型配置</w:t>
      </w:r>
      <w:r w:rsidR="004B127E" w:rsidRPr="007B3C65">
        <w:rPr>
          <w:rFonts w:ascii="宋体" w:hAnsi="宋体" w:hint="eastAsia"/>
          <w:color w:val="000000" w:themeColor="text1"/>
          <w:szCs w:val="21"/>
        </w:rPr>
        <w:t>。</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工作日历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工作日历指在自然日历的基础上除去非工作日后顺序编排的日历，并在工作日的基础上通过班制清晰定义具体的工时，是</w:t>
      </w:r>
      <w:r w:rsidRPr="007B3C65">
        <w:rPr>
          <w:rFonts w:ascii="宋体" w:hAnsi="宋体"/>
          <w:color w:val="000000" w:themeColor="text1"/>
          <w:szCs w:val="21"/>
        </w:rPr>
        <w:t>ERP</w:t>
      </w:r>
      <w:r w:rsidRPr="007B3C65">
        <w:rPr>
          <w:rFonts w:ascii="宋体" w:hAnsi="宋体" w:hint="eastAsia"/>
          <w:color w:val="000000" w:themeColor="text1"/>
          <w:szCs w:val="21"/>
        </w:rPr>
        <w:t>系统特有的日历；</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的工作日历为多组织多层级日历，不同层级可灵活定义自身的特性日历。通过工作日历模板可快速生成、更新或延长工作日历；通过通用工作日历也可调整引用该工作日历的所有层级的时间资源。</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工艺路线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工艺路线是一系列工序说明生产产品或加工零件的工艺过程及所使用的资源</w:t>
      </w:r>
      <w:r w:rsidRPr="007B3C65">
        <w:rPr>
          <w:rFonts w:ascii="宋体" w:hAnsi="宋体"/>
          <w:color w:val="000000" w:themeColor="text1"/>
          <w:szCs w:val="21"/>
        </w:rPr>
        <w:t>,</w:t>
      </w:r>
      <w:r w:rsidRPr="007B3C65">
        <w:rPr>
          <w:rFonts w:ascii="宋体" w:hAnsi="宋体" w:hint="eastAsia"/>
          <w:color w:val="000000" w:themeColor="text1"/>
          <w:szCs w:val="21"/>
        </w:rPr>
        <w:t xml:space="preserve"> 是加工产品所经过的路线。</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的工艺路线，可以对每个工序指定工作中心、工序活动及活动量。工艺路线对作业计划、能力计划、生成车间文件及产品成本提供重要的信息；支持对工艺路线资料进行新增、修改、删除、分配等操作。</w:t>
      </w:r>
    </w:p>
    <w:p w:rsidR="004B127E" w:rsidRPr="007B3C65" w:rsidRDefault="002A1BB4" w:rsidP="004B127E">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的工艺路线支持串行工艺、并行工艺、工序重叠、返工工艺，支持工艺替代。</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生产线相关基础数据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支持生产线的定义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支持定义生产线物料关系</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支持领送料时间定义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支持定义BOM与生产线工位的关系</w:t>
      </w:r>
    </w:p>
    <w:p w:rsidR="00710E66" w:rsidRPr="007B3C65" w:rsidRDefault="00710E66" w:rsidP="00705741">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柔性生产相关基础数据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支持柔性产线的定义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支持柔性产线与物料关系的定义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支持柔性工艺路线的定义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支持标签模板的定义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支持技术文档的定义</w:t>
      </w:r>
    </w:p>
    <w:p w:rsidR="004B127E" w:rsidRPr="007B3C65" w:rsidRDefault="004B127E" w:rsidP="004B127E">
      <w:pPr>
        <w:numPr>
          <w:ilvl w:val="0"/>
          <w:numId w:val="30"/>
        </w:numPr>
        <w:spacing w:line="500" w:lineRule="exact"/>
        <w:rPr>
          <w:rFonts w:ascii="宋体" w:hAnsi="宋体"/>
          <w:b/>
          <w:color w:val="000000" w:themeColor="text1"/>
        </w:rPr>
      </w:pPr>
      <w:r w:rsidRPr="007B3C65">
        <w:rPr>
          <w:rFonts w:ascii="宋体" w:hAnsi="宋体" w:hint="eastAsia"/>
          <w:b/>
          <w:color w:val="000000" w:themeColor="text1"/>
        </w:rPr>
        <w:t>云巡检</w:t>
      </w:r>
    </w:p>
    <w:p w:rsidR="004B127E" w:rsidRPr="007B3C65" w:rsidRDefault="004B127E" w:rsidP="004B127E">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支持检查物料、BOM等是否存在非法数据。</w:t>
      </w:r>
    </w:p>
    <w:p w:rsidR="004B127E" w:rsidRPr="007B3C65" w:rsidRDefault="004B127E" w:rsidP="004B127E">
      <w:pPr>
        <w:widowControl/>
        <w:spacing w:line="360" w:lineRule="auto"/>
        <w:ind w:left="426"/>
        <w:rPr>
          <w:rFonts w:ascii="宋体" w:hAnsi="宋体"/>
          <w:color w:val="000000" w:themeColor="text1"/>
          <w:szCs w:val="21"/>
        </w:rPr>
      </w:pP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4B5693" w:rsidRPr="007B3C65" w:rsidRDefault="004B5693" w:rsidP="008F435F">
      <w:pPr>
        <w:numPr>
          <w:ilvl w:val="0"/>
          <w:numId w:val="154"/>
        </w:numPr>
        <w:spacing w:line="500" w:lineRule="exact"/>
        <w:rPr>
          <w:rFonts w:ascii="宋体" w:hAnsi="宋体"/>
          <w:b/>
          <w:color w:val="000000" w:themeColor="text1"/>
        </w:rPr>
      </w:pPr>
      <w:r w:rsidRPr="007B3C65">
        <w:rPr>
          <w:rFonts w:ascii="宋体" w:hAnsi="宋体" w:hint="eastAsia"/>
          <w:b/>
          <w:color w:val="000000" w:themeColor="text1"/>
        </w:rPr>
        <w:t>物料</w:t>
      </w:r>
    </w:p>
    <w:p w:rsidR="004B5693" w:rsidRPr="007B3C65" w:rsidRDefault="00C71999" w:rsidP="004B5693">
      <w:pPr>
        <w:widowControl/>
        <w:numPr>
          <w:ilvl w:val="0"/>
          <w:numId w:val="70"/>
        </w:numPr>
        <w:spacing w:line="360" w:lineRule="auto"/>
        <w:rPr>
          <w:rFonts w:ascii="宋体" w:hAnsi="宋体"/>
          <w:color w:val="000000" w:themeColor="text1"/>
        </w:rPr>
      </w:pPr>
      <w:r w:rsidRPr="007B3C65">
        <w:rPr>
          <w:rFonts w:ascii="宋体" w:hAnsi="宋体" w:hint="eastAsia"/>
          <w:color w:val="000000" w:themeColor="text1"/>
        </w:rPr>
        <w:t>支持物料附件的批量引入；</w:t>
      </w:r>
    </w:p>
    <w:p w:rsidR="00C71999" w:rsidRPr="007B3C65" w:rsidRDefault="00C71999" w:rsidP="00C71999">
      <w:pPr>
        <w:widowControl/>
        <w:numPr>
          <w:ilvl w:val="0"/>
          <w:numId w:val="70"/>
        </w:numPr>
        <w:spacing w:line="360" w:lineRule="auto"/>
        <w:rPr>
          <w:rFonts w:ascii="宋体" w:hAnsi="宋体"/>
          <w:color w:val="000000" w:themeColor="text1"/>
        </w:rPr>
      </w:pPr>
      <w:r w:rsidRPr="007B3C65">
        <w:rPr>
          <w:rFonts w:ascii="宋体" w:hAnsi="宋体" w:hint="eastAsia"/>
          <w:color w:val="000000" w:themeColor="text1"/>
        </w:rPr>
        <w:t>单页签引入：支持覆盖引入。</w:t>
      </w:r>
    </w:p>
    <w:p w:rsidR="004B5693" w:rsidRPr="007B3C65" w:rsidRDefault="004B5693" w:rsidP="008F435F">
      <w:pPr>
        <w:numPr>
          <w:ilvl w:val="0"/>
          <w:numId w:val="154"/>
        </w:numPr>
        <w:spacing w:line="500" w:lineRule="exact"/>
        <w:rPr>
          <w:rFonts w:ascii="宋体" w:hAnsi="宋体"/>
          <w:b/>
          <w:color w:val="000000" w:themeColor="text1"/>
        </w:rPr>
      </w:pPr>
      <w:r w:rsidRPr="007B3C65">
        <w:rPr>
          <w:rFonts w:ascii="宋体" w:hAnsi="宋体" w:hint="eastAsia"/>
          <w:b/>
          <w:color w:val="000000" w:themeColor="text1"/>
        </w:rPr>
        <w:t>物料清单</w:t>
      </w:r>
    </w:p>
    <w:p w:rsidR="004B5693" w:rsidRPr="007B3C65" w:rsidRDefault="004B5693" w:rsidP="004B5693">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支持服务类物料作为子项；</w:t>
      </w:r>
    </w:p>
    <w:p w:rsidR="004B5693" w:rsidRPr="007B3C65" w:rsidRDefault="004B5693" w:rsidP="004B5693">
      <w:pPr>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批量维护支持支持二开字段的批量维护。</w:t>
      </w:r>
    </w:p>
    <w:p w:rsidR="004B5693" w:rsidRPr="007B3C65" w:rsidRDefault="004B5693" w:rsidP="008F435F">
      <w:pPr>
        <w:numPr>
          <w:ilvl w:val="0"/>
          <w:numId w:val="154"/>
        </w:numPr>
        <w:spacing w:line="500" w:lineRule="exact"/>
        <w:rPr>
          <w:rFonts w:ascii="宋体" w:hAnsi="宋体"/>
          <w:b/>
          <w:color w:val="000000" w:themeColor="text1"/>
        </w:rPr>
      </w:pPr>
      <w:r w:rsidRPr="007B3C65">
        <w:rPr>
          <w:rFonts w:ascii="宋体" w:hAnsi="宋体" w:hint="eastAsia"/>
          <w:b/>
          <w:color w:val="000000" w:themeColor="text1"/>
        </w:rPr>
        <w:t>物料清单查询</w:t>
      </w:r>
    </w:p>
    <w:p w:rsidR="004B5693" w:rsidRPr="007B3C65" w:rsidRDefault="004B5693" w:rsidP="004B5693">
      <w:pPr>
        <w:widowControl/>
        <w:numPr>
          <w:ilvl w:val="0"/>
          <w:numId w:val="70"/>
        </w:numPr>
        <w:spacing w:line="360" w:lineRule="auto"/>
        <w:rPr>
          <w:rFonts w:ascii="宋体" w:hAnsi="宋体"/>
          <w:color w:val="000000" w:themeColor="text1"/>
          <w:szCs w:val="21"/>
        </w:rPr>
      </w:pPr>
      <w:r w:rsidRPr="007B3C65">
        <w:rPr>
          <w:rFonts w:ascii="宋体" w:hAnsi="宋体"/>
          <w:color w:val="000000" w:themeColor="text1"/>
        </w:rPr>
        <w:t>BOM</w:t>
      </w:r>
      <w:r w:rsidRPr="007B3C65">
        <w:rPr>
          <w:rFonts w:ascii="宋体" w:hAnsi="宋体" w:hint="eastAsia"/>
          <w:color w:val="000000" w:themeColor="text1"/>
        </w:rPr>
        <w:t>成本查询支持按标准用量计算材料成本</w:t>
      </w:r>
      <w:r w:rsidRPr="007B3C65">
        <w:rPr>
          <w:rFonts w:ascii="宋体" w:hAnsi="宋体" w:hint="eastAsia"/>
          <w:color w:val="000000" w:themeColor="text1"/>
          <w:szCs w:val="21"/>
        </w:rPr>
        <w:t>。</w:t>
      </w:r>
    </w:p>
    <w:p w:rsidR="004B5693" w:rsidRPr="007B3C65" w:rsidRDefault="004B5693" w:rsidP="00710E66">
      <w:pPr>
        <w:widowControl/>
        <w:spacing w:line="360" w:lineRule="auto"/>
        <w:rPr>
          <w:rFonts w:ascii="宋体" w:hAnsi="宋体"/>
          <w:color w:val="000000" w:themeColor="text1"/>
          <w:szCs w:val="21"/>
        </w:rPr>
      </w:pPr>
    </w:p>
    <w:p w:rsidR="00710E66" w:rsidRPr="007B3C65" w:rsidRDefault="00710E66" w:rsidP="00500E30">
      <w:pPr>
        <w:pStyle w:val="30"/>
        <w:tabs>
          <w:tab w:val="num" w:pos="1260"/>
        </w:tabs>
        <w:spacing w:before="0" w:after="0" w:line="500" w:lineRule="exact"/>
        <w:ind w:left="306" w:right="210"/>
        <w:rPr>
          <w:color w:val="000000" w:themeColor="text1"/>
        </w:rPr>
      </w:pPr>
      <w:bookmarkStart w:id="1884" w:name="_Toc346887785"/>
      <w:bookmarkStart w:id="1885" w:name="_Toc10029977"/>
      <w:r w:rsidRPr="007B3C65">
        <w:rPr>
          <w:rFonts w:hint="eastAsia"/>
          <w:color w:val="000000" w:themeColor="text1"/>
        </w:rPr>
        <w:t>计划管理</w:t>
      </w:r>
      <w:bookmarkEnd w:id="1884"/>
      <w:bookmarkEnd w:id="1885"/>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计划方案、MRP计算及预留</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计划方案为MRP计算提供基础参数设置，通过建立计划方案以适应不同企业的计划体系。MRP计算根据选择的计划方案确定需求和供给单据的范围、净需求平衡公式、物料预留释放的程度。</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系统提供的物料预留类型有强预留和弱预留，在物料计划控制页签中设置。强预留可通过MRP运算和手工指定建立，其预留住的供给在具体的业务发生时不会被其它的需求抢占（例如销售出库、生产领料；MRP运算时新增的其它需求）；弱预留通过MRP运算建立，其预留的供给在销售出库和生产领料等具体业务中会被其它需求抢占，在MRP计算中如果选择</w:t>
      </w:r>
      <w:r w:rsidRPr="007B3C65">
        <w:rPr>
          <w:rFonts w:ascii="宋体" w:hAnsi="宋体" w:hint="eastAsia"/>
          <w:color w:val="000000" w:themeColor="text1"/>
        </w:rPr>
        <w:lastRenderedPageBreak/>
        <w:t>按优先级占用弱预留则会被强预留类型的需求或优先级高于它的其它弱预留需求抢占；通过预留参数的设置，可以全部（不释放预留）或部分（仅释放弱预留）保留上一次MRP产生的供需匹配结果，从而实现MRP净需求计算和插单计算。</w:t>
      </w:r>
    </w:p>
    <w:p w:rsidR="00710E66" w:rsidRPr="007B3C65" w:rsidRDefault="002A1BB4"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金蝶云星空</w:t>
      </w:r>
      <w:r w:rsidR="00710E66" w:rsidRPr="007B3C65">
        <w:rPr>
          <w:rFonts w:ascii="宋体" w:hAnsi="宋体" w:hint="eastAsia"/>
          <w:color w:val="000000" w:themeColor="text1"/>
        </w:rPr>
        <w:t>支持按需求优先级占用供给的运算顺序，同时也支持传统的按需求时间顺序占用供给的运算顺序。需求优先级受客户重要性、需求数量负荷及需求时间紧迫性的影响，提供相应的公式由用户调整。</w:t>
      </w:r>
    </w:p>
    <w:p w:rsidR="00710E66" w:rsidRPr="007B3C65" w:rsidRDefault="002A1BB4"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金蝶云星空</w:t>
      </w:r>
      <w:r w:rsidR="00710E66" w:rsidRPr="007B3C65">
        <w:rPr>
          <w:rFonts w:ascii="宋体" w:hAnsi="宋体" w:hint="eastAsia"/>
          <w:color w:val="000000" w:themeColor="text1"/>
        </w:rPr>
        <w:t>支持建立生产车间对应的计划区，并按照计划区分层进行MRP运算。企业具体应用场景为产成品车间先进行MRP运算，根据产能调整后再运算半成品车间，最后再计算采购件。通过分层运算MRP，可有效解决企业计划协同的难题。</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系统预置的计划方案适用的计划模式：</w:t>
      </w:r>
    </w:p>
    <w:p w:rsidR="00710E66" w:rsidRPr="007B3C65" w:rsidRDefault="00710E66" w:rsidP="00710E66">
      <w:pPr>
        <w:rPr>
          <w:b/>
          <w:color w:val="000000" w:themeColor="text1"/>
        </w:rPr>
      </w:pPr>
      <w:r w:rsidRPr="007B3C65">
        <w:rPr>
          <w:rFonts w:hint="eastAsia"/>
          <w:b/>
          <w:color w:val="000000" w:themeColor="text1"/>
        </w:rPr>
        <w:t>1</w:t>
      </w:r>
      <w:r w:rsidRPr="007B3C65">
        <w:rPr>
          <w:rFonts w:hint="eastAsia"/>
          <w:b/>
          <w:color w:val="000000" w:themeColor="text1"/>
        </w:rPr>
        <w:t>）</w:t>
      </w:r>
      <w:r w:rsidRPr="007B3C65">
        <w:rPr>
          <w:rFonts w:hint="eastAsia"/>
          <w:b/>
          <w:color w:val="000000" w:themeColor="text1"/>
        </w:rPr>
        <w:t>MTS</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考虑销售订单与预测单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仅释放弱预留，保留上次MRP运算中匹配的强预留关系，实现滚动计划；</w:t>
      </w:r>
    </w:p>
    <w:p w:rsidR="00710E66" w:rsidRPr="007B3C65" w:rsidRDefault="00710E66" w:rsidP="00710E66">
      <w:pPr>
        <w:rPr>
          <w:b/>
          <w:color w:val="000000" w:themeColor="text1"/>
        </w:rPr>
      </w:pPr>
      <w:r w:rsidRPr="007B3C65">
        <w:rPr>
          <w:rFonts w:hint="eastAsia"/>
          <w:b/>
          <w:color w:val="000000" w:themeColor="text1"/>
        </w:rPr>
        <w:t>2</w:t>
      </w:r>
      <w:r w:rsidRPr="007B3C65">
        <w:rPr>
          <w:rFonts w:hint="eastAsia"/>
          <w:b/>
          <w:color w:val="000000" w:themeColor="text1"/>
        </w:rPr>
        <w:t>）</w:t>
      </w:r>
      <w:r w:rsidRPr="007B3C65">
        <w:rPr>
          <w:rFonts w:hint="eastAsia"/>
          <w:b/>
          <w:color w:val="000000" w:themeColor="text1"/>
        </w:rPr>
        <w:t>MTO</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考虑销售订单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不释放预留，已参与计算的销售订单将完整保留其占有的供给单据和库存，新增参与计算的销售订单将独立产生新的供给；</w:t>
      </w:r>
    </w:p>
    <w:p w:rsidR="00710E66" w:rsidRPr="007B3C65" w:rsidRDefault="00710E66" w:rsidP="00710E66">
      <w:pPr>
        <w:rPr>
          <w:b/>
          <w:color w:val="000000" w:themeColor="text1"/>
        </w:rPr>
      </w:pPr>
      <w:r w:rsidRPr="007B3C65">
        <w:rPr>
          <w:rFonts w:hint="eastAsia"/>
          <w:b/>
          <w:color w:val="000000" w:themeColor="text1"/>
        </w:rPr>
        <w:t>3</w:t>
      </w:r>
      <w:r w:rsidRPr="007B3C65">
        <w:rPr>
          <w:rFonts w:hint="eastAsia"/>
          <w:b/>
          <w:color w:val="000000" w:themeColor="text1"/>
        </w:rPr>
        <w:t>）</w:t>
      </w:r>
      <w:r w:rsidRPr="007B3C65">
        <w:rPr>
          <w:rFonts w:hint="eastAsia"/>
          <w:b/>
          <w:color w:val="000000" w:themeColor="text1"/>
        </w:rPr>
        <w:t>MPS</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考虑MPS计划订单，为MPS计划专用；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不释放预留，保留上次MRP运算中匹配的所有预留关系，实现滚动计划；</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计划订单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MRP运算中需求与供给匹配后的缺口产生计划订单；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计划订单的投放类型分为生产、委外、采购，分别投放产生生产订单、委外订单和采购申请单，原需求记录到计划订单的预留关系会转移到投放产生的生产订单、委外订单和采购申请单上，并随着业务单据的入库转移到库存上；</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制造策略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支持MTS、MTO、IHT、ATO制造策略；</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订货策略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支持LFL、POQ、FOQ、ROP订货策略；</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lastRenderedPageBreak/>
        <w:t>预测单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支持跨组织预测与冲销；</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支持ATO预测；</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多组织预测冲销</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支持跨组织单据与预测冲销，支持组织间需求单与预测冲销；</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组织间需求单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协同计划模式下组织间的毛需求通过组织间需求单传递，需求组织和供给组织通过组织间需求单实现隔离；</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供需组织间发生物料转移时扣减组织间需求单的需求数量；</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组织间需求单可批量维护,允许批量修改及新增组织间需求单；</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手工预留</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销售订单、预测单及生产订单提供手工预留功能；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允许手工预留该产品及其树形产品结构下所有子物料的供给单据及库存；</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MRP运算及业务流程支持手工建立的强预留关系；</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计划员工作台</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集成的工作平台，动态展示当前的供需平衡关系，按需求展示其对应的供给，让计划员对需求和供给的来龙去脉了如指掌。提供计划订单的调整、审核及投放；</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提供例外信息提示及物料预留追溯，让计划员快速应对生产调整；</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计划员工作台支持甘特图展示的供需追溯；</w:t>
      </w:r>
    </w:p>
    <w:p w:rsidR="00AD7F08" w:rsidRPr="007B3C65" w:rsidRDefault="00AD7F08"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物料供需状态</w:t>
      </w:r>
    </w:p>
    <w:p w:rsidR="00AD7F08" w:rsidRPr="007B3C65" w:rsidRDefault="00AD7F08"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以客户自定义的时区横向展示物料的供需平衡状况；</w:t>
      </w:r>
    </w:p>
    <w:p w:rsidR="00AD7F08" w:rsidRPr="007B3C65" w:rsidRDefault="00AD7F08"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订单级联调整</w:t>
      </w:r>
    </w:p>
    <w:p w:rsidR="00AD7F08" w:rsidRPr="007B3C65" w:rsidRDefault="00AD7F08"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订单级联调整，用于客户订单数量、交期变更后，对应的生产、委外及采购业务的调整处理</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计划运算向导</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支持精确选单运算，计算下层物料需求时不考虑选单之外的订单/预测需求，缩小运算范围，提升性能。</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批量计划运算向导</w:t>
      </w:r>
    </w:p>
    <w:p w:rsidR="00710E66" w:rsidRPr="007B3C65" w:rsidRDefault="00710E66" w:rsidP="00705741">
      <w:pPr>
        <w:pStyle w:val="aff1"/>
        <w:widowControl/>
        <w:numPr>
          <w:ilvl w:val="0"/>
          <w:numId w:val="7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lastRenderedPageBreak/>
        <w:t>支持多组织批量MRP计算功能，可以选择多个组织按顺序进行批量MRP计算。</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报表查询</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预留综合查询，可向上及向下查询单据的物料预留与被预留情况；</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物料供需汇总表，汇总展示物料供需信息；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物料供需明细表，展示物料供需明细信息；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物料替代建议表，通过销售订单/预测单角度展示执行单据的物料替代信息；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MRP例外信息查询表，展示MRP供需平衡计算后的提前及延后例外信息，供计划员调整参考；</w:t>
      </w:r>
    </w:p>
    <w:p w:rsidR="00710E66" w:rsidRPr="007B3C65" w:rsidRDefault="00710E66" w:rsidP="00705741">
      <w:pPr>
        <w:numPr>
          <w:ilvl w:val="0"/>
          <w:numId w:val="79"/>
        </w:numPr>
        <w:spacing w:line="500" w:lineRule="exact"/>
        <w:rPr>
          <w:rFonts w:ascii="宋体" w:hAnsi="宋体"/>
          <w:b/>
          <w:color w:val="000000" w:themeColor="text1"/>
        </w:rPr>
      </w:pPr>
      <w:r w:rsidRPr="007B3C65">
        <w:rPr>
          <w:rFonts w:ascii="宋体" w:hAnsi="宋体" w:hint="eastAsia"/>
          <w:b/>
          <w:color w:val="000000" w:themeColor="text1"/>
        </w:rPr>
        <w:t>参数设置</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启用预留：数据中心级参数，启用后在系统底层构建完整的物料预留体系，能随着单据转换、入库、领料等业务操作自动转换预留关系，时刻保留最新的物料预留信息；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动态优先级、优先级公式：系统根据优先级公式自动更新独立需求的优先级，并在MRP运算中根据需求优先级分配库存和供给单据；优先级公式主要考虑客户的重要性、需求时间的紧迫度和需求数量的负荷量；</w:t>
      </w:r>
    </w:p>
    <w:p w:rsidR="00710E66" w:rsidRPr="007B3C65" w:rsidRDefault="00710E66" w:rsidP="00710E66">
      <w:pPr>
        <w:pStyle w:val="41"/>
        <w:spacing w:before="0" w:after="0" w:line="500" w:lineRule="exact"/>
        <w:ind w:rightChars="0" w:right="210" w:hanging="722"/>
        <w:rPr>
          <w:rFonts w:ascii="宋体" w:hAnsi="宋体"/>
          <w:color w:val="000000" w:themeColor="text1"/>
          <w:sz w:val="24"/>
        </w:rPr>
      </w:pPr>
      <w:r w:rsidRPr="007B3C65">
        <w:rPr>
          <w:rFonts w:ascii="宋体" w:eastAsia="宋体" w:hAnsi="宋体" w:hint="eastAsia"/>
          <w:color w:val="000000" w:themeColor="text1"/>
          <w:sz w:val="24"/>
        </w:rPr>
        <w:t>新增和完善功能</w:t>
      </w:r>
    </w:p>
    <w:p w:rsidR="004426FE" w:rsidRPr="007B3C65" w:rsidRDefault="004426FE" w:rsidP="004426FE">
      <w:pPr>
        <w:numPr>
          <w:ilvl w:val="0"/>
          <w:numId w:val="155"/>
        </w:numPr>
        <w:spacing w:line="500" w:lineRule="exact"/>
        <w:rPr>
          <w:rFonts w:ascii="宋体" w:hAnsi="宋体"/>
          <w:b/>
          <w:color w:val="000000" w:themeColor="text1"/>
        </w:rPr>
      </w:pPr>
      <w:r w:rsidRPr="007B3C65">
        <w:rPr>
          <w:rFonts w:ascii="宋体" w:hAnsi="宋体" w:hint="eastAsia"/>
          <w:b/>
          <w:color w:val="000000" w:themeColor="text1"/>
        </w:rPr>
        <w:t>预测冲销</w:t>
      </w:r>
    </w:p>
    <w:p w:rsidR="004426FE" w:rsidRPr="007B3C65" w:rsidRDefault="004426FE" w:rsidP="007752EC">
      <w:pPr>
        <w:pStyle w:val="aff1"/>
        <w:numPr>
          <w:ilvl w:val="0"/>
          <w:numId w:val="180"/>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滚动预测模式完善：</w:t>
      </w:r>
      <w:r w:rsidR="00FF2966" w:rsidRPr="007B3C65">
        <w:rPr>
          <w:rFonts w:ascii="宋体" w:hAnsi="宋体" w:hint="eastAsia"/>
          <w:color w:val="000000" w:themeColor="text1"/>
          <w:szCs w:val="21"/>
        </w:rPr>
        <w:t>预测冲销时，支持将历史未出货的销售订单也纳入进行预测冲销；</w:t>
      </w:r>
    </w:p>
    <w:p w:rsidR="00C21C48" w:rsidRPr="007B3C65" w:rsidRDefault="00C21C48" w:rsidP="008F435F">
      <w:pPr>
        <w:numPr>
          <w:ilvl w:val="0"/>
          <w:numId w:val="155"/>
        </w:numPr>
        <w:spacing w:line="500" w:lineRule="exact"/>
        <w:rPr>
          <w:rFonts w:ascii="宋体" w:hAnsi="宋体"/>
          <w:b/>
          <w:color w:val="000000" w:themeColor="text1"/>
        </w:rPr>
      </w:pPr>
      <w:r w:rsidRPr="007B3C65">
        <w:rPr>
          <w:rFonts w:ascii="宋体" w:hAnsi="宋体" w:hint="eastAsia"/>
          <w:b/>
          <w:color w:val="000000" w:themeColor="text1"/>
        </w:rPr>
        <w:t>MRP逻辑</w:t>
      </w:r>
    </w:p>
    <w:p w:rsidR="00C21C48" w:rsidRPr="007B3C65" w:rsidRDefault="00C21C48" w:rsidP="007752EC">
      <w:pPr>
        <w:pStyle w:val="aff1"/>
        <w:numPr>
          <w:ilvl w:val="0"/>
          <w:numId w:val="180"/>
        </w:numPr>
        <w:spacing w:line="500" w:lineRule="exact"/>
        <w:ind w:firstLineChars="0"/>
        <w:rPr>
          <w:rFonts w:ascii="宋体" w:hAnsi="宋体"/>
          <w:color w:val="000000" w:themeColor="text1"/>
        </w:rPr>
      </w:pPr>
      <w:r w:rsidRPr="007B3C65">
        <w:rPr>
          <w:rFonts w:ascii="宋体" w:hAnsi="宋体" w:hint="eastAsia"/>
          <w:color w:val="000000" w:themeColor="text1"/>
          <w:szCs w:val="21"/>
        </w:rPr>
        <w:t>增加支持库存保质期</w:t>
      </w:r>
      <w:r w:rsidR="00C71999" w:rsidRPr="007B3C65">
        <w:rPr>
          <w:rFonts w:ascii="宋体" w:hAnsi="宋体" w:hint="eastAsia"/>
          <w:color w:val="000000" w:themeColor="text1"/>
        </w:rPr>
        <w:t>，需求匹配有效保质期的库存；</w:t>
      </w:r>
    </w:p>
    <w:p w:rsidR="00D061D7" w:rsidRPr="007B3C65" w:rsidRDefault="00D061D7" w:rsidP="007752EC">
      <w:pPr>
        <w:pStyle w:val="aff1"/>
        <w:numPr>
          <w:ilvl w:val="0"/>
          <w:numId w:val="180"/>
        </w:numPr>
        <w:spacing w:line="500" w:lineRule="exact"/>
        <w:ind w:firstLineChars="0"/>
        <w:rPr>
          <w:rFonts w:ascii="宋体" w:hAnsi="宋体"/>
          <w:color w:val="000000" w:themeColor="text1"/>
        </w:rPr>
      </w:pPr>
      <w:r w:rsidRPr="007B3C65">
        <w:rPr>
          <w:rFonts w:ascii="宋体" w:hAnsi="宋体" w:hint="eastAsia"/>
          <w:color w:val="000000" w:themeColor="text1"/>
        </w:rPr>
        <w:t>增加支持按选择的计划标识分批计划生成计划订单；</w:t>
      </w:r>
    </w:p>
    <w:p w:rsidR="00C71999" w:rsidRPr="007B3C65" w:rsidRDefault="00C71999" w:rsidP="007752EC">
      <w:pPr>
        <w:pStyle w:val="aff1"/>
        <w:numPr>
          <w:ilvl w:val="0"/>
          <w:numId w:val="180"/>
        </w:numPr>
        <w:spacing w:line="500" w:lineRule="exact"/>
        <w:ind w:firstLineChars="0"/>
        <w:rPr>
          <w:rFonts w:ascii="宋体" w:hAnsi="宋体"/>
          <w:color w:val="000000" w:themeColor="text1"/>
        </w:rPr>
      </w:pPr>
      <w:r w:rsidRPr="007B3C65">
        <w:rPr>
          <w:rFonts w:ascii="宋体" w:hAnsi="宋体" w:hint="eastAsia"/>
          <w:color w:val="000000" w:themeColor="text1"/>
        </w:rPr>
        <w:t>增加支持按仓库设置库存供应的优先级。</w:t>
      </w:r>
    </w:p>
    <w:p w:rsidR="00C21C48" w:rsidRPr="007B3C65" w:rsidRDefault="00C21C48" w:rsidP="008F435F">
      <w:pPr>
        <w:numPr>
          <w:ilvl w:val="0"/>
          <w:numId w:val="155"/>
        </w:numPr>
        <w:spacing w:line="500" w:lineRule="exact"/>
        <w:rPr>
          <w:rFonts w:ascii="宋体" w:hAnsi="宋体"/>
          <w:b/>
          <w:color w:val="000000" w:themeColor="text1"/>
        </w:rPr>
      </w:pPr>
      <w:r w:rsidRPr="007B3C65">
        <w:rPr>
          <w:rFonts w:ascii="宋体" w:hAnsi="宋体" w:hint="eastAsia"/>
          <w:b/>
          <w:color w:val="000000" w:themeColor="text1"/>
        </w:rPr>
        <w:t>计划员平台</w:t>
      </w:r>
    </w:p>
    <w:p w:rsidR="00C71999" w:rsidRPr="007B3C65" w:rsidRDefault="00C71999" w:rsidP="007752EC">
      <w:pPr>
        <w:pStyle w:val="aff1"/>
        <w:numPr>
          <w:ilvl w:val="0"/>
          <w:numId w:val="180"/>
        </w:numPr>
        <w:spacing w:line="500" w:lineRule="exact"/>
        <w:ind w:firstLineChars="0"/>
        <w:rPr>
          <w:rFonts w:ascii="宋体" w:hAnsi="宋体"/>
          <w:color w:val="000000" w:themeColor="text1"/>
        </w:rPr>
      </w:pPr>
      <w:r w:rsidRPr="007B3C65">
        <w:rPr>
          <w:rFonts w:ascii="宋体" w:hAnsi="宋体" w:hint="eastAsia"/>
          <w:color w:val="000000" w:themeColor="text1"/>
          <w:szCs w:val="21"/>
        </w:rPr>
        <w:t>增加</w:t>
      </w:r>
      <w:r w:rsidRPr="007B3C65">
        <w:rPr>
          <w:rFonts w:ascii="宋体" w:hAnsi="宋体" w:hint="eastAsia"/>
          <w:b/>
          <w:color w:val="000000" w:themeColor="text1"/>
          <w:szCs w:val="21"/>
        </w:rPr>
        <w:t>缺料分析</w:t>
      </w:r>
      <w:r w:rsidRPr="007B3C65">
        <w:rPr>
          <w:rFonts w:ascii="宋体" w:hAnsi="宋体" w:hint="eastAsia"/>
          <w:color w:val="000000" w:themeColor="text1"/>
          <w:szCs w:val="21"/>
        </w:rPr>
        <w:t>：用于分析生产订单与委外订单是否缺料。支持根据分析结果生成采购申请、追料报告；</w:t>
      </w:r>
    </w:p>
    <w:p w:rsidR="00DB010D" w:rsidRPr="007B3C65" w:rsidRDefault="00C21C48" w:rsidP="007752EC">
      <w:pPr>
        <w:pStyle w:val="aff1"/>
        <w:numPr>
          <w:ilvl w:val="0"/>
          <w:numId w:val="180"/>
        </w:numPr>
        <w:spacing w:line="500" w:lineRule="exact"/>
        <w:ind w:firstLineChars="0"/>
        <w:rPr>
          <w:rFonts w:ascii="宋体" w:hAnsi="宋体"/>
          <w:color w:val="000000" w:themeColor="text1"/>
        </w:rPr>
      </w:pPr>
      <w:r w:rsidRPr="007B3C65">
        <w:rPr>
          <w:rFonts w:ascii="宋体" w:hAnsi="宋体" w:hint="eastAsia"/>
          <w:color w:val="000000" w:themeColor="text1"/>
          <w:szCs w:val="21"/>
        </w:rPr>
        <w:t>增加</w:t>
      </w:r>
      <w:r w:rsidRPr="007B3C65">
        <w:rPr>
          <w:rFonts w:ascii="宋体" w:hAnsi="宋体" w:hint="eastAsia"/>
          <w:b/>
          <w:color w:val="000000" w:themeColor="text1"/>
          <w:szCs w:val="21"/>
        </w:rPr>
        <w:t>订单供需状态</w:t>
      </w:r>
      <w:r w:rsidR="00C71999" w:rsidRPr="007B3C65">
        <w:rPr>
          <w:rFonts w:ascii="宋体" w:hAnsi="宋体" w:hint="eastAsia"/>
          <w:color w:val="000000" w:themeColor="text1"/>
          <w:szCs w:val="21"/>
        </w:rPr>
        <w:t>:</w:t>
      </w:r>
      <w:r w:rsidRPr="007B3C65">
        <w:rPr>
          <w:rFonts w:ascii="宋体" w:hAnsi="宋体" w:hint="eastAsia"/>
          <w:color w:val="000000" w:themeColor="text1"/>
          <w:szCs w:val="21"/>
        </w:rPr>
        <w:t>计划员或者销售员可查询独立需求的供应情况，并对异常预留</w:t>
      </w:r>
      <w:r w:rsidRPr="007B3C65">
        <w:rPr>
          <w:rFonts w:ascii="宋体" w:hAnsi="宋体" w:hint="eastAsia"/>
          <w:color w:val="000000" w:themeColor="text1"/>
          <w:szCs w:val="21"/>
        </w:rPr>
        <w:lastRenderedPageBreak/>
        <w:t>关系进行处理</w:t>
      </w:r>
      <w:r w:rsidRPr="007B3C65">
        <w:rPr>
          <w:rFonts w:ascii="宋体" w:hAnsi="宋体" w:hint="eastAsia"/>
          <w:color w:val="000000" w:themeColor="text1"/>
        </w:rPr>
        <w:t>；</w:t>
      </w:r>
    </w:p>
    <w:p w:rsidR="00C71999" w:rsidRPr="007B3C65" w:rsidRDefault="00C71999" w:rsidP="007752EC">
      <w:pPr>
        <w:pStyle w:val="aff1"/>
        <w:numPr>
          <w:ilvl w:val="0"/>
          <w:numId w:val="180"/>
        </w:numPr>
        <w:spacing w:line="500" w:lineRule="exact"/>
        <w:ind w:firstLineChars="0"/>
        <w:rPr>
          <w:rFonts w:ascii="宋体" w:hAnsi="宋体"/>
          <w:color w:val="000000" w:themeColor="text1"/>
        </w:rPr>
      </w:pPr>
      <w:r w:rsidRPr="007B3C65">
        <w:rPr>
          <w:rFonts w:ascii="宋体" w:hAnsi="宋体" w:hint="eastAsia"/>
          <w:bCs/>
          <w:color w:val="000000" w:themeColor="text1"/>
        </w:rPr>
        <w:t>增加</w:t>
      </w:r>
      <w:r w:rsidRPr="007B3C65">
        <w:rPr>
          <w:rFonts w:ascii="宋体" w:hAnsi="宋体" w:hint="eastAsia"/>
          <w:b/>
          <w:bCs/>
          <w:color w:val="000000" w:themeColor="text1"/>
        </w:rPr>
        <w:t>订单执行跟踪</w:t>
      </w:r>
      <w:r w:rsidRPr="007B3C65">
        <w:rPr>
          <w:rFonts w:ascii="宋体" w:hAnsi="宋体" w:hint="eastAsia"/>
          <w:color w:val="000000" w:themeColor="text1"/>
        </w:rPr>
        <w:t>：按订单跟踪各车间半成品及关键原材料的执行情况</w:t>
      </w:r>
    </w:p>
    <w:p w:rsidR="00C21C48" w:rsidRPr="007B3C65" w:rsidRDefault="00C21C48" w:rsidP="008F435F">
      <w:pPr>
        <w:numPr>
          <w:ilvl w:val="0"/>
          <w:numId w:val="155"/>
        </w:numPr>
        <w:spacing w:line="500" w:lineRule="exact"/>
        <w:rPr>
          <w:rFonts w:ascii="宋体" w:hAnsi="宋体"/>
          <w:b/>
          <w:color w:val="000000" w:themeColor="text1"/>
        </w:rPr>
      </w:pPr>
      <w:r w:rsidRPr="007B3C65">
        <w:rPr>
          <w:rFonts w:ascii="宋体" w:hAnsi="宋体" w:hint="eastAsia"/>
          <w:b/>
          <w:color w:val="000000" w:themeColor="text1"/>
        </w:rPr>
        <w:t>报表分析</w:t>
      </w:r>
    </w:p>
    <w:p w:rsidR="00C21C48" w:rsidRPr="007B3C65" w:rsidRDefault="00C21C48" w:rsidP="007752EC">
      <w:pPr>
        <w:pStyle w:val="aff1"/>
        <w:numPr>
          <w:ilvl w:val="0"/>
          <w:numId w:val="180"/>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增加支持运算数据分析。客户多次进行计划运算后，系统会留存大量的MRP静态数据，导致数据库增长过快以及影响系统性能。MRP运算数据分析可以根据客户的运算习惯及系统现有的数据留存给出清理建议。</w:t>
      </w:r>
    </w:p>
    <w:p w:rsidR="00DA1FBC" w:rsidRPr="007B3C65" w:rsidRDefault="00DA1FBC" w:rsidP="00DA1FBC">
      <w:pPr>
        <w:pStyle w:val="aff1"/>
        <w:widowControl/>
        <w:spacing w:line="360" w:lineRule="auto"/>
        <w:ind w:left="945" w:firstLineChars="0" w:firstLine="0"/>
        <w:rPr>
          <w:rFonts w:ascii="宋体" w:hAnsi="宋体"/>
          <w:color w:val="000000" w:themeColor="text1"/>
          <w:szCs w:val="21"/>
        </w:rPr>
      </w:pPr>
    </w:p>
    <w:p w:rsidR="00710E66" w:rsidRPr="007B3C65" w:rsidRDefault="00710E66" w:rsidP="00500E30">
      <w:pPr>
        <w:pStyle w:val="30"/>
        <w:tabs>
          <w:tab w:val="num" w:pos="1260"/>
        </w:tabs>
        <w:spacing w:before="0" w:after="0" w:line="500" w:lineRule="exact"/>
        <w:ind w:left="306" w:right="210"/>
        <w:rPr>
          <w:color w:val="000000" w:themeColor="text1"/>
        </w:rPr>
      </w:pPr>
      <w:bookmarkStart w:id="1886" w:name="_Toc196815531"/>
      <w:bookmarkStart w:id="1887" w:name="_Toc309829869"/>
      <w:bookmarkStart w:id="1888" w:name="_Toc324863664"/>
      <w:bookmarkStart w:id="1889" w:name="_Toc10029978"/>
      <w:r w:rsidRPr="007B3C65">
        <w:rPr>
          <w:rFonts w:hint="eastAsia"/>
          <w:color w:val="000000" w:themeColor="text1"/>
        </w:rPr>
        <w:t>生产</w:t>
      </w:r>
      <w:bookmarkEnd w:id="1886"/>
      <w:bookmarkEnd w:id="1887"/>
      <w:r w:rsidRPr="007B3C65">
        <w:rPr>
          <w:rFonts w:hint="eastAsia"/>
          <w:color w:val="000000" w:themeColor="text1"/>
        </w:rPr>
        <w:t>管理</w:t>
      </w:r>
      <w:bookmarkEnd w:id="1888"/>
      <w:bookmarkEnd w:id="1889"/>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生产管理以生产订单为主线，实现了生产管理的核心业务流程，包括：生产订单管理（创建、审核、下达、结案等）、生产用料清单管理、领退补料管理、完工汇报管理、生产入库管理、生产订单的变更管理等。</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生产管理支持组织间的部件协同等业务，提供基于多组织的生产管理解决方案；与销售、库存等业务进行紧密衔接，并为成本、总帐业务提供业务支持。</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生产订单</w:t>
      </w:r>
    </w:p>
    <w:p w:rsidR="002258C9" w:rsidRPr="007B3C65" w:rsidRDefault="002258C9" w:rsidP="002258C9">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生产订单是生产管理的核心文件，是计划安排生产，车间生产加工、生产领料、生产汇报，仓库产品入库的重要依据。金蝶云星空的生产订单支持多分录的订单集合，可集中进行生产订单的下达、领料、汇报和入库处理。</w:t>
      </w: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业务概况</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支持普通生产、返工生产、受托加工、组织间委托加工等业务类型，不支持拆件生产业务；</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支持联、副产品的生产业务；</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支持无BOM的生产业务；</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支持产品配置的生产业务；</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支持批号、辅助属性应用；</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支持单据类型，通过单据类型实现生产业务的差异性管控，如：产品入库材料领用检查、生产订单结案控制；</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支持按用户设置可操作的单据类型范围。</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lastRenderedPageBreak/>
        <w:t>生产订单显示领料状态信息</w:t>
      </w:r>
    </w:p>
    <w:p w:rsidR="002258C9" w:rsidRPr="007B3C65" w:rsidRDefault="002258C9" w:rsidP="002258C9">
      <w:pPr>
        <w:spacing w:line="360" w:lineRule="auto"/>
        <w:ind w:left="738"/>
        <w:rPr>
          <w:rFonts w:ascii="宋体" w:hAnsi="宋体"/>
          <w:color w:val="000000" w:themeColor="text1"/>
        </w:rPr>
      </w:pP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订单创建</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直接创建生产订单；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从销售订单、产品预测下推生成生产订单；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从生产计划订单投放生成生产订单；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通过生成下级生产订单生成。</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支持临时增加联副产品</w:t>
      </w: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订单执行</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计划确认</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生产订单分录是否参与MRP运算的依据。</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下达</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计划部门将生产指令下发给车间、产线；</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下达后，允许对生产订单分录进行领退料。</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开工</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车间、产线对计划部门的反馈，表示生产订单分录已经开始生产或即将开始生产；</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开工后，允许对生产订单分录进行生产汇报、生产入库。</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完工</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表示生产指令已经完成或终止；</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完工后，不允许再进行生产入库，但允许领退料及生产汇报。</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结案</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表示生产指令已关闭；</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结案后，不允许再进行领退补、生产汇报、生产入库等处理；</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支持强制结案；</w:t>
      </w:r>
    </w:p>
    <w:p w:rsidR="002258C9" w:rsidRPr="007B3C65" w:rsidRDefault="002258C9" w:rsidP="002258C9">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支持自动结案。</w:t>
      </w: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订单变更</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支持新增、修改两种变更方式；</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支持修改生产订单分录的日期、数量等，不支持物料编码、BOM版本的更改；</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不支持删除生产订单分录；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lastRenderedPageBreak/>
        <w:t>不支持订单变更后的变更撤回。</w:t>
      </w: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订单拆分</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支持将生产订单</w:t>
      </w:r>
      <w:r w:rsidRPr="007B3C65">
        <w:rPr>
          <w:rFonts w:hint="eastAsia"/>
          <w:color w:val="000000" w:themeColor="text1"/>
        </w:rPr>
        <w:t>拆分成不同的生产类型的生产订单，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hint="eastAsia"/>
          <w:color w:val="000000" w:themeColor="text1"/>
        </w:rPr>
        <w:t>支持拆分成委外订单</w:t>
      </w:r>
      <w:r w:rsidRPr="007B3C65">
        <w:rPr>
          <w:rFonts w:ascii="宋体" w:hAnsi="宋体" w:hint="eastAsia"/>
          <w:color w:val="000000" w:themeColor="text1"/>
        </w:rPr>
        <w:t>；</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hint="eastAsia"/>
          <w:color w:val="000000" w:themeColor="text1"/>
        </w:rPr>
        <w:t>支持批量拆分</w:t>
      </w:r>
      <w:r w:rsidR="00707584" w:rsidRPr="007B3C65">
        <w:rPr>
          <w:rFonts w:hint="eastAsia"/>
          <w:color w:val="000000" w:themeColor="text1"/>
        </w:rPr>
        <w:t>。</w:t>
      </w: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生成下级生产订单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树形展示产品的多级BOM，支持按需选择；</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支持跨组织生成下级生产订单、委外订单；</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支持生成在本单、生成在新单两种方式。</w:t>
      </w:r>
    </w:p>
    <w:p w:rsidR="002258C9" w:rsidRPr="007B3C65" w:rsidRDefault="002258C9" w:rsidP="00705741">
      <w:pPr>
        <w:numPr>
          <w:ilvl w:val="0"/>
          <w:numId w:val="72"/>
        </w:numPr>
        <w:spacing w:line="360" w:lineRule="auto"/>
        <w:ind w:left="851"/>
        <w:rPr>
          <w:rFonts w:ascii="宋体" w:hAnsi="宋体"/>
          <w:color w:val="000000" w:themeColor="text1"/>
        </w:rPr>
      </w:pPr>
      <w:r w:rsidRPr="007B3C65">
        <w:rPr>
          <w:rFonts w:ascii="宋体" w:hAnsi="宋体" w:hint="eastAsia"/>
          <w:color w:val="000000" w:themeColor="text1"/>
        </w:rPr>
        <w:t>组织间委托加工</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支持织织间的委托与受托业务；</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支持组织间连续委托流程；</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支持产品配置+组织间委托业务流程；</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支持委托组织完全供料及委托组织部分供料两种类型；</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支持受托组织的生产汇报与入库；</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支持委托组织与生产组织之间的费用结算。</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生产用料清单</w:t>
      </w:r>
    </w:p>
    <w:p w:rsidR="002258C9" w:rsidRPr="007B3C65" w:rsidRDefault="002258C9" w:rsidP="002258C9">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生产用料清单是指导生产的重要文件，由系统根据产品BOM及生产订单分录自动生成，记录生产订单分录所需材料的详细信息，包括：材料编号、单位用量、定额用量、领料数量、退料数量、消耗数量、在制数量等。</w:t>
      </w:r>
    </w:p>
    <w:p w:rsidR="002258C9" w:rsidRPr="007B3C65" w:rsidRDefault="002258C9" w:rsidP="00705741">
      <w:pPr>
        <w:numPr>
          <w:ilvl w:val="0"/>
          <w:numId w:val="73"/>
        </w:numPr>
        <w:spacing w:line="360" w:lineRule="auto"/>
        <w:ind w:left="851"/>
        <w:rPr>
          <w:rFonts w:ascii="宋体" w:hAnsi="宋体"/>
          <w:color w:val="000000" w:themeColor="text1"/>
        </w:rPr>
      </w:pPr>
      <w:r w:rsidRPr="007B3C65">
        <w:rPr>
          <w:rFonts w:ascii="宋体" w:hAnsi="宋体" w:hint="eastAsia"/>
          <w:color w:val="000000" w:themeColor="text1"/>
        </w:rPr>
        <w:t>功能特性</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支持用料清单的维护,包括：新增子项及修改子项的用量、损耗、发料工序等；不支持物料编码的更改，不支持删除子项；</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支持替代物料使用比例的维护，支持替代设置、替代删除；</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支持在制材料管理，包括：领、补、退、消耗、报废、结存等，并支持汇报、入库两种扣减方式；</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支持发料方式设置，包括：直接领料、直接倒冲、调拨领料、调拨倒冲、不发料；</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支持设定材料的发料组织、发料仓库、是否允许超发、是否发损耗等。</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hint="eastAsia"/>
          <w:color w:val="000000" w:themeColor="text1"/>
        </w:rPr>
        <w:t>支持直接修改应发数量</w:t>
      </w:r>
    </w:p>
    <w:p w:rsidR="002258C9" w:rsidRPr="007B3C65" w:rsidRDefault="002258C9" w:rsidP="00705741">
      <w:pPr>
        <w:numPr>
          <w:ilvl w:val="0"/>
          <w:numId w:val="73"/>
        </w:numPr>
        <w:spacing w:line="360" w:lineRule="auto"/>
        <w:ind w:left="851"/>
        <w:rPr>
          <w:rFonts w:ascii="宋体" w:hAnsi="宋体"/>
          <w:color w:val="000000" w:themeColor="text1"/>
        </w:rPr>
      </w:pPr>
      <w:r w:rsidRPr="007B3C65">
        <w:rPr>
          <w:rFonts w:ascii="宋体" w:hAnsi="宋体" w:hint="eastAsia"/>
          <w:color w:val="000000" w:themeColor="text1"/>
        </w:rPr>
        <w:lastRenderedPageBreak/>
        <w:t>用料清单变更</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支持反审核修改及变更单变更两种方式，并可按生产订单类型设置是否启用变更管理；</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支持新增子项、修改子项，包括：用量、损耗等，不支持删除子项；</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支持子项材料替换的业务</w:t>
      </w:r>
    </w:p>
    <w:p w:rsidR="002258C9" w:rsidRPr="007B3C65" w:rsidRDefault="002258C9"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不支持用料清单变更后的变更撤回。</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生产领料</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主要用于标准定额范围内的生产领料及良品退仓、来料不良退仓后的再领；</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支持工序发料与分仓发料；</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支持不控制、严格控制、按最小包装三种超发控制方式；</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支持跨组织领料及组织间结算；</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不支持无生产订单的领料，建议通过调拨+倒冲或调拨+差异分摊处理。</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生产退料</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主要用于生产过程中的材料退仓，包括来料不良退料、良品退料和作业不良退料；</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支持退料原因的记录；</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支持返还件的退仓；</w:t>
      </w:r>
    </w:p>
    <w:p w:rsidR="002258C9" w:rsidRPr="007B3C65" w:rsidRDefault="002258C9"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支持计划外材料的退料业务；</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支持跨组织退料及组织间结算。</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生产补料</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主要用于标准定额范围外的生产补领，包括作业不良退仓及材料报废后的生产补领；</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支持补领用料清单以外的材料；</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支持补料原因的记录；</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支持跨组织补料及组织间结算。</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生产备料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支持齐套分析：按照生产订单的优先顺序，依次分析各生产订单的材料齐套情况，以判定生产订单是否可以开工，或可以开工多少套；</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支持欠料分析：材料入库后，仓库分析新入库材料中是否是车间的所缺材料。若是，仓库备料并通知车间领料；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lastRenderedPageBreak/>
        <w:t>支持缺料分析：汇总未来一段时间内将投产的生产订单，分析现有材料是否足够，缺哪些材料，并对所缺材料进行跟催；</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支持无订单的备料分析；</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齐套分析、缺料分析支持考虑物料替代关系；</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支持根据齐套分析与欠料分析结果生成生产领料单。</w:t>
      </w:r>
    </w:p>
    <w:p w:rsidR="002258C9" w:rsidRPr="007B3C65" w:rsidRDefault="002258C9"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齐套分析、欠料分析时，获取库存时支持扣除未审核的领料单；</w:t>
      </w:r>
    </w:p>
    <w:p w:rsidR="002258C9" w:rsidRPr="007B3C65" w:rsidRDefault="002258C9" w:rsidP="00705741">
      <w:pPr>
        <w:numPr>
          <w:ilvl w:val="0"/>
          <w:numId w:val="26"/>
        </w:numPr>
        <w:spacing w:line="360" w:lineRule="auto"/>
        <w:rPr>
          <w:rFonts w:ascii="宋体" w:hAnsi="宋体"/>
          <w:color w:val="000000" w:themeColor="text1"/>
        </w:rPr>
      </w:pPr>
      <w:r w:rsidRPr="007B3C65">
        <w:rPr>
          <w:rFonts w:hint="eastAsia"/>
          <w:color w:val="000000" w:themeColor="text1"/>
        </w:rPr>
        <w:t>齐套分析时，可以根据备料套数、车间仓库存以及调拔策略，建议需要调拔的材料及数量。</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生产发料</w:t>
      </w:r>
    </w:p>
    <w:p w:rsidR="002258C9" w:rsidRPr="007B3C65" w:rsidRDefault="002258C9" w:rsidP="002258C9">
      <w:pPr>
        <w:spacing w:line="360" w:lineRule="auto"/>
        <w:ind w:left="737"/>
        <w:rPr>
          <w:rFonts w:ascii="宋体" w:hAnsi="宋体"/>
          <w:color w:val="000000" w:themeColor="text1"/>
        </w:rPr>
      </w:pPr>
      <w:r w:rsidRPr="007B3C65">
        <w:rPr>
          <w:rFonts w:ascii="宋体" w:hAnsi="宋体" w:hint="eastAsia"/>
          <w:color w:val="000000" w:themeColor="text1"/>
        </w:rPr>
        <w:t>生产发料通知，用于根据排产情况通知仓库按计划产量成套发料，支持多个生产订单的相同子项物料合并发料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支持成套发料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支持按指定套数补齐套数发料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支持多个生产订单合并发</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支持设定生产订单优先级进行发料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支持指定仓库库存作为供给。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支持多次发料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hint="eastAsia"/>
          <w:color w:val="000000" w:themeColor="text1"/>
        </w:rPr>
        <w:t>支持交互式生成领料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hint="eastAsia"/>
          <w:color w:val="000000" w:themeColor="text1"/>
        </w:rPr>
        <w:t>显示领料状态和关闭状态</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hint="eastAsia"/>
          <w:color w:val="000000" w:themeColor="text1"/>
        </w:rPr>
        <w:t>支持序列号管理的物料发料</w:t>
      </w:r>
    </w:p>
    <w:p w:rsidR="002258C9" w:rsidRPr="007B3C65" w:rsidRDefault="002258C9" w:rsidP="00705741">
      <w:pPr>
        <w:numPr>
          <w:ilvl w:val="0"/>
          <w:numId w:val="26"/>
        </w:numPr>
        <w:spacing w:line="360" w:lineRule="auto"/>
        <w:ind w:left="737"/>
        <w:rPr>
          <w:rFonts w:ascii="宋体" w:hAnsi="宋体"/>
          <w:b/>
          <w:color w:val="000000" w:themeColor="text1"/>
        </w:rPr>
      </w:pPr>
      <w:r w:rsidRPr="007B3C65">
        <w:rPr>
          <w:rFonts w:ascii="宋体" w:hAnsi="宋体" w:hint="eastAsia"/>
          <w:b/>
          <w:color w:val="000000" w:themeColor="text1"/>
        </w:rPr>
        <w:t>不支持存在强预留的子项物料；</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倒冲领料</w:t>
      </w:r>
    </w:p>
    <w:p w:rsidR="002258C9" w:rsidRPr="007B3C65" w:rsidRDefault="002258C9" w:rsidP="002258C9">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金蝶云星空支持倒冲领料业务，即：生产汇报或生产入库后，按材料单位用量倒扣材料库存。通过倒冲领料，</w:t>
      </w:r>
      <w:r w:rsidRPr="007B3C65">
        <w:rPr>
          <w:rFonts w:ascii="宋体" w:hAnsi="宋体"/>
          <w:color w:val="000000" w:themeColor="text1"/>
        </w:rPr>
        <w:t>可以</w:t>
      </w:r>
      <w:r w:rsidRPr="007B3C65">
        <w:rPr>
          <w:rFonts w:ascii="宋体" w:hAnsi="宋体" w:hint="eastAsia"/>
          <w:color w:val="000000" w:themeColor="text1"/>
        </w:rPr>
        <w:t>帮助企业简化材料出入库操作，提高业务处理效率。</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支持后台倒冲：生产汇报单、生产入库单审核时，系统后台自动生成倒冲领料单。库存不足时，按可用库存生成；</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支持交互式倒冲：按生产汇报单、生产入库单生成倒冲领料单维护界面，用户可按实际消耗对领料单进行调整；</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支持汇报倒冲、入库倒冲两种倒种时机，支持按材料设置倒冲时机；</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lastRenderedPageBreak/>
        <w:t>支持批次管理；</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交互式倒冲支持序列号管理，后台倒冲不支持；</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支持联副产品的入库倒冲；</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提供生产倒冲平台：动态显示生产订单各子项材料倒冲情况，对于倒冲不足的材料，可按不足部分补充生成倒冲领料单。</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支持按应倒冲数量生成倒冲领料单，即生成倒冲领料单时不考虑是否有库存</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hint="eastAsia"/>
          <w:color w:val="000000" w:themeColor="text1"/>
        </w:rPr>
        <w:t>支持工序倒冲倒冲功能，支持按工序汇报单倒冲领料，包括后台倒冲和交互式倒冲</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hint="eastAsia"/>
          <w:color w:val="000000" w:themeColor="text1"/>
        </w:rPr>
        <w:t>生产入库倒冲领料支持按辅库存单位数量倒冲</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生产挪料</w:t>
      </w:r>
    </w:p>
    <w:p w:rsidR="002258C9" w:rsidRPr="007B3C65" w:rsidRDefault="002258C9" w:rsidP="002258C9">
      <w:pPr>
        <w:spacing w:line="360" w:lineRule="auto"/>
        <w:ind w:firstLine="420"/>
        <w:rPr>
          <w:rFonts w:ascii="宋体" w:hAnsi="宋体"/>
          <w:color w:val="000000" w:themeColor="text1"/>
        </w:rPr>
      </w:pPr>
      <w:r w:rsidRPr="007B3C65">
        <w:rPr>
          <w:rFonts w:ascii="宋体" w:hAnsi="宋体" w:hint="eastAsia"/>
          <w:color w:val="000000" w:themeColor="text1"/>
        </w:rPr>
        <w:t>用于车间在制材料从一个或多个生产订单转到其它生产订单。通过生产挪料，实现材料的假退假领，简化车间材料的转单处理。</w:t>
      </w:r>
    </w:p>
    <w:p w:rsidR="002258C9" w:rsidRPr="007B3C65" w:rsidRDefault="002258C9"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支持余料、超领、成套三种转出类型。</w:t>
      </w:r>
    </w:p>
    <w:p w:rsidR="002258C9" w:rsidRPr="007B3C65" w:rsidRDefault="002258C9"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支持未领、缺料、成套三种转入类型。</w:t>
      </w:r>
    </w:p>
    <w:p w:rsidR="002258C9" w:rsidRPr="007B3C65" w:rsidRDefault="002258C9"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支持批量挪料及自动匹配。</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生产汇报</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支持按生产订单汇报开始时间、结束时间、人时、机时、生产数量等信息；</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支持汇报</w:t>
      </w:r>
      <w:r w:rsidRPr="007B3C65">
        <w:rPr>
          <w:rFonts w:ascii="宋体" w:hAnsi="宋体"/>
          <w:color w:val="000000" w:themeColor="text1"/>
        </w:rPr>
        <w:t>车间发生的</w:t>
      </w:r>
      <w:r w:rsidRPr="007B3C65">
        <w:rPr>
          <w:rFonts w:ascii="宋体" w:hAnsi="宋体" w:hint="eastAsia"/>
          <w:color w:val="000000" w:themeColor="text1"/>
        </w:rPr>
        <w:t>异常</w:t>
      </w:r>
      <w:r w:rsidRPr="007B3C65">
        <w:rPr>
          <w:rFonts w:ascii="宋体" w:hAnsi="宋体"/>
          <w:color w:val="000000" w:themeColor="text1"/>
        </w:rPr>
        <w:t>状况，如：设备故障、欠料停线等，</w:t>
      </w:r>
      <w:r w:rsidRPr="007B3C65">
        <w:rPr>
          <w:rFonts w:ascii="宋体" w:hAnsi="宋体" w:hint="eastAsia"/>
          <w:color w:val="000000" w:themeColor="text1"/>
        </w:rPr>
        <w:t>并支持记录异常原因及责任部门；</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支持汇报产品的序列号；</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支持计划外产出的联副产品的生产汇报；</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支持生产效率及无效工时的统计与分析。</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生产入库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支持合格品入库和不合格品入库；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支持主产品、联产品、副产品的入库；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支持入库上限、下限的控制；</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支持材料领用检查与控制；</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支持批次、序列号、辅助属性管理；</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支持跨组织入库；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持生产入库时进行货主转换及组织间结算；</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lastRenderedPageBreak/>
        <w:t>支持计划外产出的联副产品入库。</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生产退库</w:t>
      </w:r>
    </w:p>
    <w:p w:rsidR="002258C9" w:rsidRPr="007B3C65" w:rsidRDefault="002258C9" w:rsidP="002258C9">
      <w:pPr>
        <w:spacing w:line="500" w:lineRule="exact"/>
        <w:ind w:firstLine="420"/>
        <w:rPr>
          <w:rFonts w:ascii="宋体" w:hAnsi="宋体"/>
          <w:color w:val="000000" w:themeColor="text1"/>
        </w:rPr>
      </w:pPr>
      <w:r w:rsidRPr="007B3C65">
        <w:rPr>
          <w:rFonts w:ascii="宋体" w:hAnsi="宋体" w:hint="eastAsia"/>
          <w:color w:val="000000" w:themeColor="text1"/>
        </w:rPr>
        <w:t>用于生产入库后，发现产品质量存在问题需要退回车间重新加工或者产品编码、订单编号等信息有误，需要退回重新入库。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支持合格品入库和不合格品退库；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支持主产品、联产品、副产品的退库；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支持批次、序列号、辅助属性管理；</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支持跨组织退库；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支持组织间受托生产订单的生产退库；</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已经结案的生产订单不允许生产退库，必须先反结案。</w:t>
      </w:r>
    </w:p>
    <w:p w:rsidR="002258C9" w:rsidRPr="007B3C65" w:rsidRDefault="002258C9" w:rsidP="002258C9">
      <w:pPr>
        <w:spacing w:line="360" w:lineRule="auto"/>
        <w:ind w:left="737"/>
        <w:rPr>
          <w:rFonts w:ascii="宋体" w:hAnsi="宋体"/>
          <w:color w:val="000000" w:themeColor="text1"/>
        </w:rPr>
      </w:pP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用料清单变更</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支持反审核修改与变更单变更两种方式；</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支持新增子项材料，不支持新增替代物料；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支持修改子项材料的用量、损耗，含替代料等。</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不支持删除子项材料及替换子项材料；</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不支持用料清单变更后的变更撤回。</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差异分摊</w:t>
      </w:r>
    </w:p>
    <w:p w:rsidR="002258C9" w:rsidRPr="007B3C65" w:rsidRDefault="002258C9" w:rsidP="002258C9">
      <w:pPr>
        <w:spacing w:line="360" w:lineRule="auto"/>
        <w:ind w:firstLine="420"/>
        <w:rPr>
          <w:rFonts w:ascii="宋体" w:hAnsi="宋体"/>
          <w:color w:val="000000" w:themeColor="text1"/>
        </w:rPr>
      </w:pPr>
      <w:r w:rsidRPr="007B3C65">
        <w:rPr>
          <w:rFonts w:ascii="宋体" w:hAnsi="宋体" w:hint="eastAsia"/>
          <w:color w:val="000000" w:themeColor="text1"/>
        </w:rPr>
        <w:t>用于倒冲物料车间库存与帐面库存的差异处理。通过差异分摊，可将库存差异以生产补料单、生产退料单摊入生产成本。</w:t>
      </w:r>
    </w:p>
    <w:p w:rsidR="002258C9" w:rsidRPr="007B3C65" w:rsidRDefault="002258C9" w:rsidP="002258C9">
      <w:pPr>
        <w:spacing w:line="360" w:lineRule="auto"/>
        <w:ind w:firstLine="317"/>
        <w:rPr>
          <w:rFonts w:ascii="宋体" w:hAnsi="宋体"/>
          <w:color w:val="000000" w:themeColor="text1"/>
        </w:rPr>
      </w:pPr>
      <w:r w:rsidRPr="007B3C65">
        <w:rPr>
          <w:rFonts w:ascii="宋体" w:hAnsi="宋体" w:hint="eastAsia"/>
          <w:color w:val="000000" w:themeColor="text1"/>
        </w:rPr>
        <w:t>系统也支持非倒冲物料的库存差异处理，但不建议使用。</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支持按日期范围、产品入库数量、材料单位用量对库存材料盘盈、盘亏进行分摊处理；</w:t>
      </w:r>
    </w:p>
    <w:p w:rsidR="002258C9" w:rsidRPr="007B3C65" w:rsidRDefault="002258C9" w:rsidP="00705741">
      <w:pPr>
        <w:numPr>
          <w:ilvl w:val="0"/>
          <w:numId w:val="26"/>
        </w:numPr>
        <w:spacing w:line="360" w:lineRule="auto"/>
        <w:ind w:left="737"/>
        <w:rPr>
          <w:rFonts w:ascii="宋体" w:hAnsi="宋体"/>
          <w:b/>
          <w:color w:val="000000" w:themeColor="text1"/>
        </w:rPr>
      </w:pPr>
      <w:r w:rsidRPr="007B3C65">
        <w:rPr>
          <w:rFonts w:ascii="宋体" w:hAnsi="宋体" w:hint="eastAsia"/>
          <w:color w:val="000000" w:themeColor="text1"/>
        </w:rPr>
        <w:t>支持批次管理，不支持序列号管理。</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支持汇总盘点</w:t>
      </w: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报表查询</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生产订单执行汇总表，</w:t>
      </w:r>
      <w:r w:rsidRPr="007B3C65">
        <w:rPr>
          <w:rFonts w:hint="eastAsia"/>
          <w:color w:val="000000" w:themeColor="text1"/>
        </w:rPr>
        <w:t>统计产品的投产、完工、入库情况</w:t>
      </w:r>
      <w:r w:rsidRPr="007B3C65">
        <w:rPr>
          <w:rFonts w:ascii="宋体" w:hAnsi="宋体" w:hint="eastAsia"/>
          <w:color w:val="000000" w:themeColor="text1"/>
        </w:rPr>
        <w:t>；</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生产订单执行明细表，</w:t>
      </w:r>
      <w:r w:rsidRPr="007B3C65">
        <w:rPr>
          <w:rFonts w:hint="eastAsia"/>
          <w:color w:val="000000" w:themeColor="text1"/>
        </w:rPr>
        <w:t>用来统计生产订单的执行情况</w:t>
      </w:r>
      <w:r w:rsidRPr="007B3C65">
        <w:rPr>
          <w:rFonts w:ascii="宋体" w:hAnsi="宋体" w:hint="eastAsia"/>
          <w:color w:val="000000" w:themeColor="text1"/>
        </w:rPr>
        <w:t>；</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lastRenderedPageBreak/>
        <w:t>生产订单领料汇总表，主要用于统计生产订单的领料套数情况；</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生产订单领料差异分析表，以不同的汇总方式统计</w:t>
      </w:r>
      <w:r w:rsidRPr="007B3C65">
        <w:rPr>
          <w:rFonts w:hint="eastAsia"/>
          <w:color w:val="000000" w:themeColor="text1"/>
        </w:rPr>
        <w:t>材料领用异常状况，包含物料的良品退料、作业不良退料、补料情况和报废情况</w:t>
      </w:r>
      <w:r w:rsidRPr="007B3C65">
        <w:rPr>
          <w:rFonts w:ascii="宋体" w:hAnsi="宋体" w:hint="eastAsia"/>
          <w:color w:val="000000" w:themeColor="text1"/>
        </w:rPr>
        <w:t>；</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生产领料差异分析汇总表，主要用于展示生产产品的计划用料和实际生产领用的差异；</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生产领料入库查询，主要用于按期间查询各生产订单的入库及领料情况</w:t>
      </w:r>
    </w:p>
    <w:p w:rsidR="002258C9" w:rsidRPr="007B3C65" w:rsidRDefault="002258C9"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生产领料明细表，用于查询生产订单在执行过程中，产品的入库信息及子项材料的领用、消耗等信息。</w:t>
      </w:r>
    </w:p>
    <w:p w:rsidR="002258C9" w:rsidRPr="007B3C65" w:rsidRDefault="002258C9" w:rsidP="00705741">
      <w:pPr>
        <w:numPr>
          <w:ilvl w:val="0"/>
          <w:numId w:val="26"/>
        </w:numPr>
        <w:spacing w:line="360" w:lineRule="auto"/>
        <w:ind w:left="738"/>
        <w:rPr>
          <w:rFonts w:ascii="宋体" w:hAnsi="宋体"/>
          <w:color w:val="000000" w:themeColor="text1"/>
        </w:rPr>
      </w:pP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参数设置</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生产订单自动执行：设置哪些阶段自动执行，以便简化生产业务的系统处理；</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倒冲领料控制：设置倒冲物料的默认倒冲方式与倒冲时机；</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在制材料扣减控制：设置材料在何时扣减在制数量；</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生产入库材料领用控制：设置材料领用的控制强度与控制范围；</w:t>
      </w:r>
    </w:p>
    <w:p w:rsidR="002258C9" w:rsidRPr="007B3C65" w:rsidRDefault="002258C9"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生产结案控制：设置生产订单结案控制强度及控制范围。</w:t>
      </w:r>
    </w:p>
    <w:p w:rsidR="002258C9" w:rsidRPr="007B3C65" w:rsidRDefault="002258C9" w:rsidP="002258C9">
      <w:pPr>
        <w:spacing w:line="360" w:lineRule="auto"/>
        <w:rPr>
          <w:rFonts w:ascii="宋体" w:hAnsi="宋体"/>
          <w:color w:val="000000" w:themeColor="text1"/>
        </w:rPr>
      </w:pP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生产月末在制转移</w:t>
      </w:r>
    </w:p>
    <w:p w:rsidR="002258C9" w:rsidRPr="007B3C65" w:rsidRDefault="002258C9" w:rsidP="002258C9">
      <w:pPr>
        <w:spacing w:line="500" w:lineRule="exact"/>
        <w:ind w:left="142" w:firstLineChars="182" w:firstLine="382"/>
        <w:rPr>
          <w:rFonts w:ascii="宋体" w:hAnsi="宋体"/>
          <w:color w:val="000000" w:themeColor="text1"/>
        </w:rPr>
      </w:pPr>
      <w:r w:rsidRPr="007B3C65">
        <w:rPr>
          <w:rFonts w:hint="eastAsia"/>
          <w:color w:val="000000" w:themeColor="text1"/>
        </w:rPr>
        <w:t>生产成本核算前，有些行业（如：化工）要求将月末在制材料转出至中转仓，以保证成本核算更加准确。月初再将转出的材料转回，转回时可以是原生产订单，也可以是新增的生产订单</w:t>
      </w:r>
    </w:p>
    <w:p w:rsidR="002258C9" w:rsidRPr="007B3C65" w:rsidRDefault="002258C9" w:rsidP="00705741">
      <w:pPr>
        <w:numPr>
          <w:ilvl w:val="0"/>
          <w:numId w:val="26"/>
        </w:numPr>
        <w:spacing w:line="500" w:lineRule="exact"/>
        <w:rPr>
          <w:rFonts w:ascii="宋体" w:hAnsi="宋体"/>
          <w:color w:val="000000" w:themeColor="text1"/>
        </w:rPr>
      </w:pPr>
      <w:r w:rsidRPr="007B3C65">
        <w:rPr>
          <w:rFonts w:ascii="宋体" w:hAnsi="宋体" w:hint="eastAsia"/>
          <w:color w:val="000000" w:themeColor="text1"/>
        </w:rPr>
        <w:t>支持订单内转移与订单间转移两种类型；</w:t>
      </w:r>
    </w:p>
    <w:p w:rsidR="002258C9" w:rsidRPr="007B3C65" w:rsidRDefault="002258C9" w:rsidP="00705741">
      <w:pPr>
        <w:numPr>
          <w:ilvl w:val="0"/>
          <w:numId w:val="26"/>
        </w:numPr>
        <w:spacing w:line="500" w:lineRule="exact"/>
        <w:rPr>
          <w:rFonts w:ascii="宋体" w:hAnsi="宋体"/>
          <w:b/>
          <w:color w:val="000000" w:themeColor="text1"/>
        </w:rPr>
      </w:pPr>
      <w:r w:rsidRPr="007B3C65">
        <w:rPr>
          <w:rFonts w:ascii="宋体" w:hAnsi="宋体" w:hint="eastAsia"/>
          <w:b/>
          <w:color w:val="000000" w:themeColor="text1"/>
        </w:rPr>
        <w:t>不支持VMI物料的在制转移。</w:t>
      </w:r>
    </w:p>
    <w:p w:rsidR="002258C9" w:rsidRPr="007B3C65" w:rsidRDefault="002258C9" w:rsidP="00705741">
      <w:pPr>
        <w:numPr>
          <w:ilvl w:val="0"/>
          <w:numId w:val="26"/>
        </w:numPr>
        <w:spacing w:line="500" w:lineRule="exact"/>
        <w:rPr>
          <w:rFonts w:ascii="宋体" w:hAnsi="宋体"/>
          <w:b/>
          <w:color w:val="000000" w:themeColor="text1"/>
        </w:rPr>
      </w:pPr>
    </w:p>
    <w:p w:rsidR="002258C9" w:rsidRPr="007B3C65" w:rsidRDefault="002258C9" w:rsidP="00705741">
      <w:pPr>
        <w:numPr>
          <w:ilvl w:val="0"/>
          <w:numId w:val="22"/>
        </w:numPr>
        <w:spacing w:line="500" w:lineRule="exact"/>
        <w:rPr>
          <w:rFonts w:ascii="宋体" w:hAnsi="宋体"/>
          <w:b/>
          <w:color w:val="000000" w:themeColor="text1"/>
        </w:rPr>
      </w:pPr>
      <w:r w:rsidRPr="007B3C65">
        <w:rPr>
          <w:rFonts w:ascii="宋体" w:hAnsi="宋体" w:hint="eastAsia"/>
          <w:b/>
          <w:color w:val="000000" w:themeColor="text1"/>
        </w:rPr>
        <w:t>生产齐套分析</w:t>
      </w:r>
    </w:p>
    <w:p w:rsidR="002258C9" w:rsidRPr="007B3C65" w:rsidRDefault="002258C9" w:rsidP="002258C9">
      <w:pPr>
        <w:spacing w:line="360" w:lineRule="auto"/>
        <w:ind w:firstLineChars="200" w:firstLine="420"/>
        <w:rPr>
          <w:rFonts w:ascii="宋体" w:hAnsi="宋体"/>
          <w:color w:val="000000" w:themeColor="text1"/>
        </w:rPr>
      </w:pPr>
      <w:r w:rsidRPr="007B3C65">
        <w:rPr>
          <w:rFonts w:hint="eastAsia"/>
          <w:color w:val="000000" w:themeColor="text1"/>
        </w:rPr>
        <w:t>按照生产订单的优先顺序，依次分析各生产订单的材料齐套情况，以判定生产订单是否可以开工，或可以开工多少套</w:t>
      </w:r>
    </w:p>
    <w:p w:rsidR="002258C9" w:rsidRPr="007B3C65" w:rsidRDefault="002258C9" w:rsidP="002258C9">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生产订单</w:t>
      </w:r>
    </w:p>
    <w:p w:rsidR="00604ED1" w:rsidRPr="007B3C65" w:rsidRDefault="00604ED1" w:rsidP="00604ED1">
      <w:pPr>
        <w:widowControl/>
        <w:numPr>
          <w:ilvl w:val="0"/>
          <w:numId w:val="70"/>
        </w:numPr>
        <w:spacing w:line="360" w:lineRule="auto"/>
        <w:rPr>
          <w:rFonts w:ascii="宋体" w:hAnsi="宋体"/>
          <w:color w:val="000000" w:themeColor="text1"/>
        </w:rPr>
      </w:pPr>
      <w:r w:rsidRPr="007B3C65">
        <w:rPr>
          <w:rFonts w:hint="eastAsia"/>
          <w:color w:val="000000" w:themeColor="text1"/>
        </w:rPr>
        <w:lastRenderedPageBreak/>
        <w:t>退货类型的销售订单支持下推返工类型的生产订单；</w:t>
      </w:r>
    </w:p>
    <w:p w:rsidR="00604ED1" w:rsidRPr="007B3C65" w:rsidRDefault="00604ED1" w:rsidP="00604ED1">
      <w:pPr>
        <w:widowControl/>
        <w:numPr>
          <w:ilvl w:val="0"/>
          <w:numId w:val="70"/>
        </w:numPr>
        <w:spacing w:line="360" w:lineRule="auto"/>
        <w:rPr>
          <w:rFonts w:ascii="宋体" w:hAnsi="宋体"/>
          <w:color w:val="000000" w:themeColor="text1"/>
        </w:rPr>
      </w:pPr>
      <w:r w:rsidRPr="007B3C65">
        <w:rPr>
          <w:rFonts w:hint="eastAsia"/>
          <w:color w:val="000000" w:themeColor="text1"/>
        </w:rPr>
        <w:t>保存时校验序列号包括已归档的序列号；</w:t>
      </w:r>
    </w:p>
    <w:p w:rsidR="00604ED1" w:rsidRPr="007B3C65" w:rsidRDefault="00951261" w:rsidP="00604ED1">
      <w:pPr>
        <w:widowControl/>
        <w:numPr>
          <w:ilvl w:val="0"/>
          <w:numId w:val="70"/>
        </w:numPr>
        <w:spacing w:line="360" w:lineRule="auto"/>
        <w:rPr>
          <w:rFonts w:ascii="宋体" w:hAnsi="宋体"/>
          <w:color w:val="000000" w:themeColor="text1"/>
        </w:rPr>
      </w:pPr>
      <w:r w:rsidRPr="007B3C65">
        <w:rPr>
          <w:rFonts w:ascii="宋体" w:hAnsi="宋体" w:hint="eastAsia"/>
          <w:color w:val="000000" w:themeColor="text1"/>
        </w:rPr>
        <w:t>自动完工时，完工日期支持取入库单的单据日期；</w:t>
      </w:r>
    </w:p>
    <w:p w:rsidR="00951261" w:rsidRPr="007B3C65" w:rsidRDefault="00C233D0"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生产订单变更</w:t>
      </w:r>
    </w:p>
    <w:p w:rsidR="00951261" w:rsidRPr="007B3C65" w:rsidRDefault="00951261" w:rsidP="00951261">
      <w:pPr>
        <w:pStyle w:val="aff1"/>
        <w:numPr>
          <w:ilvl w:val="0"/>
          <w:numId w:val="70"/>
        </w:numPr>
        <w:spacing w:line="360" w:lineRule="auto"/>
        <w:ind w:firstLineChars="0"/>
        <w:rPr>
          <w:color w:val="000000" w:themeColor="text1"/>
        </w:rPr>
      </w:pPr>
      <w:r w:rsidRPr="007B3C65">
        <w:rPr>
          <w:rFonts w:hint="eastAsia"/>
          <w:color w:val="000000" w:themeColor="text1"/>
        </w:rPr>
        <w:t>订单数量变小时，支持自动生成生产退料单。</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用料清单</w:t>
      </w:r>
    </w:p>
    <w:p w:rsidR="00604ED1" w:rsidRPr="007B3C65" w:rsidRDefault="00604ED1" w:rsidP="00604ED1">
      <w:pPr>
        <w:widowControl/>
        <w:numPr>
          <w:ilvl w:val="0"/>
          <w:numId w:val="70"/>
        </w:numPr>
        <w:spacing w:line="360" w:lineRule="auto"/>
        <w:rPr>
          <w:color w:val="000000" w:themeColor="text1"/>
        </w:rPr>
      </w:pPr>
      <w:r w:rsidRPr="007B3C65">
        <w:rPr>
          <w:rFonts w:ascii="宋体" w:hAnsi="宋体" w:hint="eastAsia"/>
          <w:bCs/>
          <w:color w:val="000000" w:themeColor="text1"/>
        </w:rPr>
        <w:t>支持显示子项材料的即时库存。</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生产领料</w:t>
      </w:r>
    </w:p>
    <w:p w:rsidR="00604ED1" w:rsidRPr="007B3C65" w:rsidRDefault="00604ED1" w:rsidP="00604ED1">
      <w:pPr>
        <w:widowControl/>
        <w:numPr>
          <w:ilvl w:val="0"/>
          <w:numId w:val="70"/>
        </w:numPr>
        <w:spacing w:line="360" w:lineRule="auto"/>
        <w:rPr>
          <w:color w:val="000000" w:themeColor="text1"/>
        </w:rPr>
      </w:pPr>
      <w:r w:rsidRPr="007B3C65">
        <w:rPr>
          <w:rFonts w:hint="eastAsia"/>
          <w:color w:val="000000" w:themeColor="text1"/>
        </w:rPr>
        <w:t>支持按仓库拆分为多张领料单；</w:t>
      </w:r>
    </w:p>
    <w:p w:rsidR="00604ED1" w:rsidRPr="007B3C65" w:rsidRDefault="00604ED1" w:rsidP="00604ED1">
      <w:pPr>
        <w:widowControl/>
        <w:numPr>
          <w:ilvl w:val="0"/>
          <w:numId w:val="70"/>
        </w:numPr>
        <w:spacing w:line="360" w:lineRule="auto"/>
        <w:rPr>
          <w:color w:val="000000" w:themeColor="text1"/>
        </w:rPr>
      </w:pPr>
      <w:r w:rsidRPr="007B3C65">
        <w:rPr>
          <w:rFonts w:hint="eastAsia"/>
          <w:color w:val="000000" w:themeColor="text1"/>
        </w:rPr>
        <w:t>生产领料支持多次超发。</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生产齐套分析</w:t>
      </w:r>
    </w:p>
    <w:p w:rsidR="00604ED1" w:rsidRPr="007B3C65" w:rsidRDefault="00604ED1" w:rsidP="00604ED1">
      <w:pPr>
        <w:pStyle w:val="aff1"/>
        <w:numPr>
          <w:ilvl w:val="0"/>
          <w:numId w:val="70"/>
        </w:numPr>
        <w:spacing w:line="360" w:lineRule="auto"/>
        <w:ind w:firstLineChars="0"/>
        <w:rPr>
          <w:color w:val="000000" w:themeColor="text1"/>
        </w:rPr>
      </w:pPr>
      <w:r w:rsidRPr="007B3C65">
        <w:rPr>
          <w:rFonts w:hint="eastAsia"/>
          <w:color w:val="000000" w:themeColor="text1"/>
        </w:rPr>
        <w:t>支持将采购收料单暂收数量作为供应。</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生产发料</w:t>
      </w:r>
    </w:p>
    <w:p w:rsidR="00604ED1" w:rsidRPr="007B3C65" w:rsidRDefault="00604ED1" w:rsidP="00604ED1">
      <w:pPr>
        <w:pStyle w:val="aff1"/>
        <w:numPr>
          <w:ilvl w:val="0"/>
          <w:numId w:val="70"/>
        </w:numPr>
        <w:spacing w:line="360" w:lineRule="auto"/>
        <w:ind w:firstLineChars="0"/>
        <w:rPr>
          <w:color w:val="000000" w:themeColor="text1"/>
        </w:rPr>
      </w:pPr>
      <w:r w:rsidRPr="007B3C65">
        <w:rPr>
          <w:rFonts w:hint="eastAsia"/>
          <w:color w:val="000000" w:themeColor="text1"/>
        </w:rPr>
        <w:t>拣货时区分库存状态，并排除库存状态不可领用的库存；</w:t>
      </w:r>
    </w:p>
    <w:p w:rsidR="00604ED1" w:rsidRPr="007B3C65" w:rsidRDefault="00604ED1" w:rsidP="00604ED1">
      <w:pPr>
        <w:pStyle w:val="aff1"/>
        <w:numPr>
          <w:ilvl w:val="0"/>
          <w:numId w:val="70"/>
        </w:numPr>
        <w:spacing w:line="360" w:lineRule="auto"/>
        <w:ind w:firstLineChars="0"/>
        <w:rPr>
          <w:color w:val="000000" w:themeColor="text1"/>
        </w:rPr>
      </w:pPr>
      <w:r w:rsidRPr="007B3C65">
        <w:rPr>
          <w:rFonts w:hint="eastAsia"/>
          <w:color w:val="000000" w:themeColor="text1"/>
        </w:rPr>
        <w:t>拣货考虑</w:t>
      </w:r>
      <w:r w:rsidRPr="007B3C65">
        <w:rPr>
          <w:rFonts w:hint="eastAsia"/>
          <w:color w:val="000000" w:themeColor="text1"/>
        </w:rPr>
        <w:t xml:space="preserve"> </w:t>
      </w:r>
      <w:r w:rsidRPr="007B3C65">
        <w:rPr>
          <w:rFonts w:hint="eastAsia"/>
          <w:color w:val="000000" w:themeColor="text1"/>
        </w:rPr>
        <w:t>“领料考虑最小发料批量”参数。</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生产汇报</w:t>
      </w:r>
    </w:p>
    <w:p w:rsidR="00604ED1" w:rsidRPr="007B3C65" w:rsidRDefault="00604ED1" w:rsidP="00604ED1">
      <w:pPr>
        <w:widowControl/>
        <w:numPr>
          <w:ilvl w:val="0"/>
          <w:numId w:val="70"/>
        </w:numPr>
        <w:spacing w:line="360" w:lineRule="auto"/>
        <w:rPr>
          <w:rFonts w:ascii="宋体" w:hAnsi="宋体"/>
          <w:color w:val="000000" w:themeColor="text1"/>
          <w:szCs w:val="21"/>
        </w:rPr>
      </w:pPr>
      <w:r w:rsidRPr="007B3C65">
        <w:rPr>
          <w:rFonts w:hint="eastAsia"/>
          <w:color w:val="000000" w:themeColor="text1"/>
        </w:rPr>
        <w:t>保存校验序列号时，包括已归档的序列号；</w:t>
      </w:r>
    </w:p>
    <w:p w:rsidR="00604ED1" w:rsidRPr="007B3C65" w:rsidRDefault="00604ED1" w:rsidP="00604ED1">
      <w:pPr>
        <w:numPr>
          <w:ilvl w:val="0"/>
          <w:numId w:val="70"/>
        </w:numPr>
        <w:spacing w:line="360" w:lineRule="auto"/>
        <w:rPr>
          <w:rFonts w:ascii="宋体" w:hAnsi="宋体"/>
          <w:color w:val="000000" w:themeColor="text1"/>
          <w:szCs w:val="21"/>
        </w:rPr>
      </w:pPr>
      <w:r w:rsidRPr="007B3C65">
        <w:rPr>
          <w:rFonts w:hint="eastAsia"/>
          <w:color w:val="000000" w:themeColor="text1"/>
        </w:rPr>
        <w:t>手工新增联、副产品时，生产订单选单支持选择组织委托加工类型的生产订单。</w:t>
      </w:r>
    </w:p>
    <w:p w:rsidR="00604ED1" w:rsidRPr="007B3C65" w:rsidRDefault="00604ED1" w:rsidP="00E36685">
      <w:pPr>
        <w:numPr>
          <w:ilvl w:val="0"/>
          <w:numId w:val="296"/>
        </w:numPr>
        <w:spacing w:line="500" w:lineRule="exact"/>
        <w:rPr>
          <w:rFonts w:ascii="宋体" w:hAnsi="宋体"/>
          <w:b/>
          <w:color w:val="000000" w:themeColor="text1"/>
        </w:rPr>
      </w:pPr>
      <w:r w:rsidRPr="007B3C65">
        <w:rPr>
          <w:rFonts w:ascii="宋体" w:hAnsi="宋体" w:hint="eastAsia"/>
          <w:b/>
          <w:color w:val="000000" w:themeColor="text1"/>
        </w:rPr>
        <w:t>生产直送</w:t>
      </w:r>
    </w:p>
    <w:p w:rsidR="00604ED1" w:rsidRPr="007B3C65" w:rsidRDefault="00604ED1" w:rsidP="00604ED1">
      <w:pPr>
        <w:widowControl/>
        <w:numPr>
          <w:ilvl w:val="0"/>
          <w:numId w:val="70"/>
        </w:numPr>
        <w:spacing w:line="360" w:lineRule="auto"/>
        <w:rPr>
          <w:rFonts w:ascii="宋体" w:hAnsi="宋体"/>
          <w:color w:val="000000" w:themeColor="text1"/>
        </w:rPr>
      </w:pPr>
      <w:r w:rsidRPr="007B3C65">
        <w:rPr>
          <w:rFonts w:ascii="宋体" w:hAnsi="宋体" w:hint="eastAsia"/>
          <w:color w:val="000000" w:themeColor="text1"/>
        </w:rPr>
        <w:t>增加生产直送功能，实现产成品、半成品在上下道车间间的交接。</w:t>
      </w:r>
    </w:p>
    <w:p w:rsidR="00177839" w:rsidRPr="007B3C65" w:rsidRDefault="00177839" w:rsidP="00604ED1">
      <w:pPr>
        <w:spacing w:line="360" w:lineRule="auto"/>
        <w:rPr>
          <w:color w:val="000000" w:themeColor="text1"/>
        </w:rPr>
      </w:pPr>
    </w:p>
    <w:p w:rsidR="00710E66" w:rsidRPr="007B3C65" w:rsidRDefault="00710E66" w:rsidP="00500E30">
      <w:pPr>
        <w:pStyle w:val="30"/>
        <w:tabs>
          <w:tab w:val="num" w:pos="1260"/>
        </w:tabs>
        <w:spacing w:before="0" w:after="0" w:line="500" w:lineRule="exact"/>
        <w:ind w:left="306" w:right="210"/>
        <w:rPr>
          <w:color w:val="000000" w:themeColor="text1"/>
        </w:rPr>
      </w:pPr>
      <w:bookmarkStart w:id="1890" w:name="_Toc10029979"/>
      <w:r w:rsidRPr="007B3C65">
        <w:rPr>
          <w:rFonts w:hint="eastAsia"/>
          <w:color w:val="000000" w:themeColor="text1"/>
        </w:rPr>
        <w:t>委外管理</w:t>
      </w:r>
      <w:bookmarkEnd w:id="1890"/>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在产能不足或不具备相应资源、技术时，企业常需要将半成品或原材料外发给外协供应商进行加工，以便及时完成订单交付。</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支持从委外订单、采购订单、投料、发料、收料入库、材料核销到费用结算等委外加工业务处理。在</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中，委外加工物流环节的业务由委外组织、采购组织协同完成，本章节主要阐述委外加工中委外组织所完成的业务流程，委外采购（即委外业务的采购订单）走相关的采购流程。</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lastRenderedPageBreak/>
        <w:t>主要功能</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委外订单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委外订单是委外组织（或计划部门）发出的委外指令，是采购组织（或采购部门）联络外协供应商进行委外加工，仓库进行材料发放、加工件收货入货的源头依据。</w:t>
      </w:r>
    </w:p>
    <w:p w:rsidR="00710E66" w:rsidRPr="007B3C65" w:rsidRDefault="00710E66" w:rsidP="00705741">
      <w:pPr>
        <w:numPr>
          <w:ilvl w:val="0"/>
          <w:numId w:val="74"/>
        </w:numPr>
        <w:spacing w:line="360" w:lineRule="auto"/>
        <w:ind w:left="851"/>
        <w:rPr>
          <w:rFonts w:ascii="宋体" w:hAnsi="宋体"/>
          <w:color w:val="000000" w:themeColor="text1"/>
        </w:rPr>
      </w:pPr>
      <w:r w:rsidRPr="007B3C65">
        <w:rPr>
          <w:rFonts w:ascii="宋体" w:hAnsi="宋体" w:hint="eastAsia"/>
          <w:color w:val="000000" w:themeColor="text1"/>
        </w:rPr>
        <w:t>业务概况</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支持正常委外、返工委外业务，不支持工序委外，不支持连续委外；</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支持联、副产品的委外业务；</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支持无BOM的委外业务；</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支持产品配置的委外业务；</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支持批号、辅助属性应用；</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支持单据类型，通过单据类型实现委外业务的差异性管控。</w:t>
      </w:r>
    </w:p>
    <w:p w:rsidR="00710E66" w:rsidRPr="007B3C65" w:rsidRDefault="00710E66" w:rsidP="00705741">
      <w:pPr>
        <w:numPr>
          <w:ilvl w:val="0"/>
          <w:numId w:val="74"/>
        </w:numPr>
        <w:spacing w:line="360" w:lineRule="auto"/>
        <w:ind w:left="851"/>
        <w:rPr>
          <w:rFonts w:ascii="宋体" w:hAnsi="宋体"/>
          <w:color w:val="000000" w:themeColor="text1"/>
        </w:rPr>
      </w:pPr>
      <w:r w:rsidRPr="007B3C65">
        <w:rPr>
          <w:rFonts w:ascii="宋体" w:hAnsi="宋体" w:hint="eastAsia"/>
          <w:color w:val="000000" w:themeColor="text1"/>
        </w:rPr>
        <w:t>委外订单创建</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直接创建委外订单；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从销售订单、产品预测下推生成委外订单；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从委外计划订单投放生成委外订单。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支持临时增加联副产品</w:t>
      </w:r>
    </w:p>
    <w:p w:rsidR="00710E66" w:rsidRPr="007B3C65" w:rsidRDefault="00710E66" w:rsidP="00705741">
      <w:pPr>
        <w:numPr>
          <w:ilvl w:val="0"/>
          <w:numId w:val="74"/>
        </w:numPr>
        <w:spacing w:line="360" w:lineRule="auto"/>
        <w:ind w:left="851"/>
        <w:rPr>
          <w:rFonts w:ascii="宋体" w:hAnsi="宋体"/>
          <w:color w:val="000000" w:themeColor="text1"/>
        </w:rPr>
      </w:pPr>
      <w:r w:rsidRPr="007B3C65">
        <w:rPr>
          <w:rFonts w:ascii="宋体" w:hAnsi="宋体" w:hint="eastAsia"/>
          <w:color w:val="000000" w:themeColor="text1"/>
        </w:rPr>
        <w:t>委外执行</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计划确认</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委外订单分录是否参与MRP运算的依据。</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下达</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计划部门将委外指令下发给采购、仓库等部门；</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下达后，可关联委外订单分录生成委外采购订单及对进行领退料。</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完工</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表示委外指令已经完成或终止。</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结案</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表示委外指令已关闭；</w:t>
      </w:r>
    </w:p>
    <w:p w:rsidR="00710E66" w:rsidRPr="007B3C65" w:rsidRDefault="00CC4359"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结案后，不允许再进行领退补处理；</w:t>
      </w:r>
    </w:p>
    <w:p w:rsidR="00CC4359" w:rsidRPr="007B3C65" w:rsidRDefault="00CC4359"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支持强制结案。</w:t>
      </w:r>
    </w:p>
    <w:p w:rsidR="00707584" w:rsidRPr="007B3C65" w:rsidRDefault="00707584" w:rsidP="00705741">
      <w:pPr>
        <w:numPr>
          <w:ilvl w:val="0"/>
          <w:numId w:val="74"/>
        </w:numPr>
        <w:spacing w:line="360" w:lineRule="auto"/>
        <w:ind w:left="851"/>
        <w:rPr>
          <w:rFonts w:ascii="宋体" w:hAnsi="宋体"/>
          <w:color w:val="000000" w:themeColor="text1"/>
        </w:rPr>
      </w:pPr>
      <w:r w:rsidRPr="007B3C65">
        <w:rPr>
          <w:rFonts w:ascii="宋体" w:hAnsi="宋体" w:hint="eastAsia"/>
          <w:color w:val="000000" w:themeColor="text1"/>
        </w:rPr>
        <w:t>订单拆分</w:t>
      </w:r>
    </w:p>
    <w:p w:rsidR="00707584" w:rsidRPr="007B3C65" w:rsidRDefault="00707584" w:rsidP="00707584">
      <w:pPr>
        <w:spacing w:line="360" w:lineRule="auto"/>
        <w:ind w:left="1096"/>
        <w:rPr>
          <w:rFonts w:ascii="宋体" w:hAnsi="宋体"/>
          <w:color w:val="000000" w:themeColor="text1"/>
        </w:rPr>
      </w:pPr>
      <w:r w:rsidRPr="007B3C65">
        <w:rPr>
          <w:rFonts w:ascii="宋体" w:hAnsi="宋体" w:hint="eastAsia"/>
          <w:color w:val="000000" w:themeColor="text1"/>
        </w:rPr>
        <w:lastRenderedPageBreak/>
        <w:t>支持将</w:t>
      </w:r>
      <w:r w:rsidRPr="007B3C65">
        <w:rPr>
          <w:rFonts w:hint="eastAsia"/>
          <w:color w:val="000000" w:themeColor="text1"/>
        </w:rPr>
        <w:t>拆分为多张委外订单、生产订单；</w:t>
      </w:r>
    </w:p>
    <w:p w:rsidR="00707584" w:rsidRPr="007B3C65" w:rsidRDefault="00707584" w:rsidP="00707584">
      <w:pPr>
        <w:spacing w:line="360" w:lineRule="auto"/>
        <w:ind w:left="851" w:firstLineChars="100" w:firstLine="210"/>
        <w:rPr>
          <w:rFonts w:ascii="宋体" w:hAnsi="宋体"/>
          <w:color w:val="000000" w:themeColor="text1"/>
        </w:rPr>
      </w:pPr>
      <w:r w:rsidRPr="007B3C65">
        <w:rPr>
          <w:rFonts w:hint="eastAsia"/>
          <w:color w:val="000000" w:themeColor="text1"/>
        </w:rPr>
        <w:t>支持批量拆分。</w:t>
      </w:r>
    </w:p>
    <w:p w:rsidR="00710E66" w:rsidRPr="007B3C65" w:rsidRDefault="00710E66" w:rsidP="00705741">
      <w:pPr>
        <w:numPr>
          <w:ilvl w:val="0"/>
          <w:numId w:val="74"/>
        </w:numPr>
        <w:spacing w:line="360" w:lineRule="auto"/>
        <w:ind w:left="851"/>
        <w:rPr>
          <w:rFonts w:ascii="宋体" w:hAnsi="宋体"/>
          <w:color w:val="000000" w:themeColor="text1"/>
        </w:rPr>
      </w:pPr>
      <w:r w:rsidRPr="007B3C65">
        <w:rPr>
          <w:rFonts w:ascii="宋体" w:hAnsi="宋体" w:hint="eastAsia"/>
          <w:color w:val="000000" w:themeColor="text1"/>
        </w:rPr>
        <w:t>生成下级订单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树形展示产品的多级BOM，支持按需选择；</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支持跨组织生成下级委外订单、生产订单；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支持生成在本单、生成在新单两种方式；</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支持指定单据类型。</w:t>
      </w:r>
    </w:p>
    <w:p w:rsidR="00710E66" w:rsidRPr="007B3C65" w:rsidRDefault="00710E66" w:rsidP="00710E66">
      <w:pPr>
        <w:spacing w:line="360" w:lineRule="auto"/>
        <w:ind w:left="738" w:firstLineChars="150" w:firstLine="315"/>
        <w:rPr>
          <w:rFonts w:ascii="宋体" w:hAnsi="宋体"/>
          <w:color w:val="000000" w:themeColor="text1"/>
        </w:rPr>
      </w:pP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委外用料清单</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委外用料清单是委外加工的重要文件，由系统根据产品BOM及委外订单分录自动生成，记录委外订单分录所需材料的详细信息，包括：材料编号、单位用量、定额用量、领料数量、退料数量、消耗数量、在制数量等。</w:t>
      </w:r>
    </w:p>
    <w:p w:rsidR="00710E66" w:rsidRPr="007B3C65" w:rsidRDefault="00710E66" w:rsidP="00705741">
      <w:pPr>
        <w:numPr>
          <w:ilvl w:val="0"/>
          <w:numId w:val="75"/>
        </w:numPr>
        <w:spacing w:line="360" w:lineRule="auto"/>
        <w:ind w:left="851"/>
        <w:rPr>
          <w:rFonts w:ascii="宋体" w:hAnsi="宋体"/>
          <w:color w:val="000000" w:themeColor="text1"/>
        </w:rPr>
      </w:pPr>
      <w:r w:rsidRPr="007B3C65">
        <w:rPr>
          <w:rFonts w:ascii="宋体" w:hAnsi="宋体" w:hint="eastAsia"/>
          <w:color w:val="000000" w:themeColor="text1"/>
        </w:rPr>
        <w:t>功能特性</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支持用料清单的维护,包括：新增子项及修改子项的用量、损耗、发料工序等；不支持物料编码的更改，不支持删除子项；</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支持替代物料使用比例的维护，暂不支持增加替代物料；</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支持在制材料管理，包括：领、补、退、消耗、报废、结存等；</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支持发料方式设置，包括：直接领料、直接倒冲、调拨领料、调拨倒冲、不发料；</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支持设定材料的发料组织、发料仓库、是否允许超发、是否发损耗等。</w:t>
      </w:r>
    </w:p>
    <w:p w:rsidR="00710E66" w:rsidRPr="007B3C65" w:rsidRDefault="00710E66" w:rsidP="00705741">
      <w:pPr>
        <w:numPr>
          <w:ilvl w:val="0"/>
          <w:numId w:val="75"/>
        </w:numPr>
        <w:spacing w:line="360" w:lineRule="auto"/>
        <w:ind w:left="851"/>
        <w:rPr>
          <w:rFonts w:ascii="宋体" w:hAnsi="宋体"/>
          <w:color w:val="000000" w:themeColor="text1"/>
        </w:rPr>
      </w:pPr>
      <w:r w:rsidRPr="007B3C65">
        <w:rPr>
          <w:rFonts w:ascii="宋体" w:hAnsi="宋体" w:hint="eastAsia"/>
          <w:color w:val="000000" w:themeColor="text1"/>
        </w:rPr>
        <w:t>用料清单变更</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支持反审核修改及变更单变更两种方式，并可按委外订单类型设置是否启用变更管理；</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支持新增子项、修改子项，包括：用量、损耗等，不支持删除子项；</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不支持用料清单变更后的变更撤回。</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委外采购订单</w:t>
      </w:r>
    </w:p>
    <w:p w:rsidR="00710E66" w:rsidRPr="007B3C65" w:rsidRDefault="00710E66" w:rsidP="00710E66">
      <w:pPr>
        <w:spacing w:line="360" w:lineRule="auto"/>
        <w:ind w:left="463"/>
        <w:rPr>
          <w:rFonts w:ascii="宋体" w:hAnsi="宋体"/>
          <w:color w:val="000000" w:themeColor="text1"/>
        </w:rPr>
      </w:pPr>
      <w:r w:rsidRPr="007B3C65">
        <w:rPr>
          <w:rFonts w:ascii="宋体" w:hAnsi="宋体" w:hint="eastAsia"/>
          <w:color w:val="000000" w:themeColor="text1"/>
        </w:rPr>
        <w:t>参见采购管理相关章节。</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委外备料</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支持齐套分析：按照委外订单的优先顺序，依次分析各委外订单的材料齐套情况，以判定委外订单是否可以开工，或可以开工多少套；</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lastRenderedPageBreak/>
        <w:t>支持缺料分析：汇总未来一段时间内将投产的委外订单，分析现有材料是否足够，缺哪些材料，并对所缺材料进行跟催；</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支持无订单的备料分析；</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齐套分析、缺料分析支持考虑物料替代关系；</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支持根据齐套分析结果生成委外领料单和直接调拨单。</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委外领退补</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支持委外领料、退料及补料业务；</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支持分仓发料；</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支持不控制、严格控制、按最小包装三种超发控制方式；</w:t>
      </w:r>
    </w:p>
    <w:p w:rsidR="001913F4" w:rsidRPr="007B3C65" w:rsidRDefault="001913F4"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支持补、退</w:t>
      </w:r>
      <w:r w:rsidR="00213784" w:rsidRPr="007B3C65">
        <w:rPr>
          <w:rFonts w:ascii="宋体" w:hAnsi="宋体" w:hint="eastAsia"/>
          <w:color w:val="000000" w:themeColor="text1"/>
        </w:rPr>
        <w:t>不在</w:t>
      </w:r>
      <w:r w:rsidRPr="007B3C65">
        <w:rPr>
          <w:rFonts w:ascii="宋体" w:hAnsi="宋体" w:hint="eastAsia"/>
          <w:color w:val="000000" w:themeColor="text1"/>
        </w:rPr>
        <w:t>料清单</w:t>
      </w:r>
      <w:r w:rsidR="00213784" w:rsidRPr="007B3C65">
        <w:rPr>
          <w:rFonts w:ascii="宋体" w:hAnsi="宋体" w:hint="eastAsia"/>
          <w:color w:val="000000" w:themeColor="text1"/>
        </w:rPr>
        <w:t>中</w:t>
      </w:r>
      <w:r w:rsidRPr="007B3C65">
        <w:rPr>
          <w:rFonts w:ascii="宋体" w:hAnsi="宋体" w:hint="eastAsia"/>
          <w:color w:val="000000" w:themeColor="text1"/>
        </w:rPr>
        <w:t>的材料；</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支持跨组织领退补及组织间结算。</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委外倒冲</w:t>
      </w:r>
    </w:p>
    <w:p w:rsidR="00710E66" w:rsidRPr="007B3C65" w:rsidRDefault="002A1BB4"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金蝶云星空</w:t>
      </w:r>
      <w:r w:rsidR="00710E66" w:rsidRPr="007B3C65">
        <w:rPr>
          <w:rFonts w:ascii="宋体" w:hAnsi="宋体" w:hint="eastAsia"/>
          <w:color w:val="000000" w:themeColor="text1"/>
        </w:rPr>
        <w:t>支持委外材料调拨+委外倒冲的材料管理模式，即：通过调拨单处理委外材料的发出，并在委外收货入库后按材料单位用量倒算材料消耗。通过倒冲领料，</w:t>
      </w:r>
      <w:r w:rsidR="00710E66" w:rsidRPr="007B3C65">
        <w:rPr>
          <w:rFonts w:ascii="宋体" w:hAnsi="宋体"/>
          <w:color w:val="000000" w:themeColor="text1"/>
        </w:rPr>
        <w:t>可以</w:t>
      </w:r>
      <w:r w:rsidR="00710E66" w:rsidRPr="007B3C65">
        <w:rPr>
          <w:rFonts w:ascii="宋体" w:hAnsi="宋体" w:hint="eastAsia"/>
          <w:color w:val="000000" w:themeColor="text1"/>
        </w:rPr>
        <w:t>帮助企业简化材料出库处理，并有助外发材料的管理。</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支持根据委外订单生成委外调拨单；</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支持后台倒冲：委外类入库单审核时，系统后台自动生成倒冲领料单。库存不足时，按可用库存生成。委外类退料单审核时，系统后台自动生成倒冲退料单；</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支持交互式倒冲：按委外类入库单/退料单生成倒冲领料单/倒冲退料单维护界面，用户可按实际消耗进行调整；</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支持批次管理；</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交互式倒冲支持序列号管理，后台倒冲不支持；</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支持倒冲关闭，用于交互式倒冲模式中不必足额倒冲的业务场景；</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提供委外倒冲平台：动态显示生产订单各子项材料倒冲情况，对于倒冲不足的材料，可按不足部分补充生成倒冲领料单。</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委外收货、入库、退货</w:t>
      </w:r>
    </w:p>
    <w:p w:rsidR="00710E66" w:rsidRPr="007B3C65" w:rsidRDefault="00710E66" w:rsidP="00710E66">
      <w:pPr>
        <w:spacing w:line="360" w:lineRule="auto"/>
        <w:ind w:left="463"/>
        <w:rPr>
          <w:rFonts w:ascii="宋体" w:hAnsi="宋体"/>
          <w:color w:val="000000" w:themeColor="text1"/>
        </w:rPr>
      </w:pPr>
      <w:r w:rsidRPr="007B3C65">
        <w:rPr>
          <w:rFonts w:ascii="宋体" w:hAnsi="宋体" w:hint="eastAsia"/>
          <w:color w:val="000000" w:themeColor="text1"/>
        </w:rPr>
        <w:t>参见采购管理相关章节。</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委外核销</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lastRenderedPageBreak/>
        <w:t>不支持委外材料核销，建议通过委外调拨+委外倒冲处理。</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委外订单变更</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支持新增、修改两种变更方式；</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支持修改委外订单分录的日期、数量等，不支持物料编码、BOM版本的更改；</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不支持删除委外订单分录；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不支持变更后的变更撤回。</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用料清单变更</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支持反审核修改与变更单变更两种方式；</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支持新增子项材料，支持替代设置；</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支持修改子项材料的用量、损耗，含替代料等。</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不支持删除子项材料及替换子项材料；</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不支持用料清单变更后的变更撤回。</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委外月末在制转移</w:t>
      </w:r>
    </w:p>
    <w:p w:rsidR="00710E66" w:rsidRPr="007B3C65" w:rsidRDefault="00710E66" w:rsidP="00710E66">
      <w:pPr>
        <w:pStyle w:val="aff1"/>
        <w:spacing w:line="360" w:lineRule="auto"/>
        <w:ind w:left="142" w:firstLineChars="152" w:firstLine="319"/>
        <w:rPr>
          <w:color w:val="000000" w:themeColor="text1"/>
        </w:rPr>
      </w:pPr>
      <w:r w:rsidRPr="007B3C65">
        <w:rPr>
          <w:rFonts w:hint="eastAsia"/>
          <w:color w:val="000000" w:themeColor="text1"/>
        </w:rPr>
        <w:t>委外成本核算前，有些行业（如：化工）要求将月末在制材料转出至中转仓，以便成本核算更加准确。月初再将转出的材料转回，转回时可以是原委外订单，也可以是新增的委外订单。</w:t>
      </w:r>
    </w:p>
    <w:p w:rsidR="00710E66" w:rsidRPr="007B3C65" w:rsidRDefault="00B96727"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支持订单内转移与订单间转移两种类型；</w:t>
      </w:r>
    </w:p>
    <w:p w:rsidR="00B96727" w:rsidRPr="007B3C65" w:rsidRDefault="00B96727" w:rsidP="00705741">
      <w:pPr>
        <w:numPr>
          <w:ilvl w:val="0"/>
          <w:numId w:val="26"/>
        </w:numPr>
        <w:spacing w:line="500" w:lineRule="exact"/>
        <w:rPr>
          <w:rFonts w:ascii="宋体" w:hAnsi="宋体"/>
          <w:b/>
          <w:color w:val="000000" w:themeColor="text1"/>
        </w:rPr>
      </w:pPr>
      <w:r w:rsidRPr="007B3C65">
        <w:rPr>
          <w:rFonts w:ascii="宋体" w:hAnsi="宋体" w:hint="eastAsia"/>
          <w:b/>
          <w:color w:val="000000" w:themeColor="text1"/>
        </w:rPr>
        <w:t>不支持VMI物料的在制转移。</w:t>
      </w:r>
    </w:p>
    <w:p w:rsidR="00B96727" w:rsidRPr="007B3C65" w:rsidRDefault="00B96727" w:rsidP="00705741">
      <w:pPr>
        <w:numPr>
          <w:ilvl w:val="0"/>
          <w:numId w:val="26"/>
        </w:numPr>
        <w:spacing w:line="360" w:lineRule="auto"/>
        <w:rPr>
          <w:rFonts w:ascii="宋体" w:hAnsi="宋体"/>
          <w:color w:val="000000" w:themeColor="text1"/>
        </w:rPr>
      </w:pP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委外倒冲差异分摊</w:t>
      </w:r>
    </w:p>
    <w:p w:rsidR="00710E66" w:rsidRPr="007B3C65" w:rsidRDefault="00710E66" w:rsidP="00710E66">
      <w:pPr>
        <w:spacing w:line="500" w:lineRule="exact"/>
        <w:ind w:left="142" w:firstLineChars="152" w:firstLine="319"/>
        <w:rPr>
          <w:color w:val="000000" w:themeColor="text1"/>
        </w:rPr>
      </w:pPr>
      <w:r w:rsidRPr="007B3C65">
        <w:rPr>
          <w:rFonts w:hint="eastAsia"/>
          <w:color w:val="000000" w:themeColor="text1"/>
        </w:rPr>
        <w:t>企业定期对外发给供应商的材料进行盘点，若实际库存与账面库存的存在差异，并且差异在合理范围内，可以通过差异分摊将库存差异以委外补料单（盘亏）、委外退料单（盘盈）摊入委外产品成本。</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支持按日期范围、产品入库数量、材料单位用量对库存材料盘盈、盘亏进行分摊处理；</w:t>
      </w:r>
    </w:p>
    <w:p w:rsidR="00710E66" w:rsidRPr="007B3C65" w:rsidRDefault="00710E66" w:rsidP="00705741">
      <w:pPr>
        <w:numPr>
          <w:ilvl w:val="0"/>
          <w:numId w:val="26"/>
        </w:numPr>
        <w:spacing w:line="360" w:lineRule="auto"/>
        <w:ind w:left="737"/>
        <w:rPr>
          <w:rFonts w:ascii="宋体" w:hAnsi="宋体"/>
          <w:b/>
          <w:color w:val="000000" w:themeColor="text1"/>
        </w:rPr>
      </w:pPr>
      <w:r w:rsidRPr="007B3C65">
        <w:rPr>
          <w:rFonts w:ascii="宋体" w:hAnsi="宋体" w:hint="eastAsia"/>
          <w:color w:val="000000" w:themeColor="text1"/>
        </w:rPr>
        <w:t>支持批次管理，不支持序列号管理。</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委外超耗</w:t>
      </w:r>
    </w:p>
    <w:p w:rsidR="00710E66" w:rsidRPr="007B3C65" w:rsidRDefault="00710E66" w:rsidP="00710E66">
      <w:pPr>
        <w:spacing w:line="500" w:lineRule="exact"/>
        <w:ind w:left="142" w:firstLineChars="152" w:firstLine="319"/>
        <w:rPr>
          <w:color w:val="000000" w:themeColor="text1"/>
        </w:rPr>
      </w:pPr>
      <w:r w:rsidRPr="007B3C65">
        <w:rPr>
          <w:rFonts w:hint="eastAsia"/>
          <w:color w:val="000000" w:themeColor="text1"/>
        </w:rPr>
        <w:t>对于委外加工过程中供应商超耗的材料，若应由供应商承担责任，可通过委外超耗单</w:t>
      </w:r>
      <w:r w:rsidRPr="007B3C65">
        <w:rPr>
          <w:rFonts w:hint="eastAsia"/>
          <w:color w:val="000000" w:themeColor="text1"/>
        </w:rPr>
        <w:lastRenderedPageBreak/>
        <w:t>进行库存扣减及后续应收</w:t>
      </w:r>
      <w:r w:rsidRPr="007B3C65">
        <w:rPr>
          <w:rFonts w:hint="eastAsia"/>
          <w:color w:val="000000" w:themeColor="text1"/>
        </w:rPr>
        <w:t>/</w:t>
      </w:r>
      <w:r w:rsidRPr="007B3C65">
        <w:rPr>
          <w:rFonts w:hint="eastAsia"/>
          <w:color w:val="000000" w:themeColor="text1"/>
        </w:rPr>
        <w:t>应付账款的处理。</w:t>
      </w:r>
    </w:p>
    <w:p w:rsidR="00710E66" w:rsidRPr="007B3C65" w:rsidRDefault="00710E66" w:rsidP="00710E66">
      <w:pPr>
        <w:spacing w:line="360" w:lineRule="auto"/>
        <w:rPr>
          <w:rFonts w:ascii="宋体" w:hAnsi="宋体"/>
          <w:color w:val="000000" w:themeColor="text1"/>
        </w:rPr>
      </w:pP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报表查询</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委外订单执行汇总表；</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委外订单执行明细表；</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委外订单领料汇总表；</w:t>
      </w:r>
    </w:p>
    <w:p w:rsidR="00707584" w:rsidRPr="007B3C65" w:rsidRDefault="00707584"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委外订单领料明细表；</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委外领料差异汇总表</w:t>
      </w:r>
    </w:p>
    <w:p w:rsidR="00710E66" w:rsidRPr="007B3C65" w:rsidRDefault="00710E66" w:rsidP="00705741">
      <w:pPr>
        <w:numPr>
          <w:ilvl w:val="0"/>
          <w:numId w:val="26"/>
        </w:numPr>
        <w:spacing w:line="360" w:lineRule="auto"/>
        <w:ind w:left="738"/>
        <w:rPr>
          <w:rFonts w:ascii="宋体" w:hAnsi="宋体"/>
          <w:color w:val="000000" w:themeColor="text1"/>
        </w:rPr>
      </w:pPr>
      <w:r w:rsidRPr="007B3C65">
        <w:rPr>
          <w:rFonts w:ascii="宋体" w:hAnsi="宋体" w:hint="eastAsia"/>
          <w:color w:val="000000" w:themeColor="text1"/>
        </w:rPr>
        <w:t>委外入库领料查询。</w:t>
      </w:r>
    </w:p>
    <w:p w:rsidR="00710E66" w:rsidRPr="007B3C65" w:rsidRDefault="00710E66" w:rsidP="00705741">
      <w:pPr>
        <w:numPr>
          <w:ilvl w:val="0"/>
          <w:numId w:val="52"/>
        </w:numPr>
        <w:spacing w:line="500" w:lineRule="exact"/>
        <w:rPr>
          <w:rFonts w:ascii="宋体" w:hAnsi="宋体"/>
          <w:b/>
          <w:color w:val="000000" w:themeColor="text1"/>
        </w:rPr>
      </w:pPr>
      <w:r w:rsidRPr="007B3C65">
        <w:rPr>
          <w:rFonts w:ascii="宋体" w:hAnsi="宋体" w:hint="eastAsia"/>
          <w:b/>
          <w:color w:val="000000" w:themeColor="text1"/>
        </w:rPr>
        <w:t>参数设置</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委外订单自动执行：设置哪些阶段自动执行，以便简化委外业务的系统处理；</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倒冲领料控制：设置倒冲物料的默认倒冲方式；</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委外入库材料领用控制：设置材料领用的控制强度与控制范围；</w:t>
      </w:r>
    </w:p>
    <w:p w:rsidR="00710E66" w:rsidRPr="007B3C65" w:rsidRDefault="00710E66" w:rsidP="00705741">
      <w:pPr>
        <w:numPr>
          <w:ilvl w:val="0"/>
          <w:numId w:val="26"/>
        </w:numPr>
        <w:spacing w:line="360" w:lineRule="auto"/>
        <w:ind w:left="737"/>
        <w:rPr>
          <w:rFonts w:ascii="宋体" w:hAnsi="宋体"/>
          <w:color w:val="000000" w:themeColor="text1"/>
        </w:rPr>
      </w:pPr>
      <w:r w:rsidRPr="007B3C65">
        <w:rPr>
          <w:rFonts w:ascii="宋体" w:hAnsi="宋体" w:hint="eastAsia"/>
          <w:color w:val="000000" w:themeColor="text1"/>
        </w:rPr>
        <w:t>委外结案控制：设置委外订单的结案控制强度及控制范围。</w:t>
      </w:r>
    </w:p>
    <w:p w:rsidR="00710E66" w:rsidRPr="007B3C65" w:rsidRDefault="00710E66" w:rsidP="00710E66">
      <w:pPr>
        <w:spacing w:line="360" w:lineRule="auto"/>
        <w:ind w:left="737"/>
        <w:rPr>
          <w:rFonts w:ascii="宋体" w:hAnsi="宋体"/>
          <w:color w:val="000000" w:themeColor="text1"/>
        </w:rPr>
      </w:pPr>
    </w:p>
    <w:p w:rsidR="00710E66" w:rsidRPr="007B3C65" w:rsidRDefault="00710E66" w:rsidP="00710E66">
      <w:pPr>
        <w:pStyle w:val="41"/>
        <w:spacing w:before="0" w:after="0" w:line="500" w:lineRule="exact"/>
        <w:ind w:rightChars="0" w:right="210" w:hanging="722"/>
        <w:rPr>
          <w:rFonts w:ascii="宋体" w:hAnsi="宋体"/>
          <w:color w:val="000000" w:themeColor="text1"/>
          <w:sz w:val="24"/>
        </w:rPr>
      </w:pPr>
      <w:r w:rsidRPr="007B3C65">
        <w:rPr>
          <w:rFonts w:ascii="宋体" w:eastAsia="宋体" w:hAnsi="宋体" w:hint="eastAsia"/>
          <w:color w:val="000000" w:themeColor="text1"/>
          <w:sz w:val="24"/>
        </w:rPr>
        <w:t>新增和完善功能</w:t>
      </w:r>
    </w:p>
    <w:p w:rsidR="00AB4C51" w:rsidRPr="007B3C65" w:rsidRDefault="00AB4C51" w:rsidP="00E36685">
      <w:pPr>
        <w:numPr>
          <w:ilvl w:val="0"/>
          <w:numId w:val="280"/>
        </w:numPr>
        <w:spacing w:line="500" w:lineRule="exact"/>
        <w:rPr>
          <w:rFonts w:ascii="宋体" w:hAnsi="宋体"/>
          <w:color w:val="000000" w:themeColor="text1"/>
        </w:rPr>
      </w:pPr>
      <w:r w:rsidRPr="007B3C65">
        <w:rPr>
          <w:rFonts w:ascii="宋体" w:hAnsi="宋体" w:hint="eastAsia"/>
          <w:color w:val="000000" w:themeColor="text1"/>
        </w:rPr>
        <w:t>委外用料清单</w:t>
      </w:r>
    </w:p>
    <w:p w:rsidR="00AB4C51" w:rsidRPr="007B3C65" w:rsidRDefault="008F435F" w:rsidP="007752EC">
      <w:pPr>
        <w:pStyle w:val="aff1"/>
        <w:numPr>
          <w:ilvl w:val="0"/>
          <w:numId w:val="180"/>
        </w:numPr>
        <w:spacing w:line="500" w:lineRule="exact"/>
        <w:ind w:firstLineChars="0"/>
        <w:rPr>
          <w:rFonts w:ascii="宋体" w:hAnsi="宋体"/>
          <w:bCs/>
          <w:color w:val="000000" w:themeColor="text1"/>
        </w:rPr>
      </w:pPr>
      <w:r w:rsidRPr="007B3C65">
        <w:rPr>
          <w:rFonts w:ascii="宋体" w:hAnsi="宋体" w:hint="eastAsia"/>
          <w:bCs/>
          <w:color w:val="000000" w:themeColor="text1"/>
        </w:rPr>
        <w:t>支持显示子项材料的即时库存；</w:t>
      </w:r>
    </w:p>
    <w:p w:rsidR="00A85700" w:rsidRPr="007B3C65" w:rsidRDefault="00AB4C51" w:rsidP="007752EC">
      <w:pPr>
        <w:pStyle w:val="aff1"/>
        <w:numPr>
          <w:ilvl w:val="0"/>
          <w:numId w:val="180"/>
        </w:numPr>
        <w:spacing w:line="500" w:lineRule="exact"/>
        <w:ind w:firstLineChars="0"/>
        <w:rPr>
          <w:rFonts w:ascii="宋体" w:hAnsi="宋体"/>
          <w:bCs/>
          <w:color w:val="000000" w:themeColor="text1"/>
        </w:rPr>
      </w:pPr>
      <w:r w:rsidRPr="007B3C65">
        <w:rPr>
          <w:rFonts w:ascii="宋体" w:hAnsi="宋体" w:hint="eastAsia"/>
          <w:bCs/>
          <w:color w:val="000000" w:themeColor="text1"/>
        </w:rPr>
        <w:t>支持修改应发数量</w:t>
      </w:r>
      <w:r w:rsidR="005807F6" w:rsidRPr="007B3C65">
        <w:rPr>
          <w:rFonts w:ascii="宋体" w:hAnsi="宋体" w:hint="eastAsia"/>
          <w:bCs/>
          <w:color w:val="000000" w:themeColor="text1"/>
        </w:rPr>
        <w:t>。</w:t>
      </w:r>
    </w:p>
    <w:p w:rsidR="00AB4C51" w:rsidRPr="007B3C65" w:rsidRDefault="00AB4C51" w:rsidP="00E36685">
      <w:pPr>
        <w:numPr>
          <w:ilvl w:val="0"/>
          <w:numId w:val="280"/>
        </w:numPr>
        <w:tabs>
          <w:tab w:val="num" w:pos="720"/>
        </w:tabs>
        <w:spacing w:line="500" w:lineRule="exact"/>
        <w:rPr>
          <w:rFonts w:ascii="宋体" w:hAnsi="宋体"/>
          <w:color w:val="000000" w:themeColor="text1"/>
        </w:rPr>
      </w:pPr>
      <w:r w:rsidRPr="007B3C65">
        <w:rPr>
          <w:rFonts w:ascii="宋体" w:hAnsi="宋体" w:hint="eastAsia"/>
          <w:color w:val="000000" w:themeColor="text1"/>
        </w:rPr>
        <w:t>委外领料</w:t>
      </w:r>
    </w:p>
    <w:p w:rsidR="00A85700" w:rsidRPr="007B3C65" w:rsidRDefault="005807F6" w:rsidP="007752EC">
      <w:pPr>
        <w:pStyle w:val="aff1"/>
        <w:numPr>
          <w:ilvl w:val="0"/>
          <w:numId w:val="180"/>
        </w:numPr>
        <w:spacing w:line="500" w:lineRule="exact"/>
        <w:ind w:firstLineChars="0"/>
        <w:rPr>
          <w:rFonts w:ascii="宋体" w:hAnsi="宋体"/>
          <w:bCs/>
          <w:color w:val="000000" w:themeColor="text1"/>
        </w:rPr>
      </w:pPr>
      <w:r w:rsidRPr="007B3C65">
        <w:rPr>
          <w:rFonts w:ascii="宋体" w:hAnsi="宋体" w:hint="eastAsia"/>
          <w:bCs/>
          <w:color w:val="000000" w:themeColor="text1"/>
        </w:rPr>
        <w:t>支持多次超发。</w:t>
      </w:r>
    </w:p>
    <w:p w:rsidR="00AB4C51" w:rsidRPr="007B3C65" w:rsidRDefault="00604ED1" w:rsidP="00E36685">
      <w:pPr>
        <w:numPr>
          <w:ilvl w:val="0"/>
          <w:numId w:val="280"/>
        </w:numPr>
        <w:tabs>
          <w:tab w:val="num" w:pos="720"/>
        </w:tabs>
        <w:spacing w:line="500" w:lineRule="exact"/>
        <w:rPr>
          <w:rFonts w:ascii="宋体" w:hAnsi="宋体"/>
          <w:color w:val="000000" w:themeColor="text1"/>
        </w:rPr>
      </w:pPr>
      <w:r w:rsidRPr="007B3C65">
        <w:rPr>
          <w:rFonts w:ascii="宋体" w:hAnsi="宋体" w:hint="eastAsia"/>
          <w:color w:val="000000" w:themeColor="text1"/>
        </w:rPr>
        <w:t>委外备料</w:t>
      </w:r>
    </w:p>
    <w:p w:rsidR="00A85700" w:rsidRPr="007B3C65" w:rsidRDefault="008F435F" w:rsidP="007752EC">
      <w:pPr>
        <w:pStyle w:val="aff1"/>
        <w:numPr>
          <w:ilvl w:val="0"/>
          <w:numId w:val="180"/>
        </w:numPr>
        <w:spacing w:line="500" w:lineRule="exact"/>
        <w:ind w:firstLineChars="0"/>
        <w:rPr>
          <w:rFonts w:ascii="宋体" w:hAnsi="宋体"/>
          <w:bCs/>
          <w:color w:val="000000" w:themeColor="text1"/>
        </w:rPr>
      </w:pPr>
      <w:r w:rsidRPr="007B3C65">
        <w:rPr>
          <w:rFonts w:ascii="宋体" w:hAnsi="宋体" w:hint="eastAsia"/>
          <w:bCs/>
          <w:color w:val="000000" w:themeColor="text1"/>
        </w:rPr>
        <w:t>支持是否强制考虑调拨仓库和领料仓库。</w:t>
      </w:r>
    </w:p>
    <w:p w:rsidR="00604ED1" w:rsidRPr="007B3C65" w:rsidRDefault="00604ED1" w:rsidP="00E36685">
      <w:pPr>
        <w:numPr>
          <w:ilvl w:val="0"/>
          <w:numId w:val="280"/>
        </w:numPr>
        <w:tabs>
          <w:tab w:val="num" w:pos="720"/>
        </w:tabs>
        <w:spacing w:line="500" w:lineRule="exact"/>
        <w:rPr>
          <w:rFonts w:ascii="宋体" w:hAnsi="宋体"/>
          <w:color w:val="000000" w:themeColor="text1"/>
        </w:rPr>
      </w:pPr>
      <w:r w:rsidRPr="007B3C65">
        <w:rPr>
          <w:rFonts w:ascii="宋体" w:hAnsi="宋体" w:hint="eastAsia"/>
          <w:color w:val="000000" w:themeColor="text1"/>
        </w:rPr>
        <w:t>工序委外</w:t>
      </w:r>
    </w:p>
    <w:p w:rsidR="00604ED1" w:rsidRPr="007B3C65" w:rsidRDefault="00604ED1" w:rsidP="007752EC">
      <w:pPr>
        <w:pStyle w:val="aff1"/>
        <w:numPr>
          <w:ilvl w:val="0"/>
          <w:numId w:val="180"/>
        </w:numPr>
        <w:spacing w:line="360" w:lineRule="auto"/>
        <w:ind w:firstLineChars="0"/>
        <w:rPr>
          <w:color w:val="000000" w:themeColor="text1"/>
        </w:rPr>
      </w:pPr>
      <w:r w:rsidRPr="007B3C65">
        <w:rPr>
          <w:rFonts w:hint="eastAsia"/>
          <w:color w:val="000000" w:themeColor="text1"/>
        </w:rPr>
        <w:t>新增</w:t>
      </w:r>
      <w:r w:rsidRPr="007B3C65">
        <w:rPr>
          <w:rFonts w:hint="eastAsia"/>
          <w:b/>
          <w:color w:val="000000" w:themeColor="text1"/>
        </w:rPr>
        <w:t>委外工序倒冲倒冲</w:t>
      </w:r>
      <w:r w:rsidRPr="007B3C65">
        <w:rPr>
          <w:rFonts w:hint="eastAsia"/>
          <w:color w:val="000000" w:themeColor="text1"/>
        </w:rPr>
        <w:t>功能，支持按工序转移单倒冲领料，包括后台倒冲和交互式倒冲，回冲的工序转移单支持倒冲退料。</w:t>
      </w:r>
    </w:p>
    <w:p w:rsidR="00710E66" w:rsidRPr="007B3C65" w:rsidRDefault="00710E66" w:rsidP="00500E30">
      <w:pPr>
        <w:pStyle w:val="30"/>
        <w:tabs>
          <w:tab w:val="num" w:pos="1260"/>
        </w:tabs>
        <w:spacing w:before="0" w:after="0" w:line="500" w:lineRule="exact"/>
        <w:ind w:left="306" w:right="210"/>
        <w:rPr>
          <w:color w:val="000000" w:themeColor="text1"/>
        </w:rPr>
      </w:pPr>
      <w:bookmarkStart w:id="1891" w:name="_Toc469907913"/>
      <w:bookmarkStart w:id="1892" w:name="_Toc10029980"/>
      <w:r w:rsidRPr="007B3C65">
        <w:rPr>
          <w:rFonts w:hint="eastAsia"/>
          <w:color w:val="000000" w:themeColor="text1"/>
        </w:rPr>
        <w:lastRenderedPageBreak/>
        <w:t>车间管理</w:t>
      </w:r>
      <w:bookmarkEnd w:id="1891"/>
      <w:bookmarkEnd w:id="1892"/>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车间管理为企业提供从生成工序计划、工序排产、工序拆分、工序派工、工序汇报、工序转移、到产品入库等车间业务处理全过程监督与控制，协助企业精细化管理掌握车间各项制造活动信息，管理生产进度；</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车间管理完整支持网络工艺、多工厂工序协同，满足BOM扁平化带来的复杂工艺管理需求，提升企业车间控制能力，为阿米巴工序成本核算提供业务支持；</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车间管理支持工序计划正排、倒排、偏置时间排，创新的工序计划混合排程算法，帮助中国企业由粗放型向精细化管理过渡，使工序计划的编制更为合理。</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10E66">
      <w:pPr>
        <w:spacing w:line="500" w:lineRule="exact"/>
        <w:ind w:firstLineChars="100" w:firstLine="211"/>
        <w:rPr>
          <w:rFonts w:ascii="宋体" w:hAnsi="宋体"/>
          <w:b/>
          <w:color w:val="000000" w:themeColor="text1"/>
        </w:rPr>
      </w:pPr>
      <w:r w:rsidRPr="007B3C65">
        <w:rPr>
          <w:rFonts w:ascii="宋体" w:hAnsi="宋体" w:hint="eastAsia"/>
          <w:b/>
          <w:color w:val="000000" w:themeColor="text1"/>
        </w:rPr>
        <w:t>1．工序计划</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工序计划是车间管理的核心依据，精细化的车间管理，需要将生产控制落实到每道工序上，工序计划提供从工序计划生成、工序排程到计划确认/下达/开工/完工/关闭的工序管理功能，为精细化车间管理提供支撑。</w:t>
      </w:r>
    </w:p>
    <w:p w:rsidR="00710E66" w:rsidRPr="007B3C65" w:rsidRDefault="00710E66" w:rsidP="00705741">
      <w:pPr>
        <w:numPr>
          <w:ilvl w:val="0"/>
          <w:numId w:val="93"/>
        </w:numPr>
        <w:spacing w:line="360" w:lineRule="auto"/>
        <w:rPr>
          <w:rFonts w:ascii="宋体" w:hAnsi="宋体"/>
          <w:color w:val="000000" w:themeColor="text1"/>
        </w:rPr>
      </w:pPr>
      <w:r w:rsidRPr="007B3C65">
        <w:rPr>
          <w:rFonts w:ascii="宋体" w:hAnsi="宋体" w:hint="eastAsia"/>
          <w:color w:val="000000" w:themeColor="text1"/>
        </w:rPr>
        <w:t>业务概况</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支持网络工艺（并行、替代、返工）；</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支持工序排程（正排、倒排、偏置时间正排）；</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支持自定义排程模型及排程参数选择；</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支持跨工厂工序协作、结算；</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支持自定义工序准备/加工/拆卸活动；</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支持自定义准备工期、加工工期、拆卸工期的计算公式；</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支持委外工序定义；</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支持工序拆分；</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支持工序重叠；</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支持工序状态控制及跳转：创建、计划、计划确认、下达、开工、完工、关闭。</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支持工序计划首序拆分、中间工序拆分；</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支持工序计划母子单；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支持工序委外，结算；</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支持工序转移单；</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支持工序派工，派工到班组、班次、人员、设备；</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lastRenderedPageBreak/>
        <w:t>支持工序领料，可以按配套套、补齐方式生成工序领料单。</w:t>
      </w:r>
    </w:p>
    <w:p w:rsidR="00710E66" w:rsidRPr="007B3C65" w:rsidRDefault="00710E66" w:rsidP="00705741">
      <w:pPr>
        <w:numPr>
          <w:ilvl w:val="0"/>
          <w:numId w:val="93"/>
        </w:numPr>
        <w:spacing w:line="360" w:lineRule="auto"/>
        <w:ind w:left="851"/>
        <w:rPr>
          <w:rFonts w:ascii="宋体" w:hAnsi="宋体"/>
          <w:color w:val="000000" w:themeColor="text1"/>
        </w:rPr>
      </w:pPr>
      <w:r w:rsidRPr="007B3C65">
        <w:rPr>
          <w:rFonts w:ascii="宋体" w:hAnsi="宋体" w:hint="eastAsia"/>
          <w:color w:val="000000" w:themeColor="text1"/>
        </w:rPr>
        <w:t>工序计划的创建</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生产订单单据类型参数【启用工序跟踪】=是，生产订单计划确认后可生成工序计划；</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工序计划可自动生成，也可手动生成；</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工序计划生成时支持自动排程或手动排程；</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生产订单更改后，可自动/手动更新对应的工序计划。</w:t>
      </w:r>
    </w:p>
    <w:p w:rsidR="00710E66" w:rsidRPr="007B3C65" w:rsidRDefault="00710E66" w:rsidP="00705741">
      <w:pPr>
        <w:numPr>
          <w:ilvl w:val="0"/>
          <w:numId w:val="93"/>
        </w:numPr>
        <w:spacing w:line="360" w:lineRule="auto"/>
        <w:ind w:left="851"/>
        <w:rPr>
          <w:rFonts w:ascii="宋体" w:hAnsi="宋体"/>
          <w:color w:val="000000" w:themeColor="text1"/>
        </w:rPr>
      </w:pPr>
      <w:r w:rsidRPr="007B3C65">
        <w:rPr>
          <w:rFonts w:ascii="宋体" w:hAnsi="宋体" w:hint="eastAsia"/>
          <w:color w:val="000000" w:themeColor="text1"/>
        </w:rPr>
        <w:t>计划排程</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内置四种排程模型：不排程、标准正排、标准倒排、标准偏置时间正排；</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可单个单据做排程，也可以在列表界面批量进行工序排程；</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工序计划排程后变为“计划”状态。</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母单工序计划排程，同时级联排程子单；</w:t>
      </w:r>
    </w:p>
    <w:p w:rsidR="00710E66" w:rsidRPr="007B3C65" w:rsidRDefault="00710E66" w:rsidP="00705741">
      <w:pPr>
        <w:numPr>
          <w:ilvl w:val="0"/>
          <w:numId w:val="93"/>
        </w:numPr>
        <w:spacing w:line="360" w:lineRule="auto"/>
        <w:ind w:left="851"/>
        <w:rPr>
          <w:rFonts w:ascii="宋体" w:hAnsi="宋体"/>
          <w:color w:val="000000" w:themeColor="text1"/>
        </w:rPr>
      </w:pPr>
      <w:r w:rsidRPr="007B3C65">
        <w:rPr>
          <w:rFonts w:ascii="宋体" w:hAnsi="宋体" w:hint="eastAsia"/>
          <w:color w:val="000000" w:themeColor="text1"/>
        </w:rPr>
        <w:t>订单执行</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计划确认</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工序计划确认后，再次进行工序排程时不会被重排（除非排程时选择“重排已确认计划”选项）。</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下达</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下达后，允许进行工序汇报。</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开工</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表示已经开始生产或即将开始生产；</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可由汇报单驱动自动开工。</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完工</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表示生产指令已经完成或终止；</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可由人工强制完工或系统自动完工（工序汇报数量达到汇报下限）；</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工序完工后仍可进行汇报，但受汇报上限控制。</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关闭</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表示生产指令已关闭；</w:t>
      </w:r>
    </w:p>
    <w:p w:rsidR="00710E66" w:rsidRPr="007B3C65" w:rsidRDefault="00710E66" w:rsidP="00710E66">
      <w:pPr>
        <w:spacing w:line="360" w:lineRule="auto"/>
        <w:ind w:left="738" w:firstLineChars="150" w:firstLine="315"/>
        <w:rPr>
          <w:rFonts w:ascii="宋体" w:hAnsi="宋体"/>
          <w:color w:val="000000" w:themeColor="text1"/>
        </w:rPr>
      </w:pPr>
      <w:r w:rsidRPr="007B3C65">
        <w:rPr>
          <w:rFonts w:ascii="宋体" w:hAnsi="宋体" w:hint="eastAsia"/>
          <w:color w:val="000000" w:themeColor="text1"/>
        </w:rPr>
        <w:t>关闭后，不允许再进行生产汇报。</w:t>
      </w:r>
    </w:p>
    <w:p w:rsidR="00710E66" w:rsidRPr="007B3C65" w:rsidRDefault="00710E66" w:rsidP="00705741">
      <w:pPr>
        <w:numPr>
          <w:ilvl w:val="0"/>
          <w:numId w:val="93"/>
        </w:numPr>
        <w:spacing w:line="360" w:lineRule="auto"/>
        <w:ind w:left="851"/>
        <w:rPr>
          <w:rFonts w:ascii="宋体" w:hAnsi="宋体"/>
          <w:color w:val="000000" w:themeColor="text1"/>
        </w:rPr>
      </w:pPr>
      <w:r w:rsidRPr="007B3C65">
        <w:rPr>
          <w:rFonts w:ascii="宋体" w:hAnsi="宋体" w:hint="eastAsia"/>
          <w:color w:val="000000" w:themeColor="text1"/>
        </w:rPr>
        <w:t>工序拆分</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首序拆分：工序计划首序拆分到末序；</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lastRenderedPageBreak/>
        <w:t>中间工序拆分到底：工序计划指定拆分工序到末序；</w:t>
      </w:r>
    </w:p>
    <w:p w:rsidR="00710E66" w:rsidRPr="007B3C65" w:rsidRDefault="00710E66" w:rsidP="00705741">
      <w:pPr>
        <w:numPr>
          <w:ilvl w:val="0"/>
          <w:numId w:val="26"/>
        </w:numPr>
        <w:tabs>
          <w:tab w:val="clear" w:pos="736"/>
          <w:tab w:val="num" w:pos="993"/>
        </w:tabs>
        <w:spacing w:line="360" w:lineRule="auto"/>
        <w:ind w:left="738" w:hanging="171"/>
        <w:rPr>
          <w:rFonts w:ascii="宋体" w:hAnsi="宋体"/>
          <w:color w:val="000000" w:themeColor="text1"/>
        </w:rPr>
      </w:pPr>
      <w:r w:rsidRPr="007B3C65">
        <w:rPr>
          <w:rFonts w:ascii="宋体" w:hAnsi="宋体" w:hint="eastAsia"/>
          <w:color w:val="000000" w:themeColor="text1"/>
        </w:rPr>
        <w:t>指定工序拆分：指定拆分中间工序；</w:t>
      </w:r>
    </w:p>
    <w:p w:rsidR="00710E66" w:rsidRPr="007B3C65" w:rsidRDefault="00710E66" w:rsidP="00705741">
      <w:pPr>
        <w:numPr>
          <w:ilvl w:val="0"/>
          <w:numId w:val="93"/>
        </w:numPr>
        <w:tabs>
          <w:tab w:val="num" w:pos="993"/>
        </w:tabs>
        <w:spacing w:line="360" w:lineRule="auto"/>
        <w:ind w:left="851"/>
        <w:rPr>
          <w:rFonts w:ascii="宋体" w:hAnsi="宋体"/>
          <w:color w:val="000000" w:themeColor="text1"/>
        </w:rPr>
      </w:pPr>
      <w:r w:rsidRPr="007B3C65">
        <w:rPr>
          <w:rFonts w:ascii="宋体" w:hAnsi="宋体" w:hint="eastAsia"/>
          <w:color w:val="000000" w:themeColor="text1"/>
        </w:rPr>
        <w:t>工序派工：</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在工序计划的基础上，工序派工到班组、班次、人员（支持多个人员），设备，派工信息会自动带入到工序汇报；</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2．工序汇报</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生产数据的收集工作是对执行车间工序计划的反馈，帮助管理者清晰的了解生产进度情况，同时也是统计人工费用，评估员工绩效的重要参考数据。工序汇报统计加工任务的各个工序的完成情况，数据输入工作量较大。为用户提供快捷方便工序汇报录入方式，直接关系到车间管理系统的顺利应用。</w:t>
      </w:r>
      <w:r w:rsidR="002A1BB4" w:rsidRPr="007B3C65">
        <w:rPr>
          <w:rFonts w:asciiTheme="minorEastAsia" w:eastAsiaTheme="minorEastAsia" w:hAnsiTheme="minorEastAsia" w:hint="eastAsia"/>
          <w:color w:val="000000" w:themeColor="text1"/>
        </w:rPr>
        <w:t>金蝶云星空</w:t>
      </w:r>
      <w:r w:rsidRPr="007B3C65">
        <w:rPr>
          <w:rFonts w:ascii="宋体" w:hAnsi="宋体" w:hint="eastAsia"/>
          <w:color w:val="000000" w:themeColor="text1"/>
          <w:szCs w:val="21"/>
        </w:rPr>
        <w:t>为车间统计员提供批量录入工序汇报功能，多个生产任务不同工序的完成量可以在一张工序汇报单上体现。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当企业不启用质量管理，又需要简单记录不良品原因为了事后分析，所以需要在生产环节汇报后登记质量问题，不良品明细就是先此功能；</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1）功能特性</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支持主产品的工序汇报、联副产品的工序汇报；</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支持并行工序汇报、替代工序汇报、返工工序汇报；</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支持质量检验、免检的汇报；</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不支持车间检验的汇报；</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支持严格控制汇报顺序和不控制汇报顺序；</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支持严格控制汇报数量不能大于订单数量和允许汇报数量大于订单数量；</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依据完工数量和车间公式自动计算活动量；</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支持末序的工序汇报下推生产入库单；</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支持不良品明细记录；</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支持工序汇报时手工新增联副产品；</w:t>
      </w:r>
    </w:p>
    <w:p w:rsidR="009C3013" w:rsidRPr="007B3C65" w:rsidRDefault="009C3013" w:rsidP="00942C36">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增加工序汇报时校验是否已领料。</w:t>
      </w:r>
    </w:p>
    <w:p w:rsidR="009C3013" w:rsidRPr="007B3C65" w:rsidRDefault="009C3013" w:rsidP="00942C36">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工序汇报单可以支持多个车间在一张汇报单的场景；</w:t>
      </w:r>
    </w:p>
    <w:p w:rsidR="00942C36" w:rsidRPr="007B3C65" w:rsidRDefault="00942C36" w:rsidP="00942C36">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工序汇报支持按照完工上限进行汇报数量控制;</w:t>
      </w:r>
    </w:p>
    <w:p w:rsidR="00942C36" w:rsidRPr="007B3C65" w:rsidRDefault="00942C36" w:rsidP="00942C36">
      <w:pPr>
        <w:pStyle w:val="aff1"/>
        <w:numPr>
          <w:ilvl w:val="0"/>
          <w:numId w:val="95"/>
        </w:numPr>
        <w:spacing w:line="360" w:lineRule="auto"/>
        <w:ind w:firstLineChars="0"/>
        <w:rPr>
          <w:color w:val="000000" w:themeColor="text1"/>
        </w:rPr>
      </w:pPr>
      <w:r w:rsidRPr="007B3C65">
        <w:rPr>
          <w:rFonts w:hint="eastAsia"/>
          <w:color w:val="000000" w:themeColor="text1"/>
        </w:rPr>
        <w:t>严格控制汇报顺序的情况下，特定工序可不按照顺序进行汇报</w:t>
      </w:r>
    </w:p>
    <w:p w:rsidR="00942C36" w:rsidRPr="007B3C65" w:rsidRDefault="00942C36" w:rsidP="00942C36">
      <w:pPr>
        <w:pStyle w:val="aff1"/>
        <w:numPr>
          <w:ilvl w:val="0"/>
          <w:numId w:val="95"/>
        </w:numPr>
        <w:spacing w:line="360" w:lineRule="auto"/>
        <w:ind w:firstLineChars="0"/>
        <w:rPr>
          <w:color w:val="000000" w:themeColor="text1"/>
        </w:rPr>
      </w:pPr>
      <w:r w:rsidRPr="007B3C65">
        <w:rPr>
          <w:rFonts w:hint="eastAsia"/>
          <w:color w:val="000000" w:themeColor="text1"/>
        </w:rPr>
        <w:t>启用质检的情况下，车间汇报单可直接汇报工废，不需要通过检验部门进行判定</w:t>
      </w:r>
    </w:p>
    <w:p w:rsidR="00942C36" w:rsidRPr="007B3C65" w:rsidRDefault="00942C36" w:rsidP="00942C36">
      <w:pPr>
        <w:widowControl/>
        <w:numPr>
          <w:ilvl w:val="0"/>
          <w:numId w:val="95"/>
        </w:numPr>
        <w:spacing w:line="360" w:lineRule="auto"/>
        <w:rPr>
          <w:rFonts w:ascii="宋体" w:hAnsi="宋体"/>
          <w:color w:val="000000" w:themeColor="text1"/>
        </w:rPr>
      </w:pPr>
      <w:r w:rsidRPr="007B3C65">
        <w:rPr>
          <w:rFonts w:hint="eastAsia"/>
          <w:color w:val="000000" w:themeColor="text1"/>
        </w:rPr>
        <w:lastRenderedPageBreak/>
        <w:t>质量情况下，汇报时进行实际工时的录入，不通过质检结果进行自动计算</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2）工序汇报单创建</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工序计划下推主产品的工序汇报单；</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生产订单下推联副产品的工序汇报单；</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工序汇报单上拉工序计划进行主产品的工序汇报；</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工序汇报单上拉生产订单进行联副产品的工序汇报；</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工序汇报单上新增明细行，手工新增生产订单上没有的联副产品，系统会自动反写到生产订单；</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工序汇报单下推不良品明细；</w:t>
      </w:r>
    </w:p>
    <w:p w:rsidR="00064885" w:rsidRPr="007B3C65" w:rsidRDefault="00064885"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工序汇报生成倒冲领料单；</w:t>
      </w:r>
    </w:p>
    <w:p w:rsidR="00064885" w:rsidRPr="007B3C65" w:rsidRDefault="00064885"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工序汇报审核下推自动生成入库单；</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3.车间调度平台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车间调度工作台主要是给车间调度使用的功能，在此可以对工序计划拆分、修改、派工、排程、下达、编制返工工艺。</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1）功能特性</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支持拆卡-首序；</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支持拆卡-中间工序；</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支持拆卡-选中序；</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支持工序派工；</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4.工序转移</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序在跨工作中心、跨车间、跨组织时，物料存在交接过程。转移单就是体现双方交接的过程，在工序计划严格控制汇报顺序、转移顺序时，每道工序可汇报数量取自本序的转入数量，可转移数量等于本序的合格数量。</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1）功能特性</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支持工序计划下推转移单；</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连续工序如果是相同工作中心支持汇报自动转移，也支持不转移；</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连续工序如果是相同车间不同工作中心支持汇报自动转移，也支持不转移；</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连续工序如果是相同加工组织不同工作中心支持汇报自动转移，也支持不转移。</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2）转移单创建</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工序计划下推工序转移单；</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生产汇报单审核自动生成转移单。</w:t>
      </w:r>
    </w:p>
    <w:p w:rsidR="00710E66" w:rsidRPr="007B3C65" w:rsidRDefault="00710E66" w:rsidP="00705741">
      <w:pPr>
        <w:pStyle w:val="aff1"/>
        <w:widowControl/>
        <w:numPr>
          <w:ilvl w:val="0"/>
          <w:numId w:val="96"/>
        </w:numPr>
        <w:spacing w:line="360" w:lineRule="auto"/>
        <w:ind w:firstLineChars="0"/>
        <w:rPr>
          <w:rFonts w:ascii="宋体" w:hAnsi="宋体"/>
          <w:color w:val="000000" w:themeColor="text1"/>
        </w:rPr>
      </w:pPr>
      <w:r w:rsidRPr="007B3C65">
        <w:rPr>
          <w:rFonts w:ascii="宋体" w:hAnsi="宋体" w:hint="eastAsia"/>
          <w:color w:val="000000" w:themeColor="text1"/>
        </w:rPr>
        <w:t>不生成转移单。</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5.工序委外、工序协作</w:t>
      </w:r>
    </w:p>
    <w:p w:rsidR="00710E66" w:rsidRPr="007B3C65" w:rsidRDefault="00710E66" w:rsidP="00710E66">
      <w:pPr>
        <w:widowControl/>
        <w:spacing w:line="360" w:lineRule="auto"/>
        <w:ind w:firstLineChars="200" w:firstLine="420"/>
        <w:rPr>
          <w:rFonts w:ascii="宋体" w:hAnsi="宋体"/>
          <w:color w:val="000000" w:themeColor="text1"/>
          <w:szCs w:val="22"/>
        </w:rPr>
      </w:pPr>
      <w:r w:rsidRPr="007B3C65">
        <w:rPr>
          <w:rFonts w:ascii="宋体" w:hAnsi="宋体" w:hint="eastAsia"/>
          <w:color w:val="000000" w:themeColor="text1"/>
          <w:szCs w:val="22"/>
        </w:rPr>
        <w:t>因为企业工艺能力或生产能力问题，需要集团内别的组织协同生产或是外部供应商生产，生产完后需要与别的组织结算，或是与供应商结算。</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1）功能特性</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支持工艺路线事先定义好协作工厂；</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支持工序计划临时变更协作工厂；</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支持工序计划部分数量变更协作工厂；</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支持工艺路线事先定义好委外；</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支持工序计划临时变更协委外；</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支持工序计划部分数量变更委外；</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支持协作工厂结算；</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支持供应商结算，支持工废、料废结算。</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w:t>
      </w:r>
      <w:r w:rsidRPr="007B3C65">
        <w:rPr>
          <w:rFonts w:ascii="宋体" w:hAnsi="宋体"/>
          <w:color w:val="000000" w:themeColor="text1"/>
        </w:rPr>
        <w:t>分批接收进行计价数量浮动换算</w:t>
      </w:r>
      <w:r w:rsidRPr="007B3C65">
        <w:rPr>
          <w:rFonts w:ascii="宋体" w:hAnsi="宋体" w:hint="eastAsia"/>
          <w:color w:val="000000" w:themeColor="text1"/>
        </w:rPr>
        <w:t>。</w:t>
      </w:r>
    </w:p>
    <w:p w:rsidR="002B0FF6" w:rsidRPr="007B3C65" w:rsidRDefault="002B0FF6" w:rsidP="00942C36">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工序委外接收单审核支持工序倒冲；</w:t>
      </w:r>
    </w:p>
    <w:p w:rsidR="002B0FF6" w:rsidRPr="007B3C65" w:rsidRDefault="002B0FF6" w:rsidP="00942C36">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工序委外支持返修场景；</w:t>
      </w:r>
    </w:p>
    <w:p w:rsidR="002B0FF6" w:rsidRPr="007B3C65" w:rsidRDefault="002B0FF6" w:rsidP="00942C36">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工序委外价目表支持选择无供应商价目表；</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2）单据创建</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协作工厂通过工序汇报单反馈进度；</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工序委外发出通过委外发出类型的转移单发出；</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工序委外接受通过委外接受类型的转移单接受；</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通过工序结算单实现与外协工厂、外协厂商的价钱核算；</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外协工厂类型的工序结算单转到内部交易实现内部核算；</w:t>
      </w:r>
    </w:p>
    <w:p w:rsidR="00710E66" w:rsidRPr="007B3C65" w:rsidRDefault="00710E66"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外协厂商类型的工序结算单转到应付单实现付款。</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6.工序不良品明细</w:t>
      </w:r>
    </w:p>
    <w:p w:rsidR="00710E66" w:rsidRPr="007B3C65" w:rsidRDefault="00710E66" w:rsidP="00710E66">
      <w:pPr>
        <w:widowControl/>
        <w:spacing w:line="360" w:lineRule="auto"/>
        <w:ind w:firstLineChars="200" w:firstLine="420"/>
        <w:rPr>
          <w:rFonts w:ascii="宋体" w:hAnsi="宋体"/>
          <w:color w:val="000000" w:themeColor="text1"/>
          <w:szCs w:val="22"/>
        </w:rPr>
      </w:pPr>
      <w:r w:rsidRPr="007B3C65">
        <w:rPr>
          <w:rFonts w:ascii="宋体" w:hAnsi="宋体" w:hint="eastAsia"/>
          <w:color w:val="000000" w:themeColor="text1"/>
          <w:szCs w:val="22"/>
        </w:rPr>
        <w:lastRenderedPageBreak/>
        <w:t>工序不良品明细记载简单的不良品信息。由于车间生产节奏较快，在很多企业不需要通过系统记录详细的检验信息（因为数据量太大），所以降低需求，只需要当发生不合格品或返工时，在系统中记录一下造成不合格或返工的原因，方便后续统计分析。</w:t>
      </w:r>
    </w:p>
    <w:p w:rsidR="00710E66" w:rsidRPr="007B3C65" w:rsidRDefault="00710E66" w:rsidP="00710E66">
      <w:pPr>
        <w:widowControl/>
        <w:spacing w:line="360" w:lineRule="auto"/>
        <w:ind w:firstLineChars="200" w:firstLine="420"/>
        <w:rPr>
          <w:rFonts w:ascii="宋体" w:hAnsi="宋体"/>
          <w:color w:val="000000" w:themeColor="text1"/>
          <w:szCs w:val="22"/>
        </w:rPr>
      </w:pPr>
      <w:r w:rsidRPr="007B3C65">
        <w:rPr>
          <w:rFonts w:ascii="宋体" w:hAnsi="宋体" w:hint="eastAsia"/>
          <w:color w:val="000000" w:themeColor="text1"/>
          <w:szCs w:val="22"/>
        </w:rPr>
        <w:t>工序汇报单分录的检验方式为车间检验或免检，并且存在废品数量或者待返工数量，可以录入工序不良品明细。</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1）功能特性</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既可以录入本工序的质量问题，可以录入其它工序原因引起的问题</w:t>
      </w:r>
      <w:r w:rsidR="007313E5" w:rsidRPr="007B3C65">
        <w:rPr>
          <w:rFonts w:ascii="宋体" w:hAnsi="宋体" w:hint="eastAsia"/>
          <w:color w:val="000000" w:themeColor="text1"/>
        </w:rPr>
        <w:t>；</w:t>
      </w:r>
    </w:p>
    <w:p w:rsidR="007313E5" w:rsidRPr="007B3C65" w:rsidRDefault="007313E5"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返工工作台直接生成不良品明细，确定使用决策；</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7.车间调度汇报权限</w:t>
      </w:r>
    </w:p>
    <w:p w:rsidR="00710E66" w:rsidRPr="007B3C65" w:rsidRDefault="00710E66" w:rsidP="00710E66">
      <w:pPr>
        <w:widowControl/>
        <w:spacing w:line="360" w:lineRule="auto"/>
        <w:ind w:firstLineChars="200" w:firstLine="420"/>
        <w:rPr>
          <w:rFonts w:ascii="宋体" w:hAnsi="宋体"/>
          <w:color w:val="000000" w:themeColor="text1"/>
          <w:szCs w:val="22"/>
        </w:rPr>
      </w:pPr>
      <w:r w:rsidRPr="007B3C65">
        <w:rPr>
          <w:rFonts w:ascii="宋体" w:hAnsi="宋体" w:hint="eastAsia"/>
          <w:color w:val="000000" w:themeColor="text1"/>
          <w:szCs w:val="22"/>
        </w:rPr>
        <w:t>在编制工序计划时，在对工序计划进行拆分、派工、进度汇报、转移等操作时，需要有工作中心权限控制，在此可以定义登录用户所对应有权限的工作中心。</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支持按组织、按用户、按工作中心进行权限设置；</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支持按组织、按角色、按工作中心进行批量权限设置；</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8.报表分析</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生产订单工序进度表，查看生产订单各工序的执行进度情况、拖期情况；</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资源利用率分析表，分析一段时间内工厂的人员或设备资源的利用率；</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工序不良品原因分析表，分析一段时间内，不同产品、部门、作业的各个不良品原因发生数；</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工序汇报汇总表，按车间、班组、人员、设备统计每天任务完成量、工时、合格率等信息；</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工序委外转移报表，按供应商统计一段时间的发出和及接收量；</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委外工序进度表，统计供应商目前接收和发出量，结存量。</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生产订单工时对比分析表，查询分析生产订单定额工时与实际工时。</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工序汇报缺陷分析表，查询分析工序汇报缺陷。</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仪表采集值查询，查询设备仪表采集数据。</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9.主页卡片</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车间完成率分析，车间标准工时、实做工时、偏差率分析。</w:t>
      </w:r>
    </w:p>
    <w:p w:rsidR="00710E66" w:rsidRPr="007B3C65" w:rsidRDefault="00710E66" w:rsidP="00710E66">
      <w:pPr>
        <w:spacing w:line="500" w:lineRule="exact"/>
        <w:rPr>
          <w:rFonts w:ascii="宋体" w:hAnsi="宋体"/>
          <w:b/>
          <w:color w:val="000000" w:themeColor="text1"/>
        </w:rPr>
      </w:pPr>
      <w:r w:rsidRPr="007B3C65">
        <w:rPr>
          <w:rFonts w:ascii="宋体" w:hAnsi="宋体" w:hint="eastAsia"/>
          <w:b/>
          <w:color w:val="000000" w:themeColor="text1"/>
        </w:rPr>
        <w:t>10.参数设置</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lastRenderedPageBreak/>
        <w:t>1）工序计划单据类型参数设置</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工序汇报/转移顺序控制：不控制、警告、严格控制。控制工序汇报单、转移单是否严格按工序顺序控制。</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报工数量允许大于订单：工序汇报的工序数量是否可以大于订单的数量，三个选项：不控制、警告、严格控制；</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工序计划审核时自动下达；</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工序计划下达时自动开工；</w:t>
      </w:r>
    </w:p>
    <w:p w:rsidR="00710E66" w:rsidRPr="007B3C65" w:rsidRDefault="00710E66" w:rsidP="00705741">
      <w:pPr>
        <w:pStyle w:val="aff1"/>
        <w:widowControl/>
        <w:numPr>
          <w:ilvl w:val="0"/>
          <w:numId w:val="94"/>
        </w:numPr>
        <w:spacing w:line="360" w:lineRule="auto"/>
        <w:ind w:firstLineChars="0"/>
        <w:rPr>
          <w:rFonts w:ascii="宋体" w:hAnsi="宋体"/>
          <w:color w:val="000000" w:themeColor="text1"/>
        </w:rPr>
      </w:pPr>
      <w:r w:rsidRPr="007B3C65">
        <w:rPr>
          <w:rFonts w:ascii="宋体" w:hAnsi="宋体" w:hint="eastAsia"/>
          <w:color w:val="000000" w:themeColor="text1"/>
        </w:rPr>
        <w:t>转移单生成方式，描述工序计划中连续两道序的数据关系影响到转移单的生成方式</w:t>
      </w:r>
    </w:p>
    <w:p w:rsidR="00710E66" w:rsidRPr="007B3C65" w:rsidRDefault="00710E66" w:rsidP="00705741">
      <w:pPr>
        <w:pStyle w:val="aff1"/>
        <w:widowControl/>
        <w:numPr>
          <w:ilvl w:val="1"/>
          <w:numId w:val="94"/>
        </w:numPr>
        <w:spacing w:line="360" w:lineRule="auto"/>
        <w:ind w:firstLineChars="0"/>
        <w:rPr>
          <w:rFonts w:ascii="宋体" w:hAnsi="宋体"/>
          <w:color w:val="000000" w:themeColor="text1"/>
        </w:rPr>
      </w:pPr>
      <w:r w:rsidRPr="007B3C65">
        <w:rPr>
          <w:rFonts w:ascii="宋体" w:hAnsi="宋体" w:hint="eastAsia"/>
          <w:color w:val="000000" w:themeColor="text1"/>
        </w:rPr>
        <w:t>相同工作中心【自动生成转移单、手工生成转移单、不生成转移单】，如果是自动生成，那么在工序汇报时会自动产生本道工序的转移单；如果是不生成转移单，系统在工序汇报后不再生成相应的工序转移单，但会反写相应工序的转出和转入数量；</w:t>
      </w:r>
    </w:p>
    <w:p w:rsidR="00710E66" w:rsidRPr="007B3C65" w:rsidRDefault="00710E66" w:rsidP="00705741">
      <w:pPr>
        <w:pStyle w:val="aff1"/>
        <w:widowControl/>
        <w:numPr>
          <w:ilvl w:val="1"/>
          <w:numId w:val="94"/>
        </w:numPr>
        <w:spacing w:line="360" w:lineRule="auto"/>
        <w:ind w:firstLineChars="0"/>
        <w:rPr>
          <w:rFonts w:ascii="宋体" w:hAnsi="宋体"/>
          <w:color w:val="000000" w:themeColor="text1"/>
        </w:rPr>
      </w:pPr>
      <w:r w:rsidRPr="007B3C65">
        <w:rPr>
          <w:rFonts w:ascii="宋体" w:hAnsi="宋体" w:hint="eastAsia"/>
          <w:color w:val="000000" w:themeColor="text1"/>
        </w:rPr>
        <w:t>相同加工车间不同工作中心【自动生成转移单、手工生成转移单、不生成转移单】，如果是自动生成，那么在工序汇报时会自动产生本道工序的转移单；如果是不生成转移单，系统在工序汇报后不再生成相应的工序转移单，但会反写相应工序的转出和转入数量；</w:t>
      </w:r>
    </w:p>
    <w:p w:rsidR="00710E66" w:rsidRPr="007B3C65" w:rsidRDefault="00710E66" w:rsidP="00705741">
      <w:pPr>
        <w:pStyle w:val="aff1"/>
        <w:widowControl/>
        <w:numPr>
          <w:ilvl w:val="1"/>
          <w:numId w:val="94"/>
        </w:numPr>
        <w:spacing w:line="360" w:lineRule="auto"/>
        <w:ind w:firstLineChars="0"/>
        <w:rPr>
          <w:rFonts w:ascii="宋体" w:hAnsi="宋体"/>
          <w:color w:val="000000" w:themeColor="text1"/>
        </w:rPr>
      </w:pPr>
      <w:r w:rsidRPr="007B3C65">
        <w:rPr>
          <w:rFonts w:ascii="宋体" w:hAnsi="宋体" w:hint="eastAsia"/>
          <w:color w:val="000000" w:themeColor="text1"/>
        </w:rPr>
        <w:t>相同加工组织不同工作中心【自动生成转移单、手工生成转移单、不生成转移单】，如果是自动生成，那么在工序汇报时会自动产生本道工序的转移单；如果是不生成转移单，系统在工序汇报后不再生成相应的工序转移单，但会反写相应工序的转出和转入数量；</w:t>
      </w:r>
    </w:p>
    <w:p w:rsidR="00710E66" w:rsidRPr="007B3C65" w:rsidRDefault="00710E66" w:rsidP="00705741">
      <w:pPr>
        <w:pStyle w:val="aff1"/>
        <w:widowControl/>
        <w:numPr>
          <w:ilvl w:val="1"/>
          <w:numId w:val="94"/>
        </w:numPr>
        <w:spacing w:line="360" w:lineRule="auto"/>
        <w:ind w:firstLineChars="0"/>
        <w:rPr>
          <w:rFonts w:ascii="宋体" w:hAnsi="宋体"/>
          <w:color w:val="000000" w:themeColor="text1"/>
        </w:rPr>
      </w:pPr>
      <w:r w:rsidRPr="007B3C65">
        <w:rPr>
          <w:rFonts w:ascii="宋体" w:hAnsi="宋体" w:hint="eastAsia"/>
          <w:color w:val="000000" w:themeColor="text1"/>
        </w:rPr>
        <w:t>工序跨组织【手工生成转移单】，如果是工序跨组织则只能手工转移，不支持自动转移，因为跨组织协同生产往往会涉及到组织间结算业务，所以系统不自动处理；</w:t>
      </w:r>
    </w:p>
    <w:p w:rsidR="00710E66" w:rsidRPr="007B3C65" w:rsidRDefault="00710E66" w:rsidP="00705741">
      <w:pPr>
        <w:pStyle w:val="aff1"/>
        <w:widowControl/>
        <w:numPr>
          <w:ilvl w:val="1"/>
          <w:numId w:val="94"/>
        </w:numPr>
        <w:spacing w:line="360" w:lineRule="auto"/>
        <w:ind w:firstLineChars="0"/>
        <w:rPr>
          <w:rFonts w:ascii="宋体" w:hAnsi="宋体"/>
          <w:color w:val="000000" w:themeColor="text1"/>
        </w:rPr>
      </w:pPr>
      <w:r w:rsidRPr="007B3C65">
        <w:rPr>
          <w:rFonts w:ascii="宋体" w:hAnsi="宋体" w:hint="eastAsia"/>
          <w:color w:val="000000" w:themeColor="text1"/>
        </w:rPr>
        <w:t>委外工序【手工生成转移单】，如果是委外工序则只能手工转移，不支持自动转移，因为委外工序会涉及到财务应付业务，所以系统不自动处理；</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2）工序汇报单据类型参数设置</w:t>
      </w:r>
    </w:p>
    <w:p w:rsidR="00710E66" w:rsidRPr="007B3C65" w:rsidRDefault="00710E66" w:rsidP="00705741">
      <w:pPr>
        <w:pStyle w:val="aff1"/>
        <w:widowControl/>
        <w:numPr>
          <w:ilvl w:val="0"/>
          <w:numId w:val="94"/>
        </w:numPr>
        <w:spacing w:line="360" w:lineRule="auto"/>
        <w:ind w:firstLineChars="0" w:firstLine="420"/>
        <w:rPr>
          <w:rFonts w:ascii="宋体" w:hAnsi="宋体"/>
          <w:color w:val="000000" w:themeColor="text1"/>
          <w:szCs w:val="21"/>
        </w:rPr>
      </w:pPr>
      <w:r w:rsidRPr="007B3C65">
        <w:rPr>
          <w:rFonts w:ascii="宋体" w:hAnsi="宋体" w:hint="eastAsia"/>
          <w:color w:val="000000" w:themeColor="text1"/>
        </w:rPr>
        <w:t>汇报日期是否允许在将来：工序汇报的单据日期是否允许在系统日期之后，三个选项：不控制、警告、严格控制。</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lastRenderedPageBreak/>
        <w:t>新增和完善功能</w:t>
      </w:r>
    </w:p>
    <w:p w:rsidR="00942C36" w:rsidRPr="007B3C65" w:rsidRDefault="00942C36" w:rsidP="00942C36">
      <w:pPr>
        <w:pStyle w:val="aff1"/>
        <w:numPr>
          <w:ilvl w:val="0"/>
          <w:numId w:val="94"/>
        </w:numPr>
        <w:spacing w:line="360" w:lineRule="auto"/>
        <w:ind w:firstLineChars="0"/>
        <w:rPr>
          <w:color w:val="000000" w:themeColor="text1"/>
        </w:rPr>
      </w:pPr>
      <w:bookmarkStart w:id="1893" w:name="_Toc469907915"/>
      <w:r w:rsidRPr="007B3C65">
        <w:rPr>
          <w:rFonts w:hint="eastAsia"/>
          <w:color w:val="000000" w:themeColor="text1"/>
        </w:rPr>
        <w:t>工序汇报支持按照完工上限进行汇报数量控制；</w:t>
      </w:r>
    </w:p>
    <w:p w:rsidR="00942C36" w:rsidRPr="007B3C65" w:rsidRDefault="00942C36" w:rsidP="00942C36">
      <w:pPr>
        <w:pStyle w:val="aff1"/>
        <w:numPr>
          <w:ilvl w:val="0"/>
          <w:numId w:val="94"/>
        </w:numPr>
        <w:spacing w:line="360" w:lineRule="auto"/>
        <w:ind w:firstLineChars="0"/>
        <w:rPr>
          <w:color w:val="000000" w:themeColor="text1"/>
        </w:rPr>
      </w:pPr>
      <w:r w:rsidRPr="007B3C65">
        <w:rPr>
          <w:rFonts w:hint="eastAsia"/>
          <w:color w:val="000000" w:themeColor="text1"/>
        </w:rPr>
        <w:t>严格控制汇报顺序的情况下，特定工序可不按照顺序进行汇报</w:t>
      </w:r>
    </w:p>
    <w:p w:rsidR="00942C36" w:rsidRPr="007B3C65" w:rsidRDefault="00942C36" w:rsidP="00942C36">
      <w:pPr>
        <w:pStyle w:val="aff1"/>
        <w:numPr>
          <w:ilvl w:val="0"/>
          <w:numId w:val="94"/>
        </w:numPr>
        <w:spacing w:line="360" w:lineRule="auto"/>
        <w:ind w:firstLineChars="0"/>
        <w:rPr>
          <w:color w:val="000000" w:themeColor="text1"/>
        </w:rPr>
      </w:pPr>
      <w:r w:rsidRPr="007B3C65">
        <w:rPr>
          <w:rFonts w:hint="eastAsia"/>
          <w:color w:val="000000" w:themeColor="text1"/>
        </w:rPr>
        <w:t>启用质检的情况下，车间汇报单可直接汇报工废，不需要通过检验部门进行判定</w:t>
      </w:r>
    </w:p>
    <w:p w:rsidR="00710E66" w:rsidRPr="007B3C65" w:rsidRDefault="00942C36" w:rsidP="00C30BED">
      <w:pPr>
        <w:pStyle w:val="aff1"/>
        <w:widowControl/>
        <w:numPr>
          <w:ilvl w:val="0"/>
          <w:numId w:val="94"/>
        </w:numPr>
        <w:spacing w:line="360" w:lineRule="auto"/>
        <w:ind w:firstLineChars="0"/>
        <w:rPr>
          <w:rFonts w:ascii="宋体" w:hAnsi="宋体"/>
          <w:color w:val="000000" w:themeColor="text1"/>
        </w:rPr>
      </w:pPr>
      <w:r w:rsidRPr="007B3C65">
        <w:rPr>
          <w:rFonts w:hint="eastAsia"/>
          <w:color w:val="000000" w:themeColor="text1"/>
        </w:rPr>
        <w:t>质量情况下，汇报时进行实际工时的录入，不通过质检结果进行自动计算</w:t>
      </w:r>
      <w:r w:rsidR="00C30BED" w:rsidRPr="007B3C65">
        <w:rPr>
          <w:rFonts w:ascii="宋体" w:hAnsi="宋体" w:hint="eastAsia"/>
          <w:color w:val="000000" w:themeColor="text1"/>
        </w:rPr>
        <w:t>；</w:t>
      </w:r>
    </w:p>
    <w:p w:rsidR="00710E66" w:rsidRPr="007B3C65" w:rsidRDefault="00710E66" w:rsidP="00500E30">
      <w:pPr>
        <w:pStyle w:val="30"/>
        <w:tabs>
          <w:tab w:val="num" w:pos="1260"/>
        </w:tabs>
        <w:spacing w:before="0" w:after="0" w:line="500" w:lineRule="exact"/>
        <w:ind w:left="306" w:right="210"/>
        <w:rPr>
          <w:color w:val="000000" w:themeColor="text1"/>
        </w:rPr>
      </w:pPr>
      <w:bookmarkStart w:id="1894" w:name="_Toc10029981"/>
      <w:r w:rsidRPr="007B3C65">
        <w:rPr>
          <w:rFonts w:hint="eastAsia"/>
          <w:color w:val="000000" w:themeColor="text1"/>
        </w:rPr>
        <w:t>生产线生产</w:t>
      </w:r>
      <w:bookmarkEnd w:id="1893"/>
      <w:bookmarkEnd w:id="1894"/>
    </w:p>
    <w:p w:rsidR="00710E66" w:rsidRPr="007B3C65" w:rsidRDefault="002A1BB4"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生产线生产系统提供以生产线类型生产为主的企业从计划编制、计划执行、领送料计划编制、生产入库、生产领料到物料在制管理的业务处理全过程监督与控制，协助企业精细化管理掌握各项制造活动信息，管理生产进度；该系统既可以与</w:t>
      </w:r>
      <w:r w:rsidR="00710E66" w:rsidRPr="007B3C65">
        <w:rPr>
          <w:rFonts w:ascii="宋体" w:hAnsi="宋体"/>
          <w:color w:val="000000" w:themeColor="text1"/>
          <w:szCs w:val="21"/>
        </w:rPr>
        <w:t>MPS/MRP</w:t>
      </w:r>
      <w:r w:rsidR="00710E66" w:rsidRPr="007B3C65">
        <w:rPr>
          <w:rFonts w:ascii="宋体" w:hAnsi="宋体" w:hint="eastAsia"/>
          <w:color w:val="000000" w:themeColor="text1"/>
          <w:szCs w:val="21"/>
        </w:rPr>
        <w:t>系统联动使用，对于装配计划为主的企业，也可以直接与销售订单关联独立使用。</w:t>
      </w:r>
    </w:p>
    <w:p w:rsidR="00710E66" w:rsidRPr="007B3C65" w:rsidRDefault="002A1BB4"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计划编制分为独立需求、混流计划、日计划三个层次，其中生产线日计划具有创新性的滚动编制、考虑有限产能等特点。</w:t>
      </w:r>
    </w:p>
    <w:p w:rsidR="00710E66" w:rsidRPr="007B3C65" w:rsidRDefault="002A1BB4"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的领送料计划可实现定点、定时精确配送，可实现一天多次送料，可有效实现管理企业车间二级库多余物料不可控的问题。</w:t>
      </w:r>
    </w:p>
    <w:p w:rsidR="00710E66" w:rsidRPr="007B3C65" w:rsidRDefault="002A1BB4"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支持重复制造企业、流程制造类型的企业。</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生产线独立需求</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计划模块与系统中其它模块唯一进入接口。目前的数据来源有两个，计划订单、手工录入，可以根据用户的业务需求进行扩展。独立需求通过选择计划订单批量生成，主要数据与计划订单基本完全一致，最主要的区别是多了生产线数据。</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生产线混流计划</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混流计划是对生产线生产产品的顺序进行优先级排序，后续编制生产线日计划时，是依据混流计划中的优先级顺序，按照生产线的能力约束进行日计划的排产。它是生产线日计划编制体系中的核心计划，对产品生产的按期交付起到重要的作用。</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针对于重复生产类型的企业，一条生产线在相同节拍下可以生产多个产品，并为了满足快速交付客户的需要，一般会采用日生产小批量混流的方式组织生产，不需要换产的准备，可以直接轮番投产。为此，重复生产类型的企业，混流计划显得非常的重要。</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针对于流程生产类型的企业，一条生产线也可以生产多个产品，但是，由于产品与产品之间需要一定的换产准备时间，会降低生产线的工作效率。因此，一般会采用一段时间稳定地生产相同的产品，这段时间依据企业的实际情况而定，可能会是几天、十几天、甚至更长。然后，才可能会生产其他的产品。为此，流程生产类型的企业，混流计划的重要程度要相对低。</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混流计划中的需求都是独立需求，包括两部分：“主线产品和子线产品”。主线产品一般</w:t>
      </w:r>
      <w:r w:rsidRPr="007B3C65">
        <w:rPr>
          <w:rFonts w:ascii="宋体" w:hAnsi="宋体" w:hint="eastAsia"/>
          <w:color w:val="000000" w:themeColor="text1"/>
          <w:szCs w:val="21"/>
        </w:rPr>
        <w:lastRenderedPageBreak/>
        <w:t>情况下需要依据优先级进行排产（系统也支持主线产品指定上线日期），子线产品的独立需求，需要指定上线日期并优先安排生产，不受优先级的约束。当天剩余能力才安排给相关需求。</w:t>
      </w:r>
    </w:p>
    <w:p w:rsidR="00710E66" w:rsidRPr="007B3C65" w:rsidRDefault="00710E66" w:rsidP="00710E66">
      <w:pPr>
        <w:widowControl/>
        <w:spacing w:after="120"/>
        <w:jc w:val="left"/>
        <w:rPr>
          <w:rFonts w:ascii="Verdana" w:hAnsi="Verdana" w:cs="宋体"/>
          <w:color w:val="000000" w:themeColor="text1"/>
          <w:kern w:val="0"/>
          <w:szCs w:val="21"/>
        </w:rPr>
      </w:pPr>
      <w:r w:rsidRPr="007B3C65">
        <w:rPr>
          <w:rFonts w:ascii="Verdana" w:hAnsi="Verdana" w:cs="宋体" w:hint="eastAsia"/>
          <w:b/>
          <w:bCs/>
          <w:color w:val="000000" w:themeColor="text1"/>
          <w:kern w:val="0"/>
          <w:szCs w:val="21"/>
        </w:rPr>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支持两种排序方式</w:t>
      </w:r>
    </w:p>
    <w:p w:rsidR="00710E66" w:rsidRPr="007B3C65" w:rsidRDefault="00710E66" w:rsidP="008F435F">
      <w:pPr>
        <w:pStyle w:val="aff1"/>
        <w:numPr>
          <w:ilvl w:val="0"/>
          <w:numId w:val="132"/>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选择独立需求计划制定数量多次排优先级；</w:t>
      </w:r>
    </w:p>
    <w:p w:rsidR="00710E66" w:rsidRPr="007B3C65" w:rsidRDefault="00710E66" w:rsidP="008F435F">
      <w:pPr>
        <w:pStyle w:val="aff1"/>
        <w:numPr>
          <w:ilvl w:val="0"/>
          <w:numId w:val="132"/>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在混流计划中重新排优先级；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支持两种排优先级模型：</w:t>
      </w:r>
    </w:p>
    <w:p w:rsidR="00710E66" w:rsidRPr="007B3C65" w:rsidRDefault="00710E66" w:rsidP="008F435F">
      <w:pPr>
        <w:pStyle w:val="aff1"/>
        <w:numPr>
          <w:ilvl w:val="0"/>
          <w:numId w:val="129"/>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需求日期</w:t>
      </w:r>
      <w:r w:rsidRPr="007B3C65">
        <w:rPr>
          <w:rFonts w:ascii="Verdana" w:hAnsi="Verdana" w:cs="宋体" w:hint="eastAsia"/>
          <w:color w:val="000000" w:themeColor="text1"/>
          <w:szCs w:val="21"/>
        </w:rPr>
        <w:t>+</w:t>
      </w:r>
      <w:r w:rsidRPr="007B3C65">
        <w:rPr>
          <w:rFonts w:ascii="Verdana" w:hAnsi="Verdana" w:cs="宋体" w:hint="eastAsia"/>
          <w:color w:val="000000" w:themeColor="text1"/>
          <w:szCs w:val="21"/>
        </w:rPr>
        <w:t>产品（强调日小批量混流生产）；</w:t>
      </w:r>
    </w:p>
    <w:p w:rsidR="00710E66" w:rsidRPr="007B3C65" w:rsidRDefault="00710E66" w:rsidP="008F435F">
      <w:pPr>
        <w:pStyle w:val="aff1"/>
        <w:numPr>
          <w:ilvl w:val="0"/>
          <w:numId w:val="129"/>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需求日期</w:t>
      </w:r>
      <w:r w:rsidRPr="007B3C65">
        <w:rPr>
          <w:rFonts w:ascii="Verdana" w:hAnsi="Verdana" w:cs="宋体" w:hint="eastAsia"/>
          <w:color w:val="000000" w:themeColor="text1"/>
          <w:szCs w:val="21"/>
        </w:rPr>
        <w:t>+</w:t>
      </w:r>
      <w:r w:rsidRPr="007B3C65">
        <w:rPr>
          <w:rFonts w:ascii="Verdana" w:hAnsi="Verdana" w:cs="宋体" w:hint="eastAsia"/>
          <w:color w:val="000000" w:themeColor="text1"/>
          <w:szCs w:val="21"/>
        </w:rPr>
        <w:t>提前时间跨度（强调换产次数越少越好）；</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提前时间跨度排序约束条件：</w:t>
      </w:r>
    </w:p>
    <w:p w:rsidR="00710E66" w:rsidRPr="007B3C65" w:rsidRDefault="00710E66" w:rsidP="008F435F">
      <w:pPr>
        <w:pStyle w:val="aff1"/>
        <w:numPr>
          <w:ilvl w:val="0"/>
          <w:numId w:val="131"/>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受“提前时间跨度”约束；</w:t>
      </w:r>
    </w:p>
    <w:p w:rsidR="00710E66" w:rsidRPr="007B3C65" w:rsidRDefault="00710E66" w:rsidP="008F435F">
      <w:pPr>
        <w:pStyle w:val="aff1"/>
        <w:numPr>
          <w:ilvl w:val="0"/>
          <w:numId w:val="131"/>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受“小于需求数量”约束；</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支持混流计划自动拆分模型：</w:t>
      </w:r>
    </w:p>
    <w:p w:rsidR="00710E66" w:rsidRPr="007B3C65" w:rsidRDefault="00710E66" w:rsidP="008F435F">
      <w:pPr>
        <w:pStyle w:val="aff1"/>
        <w:numPr>
          <w:ilvl w:val="0"/>
          <w:numId w:val="130"/>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单台拆分（用于重复生产类型）；</w:t>
      </w:r>
    </w:p>
    <w:p w:rsidR="00710E66" w:rsidRPr="007B3C65" w:rsidRDefault="00710E66" w:rsidP="008F435F">
      <w:pPr>
        <w:pStyle w:val="aff1"/>
        <w:numPr>
          <w:ilvl w:val="0"/>
          <w:numId w:val="130"/>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单批量拆分（用于流程生产类型）；</w:t>
      </w:r>
    </w:p>
    <w:p w:rsidR="00710E66" w:rsidRPr="007B3C65" w:rsidRDefault="00710E66" w:rsidP="008F435F">
      <w:pPr>
        <w:pStyle w:val="aff1"/>
        <w:numPr>
          <w:ilvl w:val="0"/>
          <w:numId w:val="130"/>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不拆分；</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支持手工指定建议排产日期。</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支持产品的特殊辅助属性业务，包括：“批号、BOM版本、辅助属性、计划跟踪号”。</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主线日计划编制</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主线日计划编制是依据混流计划的产品生产优先级顺序，在生产线日能力约束情况下进行生产线有限能力日排产，最终生成生产线的日计划数据。它是生产线计划编制体系中关键的生产线投产计划，是一个真正指导生产执行的滚动计划。该处编制的计划是以生产线为核心，细度安排到每一天。</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此处编制的日计划只对主线进行，不包括子线计划，但它是子线计划编制的基础，后续会通过拉式生成子线计划。在日计划排产过程中，支持滚动计划，前期执行的计划在下次计划编制中，可以自动滚动到下次计划中继续执行。并可以自由给定计划编制的时间长度。</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主线计划编制的需求来源于混流计划，其核心原则是：首先，如果在混流计划中给定了“建议上线日期”的需求，那么该需求将首先安排在给定日期进行优先生产，并占用能力。其次，没有指定“建议上线日期”的混流计划，将依据优先级序号按照开始的计划排产日期、生产线日历、日能力、日剩余能力等条件进行排产，直到本次计划编制结束日期。</w:t>
      </w:r>
    </w:p>
    <w:p w:rsidR="00710E66" w:rsidRPr="007B3C65" w:rsidRDefault="00710E66" w:rsidP="00710E66">
      <w:pPr>
        <w:widowControl/>
        <w:spacing w:after="120"/>
        <w:jc w:val="left"/>
        <w:rPr>
          <w:rFonts w:ascii="Verdana" w:hAnsi="Verdana" w:cs="宋体"/>
          <w:b/>
          <w:bCs/>
          <w:color w:val="000000" w:themeColor="text1"/>
          <w:kern w:val="0"/>
          <w:szCs w:val="21"/>
        </w:rPr>
      </w:pPr>
      <w:r w:rsidRPr="007B3C65">
        <w:rPr>
          <w:rFonts w:ascii="Verdana" w:hAnsi="Verdana" w:cs="宋体" w:hint="eastAsia"/>
          <w:b/>
          <w:bCs/>
          <w:color w:val="000000" w:themeColor="text1"/>
          <w:kern w:val="0"/>
          <w:szCs w:val="21"/>
        </w:rPr>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lastRenderedPageBreak/>
        <w:t>支持两种能力约束模型</w:t>
      </w:r>
    </w:p>
    <w:p w:rsidR="00710E66" w:rsidRPr="007B3C65" w:rsidRDefault="00710E66" w:rsidP="008F435F">
      <w:pPr>
        <w:pStyle w:val="aff1"/>
        <w:numPr>
          <w:ilvl w:val="0"/>
          <w:numId w:val="133"/>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时间能力：按照给定的生产线每日工作时间进行约束排产。</w:t>
      </w:r>
    </w:p>
    <w:p w:rsidR="00710E66" w:rsidRPr="007B3C65" w:rsidRDefault="00710E66" w:rsidP="008F435F">
      <w:pPr>
        <w:pStyle w:val="aff1"/>
        <w:numPr>
          <w:ilvl w:val="0"/>
          <w:numId w:val="133"/>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日产量：按照给定的生产线每日产量进行约束排产。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支持两种排产方式</w:t>
      </w:r>
    </w:p>
    <w:p w:rsidR="00710E66" w:rsidRPr="007B3C65" w:rsidRDefault="00710E66" w:rsidP="008F435F">
      <w:pPr>
        <w:pStyle w:val="aff1"/>
        <w:numPr>
          <w:ilvl w:val="0"/>
          <w:numId w:val="134"/>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指定建议上线日期的需求安排在指定日期优先排产。</w:t>
      </w:r>
    </w:p>
    <w:p w:rsidR="00710E66" w:rsidRPr="007B3C65" w:rsidRDefault="00710E66" w:rsidP="008F435F">
      <w:pPr>
        <w:pStyle w:val="aff1"/>
        <w:numPr>
          <w:ilvl w:val="0"/>
          <w:numId w:val="134"/>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没有指定建议上线日期的需求按照优先级序号顺序排产。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针对于流程生产，支持“换产时间”对日投产计划的影响，可以指定换产时间影响的时机：</w:t>
      </w:r>
    </w:p>
    <w:p w:rsidR="00710E66" w:rsidRPr="007B3C65" w:rsidRDefault="00710E66" w:rsidP="008F435F">
      <w:pPr>
        <w:pStyle w:val="aff1"/>
        <w:numPr>
          <w:ilvl w:val="0"/>
          <w:numId w:val="135"/>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更换物料。</w:t>
      </w:r>
    </w:p>
    <w:p w:rsidR="00710E66" w:rsidRPr="007B3C65" w:rsidRDefault="00710E66" w:rsidP="008F435F">
      <w:pPr>
        <w:pStyle w:val="aff1"/>
        <w:numPr>
          <w:ilvl w:val="0"/>
          <w:numId w:val="135"/>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更换批号。</w:t>
      </w:r>
    </w:p>
    <w:p w:rsidR="00710E66" w:rsidRPr="007B3C65" w:rsidRDefault="00710E66" w:rsidP="008F435F">
      <w:pPr>
        <w:pStyle w:val="aff1"/>
        <w:numPr>
          <w:ilvl w:val="0"/>
          <w:numId w:val="135"/>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更换</w:t>
      </w:r>
      <w:r w:rsidRPr="007B3C65">
        <w:rPr>
          <w:rFonts w:ascii="Verdana" w:hAnsi="Verdana" w:cs="宋体" w:hint="eastAsia"/>
          <w:color w:val="000000" w:themeColor="text1"/>
          <w:szCs w:val="21"/>
        </w:rPr>
        <w:t>BOM</w:t>
      </w:r>
      <w:r w:rsidRPr="007B3C65">
        <w:rPr>
          <w:rFonts w:ascii="Verdana" w:hAnsi="Verdana" w:cs="宋体" w:hint="eastAsia"/>
          <w:color w:val="000000" w:themeColor="text1"/>
          <w:szCs w:val="21"/>
        </w:rPr>
        <w:t>。</w:t>
      </w:r>
    </w:p>
    <w:p w:rsidR="00710E66" w:rsidRPr="007B3C65" w:rsidRDefault="00710E66" w:rsidP="008F435F">
      <w:pPr>
        <w:pStyle w:val="aff1"/>
        <w:numPr>
          <w:ilvl w:val="0"/>
          <w:numId w:val="135"/>
        </w:numPr>
        <w:spacing w:after="120" w:line="300" w:lineRule="atLeast"/>
        <w:ind w:firstLineChars="0" w:hanging="273"/>
        <w:jc w:val="left"/>
        <w:rPr>
          <w:rFonts w:ascii="Verdana" w:hAnsi="Verdana" w:cs="宋体"/>
          <w:color w:val="000000" w:themeColor="text1"/>
          <w:szCs w:val="21"/>
        </w:rPr>
      </w:pPr>
      <w:r w:rsidRPr="007B3C65">
        <w:rPr>
          <w:rFonts w:ascii="Verdana" w:hAnsi="Verdana" w:cs="宋体" w:hint="eastAsia"/>
          <w:color w:val="000000" w:themeColor="text1"/>
          <w:szCs w:val="21"/>
        </w:rPr>
        <w:t>更换辅助属性。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支持产品的特殊辅助属性业务，包括：“批号、BOM版本、辅助属性、计划跟踪号”。</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对于流程生产类型生产线只支持连续投产模式，按批量投产模式暂时不支持。</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主线日计划</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主线日计划编制是依据混流计划的产品生产优先级顺序，在生产线日能力约束情况下进行生产线有限能力日排产，最终生成生产线的日计划数据。它是生产线计划编制体系中关键的生产线投产计划，是一个真正指导生产执行的滚动计划。该处编制的计划是以生产线为核心，细度安排到每一天。</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此处可以对已经生成的主线日计划进行确认，并使其生效。</w:t>
      </w:r>
    </w:p>
    <w:p w:rsidR="00710E66" w:rsidRPr="007B3C65" w:rsidRDefault="00710E66" w:rsidP="00710E66">
      <w:pPr>
        <w:widowControl/>
        <w:spacing w:after="120"/>
        <w:jc w:val="left"/>
        <w:rPr>
          <w:rFonts w:ascii="Verdana" w:hAnsi="Verdana" w:cs="宋体"/>
          <w:b/>
          <w:bCs/>
          <w:color w:val="000000" w:themeColor="text1"/>
          <w:kern w:val="0"/>
          <w:szCs w:val="21"/>
        </w:rPr>
      </w:pPr>
      <w:r w:rsidRPr="007B3C65">
        <w:rPr>
          <w:rFonts w:ascii="Verdana" w:hAnsi="Verdana" w:cs="宋体" w:hint="eastAsia"/>
          <w:b/>
          <w:bCs/>
          <w:color w:val="000000" w:themeColor="text1"/>
          <w:kern w:val="0"/>
          <w:szCs w:val="21"/>
        </w:rPr>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支持对日计划业务状态的操作：“下达、反下达、关闭、反关闭、计划消减”。</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支持日计划的多种业务状态的跟踪：“计划、下达、开工、完工、终检、自动关闭、手工关闭”。</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支持产品的特殊辅助属性业务，包括：“批号、BOM版本、辅助属性、计划跟踪号”。</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生产线子线日计划编制</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生产线子线日计划编制是依据生产线主线日计划，拉式生成子线日计划：</w:t>
      </w:r>
      <w:r w:rsidRPr="007B3C65">
        <w:rPr>
          <w:rFonts w:ascii="宋体" w:hAnsi="宋体"/>
          <w:color w:val="000000" w:themeColor="text1"/>
          <w:szCs w:val="21"/>
        </w:rPr>
        <w:t>依据主线日计划的生产顺序、数量、BOP的子项物料定额，计算子项物料的毛需求，扣减缓冲区的数量和子线上的在制数量得到净需求</w:t>
      </w:r>
      <w:r w:rsidRPr="007B3C65">
        <w:rPr>
          <w:rFonts w:ascii="宋体" w:hAnsi="宋体" w:hint="eastAsia"/>
          <w:color w:val="000000" w:themeColor="text1"/>
          <w:szCs w:val="21"/>
        </w:rPr>
        <w:t>，在子生产线日能力约束情况下进行子线的生产线有限能力日排产，最终生成子线的日计划数据。子线日计划支持滚动计划，可以重复编制，前期执行的计划在下次计划编制中，可以自动滚动到下次计划中继续执行。多级子线计划同时编制完成。</w:t>
      </w:r>
    </w:p>
    <w:p w:rsidR="00710E66" w:rsidRPr="007B3C65" w:rsidRDefault="00710E66" w:rsidP="00710E66">
      <w:pPr>
        <w:widowControl/>
        <w:spacing w:after="120"/>
        <w:jc w:val="left"/>
        <w:rPr>
          <w:rFonts w:ascii="Verdana" w:hAnsi="Verdana" w:cs="宋体"/>
          <w:b/>
          <w:bCs/>
          <w:color w:val="000000" w:themeColor="text1"/>
          <w:kern w:val="0"/>
          <w:szCs w:val="21"/>
        </w:rPr>
      </w:pPr>
      <w:r w:rsidRPr="007B3C65">
        <w:rPr>
          <w:rFonts w:ascii="Verdana" w:hAnsi="Verdana" w:cs="宋体" w:hint="eastAsia"/>
          <w:b/>
          <w:bCs/>
          <w:color w:val="000000" w:themeColor="text1"/>
          <w:kern w:val="0"/>
          <w:szCs w:val="21"/>
        </w:rPr>
        <w:lastRenderedPageBreak/>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支持两种能力约束模型</w:t>
      </w:r>
    </w:p>
    <w:p w:rsidR="00710E66" w:rsidRPr="007B3C65" w:rsidRDefault="00710E66" w:rsidP="008F435F">
      <w:pPr>
        <w:pStyle w:val="aff1"/>
        <w:numPr>
          <w:ilvl w:val="0"/>
          <w:numId w:val="136"/>
        </w:numPr>
        <w:tabs>
          <w:tab w:val="left" w:pos="993"/>
        </w:tabs>
        <w:spacing w:after="120" w:line="300" w:lineRule="atLeast"/>
        <w:ind w:firstLineChars="0"/>
        <w:jc w:val="left"/>
        <w:rPr>
          <w:rFonts w:asciiTheme="minorEastAsia" w:eastAsiaTheme="minorEastAsia" w:hAnsiTheme="minorEastAsia" w:cs="宋体"/>
          <w:color w:val="000000" w:themeColor="text1"/>
          <w:szCs w:val="21"/>
        </w:rPr>
      </w:pPr>
      <w:r w:rsidRPr="007B3C65">
        <w:rPr>
          <w:rFonts w:asciiTheme="minorEastAsia" w:eastAsiaTheme="minorEastAsia" w:hAnsiTheme="minorEastAsia" w:cs="宋体" w:hint="eastAsia"/>
          <w:color w:val="000000" w:themeColor="text1"/>
          <w:szCs w:val="21"/>
        </w:rPr>
        <w:t>时间能力：按照给定的生产线每日工作时间进行约束排产。</w:t>
      </w:r>
    </w:p>
    <w:p w:rsidR="00710E66" w:rsidRPr="007B3C65" w:rsidRDefault="00710E66" w:rsidP="008F435F">
      <w:pPr>
        <w:pStyle w:val="aff1"/>
        <w:numPr>
          <w:ilvl w:val="0"/>
          <w:numId w:val="136"/>
        </w:numPr>
        <w:tabs>
          <w:tab w:val="left" w:pos="993"/>
        </w:tabs>
        <w:spacing w:after="120" w:line="300" w:lineRule="atLeast"/>
        <w:ind w:firstLineChars="0"/>
        <w:jc w:val="left"/>
        <w:rPr>
          <w:rFonts w:asciiTheme="minorEastAsia" w:eastAsiaTheme="minorEastAsia" w:hAnsiTheme="minorEastAsia" w:cs="宋体"/>
          <w:color w:val="000000" w:themeColor="text1"/>
          <w:szCs w:val="21"/>
        </w:rPr>
      </w:pPr>
      <w:r w:rsidRPr="007B3C65">
        <w:rPr>
          <w:rFonts w:asciiTheme="minorEastAsia" w:eastAsiaTheme="minorEastAsia" w:hAnsiTheme="minorEastAsia" w:cs="宋体" w:hint="eastAsia"/>
          <w:color w:val="000000" w:themeColor="text1"/>
          <w:szCs w:val="21"/>
        </w:rPr>
        <w:t>日产量：按照给定的生产线每日产量进行约束排产。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针对于流程生产，支持“换产时间”对日投产计划的影响，可以指定换产时间影响的时机：</w:t>
      </w:r>
    </w:p>
    <w:p w:rsidR="00710E66" w:rsidRPr="007B3C65" w:rsidRDefault="00710E66" w:rsidP="008F435F">
      <w:pPr>
        <w:pStyle w:val="aff1"/>
        <w:numPr>
          <w:ilvl w:val="0"/>
          <w:numId w:val="137"/>
        </w:numPr>
        <w:tabs>
          <w:tab w:val="left" w:pos="993"/>
        </w:tabs>
        <w:spacing w:after="120" w:line="300" w:lineRule="atLeast"/>
        <w:ind w:firstLineChars="0"/>
        <w:jc w:val="left"/>
        <w:rPr>
          <w:rFonts w:asciiTheme="minorEastAsia" w:eastAsiaTheme="minorEastAsia" w:hAnsiTheme="minorEastAsia" w:cs="宋体"/>
          <w:color w:val="000000" w:themeColor="text1"/>
          <w:szCs w:val="21"/>
        </w:rPr>
      </w:pPr>
      <w:r w:rsidRPr="007B3C65">
        <w:rPr>
          <w:rFonts w:asciiTheme="minorEastAsia" w:eastAsiaTheme="minorEastAsia" w:hAnsiTheme="minorEastAsia" w:cs="宋体" w:hint="eastAsia"/>
          <w:color w:val="000000" w:themeColor="text1"/>
          <w:szCs w:val="21"/>
        </w:rPr>
        <w:t>更换物料。</w:t>
      </w:r>
    </w:p>
    <w:p w:rsidR="00710E66" w:rsidRPr="007B3C65" w:rsidRDefault="00710E66" w:rsidP="008F435F">
      <w:pPr>
        <w:pStyle w:val="aff1"/>
        <w:numPr>
          <w:ilvl w:val="0"/>
          <w:numId w:val="137"/>
        </w:numPr>
        <w:tabs>
          <w:tab w:val="left" w:pos="993"/>
        </w:tabs>
        <w:spacing w:after="120" w:line="300" w:lineRule="atLeast"/>
        <w:ind w:firstLineChars="0"/>
        <w:jc w:val="left"/>
        <w:rPr>
          <w:rFonts w:asciiTheme="minorEastAsia" w:eastAsiaTheme="minorEastAsia" w:hAnsiTheme="minorEastAsia" w:cs="宋体"/>
          <w:color w:val="000000" w:themeColor="text1"/>
          <w:szCs w:val="21"/>
        </w:rPr>
      </w:pPr>
      <w:r w:rsidRPr="007B3C65">
        <w:rPr>
          <w:rFonts w:asciiTheme="minorEastAsia" w:eastAsiaTheme="minorEastAsia" w:hAnsiTheme="minorEastAsia" w:cs="宋体" w:hint="eastAsia"/>
          <w:color w:val="000000" w:themeColor="text1"/>
          <w:szCs w:val="21"/>
        </w:rPr>
        <w:t>更换批号。</w:t>
      </w:r>
    </w:p>
    <w:p w:rsidR="00710E66" w:rsidRPr="007B3C65" w:rsidRDefault="00710E66" w:rsidP="008F435F">
      <w:pPr>
        <w:pStyle w:val="aff1"/>
        <w:numPr>
          <w:ilvl w:val="0"/>
          <w:numId w:val="137"/>
        </w:numPr>
        <w:tabs>
          <w:tab w:val="left" w:pos="993"/>
        </w:tabs>
        <w:spacing w:after="120" w:line="300" w:lineRule="atLeast"/>
        <w:ind w:firstLineChars="0"/>
        <w:jc w:val="left"/>
        <w:rPr>
          <w:rFonts w:asciiTheme="minorEastAsia" w:eastAsiaTheme="minorEastAsia" w:hAnsiTheme="minorEastAsia" w:cs="宋体"/>
          <w:color w:val="000000" w:themeColor="text1"/>
          <w:szCs w:val="21"/>
        </w:rPr>
      </w:pPr>
      <w:r w:rsidRPr="007B3C65">
        <w:rPr>
          <w:rFonts w:asciiTheme="minorEastAsia" w:eastAsiaTheme="minorEastAsia" w:hAnsiTheme="minorEastAsia" w:cs="宋体" w:hint="eastAsia"/>
          <w:color w:val="000000" w:themeColor="text1"/>
          <w:szCs w:val="21"/>
        </w:rPr>
        <w:t>更换BOM。</w:t>
      </w:r>
    </w:p>
    <w:p w:rsidR="00710E66" w:rsidRPr="007B3C65" w:rsidRDefault="00710E66" w:rsidP="008F435F">
      <w:pPr>
        <w:pStyle w:val="aff1"/>
        <w:numPr>
          <w:ilvl w:val="0"/>
          <w:numId w:val="137"/>
        </w:numPr>
        <w:tabs>
          <w:tab w:val="left" w:pos="993"/>
        </w:tabs>
        <w:spacing w:after="120" w:line="300" w:lineRule="atLeast"/>
        <w:ind w:firstLineChars="0"/>
        <w:jc w:val="left"/>
        <w:rPr>
          <w:rFonts w:asciiTheme="minorEastAsia" w:eastAsiaTheme="minorEastAsia" w:hAnsiTheme="minorEastAsia" w:cs="宋体"/>
          <w:color w:val="000000" w:themeColor="text1"/>
          <w:szCs w:val="21"/>
        </w:rPr>
      </w:pPr>
      <w:r w:rsidRPr="007B3C65">
        <w:rPr>
          <w:rFonts w:asciiTheme="minorEastAsia" w:eastAsiaTheme="minorEastAsia" w:hAnsiTheme="minorEastAsia" w:cs="宋体" w:hint="eastAsia"/>
          <w:color w:val="000000" w:themeColor="text1"/>
          <w:szCs w:val="21"/>
        </w:rPr>
        <w:t>更换辅助属性。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支持产品的特殊辅助属性业务，包括：“批号、BOM版本、辅助属性、计划跟踪号”。</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对于流程生产类型生产线只支持连续投产模式，按批量投产模式暂时不支持。</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领送料计划</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生产线生产模式下，物料的领用一般采取仓库配送模式，依据物料的特性确定送料频率及送料时间点，按照生产线日生产计划来安排材料配送计划，以达到按需供料、减少车间在制库存的目的。</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领送料计划编制功能根据生产线日计划的数量以及BOP，展算出产品所需的物料明细（具体到工位），计算出每个送料时点的送料需求，计算时考虑生产线工位物料的送料次数、送料时间、送料偏移时间、车间在制库存等。</w:t>
      </w:r>
    </w:p>
    <w:p w:rsidR="00710E66" w:rsidRPr="007B3C65" w:rsidRDefault="00710E66" w:rsidP="00710E66">
      <w:pPr>
        <w:widowControl/>
        <w:spacing w:after="120"/>
        <w:jc w:val="left"/>
        <w:rPr>
          <w:rFonts w:ascii="Verdana" w:hAnsi="Verdana" w:cs="宋体"/>
          <w:b/>
          <w:bCs/>
          <w:color w:val="000000" w:themeColor="text1"/>
          <w:kern w:val="0"/>
          <w:szCs w:val="21"/>
        </w:rPr>
      </w:pPr>
      <w:r w:rsidRPr="007B3C65">
        <w:rPr>
          <w:rFonts w:ascii="Verdana" w:hAnsi="Verdana" w:cs="宋体" w:hint="eastAsia"/>
          <w:b/>
          <w:bCs/>
          <w:color w:val="000000" w:themeColor="text1"/>
          <w:kern w:val="0"/>
          <w:szCs w:val="21"/>
        </w:rPr>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自定义多条生产线一起计算；</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自动展开BOP，得到每个工位的送料需求；</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自动计算每个工位的送料时间；</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支持每个工位一天送多次料；</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支持每个工位多天送一次料；</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送料算法自动考虑工位多余物资；</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自动关闭未执行完的送料需求；</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考虑BOP的送料偏移时间；</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支持产品的特殊辅助属性业务，包括：“批号、BOM版本、辅助属性、计划跟踪号”；</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生产线产品完工汇报</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完工汇报是整个生产计划管理过程的一个重要环节。生产车间依据下达的生产线日计划安排每天每条生产线的生产，生产线上的重点工位/工序需要及时汇报本工位/工序的加工完成情况，作为对生产线计划的执行反馈，形成计划的闭环。例如，上线工位需要汇报上线数量、下线工位需要汇报下线数量、终检工位需要汇报检验合格数量和废品数量。</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生产线产品完工汇报基于当前有效的生产线日计划，指定生产线上的工位（工序），选定日计划进行批量汇报。只有普通汇报工位、上线工位、下线工位、终检工位才能够进行完工汇报。</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生产线产品完工汇报反写生产线日计划和混流计划的上线数量、下线数量、合格数量，影响计划状态的变化，帮助管理者清晰地了解生产进度情况。</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在生产线产品完工汇报编辑界面可以单张汇报单记账，自动生成下游单据。</w:t>
      </w:r>
    </w:p>
    <w:p w:rsidR="00710E66" w:rsidRPr="007B3C65" w:rsidRDefault="00710E66" w:rsidP="00710E66">
      <w:pPr>
        <w:widowControl/>
        <w:spacing w:after="120"/>
        <w:jc w:val="left"/>
        <w:rPr>
          <w:rFonts w:ascii="Verdana" w:hAnsi="Verdana" w:cs="宋体"/>
          <w:b/>
          <w:bCs/>
          <w:color w:val="000000" w:themeColor="text1"/>
          <w:kern w:val="0"/>
          <w:szCs w:val="21"/>
        </w:rPr>
      </w:pPr>
      <w:r w:rsidRPr="007B3C65">
        <w:rPr>
          <w:rFonts w:ascii="Verdana" w:hAnsi="Verdana" w:cs="宋体" w:hint="eastAsia"/>
          <w:b/>
          <w:bCs/>
          <w:color w:val="000000" w:themeColor="text1"/>
          <w:kern w:val="0"/>
          <w:szCs w:val="21"/>
        </w:rPr>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根据生产线日计划汇报完工数量；</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汇报到生产线工位上；</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可汇报合格、废品数量；</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汇报单记账后自动生成下游单据，减少用户的界面操作；</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生产线批量汇报；</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生产线盘点差异分摊</w:t>
      </w:r>
    </w:p>
    <w:p w:rsidR="00710E66" w:rsidRPr="007B3C65" w:rsidRDefault="00710E66" w:rsidP="00710E66">
      <w:pPr>
        <w:shd w:val="clear" w:color="auto" w:fill="FFFFFF"/>
        <w:spacing w:line="384" w:lineRule="atLeast"/>
        <w:ind w:firstLineChars="200" w:firstLine="420"/>
        <w:rPr>
          <w:rFonts w:ascii="宋体" w:hAnsi="宋体"/>
          <w:color w:val="000000" w:themeColor="text1"/>
          <w:szCs w:val="21"/>
        </w:rPr>
      </w:pPr>
      <w:r w:rsidRPr="007B3C65">
        <w:rPr>
          <w:rFonts w:ascii="宋体" w:hAnsi="宋体" w:hint="eastAsia"/>
          <w:color w:val="000000" w:themeColor="text1"/>
          <w:szCs w:val="21"/>
        </w:rPr>
        <w:t>生产过程中由于产线机台、人员的作业，或者物料管理等问题，导致产线的实有物料数量与系统中的库存数量有差异，因此企业需要定期对产线进行库存盘点，并将差异数量分摊到指定的生产线入库中，故需要系统提供盘点差异分摊的功能。</w:t>
      </w:r>
    </w:p>
    <w:p w:rsidR="00710E66" w:rsidRPr="007B3C65" w:rsidRDefault="00710E66" w:rsidP="00710E66">
      <w:pPr>
        <w:widowControl/>
        <w:spacing w:after="120"/>
        <w:jc w:val="left"/>
        <w:rPr>
          <w:rFonts w:ascii="Verdana" w:hAnsi="Verdana" w:cs="宋体"/>
          <w:b/>
          <w:bCs/>
          <w:color w:val="000000" w:themeColor="text1"/>
          <w:kern w:val="0"/>
          <w:szCs w:val="21"/>
        </w:rPr>
      </w:pPr>
      <w:r w:rsidRPr="007B3C65">
        <w:rPr>
          <w:rFonts w:ascii="Verdana" w:hAnsi="Verdana" w:cs="宋体" w:hint="eastAsia"/>
          <w:b/>
          <w:bCs/>
          <w:color w:val="000000" w:themeColor="text1"/>
          <w:kern w:val="0"/>
          <w:szCs w:val="21"/>
        </w:rPr>
        <w:t>支持多种特性</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支持将盘点的差异数量分摊到指定的生产入库单中，并自动生成对应的生产线领料单或者生产线退料单。</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color w:val="000000" w:themeColor="text1"/>
        </w:rPr>
        <w:t>支持批次管理，不支持序列号管理；</w:t>
      </w:r>
    </w:p>
    <w:p w:rsidR="00710E66" w:rsidRPr="007B3C65" w:rsidRDefault="00710E66" w:rsidP="008F435F">
      <w:pPr>
        <w:numPr>
          <w:ilvl w:val="0"/>
          <w:numId w:val="161"/>
        </w:numPr>
        <w:spacing w:line="360" w:lineRule="auto"/>
        <w:rPr>
          <w:rFonts w:ascii="宋体" w:hAnsi="宋体"/>
          <w:b/>
          <w:color w:val="000000" w:themeColor="text1"/>
        </w:rPr>
      </w:pPr>
      <w:r w:rsidRPr="007B3C65">
        <w:rPr>
          <w:rFonts w:ascii="宋体" w:hAnsi="宋体" w:hint="eastAsia"/>
          <w:b/>
          <w:color w:val="000000" w:themeColor="text1"/>
        </w:rPr>
        <w:t>生产线质量检验</w:t>
      </w:r>
    </w:p>
    <w:p w:rsidR="00710E66" w:rsidRPr="007B3C65" w:rsidRDefault="00710E66" w:rsidP="00705741">
      <w:pPr>
        <w:numPr>
          <w:ilvl w:val="0"/>
          <w:numId w:val="26"/>
        </w:numPr>
        <w:tabs>
          <w:tab w:val="clear" w:pos="736"/>
          <w:tab w:val="num" w:pos="567"/>
        </w:tabs>
        <w:spacing w:line="360" w:lineRule="auto"/>
        <w:rPr>
          <w:rFonts w:ascii="宋体" w:hAnsi="宋体"/>
          <w:color w:val="000000" w:themeColor="text1"/>
        </w:rPr>
      </w:pPr>
      <w:r w:rsidRPr="007B3C65">
        <w:rPr>
          <w:rFonts w:ascii="宋体" w:hAnsi="宋体" w:hint="eastAsia"/>
          <w:color w:val="000000" w:themeColor="text1"/>
        </w:rPr>
        <w:t>支持与质量管理的接口，支持与废品处理相关流程，支持生产线汇报检验处理。</w:t>
      </w:r>
    </w:p>
    <w:p w:rsidR="00710E66" w:rsidRPr="007B3C65" w:rsidRDefault="00710E66" w:rsidP="00710E66">
      <w:pPr>
        <w:pStyle w:val="41"/>
        <w:spacing w:before="0" w:after="0" w:line="500" w:lineRule="exact"/>
        <w:ind w:rightChars="0" w:right="210" w:hanging="722"/>
        <w:rPr>
          <w:rFonts w:ascii="宋体" w:hAnsi="宋体"/>
          <w:color w:val="000000" w:themeColor="text1"/>
          <w:sz w:val="24"/>
        </w:rPr>
      </w:pPr>
      <w:r w:rsidRPr="007B3C65">
        <w:rPr>
          <w:rFonts w:ascii="宋体" w:eastAsia="宋体" w:hAnsi="宋体" w:hint="eastAsia"/>
          <w:color w:val="000000" w:themeColor="text1"/>
          <w:sz w:val="24"/>
        </w:rPr>
        <w:t>新增和完善功能</w:t>
      </w:r>
    </w:p>
    <w:p w:rsidR="00710E66" w:rsidRPr="007B3C65" w:rsidRDefault="00710E66" w:rsidP="00710E66">
      <w:pPr>
        <w:spacing w:line="360" w:lineRule="auto"/>
        <w:rPr>
          <w:rFonts w:ascii="宋体" w:hAnsi="宋体"/>
          <w:color w:val="000000" w:themeColor="text1"/>
        </w:rPr>
      </w:pPr>
      <w:r w:rsidRPr="007B3C65">
        <w:rPr>
          <w:rFonts w:ascii="宋体" w:hAnsi="宋体" w:hint="eastAsia"/>
          <w:color w:val="000000" w:themeColor="text1"/>
        </w:rPr>
        <w:t>无</w:t>
      </w:r>
    </w:p>
    <w:p w:rsidR="00710E66" w:rsidRPr="007B3C65" w:rsidRDefault="00710E66" w:rsidP="00500E30">
      <w:pPr>
        <w:pStyle w:val="30"/>
        <w:tabs>
          <w:tab w:val="num" w:pos="1260"/>
        </w:tabs>
        <w:spacing w:before="0" w:after="0" w:line="500" w:lineRule="exact"/>
        <w:ind w:left="306" w:right="210"/>
        <w:rPr>
          <w:color w:val="000000" w:themeColor="text1"/>
        </w:rPr>
      </w:pPr>
      <w:bookmarkStart w:id="1895" w:name="_Toc388877908"/>
      <w:bookmarkStart w:id="1896" w:name="_Toc10029982"/>
      <w:r w:rsidRPr="007B3C65">
        <w:rPr>
          <w:rFonts w:hint="eastAsia"/>
          <w:color w:val="000000" w:themeColor="text1"/>
        </w:rPr>
        <w:t>质量管理</w:t>
      </w:r>
      <w:bookmarkEnd w:id="1895"/>
      <w:bookmarkEnd w:id="1896"/>
    </w:p>
    <w:p w:rsidR="00710E66" w:rsidRPr="007B3C65" w:rsidRDefault="002A1BB4" w:rsidP="00710E66">
      <w:pPr>
        <w:widowControl/>
        <w:spacing w:line="360" w:lineRule="auto"/>
        <w:ind w:firstLineChars="200" w:firstLine="420"/>
        <w:rPr>
          <w:b/>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质量管理以检验单为主线，实现了质量管理的核心业务流程，包括：采购/生产、自制工序、委外工序、库存检验、发货检验、退货检验、受托加工材料检验、生产线</w:t>
      </w:r>
      <w:r w:rsidR="00710E66" w:rsidRPr="007B3C65">
        <w:rPr>
          <w:rFonts w:ascii="宋体" w:hAnsi="宋体" w:hint="eastAsia"/>
          <w:color w:val="000000" w:themeColor="text1"/>
          <w:szCs w:val="21"/>
        </w:rPr>
        <w:lastRenderedPageBreak/>
        <w:t>检验管理（创建、审核、质检完成等）、来料和生产的紧急放行管理、合格入库处理、不合格退料处理、多次检验管理等，与采购、生产、车间、库存等业务进行紧密衔接。</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710E66" w:rsidRPr="007B3C65" w:rsidRDefault="00710E66"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质检基础</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检验基础数据用于规范和指导日常检验业务参照基础设置执行，是日常检验业务应用的基础。</w:t>
      </w:r>
    </w:p>
    <w:p w:rsidR="0046611B" w:rsidRPr="007B3C65" w:rsidRDefault="0046611B" w:rsidP="00705741">
      <w:pPr>
        <w:numPr>
          <w:ilvl w:val="0"/>
          <w:numId w:val="90"/>
        </w:numPr>
        <w:spacing w:line="360" w:lineRule="auto"/>
        <w:rPr>
          <w:rFonts w:ascii="宋体" w:hAnsi="宋体"/>
          <w:b/>
          <w:color w:val="000000" w:themeColor="text1"/>
        </w:rPr>
      </w:pPr>
      <w:r w:rsidRPr="007B3C65">
        <w:rPr>
          <w:rFonts w:ascii="宋体" w:hAnsi="宋体" w:hint="eastAsia"/>
          <w:b/>
          <w:color w:val="000000" w:themeColor="text1"/>
        </w:rPr>
        <w:t>抽样方案</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支持GB2828抽样方案；</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支持自定义抽样方案；</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支持按百分比抽样；</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支持按固定数量抽样。</w:t>
      </w:r>
    </w:p>
    <w:p w:rsidR="0046611B" w:rsidRPr="007B3C65" w:rsidRDefault="0046611B" w:rsidP="00705741">
      <w:pPr>
        <w:numPr>
          <w:ilvl w:val="0"/>
          <w:numId w:val="90"/>
        </w:numPr>
        <w:spacing w:line="360" w:lineRule="auto"/>
        <w:rPr>
          <w:rFonts w:ascii="宋体" w:hAnsi="宋体"/>
          <w:b/>
          <w:color w:val="000000" w:themeColor="text1"/>
        </w:rPr>
      </w:pPr>
      <w:r w:rsidRPr="007B3C65">
        <w:rPr>
          <w:rFonts w:ascii="宋体" w:hAnsi="宋体" w:hint="eastAsia"/>
          <w:b/>
          <w:color w:val="000000" w:themeColor="text1"/>
        </w:rPr>
        <w:t>检验项目</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支持分组定义检验项目，可按外观、性能、属性等维度自由定义检验项目组；</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检验项目支持批量导入；</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检验项目支持多组织应用、可设置为共享、分配、私有，支持企业数据共享或数据组织隔离。</w:t>
      </w:r>
    </w:p>
    <w:p w:rsidR="0046611B" w:rsidRPr="007B3C65" w:rsidRDefault="0046611B" w:rsidP="00705741">
      <w:pPr>
        <w:numPr>
          <w:ilvl w:val="0"/>
          <w:numId w:val="90"/>
        </w:numPr>
        <w:spacing w:line="360" w:lineRule="auto"/>
        <w:rPr>
          <w:rFonts w:ascii="宋体" w:hAnsi="宋体"/>
          <w:b/>
          <w:color w:val="000000" w:themeColor="text1"/>
        </w:rPr>
      </w:pPr>
      <w:r w:rsidRPr="007B3C65">
        <w:rPr>
          <w:rFonts w:ascii="宋体" w:hAnsi="宋体" w:hint="eastAsia"/>
          <w:b/>
          <w:color w:val="000000" w:themeColor="text1"/>
        </w:rPr>
        <w:t>质检方案</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支持生效、失效日期设置；</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可在质检方案上指定抽样方案，应用于检验单；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检验项目指标标维护支持多种比较符自定义目标值、上下限值；</w:t>
      </w:r>
    </w:p>
    <w:p w:rsidR="0046611B" w:rsidRPr="007B3C65" w:rsidRDefault="0046611B" w:rsidP="00705741">
      <w:pPr>
        <w:numPr>
          <w:ilvl w:val="0"/>
          <w:numId w:val="15"/>
        </w:numPr>
        <w:spacing w:line="360" w:lineRule="auto"/>
        <w:rPr>
          <w:rFonts w:ascii="宋体" w:hAnsi="宋体"/>
          <w:b/>
          <w:color w:val="000000" w:themeColor="text1"/>
        </w:rPr>
      </w:pPr>
      <w:r w:rsidRPr="007B3C65">
        <w:rPr>
          <w:rFonts w:ascii="宋体" w:hAnsi="宋体" w:hint="eastAsia"/>
          <w:color w:val="000000" w:themeColor="text1"/>
        </w:rPr>
        <w:t>质检方案支持多组织应用，可设置为共享、分配、私有，支持企业数据共享或数据组织隔离。</w:t>
      </w:r>
    </w:p>
    <w:p w:rsidR="0046611B" w:rsidRPr="007B3C65" w:rsidRDefault="0046611B" w:rsidP="00705741">
      <w:pPr>
        <w:numPr>
          <w:ilvl w:val="0"/>
          <w:numId w:val="90"/>
        </w:numPr>
        <w:spacing w:line="360" w:lineRule="auto"/>
        <w:rPr>
          <w:rFonts w:ascii="宋体" w:hAnsi="宋体"/>
          <w:b/>
          <w:color w:val="000000" w:themeColor="text1"/>
        </w:rPr>
      </w:pPr>
      <w:r w:rsidRPr="007B3C65">
        <w:rPr>
          <w:rFonts w:ascii="宋体" w:hAnsi="宋体" w:hint="eastAsia"/>
          <w:b/>
          <w:color w:val="000000" w:themeColor="text1"/>
        </w:rPr>
        <w:t>质检组和质检员</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支持质检组和质检员的建立和维护；</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支持质检组和质检员的多组织属性；</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通过质检组可以进行业务分工；</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通过质检员明确业务角色；</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检验管理</w:t>
      </w:r>
    </w:p>
    <w:p w:rsidR="0046611B" w:rsidRPr="007B3C65" w:rsidRDefault="0046611B" w:rsidP="0046611B">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质量检验最基本的职能是把关，检验单是质检报告的记录，是质量把关的凭证。</w:t>
      </w:r>
      <w:r w:rsidRPr="007B3C65">
        <w:rPr>
          <w:color w:val="000000" w:themeColor="text1"/>
        </w:rPr>
        <w:t>只有通</w:t>
      </w:r>
      <w:r w:rsidRPr="007B3C65">
        <w:rPr>
          <w:color w:val="000000" w:themeColor="text1"/>
        </w:rPr>
        <w:lastRenderedPageBreak/>
        <w:t>过检验，实行严格把关，做到不合格的</w:t>
      </w:r>
      <w:hyperlink r:id="rId16" w:tgtFrame="_blank" w:history="1">
        <w:r w:rsidRPr="007B3C65">
          <w:rPr>
            <w:color w:val="000000" w:themeColor="text1"/>
          </w:rPr>
          <w:t>原材料</w:t>
        </w:r>
      </w:hyperlink>
      <w:r w:rsidRPr="007B3C65">
        <w:rPr>
          <w:color w:val="000000" w:themeColor="text1"/>
        </w:rPr>
        <w:t>不投产，不合格的产品不出厂，才能真正保证产品的质量。</w:t>
      </w:r>
      <w:r w:rsidRPr="007B3C65">
        <w:rPr>
          <w:rFonts w:ascii="宋体" w:hAnsi="宋体" w:hint="eastAsia"/>
          <w:color w:val="000000" w:themeColor="text1"/>
          <w:szCs w:val="21"/>
        </w:rPr>
        <w:t>本系统提供完整的检验单管理功能，帮助企业有效的规范质量检验作业流程，提高检验业务处理效率。检验单主要功能如下：检验结果的判断，缺陷记录；检验报告记录；使用决策管理；支持来料合并检验，支持紧急放行；检验单信息查询；检验单特殊操作等。</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关键点：</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业务类型</w:t>
      </w:r>
    </w:p>
    <w:p w:rsidR="0046611B" w:rsidRPr="007B3C65" w:rsidRDefault="0046611B" w:rsidP="00705741">
      <w:pPr>
        <w:numPr>
          <w:ilvl w:val="0"/>
          <w:numId w:val="15"/>
        </w:numPr>
        <w:spacing w:line="360" w:lineRule="auto"/>
        <w:ind w:hanging="300"/>
        <w:rPr>
          <w:rFonts w:ascii="宋体" w:hAnsi="宋体"/>
          <w:color w:val="000000" w:themeColor="text1"/>
        </w:rPr>
      </w:pPr>
      <w:r w:rsidRPr="007B3C65">
        <w:rPr>
          <w:rFonts w:ascii="宋体" w:hAnsi="宋体" w:hint="eastAsia"/>
          <w:color w:val="000000" w:themeColor="text1"/>
        </w:rPr>
        <w:t>提供采购检验、委外检验、产品检验、自制工序检验、委外工序检验、库存检验、销售退货检验、销售发货检验、受托加工材料检验和生产线检验；</w:t>
      </w:r>
    </w:p>
    <w:p w:rsidR="0046611B" w:rsidRPr="007B3C65" w:rsidRDefault="0046611B" w:rsidP="00705741">
      <w:pPr>
        <w:numPr>
          <w:ilvl w:val="0"/>
          <w:numId w:val="15"/>
        </w:numPr>
        <w:spacing w:line="360" w:lineRule="auto"/>
        <w:ind w:left="846" w:hanging="300"/>
        <w:rPr>
          <w:rFonts w:ascii="宋体" w:hAnsi="宋体"/>
          <w:color w:val="000000" w:themeColor="text1"/>
        </w:rPr>
      </w:pPr>
      <w:r w:rsidRPr="007B3C65">
        <w:rPr>
          <w:rFonts w:ascii="宋体" w:hAnsi="宋体" w:hint="eastAsia"/>
          <w:color w:val="000000" w:themeColor="text1"/>
        </w:rPr>
        <w:t>支持单体企业质检业务管理和多组织企业质检业务管理；</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检验单创建</w:t>
      </w:r>
    </w:p>
    <w:p w:rsidR="0046611B" w:rsidRPr="007B3C65" w:rsidRDefault="0046611B" w:rsidP="0046611B">
      <w:pPr>
        <w:pStyle w:val="2125"/>
        <w:adjustRightInd w:val="0"/>
        <w:snapToGrid w:val="0"/>
        <w:spacing w:afterLines="0" w:line="360" w:lineRule="auto"/>
        <w:ind w:firstLineChars="350" w:firstLine="735"/>
        <w:rPr>
          <w:rFonts w:ascii="宋体" w:hAnsi="宋体"/>
          <w:color w:val="000000" w:themeColor="text1"/>
        </w:rPr>
      </w:pPr>
      <w:r w:rsidRPr="007B3C65">
        <w:rPr>
          <w:rFonts w:ascii="宋体" w:hAnsi="宋体" w:hint="eastAsia"/>
          <w:color w:val="000000" w:themeColor="text1"/>
        </w:rPr>
        <w:t>不同的检验业务类型检验单可以根据不同来源创建：</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根据采购收料单编制来料检验；</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根据生产汇报单编制产品检验；</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根据库存请检单编制库存检验单；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根据工序汇报编制自制工序检验单；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根据工序转移单编制委外工序检验单；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根据发货通知单编制发货请检单，根据发货请检单编制发货检验单；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根据退货通知单编制退货检验单；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根据生产线完工入库汇报单编制生产线检验单；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根据受托加工材料收料单编制受托材料检验单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根据检验单编制，处理多次检验；</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检验报告记录</w:t>
      </w:r>
    </w:p>
    <w:p w:rsidR="0046611B" w:rsidRPr="007B3C65" w:rsidRDefault="0046611B"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支持检验结果记录，记录合格数量、不合格数量；</w:t>
      </w:r>
    </w:p>
    <w:p w:rsidR="0046611B" w:rsidRPr="007B3C65" w:rsidRDefault="0046611B"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支持多种使用决策，处理接收、让步接收、判退、不良、报废等业务；</w:t>
      </w:r>
    </w:p>
    <w:p w:rsidR="0046611B" w:rsidRPr="007B3C65" w:rsidRDefault="0046611B"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支持缺陷类型、缺陷原因、缺陷数量记录；</w:t>
      </w:r>
    </w:p>
    <w:p w:rsidR="0046611B" w:rsidRPr="007B3C65" w:rsidRDefault="0046611B" w:rsidP="00705741">
      <w:pPr>
        <w:pStyle w:val="aff1"/>
        <w:numPr>
          <w:ilvl w:val="0"/>
          <w:numId w:val="45"/>
        </w:numPr>
        <w:spacing w:line="360" w:lineRule="auto"/>
        <w:ind w:firstLineChars="0"/>
        <w:rPr>
          <w:rFonts w:ascii="宋体" w:hAnsi="宋体"/>
          <w:color w:val="000000" w:themeColor="text1"/>
        </w:rPr>
      </w:pPr>
      <w:r w:rsidRPr="007B3C65">
        <w:rPr>
          <w:rFonts w:ascii="宋体" w:hAnsi="宋体" w:hint="eastAsia"/>
          <w:color w:val="000000" w:themeColor="text1"/>
        </w:rPr>
        <w:t>支持检验项目检测结果记录。</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紧急放行管理</w:t>
      </w:r>
    </w:p>
    <w:p w:rsidR="0046611B" w:rsidRPr="007B3C65" w:rsidRDefault="0046611B" w:rsidP="00705741">
      <w:pPr>
        <w:pStyle w:val="aff1"/>
        <w:numPr>
          <w:ilvl w:val="0"/>
          <w:numId w:val="46"/>
        </w:numPr>
        <w:spacing w:line="360" w:lineRule="auto"/>
        <w:ind w:firstLineChars="0"/>
        <w:rPr>
          <w:rFonts w:ascii="宋体" w:hAnsi="宋体"/>
          <w:color w:val="000000" w:themeColor="text1"/>
        </w:rPr>
      </w:pPr>
      <w:r w:rsidRPr="007B3C65">
        <w:rPr>
          <w:rFonts w:ascii="宋体" w:hAnsi="宋体" w:hint="eastAsia"/>
          <w:color w:val="000000" w:themeColor="text1"/>
        </w:rPr>
        <w:t>支持来料采购入库的紧急放行，先放行入库，后补检验报告；</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支持生产入库的紧急放行，先放行入库，后补检验报告。</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lastRenderedPageBreak/>
        <w:t>合并检验处理</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支持相同供应商相同批号多次送货合并一次性检验处理；</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支持相同生产车间相同批号多次汇报产成品合并一次性检验处理；</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支持相同生产订单相同工序序列号相同工序号的工序汇报单合并一次性检验处理。</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检验单分单处理</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检验单支持按质检员或质检组分单。</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自动生成检验单</w:t>
      </w:r>
    </w:p>
    <w:p w:rsidR="0046611B" w:rsidRPr="007B3C65" w:rsidRDefault="0046611B" w:rsidP="00705741">
      <w:pPr>
        <w:pStyle w:val="aff1"/>
        <w:numPr>
          <w:ilvl w:val="0"/>
          <w:numId w:val="47"/>
        </w:numPr>
        <w:spacing w:line="360" w:lineRule="auto"/>
        <w:ind w:firstLineChars="0" w:firstLine="0"/>
        <w:rPr>
          <w:rFonts w:ascii="宋体" w:hAnsi="宋体"/>
          <w:color w:val="000000" w:themeColor="text1"/>
        </w:rPr>
      </w:pPr>
      <w:r w:rsidRPr="007B3C65">
        <w:rPr>
          <w:rFonts w:ascii="宋体" w:hAnsi="宋体" w:hint="eastAsia"/>
          <w:color w:val="000000" w:themeColor="text1"/>
        </w:rPr>
        <w:t>支持采购收料单审核自动生成来料检验单</w:t>
      </w:r>
    </w:p>
    <w:p w:rsidR="0046611B" w:rsidRPr="007B3C65" w:rsidRDefault="0046611B" w:rsidP="00705741">
      <w:pPr>
        <w:numPr>
          <w:ilvl w:val="0"/>
          <w:numId w:val="91"/>
        </w:numPr>
        <w:spacing w:line="360" w:lineRule="auto"/>
        <w:rPr>
          <w:rFonts w:ascii="宋体" w:hAnsi="宋体"/>
          <w:b/>
          <w:color w:val="000000" w:themeColor="text1"/>
        </w:rPr>
      </w:pPr>
      <w:r w:rsidRPr="007B3C65">
        <w:rPr>
          <w:rFonts w:ascii="宋体" w:hAnsi="宋体" w:hint="eastAsia"/>
          <w:b/>
          <w:color w:val="000000" w:themeColor="text1"/>
        </w:rPr>
        <w:t>检验单状态管理</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检验单行状态：计划、质检开始、质检完成；</w:t>
      </w:r>
    </w:p>
    <w:p w:rsidR="0046611B" w:rsidRPr="007B3C65" w:rsidRDefault="0046611B" w:rsidP="0046611B">
      <w:pPr>
        <w:widowControl/>
        <w:spacing w:line="360" w:lineRule="auto"/>
        <w:ind w:left="840"/>
        <w:rPr>
          <w:rFonts w:ascii="宋体" w:hAnsi="宋体"/>
          <w:color w:val="000000" w:themeColor="text1"/>
          <w:szCs w:val="21"/>
        </w:rPr>
      </w:pPr>
      <w:r w:rsidRPr="007B3C65">
        <w:rPr>
          <w:rFonts w:ascii="宋体" w:hAnsi="宋体" w:hint="eastAsia"/>
          <w:color w:val="000000" w:themeColor="text1"/>
          <w:szCs w:val="21"/>
        </w:rPr>
        <w:t>只有质检完成状态才是最终检验结果及使用决策确定状态，才可进行后续入库及退料相关业务处理。</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库存检验及相关仓存业务</w:t>
      </w:r>
    </w:p>
    <w:p w:rsidR="0046611B" w:rsidRPr="007B3C65" w:rsidRDefault="0046611B" w:rsidP="0046611B">
      <w:pPr>
        <w:widowControl/>
        <w:spacing w:line="360" w:lineRule="auto"/>
        <w:ind w:firstLineChars="300" w:firstLine="630"/>
        <w:rPr>
          <w:rFonts w:ascii="宋体" w:hAnsi="宋体"/>
          <w:color w:val="000000" w:themeColor="text1"/>
          <w:szCs w:val="21"/>
        </w:rPr>
      </w:pPr>
      <w:r w:rsidRPr="007B3C65">
        <w:rPr>
          <w:rFonts w:ascii="宋体" w:hAnsi="宋体" w:hint="eastAsia"/>
          <w:color w:val="000000" w:themeColor="text1"/>
          <w:szCs w:val="21"/>
        </w:rPr>
        <w:t>对于需要库存检验的物料，需要定期或不定期的进行检验，仓管部门需要对这类物料进行跟踪管理，根据需要及时提出检验申请，以便质检部门及时检验。库存检验相关仓管管理的业务包括库存请检单录入、库存周期性复检物料查询及请检，库存检验后的库存转换处理。</w:t>
      </w:r>
    </w:p>
    <w:p w:rsidR="0046611B" w:rsidRPr="007B3C65" w:rsidRDefault="0046611B" w:rsidP="00705741">
      <w:pPr>
        <w:numPr>
          <w:ilvl w:val="0"/>
          <w:numId w:val="122"/>
        </w:numPr>
        <w:spacing w:line="360" w:lineRule="auto"/>
        <w:rPr>
          <w:rFonts w:ascii="宋体" w:hAnsi="宋体"/>
          <w:b/>
          <w:color w:val="000000" w:themeColor="text1"/>
        </w:rPr>
      </w:pPr>
      <w:r w:rsidRPr="007B3C65">
        <w:rPr>
          <w:rFonts w:ascii="宋体" w:hAnsi="宋体" w:hint="eastAsia"/>
          <w:b/>
          <w:color w:val="000000" w:themeColor="text1"/>
        </w:rPr>
        <w:t>库存请检单</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支持手工录入库存请检物料、仓库、库存数量、库存状态等信息创建库存请检单；</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支持从即时库存返回信息创建库存请检单。</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hint="eastAsia"/>
          <w:color w:val="000000" w:themeColor="text1"/>
        </w:rPr>
        <w:t>库存检验业务支持请检自动冻结库存，避免在库物料未质检完成被领用出库</w:t>
      </w:r>
    </w:p>
    <w:p w:rsidR="0046611B" w:rsidRPr="007B3C65" w:rsidRDefault="0046611B" w:rsidP="00705741">
      <w:pPr>
        <w:numPr>
          <w:ilvl w:val="0"/>
          <w:numId w:val="122"/>
        </w:numPr>
        <w:spacing w:line="360" w:lineRule="auto"/>
        <w:rPr>
          <w:rFonts w:ascii="宋体" w:hAnsi="宋体"/>
          <w:b/>
          <w:color w:val="000000" w:themeColor="text1"/>
        </w:rPr>
      </w:pPr>
      <w:r w:rsidRPr="007B3C65">
        <w:rPr>
          <w:rFonts w:ascii="宋体" w:hAnsi="宋体" w:hint="eastAsia"/>
          <w:b/>
          <w:color w:val="000000" w:themeColor="text1"/>
        </w:rPr>
        <w:t>库存复检物料查询</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支持周期性库存检验物料的检验周期和提醒提前期设置；</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支持周期性库存检验物料复检到期查询；</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库存检验物料复检到期查询界面支持生成请检单处理。</w:t>
      </w:r>
    </w:p>
    <w:p w:rsidR="0046611B" w:rsidRPr="007B3C65" w:rsidRDefault="0046611B" w:rsidP="00705741">
      <w:pPr>
        <w:numPr>
          <w:ilvl w:val="0"/>
          <w:numId w:val="122"/>
        </w:numPr>
        <w:spacing w:line="360" w:lineRule="auto"/>
        <w:rPr>
          <w:rFonts w:ascii="宋体" w:hAnsi="宋体"/>
          <w:b/>
          <w:color w:val="000000" w:themeColor="text1"/>
        </w:rPr>
      </w:pPr>
      <w:r w:rsidRPr="007B3C65">
        <w:rPr>
          <w:rFonts w:ascii="宋体" w:hAnsi="宋体" w:hint="eastAsia"/>
          <w:b/>
          <w:color w:val="000000" w:themeColor="text1"/>
        </w:rPr>
        <w:t>库存状态转换</w:t>
      </w:r>
    </w:p>
    <w:p w:rsidR="0046611B" w:rsidRPr="007B3C65" w:rsidRDefault="0046611B" w:rsidP="0046611B">
      <w:pPr>
        <w:spacing w:line="360" w:lineRule="auto"/>
        <w:ind w:firstLineChars="200" w:firstLine="420"/>
        <w:rPr>
          <w:rFonts w:ascii="宋体" w:hAnsi="宋体"/>
          <w:color w:val="000000" w:themeColor="text1"/>
        </w:rPr>
      </w:pPr>
      <w:r w:rsidRPr="007B3C65">
        <w:rPr>
          <w:rFonts w:ascii="宋体" w:hAnsi="宋体" w:hint="eastAsia"/>
          <w:color w:val="000000" w:themeColor="text1"/>
        </w:rPr>
        <w:t>质检完成后，检验不良或报废，可通过库存请检单关联生成库存状态转换单，进行库存状态的转换。</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库存状态转换支持根据库存请检单下推或选单生成；</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库存状态转换支持质检完成自动后台生成；</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支持设置默认的不良品转换仓库仓位、库存状态；</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支持设置默认的报废品转换仓库仓位、库存状态；</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ascii="宋体" w:hAnsi="宋体" w:hint="eastAsia"/>
          <w:color w:val="000000" w:themeColor="text1"/>
        </w:rPr>
        <w:t>库存状态转换后台生成，支持序列号全部转换成另一种状态，不支持部分转换另一种或多种状态。</w:t>
      </w:r>
    </w:p>
    <w:p w:rsidR="0046611B" w:rsidRPr="007B3C65" w:rsidRDefault="0046611B" w:rsidP="00705741">
      <w:pPr>
        <w:pStyle w:val="aff1"/>
        <w:numPr>
          <w:ilvl w:val="0"/>
          <w:numId w:val="47"/>
        </w:numPr>
        <w:spacing w:line="360" w:lineRule="auto"/>
        <w:ind w:firstLineChars="0"/>
        <w:rPr>
          <w:rFonts w:ascii="宋体" w:hAnsi="宋体"/>
          <w:color w:val="000000" w:themeColor="text1"/>
        </w:rPr>
      </w:pPr>
      <w:r w:rsidRPr="007B3C65">
        <w:rPr>
          <w:rFonts w:hint="eastAsia"/>
          <w:color w:val="000000" w:themeColor="text1"/>
        </w:rPr>
        <w:t>库存请检自动质检冻结和质检完成自动转换库存状态支持不参与核算库存状态。</w:t>
      </w:r>
    </w:p>
    <w:p w:rsidR="0046611B" w:rsidRPr="007B3C65" w:rsidRDefault="0046611B" w:rsidP="0046611B">
      <w:pPr>
        <w:pStyle w:val="aff1"/>
        <w:spacing w:line="360" w:lineRule="auto"/>
        <w:ind w:left="987" w:firstLineChars="0" w:firstLine="0"/>
        <w:rPr>
          <w:rFonts w:ascii="宋体" w:hAnsi="宋体"/>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委外检验区分工废、料废</w:t>
      </w:r>
    </w:p>
    <w:p w:rsidR="0046611B" w:rsidRPr="007B3C65" w:rsidRDefault="0046611B" w:rsidP="0046611B">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对于委外供应商完工来料检验，对于检验不合格，增加工废和料废的区分，区分是供应商原则造成不合格还是由于本企业外发给供应商的物料不良造成成品不合格，便于厘清责任，有效处理责任纠纷。</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业务类型为委外检验的来料检验单，使用决策增加工废和料废。</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判定为工废，质检完成，反写采购收料单工废数；</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判定为料废，质检完成，反写采购收料单料废数；</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采购入库单，入库类型区分工废入库和料废入库。</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工废入库和料废入库生成应付单，支持无单价金额携带。</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产品检验支持辅助属性确定</w:t>
      </w:r>
    </w:p>
    <w:p w:rsidR="0046611B" w:rsidRPr="007B3C65" w:rsidRDefault="0046611B" w:rsidP="0046611B">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产品生产完工后，通过质量检验，确定产品的等级、颜色等辅助属性。</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支持自主选择参数“检验单确定辅助属性”设定辅助属性是否在产品检验环节产生；</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产品检验单使用决策增加辅助属性录入，明确到具体辅助属性的质量结果判定；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产品检验单辅助属性的判定结果反写到生产汇报单，便于生产入库按检验结果携带辅助属性信息。</w:t>
      </w:r>
    </w:p>
    <w:p w:rsidR="0046611B" w:rsidRPr="007B3C65" w:rsidRDefault="0046611B" w:rsidP="00705741">
      <w:pPr>
        <w:pStyle w:val="aff1"/>
        <w:widowControl/>
        <w:numPr>
          <w:ilvl w:val="0"/>
          <w:numId w:val="95"/>
        </w:numPr>
        <w:spacing w:line="360" w:lineRule="auto"/>
        <w:ind w:firstLineChars="0"/>
        <w:jc w:val="left"/>
        <w:rPr>
          <w:rFonts w:ascii="宋体" w:hAnsi="宋体"/>
          <w:color w:val="000000" w:themeColor="text1"/>
        </w:rPr>
      </w:pPr>
      <w:r w:rsidRPr="007B3C65">
        <w:rPr>
          <w:rFonts w:hint="eastAsia"/>
          <w:color w:val="000000" w:themeColor="text1"/>
        </w:rPr>
        <w:t>生产订单直接入库支持检验结果携带辅助属性到入库单。</w:t>
      </w:r>
    </w:p>
    <w:p w:rsidR="0046611B" w:rsidRPr="007B3C65" w:rsidRDefault="0046611B" w:rsidP="0046611B">
      <w:pPr>
        <w:widowControl/>
        <w:spacing w:line="360" w:lineRule="auto"/>
        <w:ind w:left="420"/>
        <w:rPr>
          <w:rFonts w:ascii="宋体" w:hAnsi="宋体"/>
          <w:color w:val="000000" w:themeColor="text1"/>
        </w:rPr>
      </w:pPr>
      <w:r w:rsidRPr="007B3C65">
        <w:rPr>
          <w:rFonts w:ascii="宋体" w:hAnsi="宋体" w:hint="eastAsia"/>
          <w:color w:val="000000" w:themeColor="text1"/>
        </w:rPr>
        <w:t>注意：启用“检验单确定辅助属性”，多个生产汇报单一起下推生成产品检验单，产品检验单分录不会合并，也就是检验单确定辅助属性的情况下，产品检验不支持合并检验。</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来料检验支持辅助属性确定</w:t>
      </w:r>
    </w:p>
    <w:p w:rsidR="0046611B" w:rsidRPr="007B3C65" w:rsidRDefault="0046611B" w:rsidP="0046611B">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供应商送货物料，通过质量检验，确定物料的等级、颜色等辅助属性。</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支持自主选择参数“检验单确定辅助属性”设定辅助属性是否在来料检验环节产生；</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lastRenderedPageBreak/>
        <w:t>来料检验单使用决策增加辅助属性录入，明确到具体辅助属性的质量结果判定；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来料检验不良品处理单增加辅助属性录入，明确到具体辅助属性的质量结果判定；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来料检验MRB评审单增加辅助属性录入，明确到具体辅助属性的质量结果判定；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来料检验单辅助属性的判定结果反写到收料通知单，便于采购入库按检验结果携带辅助属性信息。</w:t>
      </w:r>
    </w:p>
    <w:p w:rsidR="0046611B" w:rsidRPr="007B3C65" w:rsidRDefault="0046611B" w:rsidP="0046611B">
      <w:pPr>
        <w:widowControl/>
        <w:spacing w:line="360" w:lineRule="auto"/>
        <w:ind w:left="420"/>
        <w:rPr>
          <w:rFonts w:ascii="宋体" w:hAnsi="宋体"/>
          <w:color w:val="000000" w:themeColor="text1"/>
        </w:rPr>
      </w:pPr>
      <w:r w:rsidRPr="007B3C65">
        <w:rPr>
          <w:rFonts w:ascii="宋体" w:hAnsi="宋体" w:hint="eastAsia"/>
          <w:color w:val="000000" w:themeColor="text1"/>
        </w:rPr>
        <w:t>注意：启用“检验单确定辅助属性”，多个收料通知单一起下推生成来料检验单，来料检验单分录不会合并，也就是检验单确定辅助属性的情况下，来料检验不支持合并检验。</w:t>
      </w:r>
    </w:p>
    <w:p w:rsidR="0046611B" w:rsidRPr="007B3C65" w:rsidRDefault="0046611B" w:rsidP="0046611B">
      <w:pPr>
        <w:widowControl/>
        <w:spacing w:line="360" w:lineRule="auto"/>
        <w:ind w:left="420"/>
        <w:rPr>
          <w:rFonts w:ascii="宋体" w:hAnsi="宋体"/>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产品检验支持按序列号检验</w:t>
      </w:r>
    </w:p>
    <w:p w:rsidR="0046611B" w:rsidRPr="007B3C65" w:rsidRDefault="0046611B" w:rsidP="0046611B">
      <w:pPr>
        <w:spacing w:line="360" w:lineRule="auto"/>
        <w:ind w:firstLineChars="200" w:firstLine="420"/>
        <w:rPr>
          <w:rFonts w:ascii="宋体" w:hAnsi="宋体"/>
          <w:color w:val="000000" w:themeColor="text1"/>
        </w:rPr>
      </w:pPr>
      <w:r w:rsidRPr="007B3C65">
        <w:rPr>
          <w:rFonts w:ascii="宋体" w:hAnsi="宋体" w:hint="eastAsia"/>
          <w:color w:val="000000" w:themeColor="text1"/>
        </w:rPr>
        <w:t>产品生产完工后，生产汇报单确定序列号，可按单个序列号进行质量检验。</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支持自主选择参数“生产汇报单指定序列号”设定序列号是否在生产汇报环节确定；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生产汇报单增加序列号页签，支持序列号录入</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产品检验单使用决策增加序列号携带录入，明确到具体序列号的质量结果判定；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支持自主选择参数“检验单按序列号拆分分录”，可一序列号一检验单分录检验，方便按单个序列号产品出具检验报告。</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产品检验单序列号的判定结果反写到生产汇报单，便于生产入库按检验结果携带序列号信息。</w:t>
      </w:r>
    </w:p>
    <w:p w:rsidR="0046611B" w:rsidRPr="007B3C65" w:rsidRDefault="0046611B" w:rsidP="00705741">
      <w:pPr>
        <w:pStyle w:val="aff1"/>
        <w:widowControl/>
        <w:numPr>
          <w:ilvl w:val="0"/>
          <w:numId w:val="95"/>
        </w:numPr>
        <w:spacing w:line="360" w:lineRule="auto"/>
        <w:ind w:firstLineChars="0"/>
        <w:jc w:val="left"/>
        <w:rPr>
          <w:color w:val="000000" w:themeColor="text1"/>
        </w:rPr>
      </w:pPr>
      <w:r w:rsidRPr="007B3C65">
        <w:rPr>
          <w:rFonts w:hint="eastAsia"/>
          <w:color w:val="000000" w:themeColor="text1"/>
        </w:rPr>
        <w:t>生产订单直接入库支持检验结果携带序列号到入库单。</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自制工序检验单支持按序列号判定结果。</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来料检验支持按序列号检验</w:t>
      </w:r>
    </w:p>
    <w:p w:rsidR="0046611B" w:rsidRPr="007B3C65" w:rsidRDefault="0046611B" w:rsidP="0046611B">
      <w:pPr>
        <w:spacing w:line="360" w:lineRule="auto"/>
        <w:ind w:firstLineChars="200" w:firstLine="420"/>
        <w:rPr>
          <w:rFonts w:ascii="宋体" w:hAnsi="宋体"/>
          <w:color w:val="000000" w:themeColor="text1"/>
        </w:rPr>
      </w:pPr>
      <w:r w:rsidRPr="007B3C65">
        <w:rPr>
          <w:rFonts w:ascii="宋体" w:hAnsi="宋体" w:hint="eastAsia"/>
          <w:color w:val="000000" w:themeColor="text1"/>
        </w:rPr>
        <w:t>供应商送货物料，收料通知单确定序列号，可按单个序列号进行质量检验。</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收料通知单增加序列号页签，支持序列号录入</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来料检验单使用决策增加序列号携带录入，明确到具体序列号的质量结果判定；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来料检验不良品处理单增加序列号携带，明确到具体序列号的质量结果判定；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来料检验MRB评审单增加序列号携带，明确到具体序列号的质量结果判定；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支持自主选择参数“检验单按序列号拆分分录”，可一序列号一检验单分录检验，方便按单个序列号来料出具检验报告。</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来料检验单序列号的判定结果反写到收料通知单，便于采购入库按检验结果携带序列号信息。</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lastRenderedPageBreak/>
        <w:t>库存检验支持按序列号检验</w:t>
      </w:r>
    </w:p>
    <w:p w:rsidR="0046611B" w:rsidRPr="007B3C65" w:rsidRDefault="0046611B" w:rsidP="0046611B">
      <w:pPr>
        <w:spacing w:line="360" w:lineRule="auto"/>
        <w:ind w:firstLineChars="200" w:firstLine="420"/>
        <w:rPr>
          <w:rFonts w:ascii="宋体" w:hAnsi="宋体"/>
          <w:color w:val="000000" w:themeColor="text1"/>
        </w:rPr>
      </w:pPr>
      <w:r w:rsidRPr="007B3C65">
        <w:rPr>
          <w:rFonts w:ascii="宋体" w:hAnsi="宋体" w:hint="eastAsia"/>
          <w:color w:val="000000" w:themeColor="text1"/>
        </w:rPr>
        <w:t>进行序列号管理的在库物料，库存请检单指定序列号，可按单个序列号进行质量检验。</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库存检验单使用决策增加序列号携带录入，明确到具体序列号的质量结果判定；</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库存检验不良品处理单增加序列号的携带，明确到具体序列号的不良处理；</w:t>
      </w:r>
    </w:p>
    <w:p w:rsidR="0046611B" w:rsidRPr="007B3C65" w:rsidRDefault="0046611B" w:rsidP="00705741">
      <w:pPr>
        <w:pStyle w:val="aff1"/>
        <w:widowControl/>
        <w:numPr>
          <w:ilvl w:val="0"/>
          <w:numId w:val="95"/>
        </w:numPr>
        <w:spacing w:line="360" w:lineRule="auto"/>
        <w:ind w:firstLineChars="0"/>
        <w:rPr>
          <w:rFonts w:ascii="宋体" w:hAnsi="宋体"/>
          <w:color w:val="000000" w:themeColor="text1"/>
        </w:rPr>
      </w:pPr>
      <w:r w:rsidRPr="007B3C65">
        <w:rPr>
          <w:rFonts w:ascii="宋体" w:hAnsi="宋体" w:hint="eastAsia"/>
          <w:color w:val="000000" w:themeColor="text1"/>
        </w:rPr>
        <w:t>库存检验单序列号的判定结果反写到库存请检单，便于库存转换按检验结果携带序列号信息。</w:t>
      </w:r>
    </w:p>
    <w:p w:rsidR="0046611B" w:rsidRPr="007B3C65" w:rsidRDefault="0046611B" w:rsidP="0046611B">
      <w:pPr>
        <w:widowControl/>
        <w:spacing w:line="360" w:lineRule="auto"/>
        <w:rPr>
          <w:rFonts w:ascii="宋体" w:hAnsi="宋体"/>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销售退货检验</w:t>
      </w:r>
    </w:p>
    <w:p w:rsidR="0046611B" w:rsidRPr="007B3C65" w:rsidRDefault="0046611B" w:rsidP="0046611B">
      <w:pPr>
        <w:spacing w:line="360" w:lineRule="auto"/>
        <w:ind w:firstLineChars="200" w:firstLine="420"/>
        <w:rPr>
          <w:rFonts w:ascii="宋体" w:hAnsi="宋体"/>
          <w:color w:val="000000" w:themeColor="text1"/>
        </w:rPr>
      </w:pPr>
      <w:r w:rsidRPr="007B3C65">
        <w:rPr>
          <w:rFonts w:ascii="宋体" w:hAnsi="宋体" w:hint="eastAsia"/>
          <w:color w:val="000000" w:themeColor="text1"/>
        </w:rPr>
        <w:t>提供销售退货检验，对客户要求退货产品进行质量检验，识别其质量状态。</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根据退货通知单编制退货检验；</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hint="eastAsia"/>
          <w:color w:val="000000" w:themeColor="text1"/>
        </w:rPr>
        <w:t>退货检验检验区分接受判退和不接受判退，精细化管理销售退回业务</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支持合格、不良、报废区分，根据不同的结果退货到不同的仓库。</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通过不良品处理单处理质量赔款。</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销售发货检验</w:t>
      </w:r>
    </w:p>
    <w:p w:rsidR="0046611B" w:rsidRPr="007B3C65" w:rsidRDefault="0046611B" w:rsidP="0046611B">
      <w:pPr>
        <w:pStyle w:val="aff1"/>
        <w:widowControl/>
        <w:spacing w:line="360" w:lineRule="auto"/>
        <w:ind w:left="525" w:firstLineChars="0" w:firstLine="0"/>
        <w:jc w:val="left"/>
        <w:rPr>
          <w:rFonts w:asciiTheme="minorEastAsia" w:eastAsiaTheme="minorEastAsia" w:hAnsiTheme="minorEastAsia"/>
          <w:color w:val="000000" w:themeColor="text1"/>
        </w:rPr>
      </w:pPr>
      <w:r w:rsidRPr="007B3C65">
        <w:rPr>
          <w:rFonts w:hint="eastAsia"/>
          <w:color w:val="000000" w:themeColor="text1"/>
        </w:rPr>
        <w:t>提供销售发货检验业务流程，支持销售出库前物料的检验，对销售产品进行质量管控。</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根据发货通知单编制发货库存请检单，支持请检库存冻结；</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根据发货库存请检单编制发货检验单；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支持合格、不良、报废区分，根据不同的结果退货到不同的仓库。</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生产线检验</w:t>
      </w:r>
    </w:p>
    <w:p w:rsidR="0046611B" w:rsidRPr="007B3C65" w:rsidRDefault="0046611B" w:rsidP="0046611B">
      <w:pPr>
        <w:pStyle w:val="aff1"/>
        <w:widowControl/>
        <w:spacing w:line="360" w:lineRule="auto"/>
        <w:ind w:left="525" w:firstLineChars="0" w:firstLine="0"/>
        <w:jc w:val="left"/>
        <w:rPr>
          <w:rFonts w:asciiTheme="minorEastAsia" w:eastAsiaTheme="minorEastAsia" w:hAnsiTheme="minorEastAsia"/>
          <w:color w:val="000000" w:themeColor="text1"/>
        </w:rPr>
      </w:pPr>
      <w:r w:rsidRPr="007B3C65">
        <w:rPr>
          <w:rFonts w:hint="eastAsia"/>
          <w:color w:val="000000" w:themeColor="text1"/>
        </w:rPr>
        <w:t>提供生产线检验业务流程，支持生产线生产产品完工入库检验，对生产产品进行质量管控，对检验产品进行质量区分。</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根据生产线完工汇报单编制生产线检验单；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支持合格、报废区分，根据不同的结果入库到不同的仓库。</w:t>
      </w:r>
    </w:p>
    <w:p w:rsidR="0046611B" w:rsidRPr="007B3C65" w:rsidRDefault="0046611B" w:rsidP="0046611B">
      <w:pPr>
        <w:spacing w:line="360" w:lineRule="auto"/>
        <w:ind w:left="846"/>
        <w:rPr>
          <w:rFonts w:ascii="宋体" w:hAnsi="宋体"/>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不良品处理单</w:t>
      </w:r>
    </w:p>
    <w:p w:rsidR="0046611B" w:rsidRPr="007B3C65" w:rsidRDefault="0046611B" w:rsidP="0046611B">
      <w:pPr>
        <w:spacing w:line="360" w:lineRule="auto"/>
        <w:ind w:firstLineChars="200" w:firstLine="420"/>
        <w:rPr>
          <w:rFonts w:ascii="宋体" w:hAnsi="宋体"/>
          <w:color w:val="000000" w:themeColor="text1"/>
        </w:rPr>
      </w:pPr>
      <w:r w:rsidRPr="007B3C65">
        <w:rPr>
          <w:rFonts w:ascii="宋体" w:hAnsi="宋体" w:hint="eastAsia"/>
          <w:color w:val="000000" w:themeColor="text1"/>
        </w:rPr>
        <w:t>支持来料检验和销售退货检验、库存检验、产品检验、自制工序检验的不良品处理。</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根据来料检验单编制来料检验不良品处理单，涉及供应商扣款，根据不良品处理单下推生成应付单（负金额）；</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根据销售退货检验单编制退货检验不良品处理单，涉及对客户赔款，根据不良品处</w:t>
      </w:r>
      <w:r w:rsidRPr="007B3C65">
        <w:rPr>
          <w:rFonts w:ascii="宋体" w:hAnsi="宋体" w:hint="eastAsia"/>
          <w:color w:val="000000" w:themeColor="text1"/>
        </w:rPr>
        <w:lastRenderedPageBreak/>
        <w:t>理单下推生成应收单（负金额）；</w:t>
      </w:r>
    </w:p>
    <w:p w:rsidR="0046611B" w:rsidRPr="007B3C65" w:rsidRDefault="0046611B" w:rsidP="00705741">
      <w:pPr>
        <w:pStyle w:val="aff1"/>
        <w:widowControl/>
        <w:numPr>
          <w:ilvl w:val="0"/>
          <w:numId w:val="15"/>
        </w:numPr>
        <w:spacing w:line="360" w:lineRule="auto"/>
        <w:ind w:firstLineChars="0"/>
        <w:jc w:val="left"/>
        <w:rPr>
          <w:rFonts w:asciiTheme="minorEastAsia" w:eastAsiaTheme="minorEastAsia" w:hAnsiTheme="minorEastAsia"/>
          <w:color w:val="000000" w:themeColor="text1"/>
        </w:rPr>
      </w:pPr>
      <w:r w:rsidRPr="007B3C65">
        <w:rPr>
          <w:rFonts w:ascii="宋体" w:hAnsi="宋体" w:hint="eastAsia"/>
          <w:color w:val="000000" w:themeColor="text1"/>
        </w:rPr>
        <w:t>根据</w:t>
      </w:r>
      <w:r w:rsidRPr="007B3C65">
        <w:rPr>
          <w:rFonts w:hint="eastAsia"/>
          <w:color w:val="000000" w:themeColor="text1"/>
        </w:rPr>
        <w:t>库存检验单编制库存检验不良品处理单。在库物料，如果是采购来料，支持应供商供货质量不良的索赔处理，如果是销售退回产品，支持因质量不良产品销售退回对客户的赔款处理。</w:t>
      </w:r>
    </w:p>
    <w:p w:rsidR="0046611B" w:rsidRPr="007B3C65" w:rsidRDefault="0046611B" w:rsidP="00705741">
      <w:pPr>
        <w:pStyle w:val="aff1"/>
        <w:widowControl/>
        <w:numPr>
          <w:ilvl w:val="0"/>
          <w:numId w:val="15"/>
        </w:numPr>
        <w:spacing w:line="360" w:lineRule="auto"/>
        <w:ind w:firstLineChars="0"/>
        <w:jc w:val="left"/>
        <w:rPr>
          <w:rFonts w:asciiTheme="minorEastAsia" w:eastAsiaTheme="minorEastAsia" w:hAnsiTheme="minorEastAsia"/>
          <w:color w:val="000000" w:themeColor="text1"/>
        </w:rPr>
      </w:pPr>
      <w:r w:rsidRPr="007B3C65">
        <w:rPr>
          <w:rFonts w:ascii="宋体" w:hAnsi="宋体" w:hint="eastAsia"/>
          <w:color w:val="000000" w:themeColor="text1"/>
        </w:rPr>
        <w:t>根据</w:t>
      </w:r>
      <w:r w:rsidRPr="007B3C65">
        <w:rPr>
          <w:rFonts w:hint="eastAsia"/>
          <w:color w:val="000000" w:themeColor="text1"/>
        </w:rPr>
        <w:t>产品检验单编制产品检验不良品处理单，</w:t>
      </w:r>
      <w:r w:rsidRPr="007B3C65">
        <w:rPr>
          <w:rFonts w:ascii="宋体" w:hAnsi="宋体" w:hint="eastAsia"/>
          <w:color w:val="000000" w:themeColor="text1"/>
        </w:rPr>
        <w:t>进行产品检验的不良品处理。</w:t>
      </w:r>
    </w:p>
    <w:p w:rsidR="0046611B" w:rsidRPr="007B3C65" w:rsidRDefault="0046611B" w:rsidP="00705741">
      <w:pPr>
        <w:pStyle w:val="aff1"/>
        <w:widowControl/>
        <w:numPr>
          <w:ilvl w:val="0"/>
          <w:numId w:val="15"/>
        </w:numPr>
        <w:spacing w:line="360" w:lineRule="auto"/>
        <w:ind w:firstLineChars="0"/>
        <w:jc w:val="left"/>
        <w:rPr>
          <w:rFonts w:asciiTheme="minorEastAsia" w:eastAsiaTheme="minorEastAsia" w:hAnsiTheme="minorEastAsia"/>
          <w:color w:val="000000" w:themeColor="text1"/>
        </w:rPr>
      </w:pPr>
      <w:r w:rsidRPr="007B3C65">
        <w:rPr>
          <w:rFonts w:ascii="宋体" w:hAnsi="宋体" w:hint="eastAsia"/>
          <w:color w:val="000000" w:themeColor="text1"/>
        </w:rPr>
        <w:t>根据</w:t>
      </w:r>
      <w:r w:rsidRPr="007B3C65">
        <w:rPr>
          <w:rFonts w:hint="eastAsia"/>
          <w:color w:val="000000" w:themeColor="text1"/>
        </w:rPr>
        <w:t>自制工序检验单编制自制工序检验不良品处理单，</w:t>
      </w:r>
      <w:r w:rsidRPr="007B3C65">
        <w:rPr>
          <w:rFonts w:ascii="宋体" w:hAnsi="宋体" w:hint="eastAsia"/>
          <w:color w:val="000000" w:themeColor="text1"/>
        </w:rPr>
        <w:t>进行自制工序检验的不良品处理。</w:t>
      </w:r>
    </w:p>
    <w:p w:rsidR="0046611B" w:rsidRPr="007B3C65" w:rsidRDefault="0046611B" w:rsidP="0046611B">
      <w:pPr>
        <w:pStyle w:val="aff1"/>
        <w:widowControl/>
        <w:spacing w:line="360" w:lineRule="auto"/>
        <w:ind w:left="840" w:firstLineChars="0" w:firstLine="0"/>
        <w:jc w:val="left"/>
        <w:rPr>
          <w:rFonts w:asciiTheme="minorEastAsia" w:eastAsiaTheme="minorEastAsia" w:hAnsiTheme="minorEastAsia"/>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MRB评审单</w:t>
      </w:r>
    </w:p>
    <w:p w:rsidR="0046611B" w:rsidRPr="007B3C65" w:rsidRDefault="0046611B" w:rsidP="0046611B">
      <w:pPr>
        <w:pStyle w:val="aff1"/>
        <w:widowControl/>
        <w:spacing w:line="360" w:lineRule="auto"/>
        <w:ind w:left="840" w:firstLineChars="0" w:firstLine="0"/>
        <w:jc w:val="left"/>
        <w:rPr>
          <w:rFonts w:asciiTheme="minorEastAsia" w:eastAsiaTheme="minorEastAsia" w:hAnsiTheme="minorEastAsia"/>
          <w:color w:val="000000" w:themeColor="text1"/>
        </w:rPr>
      </w:pPr>
      <w:r w:rsidRPr="007B3C65">
        <w:rPr>
          <w:rFonts w:hint="eastAsia"/>
          <w:color w:val="000000" w:themeColor="text1"/>
        </w:rPr>
        <w:t>新增来料检验</w:t>
      </w:r>
      <w:r w:rsidRPr="007B3C65">
        <w:rPr>
          <w:rFonts w:hint="eastAsia"/>
          <w:color w:val="000000" w:themeColor="text1"/>
        </w:rPr>
        <w:t>MRB</w:t>
      </w:r>
      <w:r w:rsidRPr="007B3C65">
        <w:rPr>
          <w:rFonts w:hint="eastAsia"/>
          <w:color w:val="000000" w:themeColor="text1"/>
        </w:rPr>
        <w:t>评审业务，对应供商来料质量不良进行</w:t>
      </w:r>
      <w:r w:rsidRPr="007B3C65">
        <w:rPr>
          <w:rFonts w:hint="eastAsia"/>
          <w:color w:val="000000" w:themeColor="text1"/>
        </w:rPr>
        <w:t>MRB</w:t>
      </w:r>
      <w:r w:rsidRPr="007B3C65">
        <w:rPr>
          <w:rFonts w:hint="eastAsia"/>
          <w:color w:val="000000" w:themeColor="text1"/>
        </w:rPr>
        <w:t>评审，通过各部门评议共同决定物料是否可接收使用。</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根据来料检验单编制MRB评审单，评审物料是否接收或判退；</w:t>
      </w:r>
    </w:p>
    <w:p w:rsidR="0046611B" w:rsidRPr="007B3C65" w:rsidRDefault="0046611B" w:rsidP="0046611B">
      <w:pPr>
        <w:widowControl/>
        <w:spacing w:line="360" w:lineRule="auto"/>
        <w:ind w:left="420"/>
        <w:rPr>
          <w:rFonts w:ascii="宋体" w:hAnsi="宋体"/>
          <w:color w:val="000000" w:themeColor="text1"/>
        </w:rPr>
      </w:pPr>
    </w:p>
    <w:p w:rsidR="0046611B" w:rsidRPr="007B3C65" w:rsidRDefault="0046611B" w:rsidP="008F435F">
      <w:pPr>
        <w:numPr>
          <w:ilvl w:val="0"/>
          <w:numId w:val="151"/>
        </w:numPr>
        <w:spacing w:line="360" w:lineRule="auto"/>
        <w:rPr>
          <w:rFonts w:ascii="宋体" w:hAnsi="宋体"/>
          <w:color w:val="000000" w:themeColor="text1"/>
        </w:rPr>
      </w:pPr>
      <w:r w:rsidRPr="007B3C65">
        <w:rPr>
          <w:rFonts w:ascii="宋体" w:hAnsi="宋体" w:hint="eastAsia"/>
          <w:color w:val="000000" w:themeColor="text1"/>
        </w:rPr>
        <w:t>检验项目增加同步质检方案功能</w:t>
      </w:r>
    </w:p>
    <w:p w:rsidR="0046611B" w:rsidRPr="007B3C65" w:rsidRDefault="0046611B" w:rsidP="0046611B">
      <w:pPr>
        <w:pStyle w:val="aff1"/>
        <w:widowControl/>
        <w:spacing w:line="360" w:lineRule="auto"/>
        <w:ind w:left="840" w:firstLineChars="0" w:firstLine="0"/>
        <w:rPr>
          <w:rFonts w:ascii="宋体" w:hAnsi="宋体"/>
          <w:color w:val="000000" w:themeColor="text1"/>
        </w:rPr>
      </w:pPr>
      <w:r w:rsidRPr="007B3C65">
        <w:rPr>
          <w:rFonts w:ascii="宋体" w:hAnsi="宋体" w:hint="eastAsia"/>
          <w:color w:val="000000" w:themeColor="text1"/>
        </w:rPr>
        <w:t>支持检验项目修改后，同步质检方案，可指定需要同步的质检方案。</w:t>
      </w:r>
    </w:p>
    <w:p w:rsidR="0046611B" w:rsidRPr="007B3C65" w:rsidRDefault="0046611B" w:rsidP="008F435F">
      <w:pPr>
        <w:numPr>
          <w:ilvl w:val="0"/>
          <w:numId w:val="151"/>
        </w:numPr>
        <w:spacing w:line="360" w:lineRule="auto"/>
        <w:rPr>
          <w:rFonts w:ascii="宋体" w:hAnsi="宋体"/>
          <w:color w:val="000000" w:themeColor="text1"/>
        </w:rPr>
      </w:pPr>
      <w:r w:rsidRPr="007B3C65">
        <w:rPr>
          <w:rFonts w:ascii="宋体" w:hAnsi="宋体" w:hint="eastAsia"/>
          <w:color w:val="000000" w:themeColor="text1"/>
        </w:rPr>
        <w:t>检验单支持调用技术文档</w:t>
      </w:r>
    </w:p>
    <w:p w:rsidR="0046611B" w:rsidRPr="007B3C65" w:rsidRDefault="0046611B" w:rsidP="0046611B">
      <w:pPr>
        <w:widowControl/>
        <w:spacing w:line="360" w:lineRule="auto"/>
        <w:ind w:left="525"/>
        <w:rPr>
          <w:rFonts w:ascii="宋体" w:hAnsi="宋体"/>
          <w:color w:val="000000" w:themeColor="text1"/>
          <w:szCs w:val="21"/>
        </w:rPr>
      </w:pPr>
      <w:r w:rsidRPr="007B3C65">
        <w:rPr>
          <w:rFonts w:ascii="宋体" w:hAnsi="宋体" w:hint="eastAsia"/>
          <w:color w:val="000000" w:themeColor="text1"/>
        </w:rPr>
        <w:t>检验单增加调用技术文档，供质检员查看生产工艺、操作指导书等技术文档。</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受托加工材料检验</w:t>
      </w:r>
    </w:p>
    <w:p w:rsidR="0046611B" w:rsidRPr="007B3C65" w:rsidRDefault="0046611B" w:rsidP="0046611B">
      <w:pPr>
        <w:pStyle w:val="aff1"/>
        <w:widowControl/>
        <w:spacing w:line="360" w:lineRule="auto"/>
        <w:ind w:left="525" w:firstLineChars="0" w:firstLine="0"/>
        <w:jc w:val="left"/>
        <w:rPr>
          <w:rFonts w:asciiTheme="minorEastAsia" w:eastAsiaTheme="minorEastAsia" w:hAnsiTheme="minorEastAsia"/>
          <w:color w:val="000000" w:themeColor="text1"/>
        </w:rPr>
      </w:pPr>
      <w:r w:rsidRPr="007B3C65">
        <w:rPr>
          <w:rFonts w:hint="eastAsia"/>
          <w:color w:val="000000" w:themeColor="text1"/>
        </w:rPr>
        <w:t>提供受托加工材料检验业务流程，支持客供料收料入库关的质量检验，对受托加工材料进行质量管控，对检验物料进行质量区分。</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根据受托加工材料收料单编制受托加工材料检验单；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支持接收、让步接收、判退区分，根据不同的结果入库到不同的仓库，不合格判退的作退料处理。</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工序巡检</w:t>
      </w:r>
    </w:p>
    <w:p w:rsidR="0046611B" w:rsidRPr="007B3C65" w:rsidRDefault="0046611B" w:rsidP="0046611B">
      <w:pPr>
        <w:spacing w:line="360" w:lineRule="auto"/>
        <w:ind w:left="525"/>
        <w:rPr>
          <w:color w:val="000000" w:themeColor="text1"/>
        </w:rPr>
      </w:pPr>
      <w:r w:rsidRPr="007B3C65">
        <w:rPr>
          <w:rFonts w:hint="eastAsia"/>
          <w:color w:val="000000" w:themeColor="text1"/>
        </w:rPr>
        <w:t>提供工序巡检业务流程，支持质检员在产线巡视，随机巡检的业务场景</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根据工序计划单编制工序巡检单；</w:t>
      </w:r>
    </w:p>
    <w:p w:rsidR="0046611B" w:rsidRPr="007B3C65" w:rsidRDefault="0046611B" w:rsidP="00705741">
      <w:pPr>
        <w:numPr>
          <w:ilvl w:val="0"/>
          <w:numId w:val="15"/>
        </w:numPr>
        <w:spacing w:line="360" w:lineRule="auto"/>
        <w:ind w:left="846"/>
        <w:rPr>
          <w:rFonts w:ascii="宋体" w:hAnsi="宋体"/>
          <w:color w:val="000000" w:themeColor="text1"/>
        </w:rPr>
      </w:pPr>
      <w:r w:rsidRPr="007B3C65">
        <w:rPr>
          <w:rFonts w:ascii="宋体" w:hAnsi="宋体" w:hint="eastAsia"/>
          <w:color w:val="000000" w:themeColor="text1"/>
        </w:rPr>
        <w:t>工序巡检单更新工序计划单巡检状态。</w:t>
      </w:r>
    </w:p>
    <w:p w:rsidR="0046611B" w:rsidRPr="007B3C65" w:rsidRDefault="0046611B" w:rsidP="0046611B">
      <w:pPr>
        <w:spacing w:line="360" w:lineRule="auto"/>
        <w:ind w:left="525"/>
        <w:rPr>
          <w:rFonts w:ascii="宋体" w:hAnsi="宋体"/>
          <w:b/>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其他检验：</w:t>
      </w:r>
    </w:p>
    <w:p w:rsidR="0046611B" w:rsidRPr="007B3C65" w:rsidRDefault="0046611B" w:rsidP="0046611B">
      <w:pPr>
        <w:spacing w:line="360" w:lineRule="auto"/>
        <w:ind w:leftChars="250" w:left="525" w:firstLineChars="50" w:firstLine="105"/>
        <w:rPr>
          <w:rFonts w:ascii="宋体" w:hAnsi="宋体"/>
          <w:color w:val="000000" w:themeColor="text1"/>
        </w:rPr>
      </w:pPr>
      <w:r w:rsidRPr="007B3C65">
        <w:rPr>
          <w:rFonts w:ascii="宋体" w:hAnsi="宋体" w:hint="eastAsia"/>
          <w:color w:val="000000" w:themeColor="text1"/>
        </w:rPr>
        <w:lastRenderedPageBreak/>
        <w:t>提供其他检验业务流程，支持零星的无源单的检验业务，用于处理各种杂项检验。</w:t>
      </w: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自动生成检验单</w:t>
      </w:r>
    </w:p>
    <w:p w:rsidR="0046611B" w:rsidRPr="007B3C65" w:rsidRDefault="0046611B" w:rsidP="0046611B">
      <w:pPr>
        <w:spacing w:line="360" w:lineRule="auto"/>
        <w:ind w:leftChars="250" w:left="525" w:firstLineChars="50" w:firstLine="105"/>
        <w:rPr>
          <w:rFonts w:ascii="宋体" w:hAnsi="宋体"/>
          <w:color w:val="000000" w:themeColor="text1"/>
        </w:rPr>
      </w:pPr>
      <w:r w:rsidRPr="007B3C65">
        <w:rPr>
          <w:rFonts w:ascii="宋体" w:hAnsi="宋体" w:hint="eastAsia"/>
          <w:color w:val="000000" w:themeColor="text1"/>
        </w:rPr>
        <w:t>各业务类型支持自动生成检验单（产品检验、自制工序检验、委外工序检验、库存检验、发货检验、退货检验）</w:t>
      </w:r>
    </w:p>
    <w:p w:rsidR="0046611B" w:rsidRPr="007B3C65" w:rsidRDefault="0046611B" w:rsidP="0046611B">
      <w:pPr>
        <w:widowControl/>
        <w:spacing w:line="360" w:lineRule="auto"/>
        <w:ind w:left="840"/>
        <w:rPr>
          <w:rFonts w:ascii="宋体" w:hAnsi="宋体"/>
          <w:color w:val="000000" w:themeColor="text1"/>
          <w:szCs w:val="2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报表分析</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质量管理系统提供质量报表：缺陷原因分析表、供应商质量统计表、生产车间质量统计表、物料待检明细表。</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缺陷原因分析表：对物料质检的缺陷类型、缺陷原因、缺陷数量进行查询统计分析，便于质量部对出现缺陷频率最高的缺陷原因进行分析。</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供应商质量统计表：对供应商供货检验质量情况进行统计分析，便于了解供应商供货质量情况。</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生产车间质量统计表：对生产车间生产产品检验质量情况进行统计分析，便于了解生产车间生产的产品质量情况。</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物料待检明细表：统计采购收料和生产完工、工序完工、库存请检待检物料状态，哪些物料处于检验中，哪些还未开始检验，便于质检员了解自己工作完成情况。</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工序检验质量统计表：对自制工序、委外工序质量情况进行统计分析，便于了解工序加工品质量情况。</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库存检验质量统计表：对在库物料质量检验情况进行统计分析，便于了解在库物料的质量情况。</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物料别供应商质量比较表：按物料+供应商进行汇总统计来料的合格率、接收率、检验批数、不合格批数等质量信息。</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物料别生产车间质量比较表：按物料+生产车间进行汇总统计完工产品的合格率、接收率、检验批数、不合格批数等质量信息。</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不良品处理统计表：对来料检验和销售退货检验不良品处理进行统计分析，便于了解来料检验和销售退货不良处理和折让金额等信息。</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增加销售退货质量统计表：对客户销售退回的产品检验质量情况进行统计分析，便于了解退货产品质量情况</w:t>
      </w:r>
    </w:p>
    <w:p w:rsidR="0046611B" w:rsidRPr="007B3C65" w:rsidRDefault="0046611B" w:rsidP="0046611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增加销售发货质量统计表：对客户销售发货前的在库产品检验质量情况进行统计分析，便于了发货产品质量情况</w:t>
      </w:r>
    </w:p>
    <w:p w:rsidR="0046611B" w:rsidRPr="007B3C65" w:rsidRDefault="0046611B" w:rsidP="0046611B">
      <w:pPr>
        <w:widowControl/>
        <w:spacing w:line="360" w:lineRule="auto"/>
        <w:ind w:firstLineChars="200" w:firstLine="420"/>
        <w:rPr>
          <w:rFonts w:ascii="宋体" w:hAnsi="宋体"/>
          <w:color w:val="000000" w:themeColor="text1"/>
          <w:szCs w:val="21"/>
        </w:rPr>
      </w:pP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缺陷原因分析表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支持按检验单不同质检阶段进行查询：计划、质检开始、质检完成、全部；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支持按检验单不同业务类型进行查询：采购检验、委外检验、产品检验、自制工序、委外工序、库存检验、全部；</w:t>
      </w:r>
    </w:p>
    <w:p w:rsidR="0046611B" w:rsidRPr="007B3C65" w:rsidRDefault="0046611B" w:rsidP="00705741">
      <w:pPr>
        <w:numPr>
          <w:ilvl w:val="0"/>
          <w:numId w:val="9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供应商质量统计表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支持按检验单不同质检阶段进行查询：计划、质检开始、质检完成、全部；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支持按检验单不同业务类型进行查询：采购、委外、全部；</w:t>
      </w:r>
    </w:p>
    <w:p w:rsidR="0046611B" w:rsidRPr="007B3C65" w:rsidRDefault="0046611B" w:rsidP="00705741">
      <w:pPr>
        <w:numPr>
          <w:ilvl w:val="0"/>
          <w:numId w:val="98"/>
        </w:numPr>
        <w:spacing w:line="360" w:lineRule="auto"/>
        <w:ind w:left="840"/>
        <w:rPr>
          <w:rFonts w:ascii="宋体" w:hAnsi="宋体" w:cs="宋体"/>
          <w:b/>
          <w:color w:val="000000" w:themeColor="text1"/>
          <w:kern w:val="0"/>
          <w:szCs w:val="21"/>
        </w:rPr>
      </w:pPr>
      <w:r w:rsidRPr="007B3C65">
        <w:rPr>
          <w:rFonts w:ascii="宋体" w:hAnsi="宋体" w:cs="宋体" w:hint="eastAsia"/>
          <w:b/>
          <w:color w:val="000000" w:themeColor="text1"/>
          <w:kern w:val="0"/>
          <w:szCs w:val="21"/>
        </w:rPr>
        <w:t>生产车间质量统计表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支持按检验单不同质检阶段进行查询：计划、质检开始、质检完成、全部；</w:t>
      </w: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物料待检明细表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支持按检验单不同质检阶段进行查询：计划、质检开始、质检完成、全部；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支持按检验单不同业务类型进行查询：采购检验、委外检验、产品检验、自制工序、委外工序、库存检验、全部；</w:t>
      </w:r>
    </w:p>
    <w:p w:rsidR="0046611B" w:rsidRPr="007B3C65" w:rsidRDefault="0046611B" w:rsidP="00705741">
      <w:pPr>
        <w:pStyle w:val="aff1"/>
        <w:numPr>
          <w:ilvl w:val="0"/>
          <w:numId w:val="15"/>
        </w:numPr>
        <w:spacing w:line="360" w:lineRule="auto"/>
        <w:ind w:firstLineChars="0"/>
        <w:rPr>
          <w:rFonts w:ascii="宋体" w:hAnsi="宋体"/>
          <w:color w:val="000000" w:themeColor="text1"/>
        </w:rPr>
      </w:pPr>
      <w:r w:rsidRPr="007B3C65">
        <w:rPr>
          <w:rFonts w:hint="eastAsia"/>
          <w:color w:val="000000" w:themeColor="text1"/>
          <w:szCs w:val="21"/>
        </w:rPr>
        <w:t>支持按物料、供应商和按生产车间维度的分组汇总依据。</w:t>
      </w: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工序检验质量统计表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支持按检验单不同质检阶段进行查询：计划、质检开始、质检完成、全部；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支持按检验单不同业务类型进行查询：自制工序、委外工序、全部；</w:t>
      </w:r>
    </w:p>
    <w:p w:rsidR="0046611B" w:rsidRPr="007B3C65" w:rsidRDefault="0046611B" w:rsidP="00705741">
      <w:pPr>
        <w:pStyle w:val="aff1"/>
        <w:numPr>
          <w:ilvl w:val="0"/>
          <w:numId w:val="15"/>
        </w:numPr>
        <w:spacing w:line="360" w:lineRule="auto"/>
        <w:ind w:firstLineChars="0"/>
        <w:rPr>
          <w:rFonts w:ascii="宋体" w:hAnsi="宋体"/>
          <w:color w:val="000000" w:themeColor="text1"/>
        </w:rPr>
      </w:pPr>
      <w:r w:rsidRPr="007B3C65">
        <w:rPr>
          <w:rFonts w:hint="eastAsia"/>
          <w:color w:val="000000" w:themeColor="text1"/>
          <w:szCs w:val="21"/>
        </w:rPr>
        <w:t>支持按物料和按生产车间维度的分组汇总依据。</w:t>
      </w: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库存检验质量统计表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支持按检验单不同质检阶段进行查询：计划、质检开始、质检完成、全部；</w:t>
      </w:r>
    </w:p>
    <w:p w:rsidR="0046611B" w:rsidRPr="007B3C65" w:rsidRDefault="0046611B" w:rsidP="00705741">
      <w:pPr>
        <w:pStyle w:val="aff1"/>
        <w:widowControl/>
        <w:numPr>
          <w:ilvl w:val="0"/>
          <w:numId w:val="1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lastRenderedPageBreak/>
        <w:t>物料别供应商质量比较表：按物料+供应商进行汇总统计来料的合格率、接收率、检验批数、不合格批数等质量信息。</w:t>
      </w:r>
    </w:p>
    <w:p w:rsidR="0046611B" w:rsidRPr="007B3C65" w:rsidRDefault="0046611B" w:rsidP="00705741">
      <w:pPr>
        <w:pStyle w:val="aff1"/>
        <w:widowControl/>
        <w:numPr>
          <w:ilvl w:val="0"/>
          <w:numId w:val="15"/>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物料别生产车间质量比较表：按物料+生产车间进行汇总统计完工产品的合格率、接收率、检验批数、不合格批数等质量信息。</w:t>
      </w:r>
    </w:p>
    <w:p w:rsidR="0046611B" w:rsidRPr="007B3C65" w:rsidRDefault="0046611B" w:rsidP="00705741">
      <w:pPr>
        <w:pStyle w:val="aff1"/>
        <w:widowControl/>
        <w:numPr>
          <w:ilvl w:val="0"/>
          <w:numId w:val="15"/>
        </w:numPr>
        <w:spacing w:line="360" w:lineRule="auto"/>
        <w:ind w:firstLineChars="0"/>
        <w:rPr>
          <w:rFonts w:ascii="宋体" w:hAnsi="宋体"/>
          <w:color w:val="000000" w:themeColor="text1"/>
        </w:rPr>
      </w:pPr>
      <w:r w:rsidRPr="007B3C65">
        <w:rPr>
          <w:rFonts w:ascii="宋体" w:hAnsi="宋体" w:hint="eastAsia"/>
          <w:color w:val="000000" w:themeColor="text1"/>
          <w:szCs w:val="21"/>
        </w:rPr>
        <w:t>不良品处理统计表：对来料检验和销售退货检验不良品处理进行统计分析，便于了解来料检验和销售退货不良处理和折让金额等信息。</w:t>
      </w: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物料别供应商质量比较表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支持按检验单不同业务类型进行查询：采购检验、委外检验；</w:t>
      </w:r>
    </w:p>
    <w:p w:rsidR="0046611B" w:rsidRPr="007B3C65" w:rsidRDefault="0046611B" w:rsidP="00705741">
      <w:pPr>
        <w:pStyle w:val="aff1"/>
        <w:numPr>
          <w:ilvl w:val="0"/>
          <w:numId w:val="15"/>
        </w:numPr>
        <w:spacing w:line="360" w:lineRule="auto"/>
        <w:ind w:firstLineChars="0"/>
        <w:rPr>
          <w:rFonts w:ascii="宋体" w:hAnsi="宋体"/>
          <w:color w:val="000000" w:themeColor="text1"/>
        </w:rPr>
      </w:pPr>
      <w:r w:rsidRPr="007B3C65">
        <w:rPr>
          <w:rFonts w:hint="eastAsia"/>
          <w:color w:val="000000" w:themeColor="text1"/>
          <w:szCs w:val="21"/>
        </w:rPr>
        <w:t>按物料</w:t>
      </w:r>
      <w:r w:rsidRPr="007B3C65">
        <w:rPr>
          <w:rFonts w:hint="eastAsia"/>
          <w:color w:val="000000" w:themeColor="text1"/>
          <w:szCs w:val="21"/>
        </w:rPr>
        <w:t>+</w:t>
      </w:r>
      <w:r w:rsidRPr="007B3C65">
        <w:rPr>
          <w:rFonts w:hint="eastAsia"/>
          <w:color w:val="000000" w:themeColor="text1"/>
          <w:szCs w:val="21"/>
        </w:rPr>
        <w:t>供应商进行汇总统计来料检验质量信息。</w:t>
      </w: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物料别生产车间质量比较表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rFonts w:ascii="宋体" w:hAnsi="宋体"/>
          <w:color w:val="000000" w:themeColor="text1"/>
        </w:rPr>
      </w:pPr>
      <w:r w:rsidRPr="007B3C65">
        <w:rPr>
          <w:rFonts w:hint="eastAsia"/>
          <w:color w:val="000000" w:themeColor="text1"/>
          <w:szCs w:val="21"/>
        </w:rPr>
        <w:t>按物料</w:t>
      </w:r>
      <w:r w:rsidRPr="007B3C65">
        <w:rPr>
          <w:rFonts w:hint="eastAsia"/>
          <w:color w:val="000000" w:themeColor="text1"/>
          <w:szCs w:val="21"/>
        </w:rPr>
        <w:t>+</w:t>
      </w:r>
      <w:r w:rsidRPr="007B3C65">
        <w:rPr>
          <w:rFonts w:hint="eastAsia"/>
          <w:color w:val="000000" w:themeColor="text1"/>
          <w:szCs w:val="21"/>
        </w:rPr>
        <w:t>生产车间进行汇总统计产品检验质量信息。</w:t>
      </w:r>
    </w:p>
    <w:p w:rsidR="0046611B" w:rsidRPr="007B3C65" w:rsidRDefault="0046611B" w:rsidP="00705741">
      <w:pPr>
        <w:numPr>
          <w:ilvl w:val="0"/>
          <w:numId w:val="98"/>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不良品处理统计表</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支持按业务组织维度进行查询；</w:t>
      </w:r>
    </w:p>
    <w:p w:rsidR="0046611B" w:rsidRPr="007B3C65" w:rsidRDefault="0046611B" w:rsidP="00705741">
      <w:pPr>
        <w:pStyle w:val="aff1"/>
        <w:numPr>
          <w:ilvl w:val="0"/>
          <w:numId w:val="15"/>
        </w:numPr>
        <w:spacing w:line="360" w:lineRule="auto"/>
        <w:ind w:firstLineChars="0"/>
        <w:rPr>
          <w:color w:val="000000" w:themeColor="text1"/>
          <w:szCs w:val="21"/>
        </w:rPr>
      </w:pPr>
      <w:r w:rsidRPr="007B3C65">
        <w:rPr>
          <w:rFonts w:hint="eastAsia"/>
          <w:color w:val="000000" w:themeColor="text1"/>
          <w:szCs w:val="21"/>
        </w:rPr>
        <w:t>支持按检验单不同业务类型进行查询：采购检验、委外检验、退货检验；</w:t>
      </w:r>
    </w:p>
    <w:p w:rsidR="0046611B" w:rsidRPr="007B3C65" w:rsidRDefault="0046611B" w:rsidP="00705741">
      <w:pPr>
        <w:pStyle w:val="aff1"/>
        <w:numPr>
          <w:ilvl w:val="0"/>
          <w:numId w:val="15"/>
        </w:numPr>
        <w:spacing w:line="360" w:lineRule="auto"/>
        <w:ind w:firstLineChars="0"/>
        <w:rPr>
          <w:rFonts w:ascii="宋体" w:hAnsi="宋体"/>
          <w:color w:val="000000" w:themeColor="text1"/>
        </w:rPr>
      </w:pPr>
      <w:r w:rsidRPr="007B3C65">
        <w:rPr>
          <w:rFonts w:hint="eastAsia"/>
          <w:color w:val="000000" w:themeColor="text1"/>
          <w:szCs w:val="21"/>
        </w:rPr>
        <w:t>按物料、供应商、客户、部门等进行分组汇总统计不良品处理相关信息。</w:t>
      </w:r>
    </w:p>
    <w:p w:rsidR="0046611B" w:rsidRPr="007B3C65" w:rsidRDefault="0046611B" w:rsidP="0046611B">
      <w:pPr>
        <w:pStyle w:val="aff1"/>
        <w:spacing w:line="360" w:lineRule="auto"/>
        <w:ind w:left="840" w:firstLineChars="0" w:firstLine="0"/>
        <w:rPr>
          <w:rFonts w:ascii="宋体" w:hAnsi="宋体"/>
          <w:color w:val="000000" w:themeColor="text1"/>
        </w:rPr>
      </w:pPr>
    </w:p>
    <w:p w:rsidR="0046611B" w:rsidRPr="007B3C65" w:rsidRDefault="0046611B" w:rsidP="008F435F">
      <w:pPr>
        <w:numPr>
          <w:ilvl w:val="0"/>
          <w:numId w:val="144"/>
        </w:numPr>
        <w:spacing w:line="360" w:lineRule="auto"/>
        <w:rPr>
          <w:rFonts w:ascii="宋体" w:hAnsi="宋体"/>
          <w:b/>
          <w:color w:val="000000" w:themeColor="text1"/>
        </w:rPr>
      </w:pPr>
      <w:r w:rsidRPr="007B3C65">
        <w:rPr>
          <w:rFonts w:ascii="宋体" w:hAnsi="宋体" w:hint="eastAsia"/>
          <w:b/>
          <w:color w:val="000000" w:themeColor="text1"/>
        </w:rPr>
        <w:t>控制图表</w:t>
      </w:r>
    </w:p>
    <w:p w:rsidR="0046611B" w:rsidRPr="007B3C65" w:rsidRDefault="0046611B" w:rsidP="007752EC">
      <w:pPr>
        <w:numPr>
          <w:ilvl w:val="0"/>
          <w:numId w:val="183"/>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物料不良率控制图</w:t>
      </w:r>
    </w:p>
    <w:p w:rsidR="0046611B" w:rsidRPr="007B3C65" w:rsidRDefault="0046611B" w:rsidP="0046611B">
      <w:pPr>
        <w:pStyle w:val="aff1"/>
        <w:spacing w:line="360" w:lineRule="auto"/>
        <w:ind w:left="945" w:firstLineChars="0" w:firstLine="0"/>
        <w:rPr>
          <w:color w:val="000000" w:themeColor="text1"/>
        </w:rPr>
      </w:pPr>
      <w:r w:rsidRPr="007B3C65">
        <w:rPr>
          <w:rFonts w:hint="eastAsia"/>
          <w:color w:val="000000" w:themeColor="text1"/>
        </w:rPr>
        <w:t>统计某一物料在一定时间范围内，所有检验业务类型的抽样检验不良率。</w:t>
      </w:r>
    </w:p>
    <w:p w:rsidR="0046611B" w:rsidRPr="007B3C65" w:rsidRDefault="0046611B" w:rsidP="007752EC">
      <w:pPr>
        <w:numPr>
          <w:ilvl w:val="0"/>
          <w:numId w:val="183"/>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供应商不良率控制图</w:t>
      </w:r>
    </w:p>
    <w:p w:rsidR="0046611B" w:rsidRPr="007B3C65" w:rsidRDefault="0046611B" w:rsidP="0046611B">
      <w:pPr>
        <w:pStyle w:val="aff1"/>
        <w:spacing w:line="360" w:lineRule="auto"/>
        <w:ind w:left="945" w:firstLineChars="0" w:firstLine="0"/>
        <w:rPr>
          <w:color w:val="000000" w:themeColor="text1"/>
        </w:rPr>
      </w:pPr>
      <w:r w:rsidRPr="007B3C65">
        <w:rPr>
          <w:rFonts w:hint="eastAsia"/>
          <w:color w:val="000000" w:themeColor="text1"/>
        </w:rPr>
        <w:t>统计某一供应商在一定时间范围内，所有供货物料的抽样检验不良率。</w:t>
      </w:r>
    </w:p>
    <w:p w:rsidR="0046611B" w:rsidRPr="007B3C65" w:rsidRDefault="0046611B" w:rsidP="007752EC">
      <w:pPr>
        <w:numPr>
          <w:ilvl w:val="0"/>
          <w:numId w:val="183"/>
        </w:numPr>
        <w:spacing w:line="360" w:lineRule="auto"/>
        <w:rPr>
          <w:rFonts w:ascii="宋体" w:hAnsi="宋体" w:cs="宋体"/>
          <w:b/>
          <w:color w:val="000000" w:themeColor="text1"/>
          <w:kern w:val="0"/>
          <w:szCs w:val="21"/>
        </w:rPr>
      </w:pPr>
      <w:r w:rsidRPr="007B3C65">
        <w:rPr>
          <w:rFonts w:ascii="宋体" w:hAnsi="宋体" w:cs="宋体" w:hint="eastAsia"/>
          <w:b/>
          <w:color w:val="000000" w:themeColor="text1"/>
          <w:kern w:val="0"/>
          <w:szCs w:val="21"/>
        </w:rPr>
        <w:t>生产车间不良率控制图</w:t>
      </w:r>
    </w:p>
    <w:p w:rsidR="0046611B" w:rsidRPr="007B3C65" w:rsidRDefault="0046611B" w:rsidP="0046611B">
      <w:pPr>
        <w:pStyle w:val="aff1"/>
        <w:spacing w:line="360" w:lineRule="auto"/>
        <w:ind w:left="945" w:firstLineChars="0" w:firstLine="0"/>
        <w:rPr>
          <w:color w:val="000000" w:themeColor="text1"/>
        </w:rPr>
      </w:pPr>
      <w:r w:rsidRPr="007B3C65">
        <w:rPr>
          <w:rFonts w:hint="eastAsia"/>
          <w:color w:val="000000" w:themeColor="text1"/>
        </w:rPr>
        <w:t>统计某一生产部门在一定时间范围内，所有生产产品的抽样检验不良率。</w:t>
      </w:r>
    </w:p>
    <w:p w:rsidR="0046611B" w:rsidRPr="007B3C65" w:rsidRDefault="0046611B" w:rsidP="0046611B">
      <w:pPr>
        <w:pStyle w:val="aff1"/>
        <w:spacing w:line="360" w:lineRule="auto"/>
        <w:ind w:left="840" w:firstLineChars="0" w:firstLine="0"/>
        <w:rPr>
          <w:rFonts w:ascii="宋体" w:hAnsi="宋体"/>
          <w:color w:val="000000" w:themeColor="text1"/>
        </w:rPr>
      </w:pPr>
    </w:p>
    <w:p w:rsidR="0046611B" w:rsidRPr="007B3C65" w:rsidRDefault="0046611B" w:rsidP="0046611B">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09338C" w:rsidRPr="007B3C65" w:rsidRDefault="0009338C"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来料检验：来料检验同一物料支持不同供应商设定不同的抽样方案和质检方案；</w:t>
      </w:r>
      <w:r w:rsidRPr="007B3C65">
        <w:rPr>
          <w:rFonts w:hint="eastAsia"/>
          <w:color w:val="000000" w:themeColor="text1"/>
        </w:rPr>
        <w:t xml:space="preserve"> </w:t>
      </w:r>
    </w:p>
    <w:p w:rsidR="0009338C" w:rsidRPr="007B3C65" w:rsidRDefault="0009338C"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lastRenderedPageBreak/>
        <w:t>产品检验：产品检验使用决策增加返工，支持返工品入库。</w:t>
      </w:r>
    </w:p>
    <w:p w:rsidR="0009338C" w:rsidRPr="007B3C65" w:rsidRDefault="00BB246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产品检验：</w:t>
      </w:r>
      <w:r w:rsidR="0009338C" w:rsidRPr="007B3C65">
        <w:rPr>
          <w:rFonts w:hint="eastAsia"/>
          <w:color w:val="000000" w:themeColor="text1"/>
        </w:rPr>
        <w:t xml:space="preserve"> </w:t>
      </w:r>
      <w:r w:rsidR="0009338C" w:rsidRPr="007B3C65">
        <w:rPr>
          <w:rFonts w:hint="eastAsia"/>
          <w:color w:val="000000" w:themeColor="text1"/>
        </w:rPr>
        <w:t>产品检验生产汇报倒冲模式支持产品检验完成自动后台倒冲</w:t>
      </w:r>
    </w:p>
    <w:p w:rsidR="0009338C" w:rsidRPr="007B3C65" w:rsidRDefault="00BB246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产品检验：</w:t>
      </w:r>
      <w:r w:rsidR="0009338C" w:rsidRPr="007B3C65">
        <w:rPr>
          <w:rFonts w:hint="eastAsia"/>
          <w:color w:val="000000" w:themeColor="text1"/>
        </w:rPr>
        <w:t>产品检验产品启用序列号管理，支持生产订单和生产汇报单</w:t>
      </w:r>
      <w:r w:rsidR="009339F3" w:rsidRPr="007B3C65">
        <w:rPr>
          <w:rFonts w:hint="eastAsia"/>
          <w:color w:val="000000" w:themeColor="text1"/>
        </w:rPr>
        <w:t>紧急放行</w:t>
      </w:r>
    </w:p>
    <w:p w:rsidR="007469F6" w:rsidRPr="007B3C65" w:rsidRDefault="007469F6"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库存检验：</w:t>
      </w:r>
      <w:r w:rsidR="0046611B" w:rsidRPr="007B3C65">
        <w:rPr>
          <w:rFonts w:hint="eastAsia"/>
          <w:color w:val="000000" w:themeColor="text1"/>
        </w:rPr>
        <w:t>库存物料复检到期查询首次复检日期支持按生产日期为起始日期计算。</w:t>
      </w:r>
      <w:r w:rsidRPr="007B3C65">
        <w:rPr>
          <w:rFonts w:hint="eastAsia"/>
          <w:color w:val="000000" w:themeColor="text1"/>
        </w:rPr>
        <w:t xml:space="preserve">   </w:t>
      </w:r>
    </w:p>
    <w:p w:rsidR="0046611B" w:rsidRPr="007B3C65" w:rsidRDefault="00BB246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库存检验：</w:t>
      </w:r>
      <w:r w:rsidR="007469F6" w:rsidRPr="007B3C65">
        <w:rPr>
          <w:rFonts w:hint="eastAsia"/>
          <w:color w:val="000000" w:themeColor="text1"/>
        </w:rPr>
        <w:t>库存检验控制码请检自动质检冻结参数按库存检验、发货检验分开设置。</w:t>
      </w:r>
    </w:p>
    <w:p w:rsidR="0046611B" w:rsidRPr="007B3C65" w:rsidRDefault="00BB246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库存检验：</w:t>
      </w:r>
      <w:r w:rsidR="004161E7" w:rsidRPr="007B3C65">
        <w:rPr>
          <w:rFonts w:hint="eastAsia"/>
          <w:color w:val="000000" w:themeColor="text1"/>
        </w:rPr>
        <w:t>库存物料复检到期查询，支持后台生成库存请检单。</w:t>
      </w:r>
    </w:p>
    <w:p w:rsidR="0046611B" w:rsidRPr="007B3C65" w:rsidRDefault="004161E7"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委外工序检验：</w:t>
      </w:r>
      <w:r w:rsidR="0046611B" w:rsidRPr="007B3C65">
        <w:rPr>
          <w:rFonts w:hint="eastAsia"/>
          <w:color w:val="000000" w:themeColor="text1"/>
        </w:rPr>
        <w:t>委外工序检验增加返修使用决策，支持工序返修。</w:t>
      </w:r>
    </w:p>
    <w:p w:rsidR="0046611B" w:rsidRPr="007B3C65" w:rsidRDefault="004161E7"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发货检验：</w:t>
      </w:r>
      <w:r w:rsidR="0046611B" w:rsidRPr="007B3C65">
        <w:rPr>
          <w:rFonts w:hint="eastAsia"/>
          <w:color w:val="000000" w:themeColor="text1"/>
        </w:rPr>
        <w:t>发货检验支持寄售的销售业务。</w:t>
      </w:r>
    </w:p>
    <w:p w:rsidR="009339F3" w:rsidRPr="007B3C65" w:rsidRDefault="009339F3"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自动生成检验单：自动生成检验单质检组织获取顺序增加参数，按参数设置获取质检组织。</w:t>
      </w:r>
      <w:r w:rsidRPr="007B3C65">
        <w:rPr>
          <w:color w:val="000000" w:themeColor="text1"/>
        </w:rPr>
        <w:t xml:space="preserve"> </w:t>
      </w:r>
    </w:p>
    <w:p w:rsidR="009F761F" w:rsidRPr="007B3C65" w:rsidRDefault="009F761F" w:rsidP="00E36685">
      <w:pPr>
        <w:pStyle w:val="aff1"/>
        <w:numPr>
          <w:ilvl w:val="0"/>
          <w:numId w:val="248"/>
        </w:numPr>
        <w:spacing w:line="360" w:lineRule="auto"/>
        <w:ind w:left="1384" w:firstLineChars="0"/>
        <w:rPr>
          <w:color w:val="000000" w:themeColor="text1"/>
        </w:rPr>
      </w:pPr>
      <w:r w:rsidRPr="007B3C65">
        <w:rPr>
          <w:rFonts w:hint="eastAsia"/>
          <w:color w:val="000000" w:themeColor="text1"/>
        </w:rPr>
        <w:t>增加调整型抽样检验</w:t>
      </w:r>
      <w:r w:rsidR="00712653" w:rsidRPr="007B3C65">
        <w:rPr>
          <w:rFonts w:hint="eastAsia"/>
          <w:color w:val="000000" w:themeColor="text1"/>
        </w:rPr>
        <w:t>：</w:t>
      </w:r>
      <w:r w:rsidRPr="007B3C65">
        <w:rPr>
          <w:rFonts w:hint="eastAsia"/>
          <w:color w:val="000000" w:themeColor="text1"/>
        </w:rPr>
        <w:t>根据历史检测结果与转换规则调整来料检验的抽样检验严格度。</w:t>
      </w:r>
    </w:p>
    <w:p w:rsidR="009F761F" w:rsidRPr="007B3C65" w:rsidRDefault="009F761F" w:rsidP="0009338C">
      <w:pPr>
        <w:pStyle w:val="aff1"/>
        <w:spacing w:line="360" w:lineRule="auto"/>
        <w:ind w:left="1384" w:firstLineChars="0" w:firstLine="0"/>
        <w:rPr>
          <w:color w:val="000000" w:themeColor="text1"/>
        </w:rPr>
      </w:pPr>
    </w:p>
    <w:p w:rsidR="00710E66" w:rsidRPr="007B3C65" w:rsidRDefault="00710E66" w:rsidP="00710E66">
      <w:pPr>
        <w:spacing w:line="360" w:lineRule="auto"/>
        <w:ind w:firstLineChars="200" w:firstLine="420"/>
        <w:rPr>
          <w:rFonts w:ascii="宋体" w:hAnsi="宋体"/>
          <w:color w:val="000000" w:themeColor="text1"/>
        </w:rPr>
      </w:pPr>
    </w:p>
    <w:p w:rsidR="00710E66" w:rsidRPr="007B3C65" w:rsidRDefault="00710E66" w:rsidP="00500E30">
      <w:pPr>
        <w:pStyle w:val="30"/>
        <w:tabs>
          <w:tab w:val="num" w:pos="1260"/>
        </w:tabs>
        <w:spacing w:before="0" w:after="0" w:line="500" w:lineRule="exact"/>
        <w:ind w:left="306" w:right="210"/>
        <w:rPr>
          <w:color w:val="000000" w:themeColor="text1"/>
        </w:rPr>
      </w:pPr>
      <w:bookmarkStart w:id="1897" w:name="_Toc10029983"/>
      <w:r w:rsidRPr="007B3C65">
        <w:rPr>
          <w:rFonts w:hint="eastAsia"/>
          <w:color w:val="000000" w:themeColor="text1"/>
        </w:rPr>
        <w:t>质量追溯</w:t>
      </w:r>
      <w:bookmarkEnd w:id="1897"/>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2A1BB4" w:rsidP="00710E66">
      <w:pPr>
        <w:spacing w:line="360" w:lineRule="auto"/>
        <w:ind w:firstLineChars="200" w:firstLine="420"/>
        <w:rPr>
          <w:color w:val="000000" w:themeColor="text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质量追溯以物料批号、序列号为追溯对象，可追溯从采购、领料、生产、车间加工到库存及销售等业务环节相关信息。</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通过批号追溯，追溯某一批次物料采购、领用、生产、库存、销售等业务流转信息。</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通过序列号追溯，追溯某一序列号产品的物料采购、领用、生产、库存、销售等业务流转信息。</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通过去向追溯，追溯某一原材料或半成品使用到哪些半成品或成品上。</w:t>
      </w:r>
    </w:p>
    <w:p w:rsidR="00710E66" w:rsidRPr="007B3C65" w:rsidRDefault="00710E66" w:rsidP="00710E66">
      <w:pPr>
        <w:widowControl/>
        <w:spacing w:line="360" w:lineRule="auto"/>
        <w:ind w:firstLineChars="200" w:firstLine="420"/>
        <w:rPr>
          <w:color w:val="000000" w:themeColor="text1"/>
        </w:rPr>
      </w:pPr>
      <w:r w:rsidRPr="007B3C65">
        <w:rPr>
          <w:rFonts w:hint="eastAsia"/>
          <w:color w:val="000000" w:themeColor="text1"/>
        </w:rPr>
        <w:t>通过溯源追溯，追溯某一产成品或半成品由哪些半成品原材料构成。</w:t>
      </w:r>
    </w:p>
    <w:p w:rsidR="00710E66" w:rsidRPr="007B3C65" w:rsidRDefault="00710E66" w:rsidP="00710E66">
      <w:pPr>
        <w:spacing w:line="360" w:lineRule="auto"/>
        <w:ind w:firstLineChars="200" w:firstLine="420"/>
        <w:rPr>
          <w:color w:val="000000" w:themeColor="text1"/>
        </w:rPr>
      </w:pP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质量追溯特性如下：</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支持从产品追溯使用哪些原材料的多层溯源追溯；</w:t>
      </w:r>
      <w:r w:rsidRPr="007B3C65">
        <w:rPr>
          <w:rFonts w:hint="eastAsia"/>
          <w:color w:val="000000" w:themeColor="text1"/>
        </w:rPr>
        <w:t xml:space="preserve"> </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lastRenderedPageBreak/>
        <w:t>支持从原材追溯用于哪些半成品、产成品的多层去向追溯；</w:t>
      </w:r>
      <w:r w:rsidRPr="007B3C65">
        <w:rPr>
          <w:rFonts w:hint="eastAsia"/>
          <w:color w:val="000000" w:themeColor="text1"/>
        </w:rPr>
        <w:t xml:space="preserve"> </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支持批号追溯；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支持序列号追溯；</w:t>
      </w:r>
      <w:r w:rsidRPr="007B3C65">
        <w:rPr>
          <w:rFonts w:hint="eastAsia"/>
          <w:color w:val="000000" w:themeColor="text1"/>
        </w:rPr>
        <w:t xml:space="preserve"> </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支持批号序列号综合追溯；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支持跨组织追溯；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追溯方案可配置，支持自定义单据和自定义字段的配置追溯。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支持父项和子项序列号一一对应关系建立，以方便后续单品序列号追溯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支持批号序列号父子关系维护，记录单个序列号产品对应的具体使用材料的序列号或批号信息。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支持单品序列号追溯，根据批号序列号有关系追溯单个序列号产品所使用的具体材料的序列号或批号信息及其销售、生产、采购、质量、库存等信息。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支持车间工序加工产品按产品跟踪号进行单件产品生产过程的追溯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批号序列号关系单据支持批号追溯调用，方便继续追溯子项物料。</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不良品处理单类型（产品检验、自制工序检验、库存检验）、</w:t>
      </w:r>
      <w:r w:rsidRPr="007B3C65">
        <w:rPr>
          <w:rFonts w:hint="eastAsia"/>
          <w:color w:val="000000" w:themeColor="text1"/>
        </w:rPr>
        <w:t>MRB</w:t>
      </w:r>
      <w:r w:rsidRPr="007B3C65">
        <w:rPr>
          <w:rFonts w:hint="eastAsia"/>
          <w:color w:val="000000" w:themeColor="text1"/>
        </w:rPr>
        <w:t>评审单、发货类型的检验单和库存请检单的参与追溯。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r w:rsidRPr="007B3C65">
        <w:rPr>
          <w:rFonts w:hint="eastAsia"/>
          <w:color w:val="000000" w:themeColor="text1"/>
        </w:rPr>
        <w:t>批号跨组织追溯支持批号分销调拨跨组织业务的追溯。</w:t>
      </w:r>
    </w:p>
    <w:p w:rsidR="00710E66" w:rsidRPr="007B3C65" w:rsidRDefault="00710E66" w:rsidP="00705741">
      <w:pPr>
        <w:pStyle w:val="aff1"/>
        <w:widowControl/>
        <w:numPr>
          <w:ilvl w:val="0"/>
          <w:numId w:val="127"/>
        </w:numPr>
        <w:spacing w:line="360" w:lineRule="auto"/>
        <w:ind w:firstLineChars="0"/>
        <w:jc w:val="left"/>
        <w:rPr>
          <w:color w:val="000000" w:themeColor="text1"/>
        </w:rPr>
      </w:pP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新增和完善功能</w:t>
      </w:r>
    </w:p>
    <w:p w:rsidR="00710E66" w:rsidRPr="007B3C65" w:rsidRDefault="007860DE" w:rsidP="007752EC">
      <w:pPr>
        <w:pStyle w:val="aff1"/>
        <w:numPr>
          <w:ilvl w:val="0"/>
          <w:numId w:val="201"/>
        </w:numPr>
        <w:spacing w:line="360" w:lineRule="auto"/>
        <w:ind w:left="1384" w:firstLineChars="0"/>
        <w:rPr>
          <w:bCs/>
          <w:color w:val="000000" w:themeColor="text1"/>
        </w:rPr>
      </w:pPr>
      <w:r w:rsidRPr="007B3C65">
        <w:rPr>
          <w:rFonts w:hint="eastAsia"/>
          <w:bCs/>
          <w:color w:val="000000" w:themeColor="text1"/>
        </w:rPr>
        <w:t>批号追溯：</w:t>
      </w:r>
      <w:r w:rsidR="00710E66" w:rsidRPr="007B3C65">
        <w:rPr>
          <w:rFonts w:hint="eastAsia"/>
          <w:bCs/>
          <w:color w:val="000000" w:themeColor="text1"/>
        </w:rPr>
        <w:t>非库存单据与库存单据批号不一致时，批号追溯支持按库存单据批号追溯关联非库存单据。</w:t>
      </w:r>
    </w:p>
    <w:p w:rsidR="00710E66" w:rsidRPr="007B3C65" w:rsidRDefault="00710E66" w:rsidP="007752EC">
      <w:pPr>
        <w:pStyle w:val="aff1"/>
        <w:numPr>
          <w:ilvl w:val="0"/>
          <w:numId w:val="201"/>
        </w:numPr>
        <w:spacing w:line="360" w:lineRule="auto"/>
        <w:ind w:left="1384" w:firstLineChars="0"/>
        <w:rPr>
          <w:bCs/>
          <w:color w:val="000000" w:themeColor="text1"/>
        </w:rPr>
      </w:pPr>
      <w:r w:rsidRPr="007B3C65">
        <w:rPr>
          <w:rFonts w:hint="eastAsia"/>
          <w:bCs/>
          <w:color w:val="000000" w:themeColor="text1"/>
        </w:rPr>
        <w:t>质量追溯</w:t>
      </w:r>
      <w:r w:rsidR="007860DE" w:rsidRPr="007B3C65">
        <w:rPr>
          <w:rFonts w:hint="eastAsia"/>
          <w:bCs/>
          <w:color w:val="000000" w:themeColor="text1"/>
        </w:rPr>
        <w:t>：质量追溯</w:t>
      </w:r>
      <w:r w:rsidRPr="007B3C65">
        <w:rPr>
          <w:rFonts w:hint="eastAsia"/>
          <w:bCs/>
          <w:color w:val="000000" w:themeColor="text1"/>
        </w:rPr>
        <w:t>查询组织增加按照用户组织权限过滤</w:t>
      </w:r>
    </w:p>
    <w:p w:rsidR="007860DE" w:rsidRPr="007B3C65" w:rsidRDefault="007860DE" w:rsidP="007752EC">
      <w:pPr>
        <w:pStyle w:val="aff1"/>
        <w:numPr>
          <w:ilvl w:val="0"/>
          <w:numId w:val="201"/>
        </w:numPr>
        <w:spacing w:line="360" w:lineRule="auto"/>
        <w:ind w:left="1384" w:firstLineChars="0"/>
        <w:rPr>
          <w:bCs/>
          <w:color w:val="000000" w:themeColor="text1"/>
        </w:rPr>
      </w:pPr>
      <w:r w:rsidRPr="007B3C65">
        <w:rPr>
          <w:rFonts w:hint="eastAsia"/>
          <w:bCs/>
          <w:color w:val="000000" w:themeColor="text1"/>
        </w:rPr>
        <w:t>质量追溯</w:t>
      </w:r>
      <w:r w:rsidRPr="007B3C65">
        <w:rPr>
          <w:rFonts w:hint="eastAsia"/>
          <w:bCs/>
          <w:color w:val="000000" w:themeColor="text1"/>
        </w:rPr>
        <w:t>-</w:t>
      </w:r>
      <w:r w:rsidRPr="007B3C65">
        <w:rPr>
          <w:rFonts w:hint="eastAsia"/>
          <w:bCs/>
          <w:color w:val="000000" w:themeColor="text1"/>
        </w:rPr>
        <w:t>批号序列号关系：支持按</w:t>
      </w:r>
      <w:r w:rsidRPr="007B3C65">
        <w:rPr>
          <w:rFonts w:hint="eastAsia"/>
          <w:bCs/>
          <w:color w:val="000000" w:themeColor="text1"/>
        </w:rPr>
        <w:t>BOM</w:t>
      </w:r>
      <w:r w:rsidRPr="007B3C65">
        <w:rPr>
          <w:rFonts w:hint="eastAsia"/>
          <w:bCs/>
          <w:color w:val="000000" w:themeColor="text1"/>
        </w:rPr>
        <w:t>展开并自动新增行。</w:t>
      </w:r>
    </w:p>
    <w:p w:rsidR="00710E66" w:rsidRPr="007B3C65" w:rsidRDefault="00710E66" w:rsidP="00710E66">
      <w:pPr>
        <w:pStyle w:val="aff1"/>
        <w:spacing w:line="360" w:lineRule="auto"/>
        <w:ind w:left="525" w:firstLineChars="0" w:firstLine="0"/>
        <w:rPr>
          <w:bCs/>
          <w:color w:val="000000" w:themeColor="text1"/>
        </w:rPr>
      </w:pPr>
    </w:p>
    <w:p w:rsidR="00710E66" w:rsidRPr="007B3C65" w:rsidRDefault="00710E66" w:rsidP="00710E66">
      <w:pPr>
        <w:spacing w:line="360" w:lineRule="auto"/>
        <w:ind w:left="105"/>
        <w:rPr>
          <w:bCs/>
          <w:color w:val="000000" w:themeColor="text1"/>
        </w:rPr>
      </w:pPr>
    </w:p>
    <w:p w:rsidR="00710E66" w:rsidRPr="007B3C65" w:rsidRDefault="00710E66" w:rsidP="00710E66">
      <w:pPr>
        <w:pStyle w:val="21"/>
        <w:rPr>
          <w:color w:val="000000" w:themeColor="text1"/>
        </w:rPr>
      </w:pPr>
      <w:bookmarkStart w:id="1898" w:name="_Toc10029984"/>
      <w:r w:rsidRPr="007B3C65">
        <w:rPr>
          <w:rFonts w:hint="eastAsia"/>
          <w:color w:val="000000" w:themeColor="text1"/>
        </w:rPr>
        <w:t>智慧工厂云</w:t>
      </w:r>
      <w:bookmarkEnd w:id="1898"/>
    </w:p>
    <w:p w:rsidR="00710E66" w:rsidRPr="007B3C65" w:rsidRDefault="00710E66" w:rsidP="00710E66">
      <w:pPr>
        <w:pStyle w:val="30"/>
        <w:spacing w:before="0" w:after="0" w:line="500" w:lineRule="exact"/>
        <w:ind w:left="306" w:right="210"/>
        <w:rPr>
          <w:color w:val="000000" w:themeColor="text1"/>
        </w:rPr>
      </w:pPr>
      <w:bookmarkStart w:id="1899" w:name="_Toc469907914"/>
      <w:bookmarkStart w:id="1900" w:name="_Toc10029985"/>
      <w:r w:rsidRPr="007B3C65">
        <w:rPr>
          <w:rFonts w:hint="eastAsia"/>
          <w:color w:val="000000" w:themeColor="text1"/>
        </w:rPr>
        <w:t>智慧车间</w:t>
      </w:r>
      <w:bookmarkEnd w:id="1899"/>
      <w:bookmarkEnd w:id="1900"/>
    </w:p>
    <w:p w:rsidR="00710E66" w:rsidRPr="007B3C65" w:rsidRDefault="00710E66" w:rsidP="00710E66">
      <w:pPr>
        <w:spacing w:line="360" w:lineRule="auto"/>
        <w:ind w:firstLine="420"/>
        <w:rPr>
          <w:rFonts w:ascii="宋体" w:hAnsi="宋体"/>
          <w:color w:val="000000" w:themeColor="text1"/>
        </w:rPr>
      </w:pPr>
      <w:r w:rsidRPr="007B3C65">
        <w:rPr>
          <w:rFonts w:ascii="宋体" w:hAnsi="宋体" w:hint="eastAsia"/>
          <w:color w:val="000000" w:themeColor="text1"/>
        </w:rPr>
        <w:t>智慧车间模块是一个轻量化的MES系统，它是在原有生产管理模块和车间管理模块基础</w:t>
      </w:r>
      <w:r w:rsidRPr="007B3C65">
        <w:rPr>
          <w:rFonts w:ascii="宋体" w:hAnsi="宋体" w:hint="eastAsia"/>
          <w:color w:val="000000" w:themeColor="text1"/>
        </w:rPr>
        <w:lastRenderedPageBreak/>
        <w:t>上发展而来，是对现有功能的简化操作和车间业务深入应用的完善。支持简单任务生产、复杂工序生产和柔性产线生产三种模式，增加了与设备的集成接口，结合智慧终端、智慧看板等设备，可实现柔性产线订单有限产能排程、柔性产线和离散作业现场各种数据的采集与汇报，可满足新形势下的多品种、小批量、个性化需求生产模式。</w:t>
      </w:r>
    </w:p>
    <w:p w:rsidR="00710E66" w:rsidRPr="007B3C65" w:rsidRDefault="00710E66" w:rsidP="00710E66">
      <w:pPr>
        <w:spacing w:line="360" w:lineRule="auto"/>
        <w:ind w:firstLine="420"/>
        <w:rPr>
          <w:rFonts w:ascii="宋体" w:hAnsi="宋体"/>
          <w:color w:val="000000" w:themeColor="text1"/>
        </w:rPr>
      </w:pPr>
      <w:r w:rsidRPr="007B3C65">
        <w:rPr>
          <w:rFonts w:ascii="宋体" w:hAnsi="宋体" w:hint="eastAsia"/>
          <w:color w:val="000000" w:themeColor="text1"/>
        </w:rPr>
        <w:t>应用</w:t>
      </w:r>
      <w:r w:rsidR="002A1BB4" w:rsidRPr="007B3C65">
        <w:rPr>
          <w:rFonts w:ascii="宋体" w:hAnsi="宋体" w:hint="eastAsia"/>
          <w:color w:val="000000" w:themeColor="text1"/>
        </w:rPr>
        <w:t>金蝶云星空</w:t>
      </w:r>
      <w:r w:rsidRPr="007B3C65">
        <w:rPr>
          <w:rFonts w:ascii="宋体" w:hAnsi="宋体" w:hint="eastAsia"/>
          <w:color w:val="000000" w:themeColor="text1"/>
        </w:rPr>
        <w:t>智慧车间模块，建议配套购买智慧终端、智慧看板等硬件设备。</w:t>
      </w:r>
    </w:p>
    <w:p w:rsidR="00710E66" w:rsidRPr="007B3C65" w:rsidRDefault="00942C3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生产</w:t>
      </w:r>
      <w:r w:rsidR="00710E66" w:rsidRPr="007B3C65">
        <w:rPr>
          <w:rFonts w:ascii="宋体" w:eastAsia="宋体" w:hAnsi="宋体" w:hint="eastAsia"/>
          <w:color w:val="000000" w:themeColor="text1"/>
        </w:rPr>
        <w:t>任务管理</w:t>
      </w:r>
    </w:p>
    <w:p w:rsidR="00710E66" w:rsidRPr="007B3C65" w:rsidRDefault="00710E66" w:rsidP="00710E66">
      <w:pPr>
        <w:spacing w:line="360" w:lineRule="auto"/>
        <w:ind w:firstLine="420"/>
        <w:rPr>
          <w:rFonts w:ascii="宋体" w:hAnsi="宋体"/>
          <w:color w:val="000000" w:themeColor="text1"/>
        </w:rPr>
      </w:pPr>
      <w:r w:rsidRPr="007B3C65">
        <w:rPr>
          <w:rFonts w:ascii="宋体" w:hAnsi="宋体" w:hint="eastAsia"/>
          <w:color w:val="000000" w:themeColor="text1"/>
        </w:rPr>
        <w:t>目前智慧终端支持简单任务生产模式，车间可按生产任务进行管理，主要功能如下：</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生产开工</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使用终端设备查询未开工、已开工、近期完工的生产订单任务，并通过终端对生产订单进行开工操作，支持现场扫描带条码的工单快速定位。</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生产汇报</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使用终端设备查询未开工、已开工、近期完工的生产订单任务，并通过终端对已开工生产订单进行报工操作，支持现场扫描带条码的工单快速定位。</w:t>
      </w:r>
    </w:p>
    <w:p w:rsidR="00710E66" w:rsidRPr="007B3C65" w:rsidRDefault="00710E66" w:rsidP="00710E66">
      <w:pPr>
        <w:spacing w:line="360" w:lineRule="auto"/>
        <w:ind w:left="525" w:firstLine="315"/>
        <w:rPr>
          <w:rFonts w:ascii="宋体" w:hAnsi="宋体"/>
          <w:b/>
          <w:color w:val="000000" w:themeColor="text1"/>
        </w:rPr>
      </w:pPr>
      <w:r w:rsidRPr="007B3C65">
        <w:rPr>
          <w:rFonts w:ascii="宋体" w:hAnsi="宋体" w:hint="eastAsia"/>
          <w:color w:val="000000" w:themeColor="text1"/>
        </w:rPr>
        <w:t>支持连续扫码批量汇报。</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齐套领料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使用终端设备进行齐套领料，补齐领料；</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零星领料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使用终端设备进行零星领料，来料不良领料；</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作业不良补料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使用终端设备进行作业不良补料；</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超额补料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使用终端设备进行BOM物料范围内超额补料；</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其它补料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使用终端设备进行超BOM物料范围补料；</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退料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使用终端设备进行BOM物料范围内退料，记录退料原因；</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其它退料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使用终端设备进行超BOM物料范围退料，记录退料原因；</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入库申请</w:t>
      </w:r>
    </w:p>
    <w:p w:rsidR="00710E66" w:rsidRPr="007B3C65" w:rsidRDefault="00710E66" w:rsidP="00710E66">
      <w:pPr>
        <w:spacing w:line="360" w:lineRule="auto"/>
        <w:ind w:left="525" w:firstLine="315"/>
        <w:rPr>
          <w:rFonts w:ascii="宋体" w:hAnsi="宋体"/>
          <w:b/>
          <w:color w:val="000000" w:themeColor="text1"/>
        </w:rPr>
      </w:pPr>
      <w:r w:rsidRPr="007B3C65">
        <w:rPr>
          <w:rFonts w:ascii="宋体" w:hAnsi="宋体" w:hint="eastAsia"/>
          <w:color w:val="000000" w:themeColor="text1"/>
        </w:rPr>
        <w:lastRenderedPageBreak/>
        <w:t>使用终端进行生产入库申请。</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查看技术文档</w:t>
      </w:r>
    </w:p>
    <w:p w:rsidR="00710E66" w:rsidRPr="007B3C65" w:rsidRDefault="00710E66" w:rsidP="00710E66">
      <w:pPr>
        <w:spacing w:line="360" w:lineRule="auto"/>
        <w:ind w:left="840"/>
        <w:rPr>
          <w:rFonts w:ascii="宋体" w:hAnsi="宋体"/>
          <w:color w:val="000000" w:themeColor="text1"/>
        </w:rPr>
      </w:pPr>
      <w:r w:rsidRPr="007B3C65">
        <w:rPr>
          <w:rFonts w:ascii="宋体" w:hAnsi="宋体" w:hint="eastAsia"/>
          <w:color w:val="000000" w:themeColor="text1"/>
        </w:rPr>
        <w:t>用户可通过该功能查看不同</w:t>
      </w:r>
      <w:r w:rsidR="00121396" w:rsidRPr="007B3C65">
        <w:rPr>
          <w:rFonts w:ascii="宋体" w:hAnsi="宋体" w:hint="eastAsia"/>
          <w:color w:val="000000" w:themeColor="text1"/>
        </w:rPr>
        <w:t>格式的技术文档，提供下载和在线预览两种模式；</w:t>
      </w:r>
    </w:p>
    <w:p w:rsidR="00710E66" w:rsidRPr="007B3C65" w:rsidRDefault="00710E66" w:rsidP="007752EC">
      <w:pPr>
        <w:numPr>
          <w:ilvl w:val="0"/>
          <w:numId w:val="184"/>
        </w:numPr>
        <w:spacing w:line="360" w:lineRule="auto"/>
        <w:rPr>
          <w:rFonts w:ascii="宋体" w:hAnsi="宋体"/>
          <w:b/>
          <w:color w:val="000000" w:themeColor="text1"/>
        </w:rPr>
      </w:pPr>
      <w:r w:rsidRPr="007B3C65">
        <w:rPr>
          <w:rFonts w:ascii="宋体" w:hAnsi="宋体" w:hint="eastAsia"/>
          <w:b/>
          <w:color w:val="000000" w:themeColor="text1"/>
        </w:rPr>
        <w:t>安灯呼叫</w:t>
      </w:r>
    </w:p>
    <w:p w:rsidR="00710E66" w:rsidRPr="007B3C65" w:rsidRDefault="00710E66" w:rsidP="00710E66">
      <w:pPr>
        <w:spacing w:line="360" w:lineRule="auto"/>
        <w:ind w:left="840"/>
        <w:rPr>
          <w:rFonts w:ascii="宋体" w:hAnsi="宋体"/>
          <w:color w:val="000000" w:themeColor="text1"/>
        </w:rPr>
      </w:pPr>
      <w:r w:rsidRPr="007B3C65">
        <w:rPr>
          <w:rFonts w:ascii="宋体" w:hAnsi="宋体" w:hint="eastAsia"/>
          <w:color w:val="000000" w:themeColor="text1"/>
        </w:rPr>
        <w:t>使用终端设备进行现场异常信息发起，关闭流程管理。</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复杂工序生产管理</w:t>
      </w:r>
    </w:p>
    <w:p w:rsidR="00710E66" w:rsidRPr="007B3C65" w:rsidRDefault="00710E66" w:rsidP="00710E66">
      <w:pPr>
        <w:spacing w:line="360" w:lineRule="auto"/>
        <w:ind w:firstLine="420"/>
        <w:rPr>
          <w:rFonts w:ascii="宋体" w:hAnsi="宋体"/>
          <w:color w:val="000000" w:themeColor="text1"/>
        </w:rPr>
      </w:pPr>
      <w:r w:rsidRPr="007B3C65">
        <w:rPr>
          <w:rFonts w:ascii="宋体" w:hAnsi="宋体" w:hint="eastAsia"/>
          <w:color w:val="000000" w:themeColor="text1"/>
        </w:rPr>
        <w:t>目前支持复杂工序生产模式，按角色定义工作台，其主要功能如下：</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工序派工</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使用终端对工序计划进行派工操作，可派工到资源、班组、班次、设备、操作工；可对已派工的任务进行关闭，删除。</w:t>
      </w:r>
    </w:p>
    <w:p w:rsidR="00942C36" w:rsidRPr="007B3C65" w:rsidRDefault="00942C3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可以针对模具进行一出多派工；</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开工</w:t>
      </w:r>
    </w:p>
    <w:p w:rsidR="0012139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支持条码扫描快速定位工序任务进行开工操作，支持连续扫描批量开工；</w:t>
      </w:r>
    </w:p>
    <w:p w:rsidR="00710E66" w:rsidRPr="007B3C65" w:rsidRDefault="0012139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对已开工任务执行反开工操作；</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工序汇报</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支持条码扫描快速定位工序任务进行报工操作；</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支持返工类的报工操作；</w:t>
      </w:r>
    </w:p>
    <w:p w:rsidR="00121396" w:rsidRPr="007B3C65" w:rsidRDefault="0012139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HMI的工序报工列表增加“关闭”按钮，解决出现异常数据中止执行业务场景；</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非派工类作业</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使用终端设备查询未开工、已开工、近期完工的工序任务并可通过终端进行开工、报工操作。</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齐套领料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使用终端设备进行工序的齐套领料，补齐领料；</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零星领料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使用终端设备进行零星领料，来料不良领料；</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作业不良补料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使用终端设备进行作业不良补料；</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超额补料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使用终端设备进行BOM物料范围内超额补料；</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lastRenderedPageBreak/>
        <w:t>其它补料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使用终端设备进行超BOM物料范围补料；</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退料</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使用终端设备进行BOM物料范围内退料，记录退料原因；</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其它退料</w:t>
      </w:r>
    </w:p>
    <w:p w:rsidR="00710E66" w:rsidRPr="007B3C65" w:rsidRDefault="00710E66" w:rsidP="00710E66">
      <w:pPr>
        <w:spacing w:line="360" w:lineRule="auto"/>
        <w:ind w:left="525" w:firstLine="315"/>
        <w:rPr>
          <w:rFonts w:ascii="宋体" w:hAnsi="宋体"/>
          <w:b/>
          <w:color w:val="000000" w:themeColor="text1"/>
        </w:rPr>
      </w:pPr>
      <w:r w:rsidRPr="007B3C65">
        <w:rPr>
          <w:rFonts w:ascii="宋体" w:hAnsi="宋体" w:hint="eastAsia"/>
          <w:color w:val="000000" w:themeColor="text1"/>
        </w:rPr>
        <w:t>使用终端设备进行超BOM物料范围退料，记录退料原因；</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车间检验</w:t>
      </w:r>
    </w:p>
    <w:p w:rsidR="00710E66" w:rsidRPr="007B3C65" w:rsidRDefault="00710E66" w:rsidP="00710E66">
      <w:pPr>
        <w:spacing w:line="360" w:lineRule="auto"/>
        <w:ind w:left="525" w:firstLine="315"/>
        <w:rPr>
          <w:rFonts w:ascii="宋体" w:hAnsi="宋体"/>
          <w:b/>
          <w:color w:val="000000" w:themeColor="text1"/>
        </w:rPr>
      </w:pPr>
      <w:r w:rsidRPr="007B3C65">
        <w:rPr>
          <w:rFonts w:ascii="宋体" w:hAnsi="宋体" w:hint="eastAsia"/>
          <w:color w:val="000000" w:themeColor="text1"/>
        </w:rPr>
        <w:t>使用终端设备对车间现场的检验结果进行记录，录入检验数量以及不合格品的缺陷类型。</w:t>
      </w:r>
    </w:p>
    <w:p w:rsidR="00710E66" w:rsidRPr="007B3C65" w:rsidRDefault="00710E66" w:rsidP="007752EC">
      <w:pPr>
        <w:numPr>
          <w:ilvl w:val="0"/>
          <w:numId w:val="185"/>
        </w:numPr>
        <w:spacing w:line="360" w:lineRule="auto"/>
        <w:rPr>
          <w:rFonts w:ascii="宋体" w:hAnsi="宋体"/>
          <w:b/>
          <w:color w:val="000000" w:themeColor="text1"/>
        </w:rPr>
      </w:pPr>
      <w:r w:rsidRPr="007B3C65">
        <w:rPr>
          <w:rFonts w:ascii="宋体" w:hAnsi="宋体" w:hint="eastAsia"/>
          <w:b/>
          <w:color w:val="000000" w:themeColor="text1"/>
        </w:rPr>
        <w:t>查看技术文档</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用户可通过该功能查看不同格式的技术文档</w:t>
      </w:r>
      <w:r w:rsidR="00372D74" w:rsidRPr="007B3C65">
        <w:rPr>
          <w:rFonts w:ascii="宋体" w:hAnsi="宋体" w:hint="eastAsia"/>
          <w:color w:val="000000" w:themeColor="text1"/>
        </w:rPr>
        <w:t>，提供下载和在线预览两种模式</w:t>
      </w:r>
      <w:r w:rsidRPr="007B3C65">
        <w:rPr>
          <w:rFonts w:ascii="宋体" w:hAnsi="宋体" w:hint="eastAsia"/>
          <w:color w:val="000000" w:themeColor="text1"/>
        </w:rPr>
        <w:t>。</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柔性产线生产管理</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柔性产线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柔性产线相对于传统大批量生产线具有单件流、人性化、空间利用率高等特点，更能适应小批量、多品种、个性化的生产需求，系统支持定义柔性产线的产能信息、排产依据。</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柔性产线与物料关系</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每条柔性产线可生产多种产品，生产不同产品时生产节拍信息可能不一致，系统支持定义柔性产线与物料的生产关系、生产节拍及优先级。</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柔性工艺路线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柔性工作单元会根据生产任务情况灵活变化，因此要求柔性工艺路线不预先指定具体的工作中心，而是在具体生产时灵活指定。</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标签模板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现场物料条码标签打印主要在包装环节使用，每个物料至少有两种规格的模板。该模板是通过打印机的专用程序进行设置，标签上的数据分成两种类型：固定和变动，设置完成后可另存成一个单独的文件。</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技术文档</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生产现场用到的技术文件统一进行管理，方便在现场智能终端上读取、查看。</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柔性生产订单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生产订单单据类型支持勾选柔性生产模式。柔性生产模式下，生产订单按照优先级先后进行加工，根据柔性产线的有限产能编制生产计划。</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柔性工序计划</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工序计划增加对柔性生产业务的支持：支持各种类型工序的数据采集顺序设置；支持灵活设置扫描特征码；支持首检。</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工序汇报</w:t>
      </w:r>
    </w:p>
    <w:p w:rsidR="00710E66" w:rsidRPr="007B3C65" w:rsidRDefault="000433EB"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工序汇报单支持单件或批量汇报；</w:t>
      </w:r>
    </w:p>
    <w:p w:rsidR="000433EB" w:rsidRPr="007B3C65" w:rsidRDefault="000433EB" w:rsidP="000433E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rPr>
        <w:t>HMI柔性产线支持在线返修，线下返修两种模式；</w:t>
      </w:r>
    </w:p>
    <w:p w:rsidR="000433EB" w:rsidRPr="007B3C65" w:rsidRDefault="000433EB" w:rsidP="000433EB">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rPr>
        <w:t>HMI柔性产线可以自检可以直接录入废品和待返修、多种缺陷类型和缺陷数量；</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返工</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直接返工：直接记录返工结果，没有复杂返工工艺流程，可返工数量受待返工数量控制；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返工工作台：详细记录返工过程，从返修件接收、不良判定、关键件替换，创建返工工艺，合格汇报完整记录。</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柔性工作台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柔性工作台是运行在智能终端设备上的应用程序，可以实现生产现场前端的生产作业操作和数据采集，并通过接口与</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系统进行数据交互。</w:t>
      </w:r>
    </w:p>
    <w:p w:rsidR="00710E66" w:rsidRPr="007B3C65" w:rsidRDefault="00710E66" w:rsidP="00705741">
      <w:pPr>
        <w:numPr>
          <w:ilvl w:val="0"/>
          <w:numId w:val="89"/>
        </w:numPr>
        <w:spacing w:line="360" w:lineRule="auto"/>
        <w:rPr>
          <w:rFonts w:ascii="宋体" w:hAnsi="宋体"/>
          <w:b/>
          <w:color w:val="000000" w:themeColor="text1"/>
        </w:rPr>
      </w:pPr>
      <w:r w:rsidRPr="007B3C65">
        <w:rPr>
          <w:rFonts w:ascii="宋体" w:hAnsi="宋体" w:hint="eastAsia"/>
          <w:b/>
          <w:color w:val="000000" w:themeColor="text1"/>
        </w:rPr>
        <w:t>数据交换与扩展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现场智能终端需要通过调用接口来与后台系统进行交换，接口的灵活性和可扩展性极为重要。</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外部硬件可通过调用</w:t>
      </w:r>
      <w:r w:rsidR="002A1BB4" w:rsidRPr="007B3C65">
        <w:rPr>
          <w:rFonts w:ascii="宋体" w:hAnsi="宋体" w:hint="eastAsia"/>
          <w:color w:val="000000" w:themeColor="text1"/>
        </w:rPr>
        <w:t>金蝶云星空</w:t>
      </w:r>
      <w:r w:rsidRPr="007B3C65">
        <w:rPr>
          <w:rFonts w:ascii="宋体" w:hAnsi="宋体" w:hint="eastAsia"/>
          <w:color w:val="000000" w:themeColor="text1"/>
        </w:rPr>
        <w:t>提供的WebService调用入口，通过缓存和消息队列与</w:t>
      </w:r>
      <w:r w:rsidR="002A1BB4" w:rsidRPr="007B3C65">
        <w:rPr>
          <w:rFonts w:ascii="宋体" w:hAnsi="宋体" w:hint="eastAsia"/>
          <w:color w:val="000000" w:themeColor="text1"/>
        </w:rPr>
        <w:t>金蝶云星空</w:t>
      </w:r>
      <w:r w:rsidRPr="007B3C65">
        <w:rPr>
          <w:rFonts w:ascii="宋体" w:hAnsi="宋体" w:hint="eastAsia"/>
          <w:color w:val="000000" w:themeColor="text1"/>
        </w:rPr>
        <w:t>系统进行数据交互；</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用户可通过车间Web接口定义功能定义和注册自己开发的插件，来进一步扩展接口逻辑；</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用户可以通过扫描接口缓存管理、消息队列和扫描接口请求日志来监控数据的传输；</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可扩展性：支持消息逻辑处理扩展、支持客户端直接</w:t>
      </w:r>
      <w:r w:rsidRPr="007B3C65">
        <w:rPr>
          <w:rFonts w:ascii="宋体" w:hAnsi="宋体"/>
          <w:color w:val="000000" w:themeColor="text1"/>
        </w:rPr>
        <w:t>WebApi</w:t>
      </w:r>
      <w:r w:rsidRPr="007B3C65">
        <w:rPr>
          <w:rFonts w:ascii="宋体" w:hAnsi="宋体" w:hint="eastAsia"/>
          <w:color w:val="000000" w:themeColor="text1"/>
        </w:rPr>
        <w:t>调用、支持</w:t>
      </w:r>
      <w:r w:rsidRPr="007B3C65">
        <w:rPr>
          <w:rFonts w:ascii="宋体" w:hAnsi="宋体"/>
          <w:color w:val="000000" w:themeColor="text1"/>
        </w:rPr>
        <w:t>webservice</w:t>
      </w:r>
      <w:r w:rsidRPr="007B3C65">
        <w:rPr>
          <w:rFonts w:ascii="宋体" w:hAnsi="宋体" w:hint="eastAsia"/>
          <w:color w:val="000000" w:themeColor="text1"/>
        </w:rPr>
        <w:t>调用参数扩展；</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APS集成</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为了解决企业现有排产体系的不足，减少人员制定计划的工作量， 标准产品与第三方APS产品进行集成，通过有效集成实现计划与执行的完整闭环，从而提升计划的可执行性，</w:t>
      </w:r>
      <w:r w:rsidRPr="007B3C65">
        <w:rPr>
          <w:rFonts w:ascii="宋体" w:hAnsi="宋体" w:hint="eastAsia"/>
          <w:color w:val="000000" w:themeColor="text1"/>
          <w:szCs w:val="21"/>
        </w:rPr>
        <w:lastRenderedPageBreak/>
        <w:t>提高设备利用率，提高订单按期交付率、缩短产品生产周期与交付周期。V7.0集成了两款APS产品，分别为兰光代理的Jobdispo系统（德国</w:t>
      </w:r>
      <w:r w:rsidRPr="007B3C65">
        <w:rPr>
          <w:rFonts w:ascii="宋体" w:hAnsi="宋体"/>
          <w:color w:val="000000" w:themeColor="text1"/>
          <w:szCs w:val="21"/>
        </w:rPr>
        <w:t>FAUSER</w:t>
      </w:r>
      <w:r w:rsidRPr="007B3C65">
        <w:rPr>
          <w:rFonts w:ascii="宋体" w:hAnsi="宋体" w:hint="eastAsia"/>
          <w:color w:val="000000" w:themeColor="text1"/>
          <w:szCs w:val="21"/>
        </w:rPr>
        <w:t>公司研发的Jobdispo系统，是SAP公司的APS合作产品）与安达发自主研发的AX系统。</w:t>
      </w:r>
      <w:r w:rsidRPr="007B3C65">
        <w:rPr>
          <w:rFonts w:asciiTheme="minorEastAsia" w:eastAsiaTheme="minorEastAsia" w:hAnsiTheme="minorEastAsia" w:hint="eastAsia"/>
          <w:color w:val="000000" w:themeColor="text1"/>
        </w:rPr>
        <w:t>主要功能如下：</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APS产品部署列表：</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通过部署生成</w:t>
      </w:r>
      <w:r w:rsidR="002A1BB4" w:rsidRPr="007B3C65">
        <w:rPr>
          <w:rFonts w:ascii="宋体" w:hAnsi="宋体" w:hint="eastAsia"/>
          <w:color w:val="000000" w:themeColor="text1"/>
        </w:rPr>
        <w:t>金蝶云星空</w:t>
      </w:r>
      <w:r w:rsidRPr="007B3C65">
        <w:rPr>
          <w:rFonts w:ascii="宋体" w:hAnsi="宋体" w:hint="eastAsia"/>
          <w:color w:val="000000" w:themeColor="text1"/>
        </w:rPr>
        <w:t>的内置文件，用户可以从</w:t>
      </w:r>
      <w:r w:rsidR="002A1BB4" w:rsidRPr="007B3C65">
        <w:rPr>
          <w:rFonts w:ascii="宋体" w:hAnsi="宋体" w:hint="eastAsia"/>
          <w:color w:val="000000" w:themeColor="text1"/>
        </w:rPr>
        <w:t>金蝶云星空</w:t>
      </w:r>
      <w:r w:rsidRPr="007B3C65">
        <w:rPr>
          <w:rFonts w:ascii="宋体" w:hAnsi="宋体" w:hint="eastAsia"/>
          <w:color w:val="000000" w:themeColor="text1"/>
        </w:rPr>
        <w:t>应用服务器上下载</w:t>
      </w:r>
      <w:r w:rsidRPr="007B3C65">
        <w:rPr>
          <w:rFonts w:ascii="宋体" w:hAnsi="宋体"/>
          <w:color w:val="000000" w:themeColor="text1"/>
        </w:rPr>
        <w:t>APS</w:t>
      </w:r>
      <w:r w:rsidRPr="007B3C65">
        <w:rPr>
          <w:rFonts w:ascii="宋体" w:hAnsi="宋体" w:hint="eastAsia"/>
          <w:color w:val="000000" w:themeColor="text1"/>
        </w:rPr>
        <w:t>程序使用。</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APS Web服务列表</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 xml:space="preserve">APS排程时要通过调用APS </w:t>
      </w:r>
      <w:r w:rsidRPr="007B3C65">
        <w:rPr>
          <w:rFonts w:ascii="宋体" w:hAnsi="宋体"/>
          <w:color w:val="000000" w:themeColor="text1"/>
        </w:rPr>
        <w:t>Web Service</w:t>
      </w:r>
      <w:r w:rsidRPr="007B3C65">
        <w:rPr>
          <w:rFonts w:ascii="宋体" w:hAnsi="宋体" w:hint="eastAsia"/>
          <w:color w:val="000000" w:themeColor="text1"/>
        </w:rPr>
        <w:t>通知APS进行数据的下载解析，并根据</w:t>
      </w:r>
      <w:r w:rsidRPr="007B3C65">
        <w:rPr>
          <w:rFonts w:ascii="宋体" w:hAnsi="宋体"/>
          <w:color w:val="000000" w:themeColor="text1"/>
        </w:rPr>
        <w:t>Web Service</w:t>
      </w:r>
      <w:r w:rsidRPr="007B3C65">
        <w:rPr>
          <w:rFonts w:ascii="宋体" w:hAnsi="宋体" w:hint="eastAsia"/>
          <w:color w:val="000000" w:themeColor="text1"/>
        </w:rPr>
        <w:t>中的配置文件来更新到对应的数据库。</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APS</w:t>
      </w:r>
      <w:r w:rsidRPr="007B3C65">
        <w:rPr>
          <w:rFonts w:hint="eastAsia"/>
          <w:color w:val="000000" w:themeColor="text1"/>
        </w:rPr>
        <w:t xml:space="preserve"> </w:t>
      </w:r>
      <w:r w:rsidRPr="007B3C65">
        <w:rPr>
          <w:rFonts w:ascii="宋体" w:hAnsi="宋体" w:hint="eastAsia"/>
          <w:b/>
          <w:color w:val="000000" w:themeColor="text1"/>
        </w:rPr>
        <w:t>集成配置：</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不同的组织或车间在排程时可以选择不同的APS产品和</w:t>
      </w:r>
      <w:r w:rsidRPr="007B3C65">
        <w:rPr>
          <w:rFonts w:ascii="宋体" w:hAnsi="宋体"/>
          <w:color w:val="000000" w:themeColor="text1"/>
        </w:rPr>
        <w:t>Web Service</w:t>
      </w:r>
      <w:r w:rsidRPr="007B3C65">
        <w:rPr>
          <w:rFonts w:ascii="宋体" w:hAnsi="宋体" w:hint="eastAsia"/>
          <w:color w:val="000000" w:themeColor="text1"/>
        </w:rPr>
        <w:t>，根据传递的组织+车间去匹配配置的APS应用程序。</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启动APS排程：</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点击启动APS排程</w:t>
      </w:r>
      <w:r w:rsidR="002A1BB4" w:rsidRPr="007B3C65">
        <w:rPr>
          <w:rFonts w:ascii="宋体" w:hAnsi="宋体" w:hint="eastAsia"/>
          <w:color w:val="000000" w:themeColor="text1"/>
        </w:rPr>
        <w:t>金蝶云星空</w:t>
      </w:r>
      <w:r w:rsidRPr="007B3C65">
        <w:rPr>
          <w:rFonts w:ascii="宋体" w:hAnsi="宋体" w:hint="eastAsia"/>
          <w:color w:val="000000" w:themeColor="text1"/>
        </w:rPr>
        <w:t>自动将传输数据打包成jason文件传递给APS，APS进行数据的解析，解析完成后自动启动APS程序，用户使用APS程序进行排程、优化调整，排程结果确认后点击返回按钮将排程结果返回到</w:t>
      </w:r>
      <w:r w:rsidR="002A1BB4" w:rsidRPr="007B3C65">
        <w:rPr>
          <w:rFonts w:ascii="宋体" w:hAnsi="宋体" w:hint="eastAsia"/>
          <w:color w:val="000000" w:themeColor="text1"/>
        </w:rPr>
        <w:t>金蝶云星空</w:t>
      </w:r>
      <w:r w:rsidRPr="007B3C65">
        <w:rPr>
          <w:rFonts w:ascii="宋体" w:hAnsi="宋体" w:hint="eastAsia"/>
          <w:color w:val="000000" w:themeColor="text1"/>
        </w:rPr>
        <w:t>并更新工序计划。</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查看APS排程：</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点击查看APS排程按钮，系统会自动打开APS程序，用户可查询上次的排程结果，以及通过APS来查看资源的负荷情况。</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APS排程结果：</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记录返回结果的设备、计划开始时间、计划结束时间并关联显示工序的作业、产品等信息，方便客户直观的的查看。</w:t>
      </w:r>
    </w:p>
    <w:p w:rsidR="00710E66" w:rsidRPr="007B3C65" w:rsidRDefault="00710E66" w:rsidP="007752EC">
      <w:pPr>
        <w:numPr>
          <w:ilvl w:val="0"/>
          <w:numId w:val="186"/>
        </w:numPr>
        <w:spacing w:line="360" w:lineRule="auto"/>
        <w:rPr>
          <w:rFonts w:ascii="宋体" w:hAnsi="宋体"/>
          <w:b/>
          <w:color w:val="000000" w:themeColor="text1"/>
        </w:rPr>
      </w:pPr>
      <w:r w:rsidRPr="007B3C65">
        <w:rPr>
          <w:rFonts w:ascii="宋体" w:hAnsi="宋体" w:hint="eastAsia"/>
          <w:b/>
          <w:color w:val="000000" w:themeColor="text1"/>
        </w:rPr>
        <w:t>APS运算过程日志：</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用户在排程结束后可查询排程的过程日志、排程过程中存在的异常信息，并可以根据对本次运算的排程数据、排程结果下载到本地进行分析。</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安灯</w:t>
      </w:r>
      <w:r w:rsidR="00663BAE" w:rsidRPr="007B3C65">
        <w:rPr>
          <w:rFonts w:ascii="宋体" w:eastAsia="宋体" w:hAnsi="宋体" w:hint="eastAsia"/>
          <w:color w:val="000000" w:themeColor="text1"/>
        </w:rPr>
        <w:t>呼叫</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szCs w:val="21"/>
        </w:rPr>
        <w:t>基于智能制造，依靠标准产品中的执行计划，结合轻应用与Web服务接口，为生产现场人员提供便捷的现场报警方式，向相关人员精准推送实时的监控信息，让异常处理人员轻松地定位和解除报警。</w:t>
      </w:r>
      <w:r w:rsidRPr="007B3C65">
        <w:rPr>
          <w:rFonts w:ascii="宋体" w:hAnsi="宋体" w:hint="eastAsia"/>
          <w:color w:val="000000" w:themeColor="text1"/>
        </w:rPr>
        <w:t>主要功能如下：</w:t>
      </w:r>
    </w:p>
    <w:p w:rsidR="00710E66" w:rsidRPr="007B3C65" w:rsidRDefault="00710E66" w:rsidP="007752EC">
      <w:pPr>
        <w:numPr>
          <w:ilvl w:val="0"/>
          <w:numId w:val="187"/>
        </w:numPr>
        <w:spacing w:line="360" w:lineRule="auto"/>
        <w:rPr>
          <w:rFonts w:ascii="宋体" w:hAnsi="宋体"/>
          <w:b/>
          <w:color w:val="000000" w:themeColor="text1"/>
        </w:rPr>
      </w:pPr>
      <w:r w:rsidRPr="007B3C65">
        <w:rPr>
          <w:rFonts w:ascii="宋体" w:hAnsi="宋体" w:hint="eastAsia"/>
          <w:b/>
          <w:color w:val="000000" w:themeColor="text1"/>
        </w:rPr>
        <w:lastRenderedPageBreak/>
        <w:t>生产事件类型</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对事件处理类型进行分组，定义事件对设备状态的影响，定义事件和OEE时间分组对应。根据异常问题的处理时长设定级别，发生的异常处理时长越长级别越高。可以自定义监控条件，在满足一定条件的情况下实时触发消息发送。</w:t>
      </w:r>
    </w:p>
    <w:p w:rsidR="00710E66" w:rsidRPr="007B3C65" w:rsidRDefault="00710E66" w:rsidP="007752EC">
      <w:pPr>
        <w:numPr>
          <w:ilvl w:val="0"/>
          <w:numId w:val="187"/>
        </w:numPr>
        <w:spacing w:line="360" w:lineRule="auto"/>
        <w:rPr>
          <w:rFonts w:ascii="宋体" w:hAnsi="宋体"/>
          <w:b/>
          <w:color w:val="000000" w:themeColor="text1"/>
        </w:rPr>
      </w:pPr>
      <w:r w:rsidRPr="007B3C65">
        <w:rPr>
          <w:rFonts w:ascii="宋体" w:hAnsi="宋体" w:hint="eastAsia"/>
          <w:b/>
          <w:color w:val="000000" w:themeColor="text1"/>
        </w:rPr>
        <w:t>异常处理单</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系统支持通过智慧终端报警、手机端录入、PC端录入三种方式进行异常报警处理，智慧终端和手机端报警后都会在系统中生成异常处理端单，方便后续的统计分析，为现场改进提供数据支持。</w:t>
      </w:r>
    </w:p>
    <w:p w:rsidR="00710E66" w:rsidRPr="007B3C65" w:rsidRDefault="00663BAE"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电子</w:t>
      </w:r>
      <w:r w:rsidR="00710E66" w:rsidRPr="007B3C65">
        <w:rPr>
          <w:rFonts w:ascii="宋体" w:eastAsia="宋体" w:hAnsi="宋体" w:hint="eastAsia"/>
          <w:color w:val="000000" w:themeColor="text1"/>
        </w:rPr>
        <w:t>看板</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szCs w:val="21"/>
        </w:rPr>
        <w:t>通过多维度的电子看板信息展示，实现生产制造全面可视化、透明化、实时性、智能化的管理与控制，最终实现提高运作效率、降低成本、提高产品质量的目标。电子看板内容支持自定义设置，满足不同企业用户对看板应用不同的管理需求。</w:t>
      </w:r>
      <w:r w:rsidRPr="007B3C65">
        <w:rPr>
          <w:rFonts w:ascii="宋体" w:hAnsi="宋体" w:hint="eastAsia"/>
          <w:color w:val="000000" w:themeColor="text1"/>
        </w:rPr>
        <w:t>主要功能如下：</w:t>
      </w:r>
    </w:p>
    <w:p w:rsidR="00710E66" w:rsidRPr="007B3C65" w:rsidRDefault="00710E66" w:rsidP="007752EC">
      <w:pPr>
        <w:numPr>
          <w:ilvl w:val="0"/>
          <w:numId w:val="188"/>
        </w:numPr>
        <w:spacing w:line="360" w:lineRule="auto"/>
        <w:rPr>
          <w:rFonts w:ascii="宋体" w:hAnsi="宋体"/>
          <w:b/>
          <w:color w:val="000000" w:themeColor="text1"/>
        </w:rPr>
      </w:pPr>
      <w:r w:rsidRPr="007B3C65">
        <w:rPr>
          <w:rFonts w:ascii="宋体" w:hAnsi="宋体" w:hint="eastAsia"/>
          <w:b/>
          <w:color w:val="000000" w:themeColor="text1"/>
        </w:rPr>
        <w:t>看板定义</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企业可以根据自身的业务需要进行看板自定义。支持自定义</w:t>
      </w:r>
      <w:r w:rsidRPr="007B3C65">
        <w:rPr>
          <w:rFonts w:ascii="宋体" w:hAnsi="宋体"/>
          <w:color w:val="000000" w:themeColor="text1"/>
        </w:rPr>
        <w:t>SQL</w:t>
      </w:r>
      <w:r w:rsidRPr="007B3C65">
        <w:rPr>
          <w:rFonts w:ascii="宋体" w:hAnsi="宋体" w:hint="eastAsia"/>
          <w:color w:val="000000" w:themeColor="text1"/>
        </w:rPr>
        <w:t>、存储过程、自定义插件三种方式来获取看板数据，用户根据看板数据的复杂程度进行选择。</w:t>
      </w:r>
    </w:p>
    <w:p w:rsidR="00710E66" w:rsidRPr="007B3C65" w:rsidRDefault="00710E66" w:rsidP="007752EC">
      <w:pPr>
        <w:numPr>
          <w:ilvl w:val="0"/>
          <w:numId w:val="188"/>
        </w:numPr>
        <w:spacing w:line="360" w:lineRule="auto"/>
        <w:rPr>
          <w:rFonts w:ascii="宋体" w:hAnsi="宋体"/>
          <w:b/>
          <w:color w:val="000000" w:themeColor="text1"/>
        </w:rPr>
      </w:pPr>
      <w:r w:rsidRPr="007B3C65">
        <w:rPr>
          <w:rFonts w:ascii="宋体" w:hAnsi="宋体" w:hint="eastAsia"/>
          <w:b/>
          <w:color w:val="000000" w:themeColor="text1"/>
        </w:rPr>
        <w:t>看板方案</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现场不同的显示屏所需要显示的看板以及看板数据可能是不同的，通过在看板方案中定义IP地址对应的看板以及过滤条件实现按需索取。</w:t>
      </w:r>
    </w:p>
    <w:p w:rsidR="00710E66" w:rsidRPr="007B3C65" w:rsidRDefault="00710E66" w:rsidP="00710E66">
      <w:pPr>
        <w:spacing w:line="360" w:lineRule="auto"/>
        <w:ind w:left="525" w:firstLine="315"/>
        <w:rPr>
          <w:rFonts w:ascii="宋体" w:hAnsi="宋体"/>
          <w:color w:val="000000" w:themeColor="text1"/>
        </w:rPr>
      </w:pPr>
      <w:r w:rsidRPr="007B3C65">
        <w:rPr>
          <w:rFonts w:ascii="宋体" w:hAnsi="宋体" w:hint="eastAsia"/>
          <w:color w:val="000000" w:themeColor="text1"/>
        </w:rPr>
        <w:t>支持看板动态IP，支持软件公有云，看板盒私有云局域网模式；</w:t>
      </w:r>
    </w:p>
    <w:p w:rsidR="00710E66" w:rsidRPr="007B3C65" w:rsidRDefault="00710E66" w:rsidP="007752EC">
      <w:pPr>
        <w:numPr>
          <w:ilvl w:val="0"/>
          <w:numId w:val="188"/>
        </w:numPr>
        <w:spacing w:line="360" w:lineRule="auto"/>
        <w:rPr>
          <w:rFonts w:ascii="宋体" w:hAnsi="宋体"/>
          <w:b/>
          <w:color w:val="000000" w:themeColor="text1"/>
        </w:rPr>
      </w:pPr>
      <w:r w:rsidRPr="007B3C65">
        <w:rPr>
          <w:rFonts w:ascii="宋体" w:hAnsi="宋体" w:hint="eastAsia"/>
          <w:b/>
          <w:color w:val="000000" w:themeColor="text1"/>
        </w:rPr>
        <w:t>预制看板：</w:t>
      </w:r>
    </w:p>
    <w:p w:rsidR="00710E66" w:rsidRPr="007B3C65" w:rsidRDefault="00710E66" w:rsidP="00710E66">
      <w:pPr>
        <w:spacing w:line="360" w:lineRule="auto"/>
        <w:ind w:left="736"/>
        <w:rPr>
          <w:rFonts w:ascii="宋体" w:hAnsi="宋体"/>
          <w:color w:val="000000" w:themeColor="text1"/>
        </w:rPr>
      </w:pPr>
      <w:r w:rsidRPr="007B3C65">
        <w:rPr>
          <w:rFonts w:ascii="宋体" w:hAnsi="宋体" w:hint="eastAsia"/>
          <w:color w:val="000000" w:themeColor="text1"/>
        </w:rPr>
        <w:t>产品</w:t>
      </w:r>
      <w:r w:rsidR="00663BAE" w:rsidRPr="007B3C65">
        <w:rPr>
          <w:rFonts w:ascii="宋体" w:hAnsi="宋体" w:hint="eastAsia"/>
          <w:color w:val="000000" w:themeColor="text1"/>
        </w:rPr>
        <w:t>预制了如下电子</w:t>
      </w:r>
      <w:r w:rsidRPr="007B3C65">
        <w:rPr>
          <w:rFonts w:ascii="宋体" w:hAnsi="宋体" w:hint="eastAsia"/>
          <w:color w:val="000000" w:themeColor="text1"/>
        </w:rPr>
        <w:t>看板，供客户使用：</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生产订单工序进度看板：展示关键工序的生产进度情况。</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生产订单发料看板：展示各个工序的已发料套数，有普通生产和柔性产线两种版本。</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生产订单异常看板：展示现场的异常问题以及异常处理情况。</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生产订单质量看板：展示生产订单的合格率以及一次性通过率，有普通生产和柔性产线两种版本。</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设备状态监控：展示生产现场设备的状态信息，每台设备的当前加工任务，进度；同时展示故障，OEE的异常排名等综合分析；</w:t>
      </w:r>
    </w:p>
    <w:p w:rsidR="00710E66" w:rsidRPr="007B3C65" w:rsidRDefault="00710E66" w:rsidP="00705741">
      <w:pPr>
        <w:numPr>
          <w:ilvl w:val="0"/>
          <w:numId w:val="26"/>
        </w:numPr>
        <w:spacing w:line="360" w:lineRule="auto"/>
        <w:rPr>
          <w:rFonts w:ascii="宋体" w:hAnsi="宋体"/>
          <w:color w:val="000000" w:themeColor="text1"/>
        </w:rPr>
      </w:pPr>
      <w:r w:rsidRPr="007B3C65">
        <w:rPr>
          <w:rFonts w:ascii="宋体" w:hAnsi="宋体" w:hint="eastAsia"/>
          <w:color w:val="000000" w:themeColor="text1"/>
        </w:rPr>
        <w:t>设备实时OEE：显示具体车间内设备的实时OEE，加工总体质量，不良缺陷，时间损</w:t>
      </w:r>
      <w:r w:rsidRPr="007B3C65">
        <w:rPr>
          <w:rFonts w:ascii="宋体" w:hAnsi="宋体" w:hint="eastAsia"/>
          <w:color w:val="000000" w:themeColor="text1"/>
        </w:rPr>
        <w:lastRenderedPageBreak/>
        <w:t>失等综合分析；</w:t>
      </w:r>
    </w:p>
    <w:p w:rsidR="00710E66" w:rsidRPr="007B3C65" w:rsidRDefault="00710E66" w:rsidP="00710E66">
      <w:pPr>
        <w:pStyle w:val="41"/>
        <w:spacing w:before="0" w:after="0" w:line="500" w:lineRule="exact"/>
        <w:ind w:rightChars="0" w:right="210" w:hanging="722"/>
        <w:rPr>
          <w:rFonts w:ascii="宋体" w:eastAsia="宋体" w:hAnsi="宋体"/>
          <w:color w:val="000000" w:themeColor="text1"/>
        </w:rPr>
      </w:pPr>
      <w:r w:rsidRPr="007B3C65">
        <w:rPr>
          <w:rFonts w:ascii="宋体" w:eastAsia="宋体" w:hAnsi="宋体" w:hint="eastAsia"/>
          <w:color w:val="000000" w:themeColor="text1"/>
        </w:rPr>
        <w:t>刷卡登录</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用户通过RFID刷卡实现触摸屏快速登录，简化触屏操作；</w:t>
      </w:r>
    </w:p>
    <w:p w:rsidR="00710E66" w:rsidRPr="007B3C65" w:rsidRDefault="00710E66" w:rsidP="007752EC">
      <w:pPr>
        <w:numPr>
          <w:ilvl w:val="0"/>
          <w:numId w:val="193"/>
        </w:numPr>
        <w:spacing w:line="360" w:lineRule="auto"/>
        <w:rPr>
          <w:rFonts w:ascii="宋体" w:hAnsi="宋体"/>
          <w:b/>
          <w:color w:val="000000" w:themeColor="text1"/>
        </w:rPr>
      </w:pPr>
      <w:r w:rsidRPr="007B3C65">
        <w:rPr>
          <w:rFonts w:ascii="宋体" w:hAnsi="宋体" w:hint="eastAsia"/>
          <w:b/>
          <w:color w:val="000000" w:themeColor="text1"/>
        </w:rPr>
        <w:t>职员工卡绑定</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通过登录用户和工卡进行绑定实现，用户刷卡登录。可查看到具体卡片的写入的历史信息，可以查看到某个用户曾经绑定了几张卡。当某用户绑定了新卡，则老卡自动失效。</w:t>
      </w:r>
    </w:p>
    <w:p w:rsidR="00D8688B" w:rsidRPr="007B3C65" w:rsidRDefault="00D8688B" w:rsidP="00D8688B">
      <w:pPr>
        <w:pStyle w:val="aff1"/>
        <w:widowControl/>
        <w:numPr>
          <w:ilvl w:val="0"/>
          <w:numId w:val="64"/>
        </w:numPr>
        <w:spacing w:line="360" w:lineRule="auto"/>
        <w:ind w:firstLineChars="0"/>
        <w:rPr>
          <w:rFonts w:ascii="宋体" w:hAnsi="宋体"/>
          <w:b/>
          <w:color w:val="000000" w:themeColor="text1"/>
        </w:rPr>
      </w:pPr>
      <w:r w:rsidRPr="007B3C65">
        <w:rPr>
          <w:rFonts w:ascii="宋体" w:hAnsi="宋体" w:hint="eastAsia"/>
          <w:b/>
          <w:color w:val="000000" w:themeColor="text1"/>
        </w:rPr>
        <w:t>派工支持员工卡扫描</w:t>
      </w:r>
    </w:p>
    <w:p w:rsidR="00D8688B" w:rsidRPr="007B3C65" w:rsidRDefault="00D8688B" w:rsidP="00D8688B">
      <w:pPr>
        <w:pStyle w:val="aff1"/>
        <w:widowControl/>
        <w:spacing w:line="360" w:lineRule="auto"/>
        <w:ind w:left="360" w:firstLineChars="0" w:firstLine="0"/>
        <w:rPr>
          <w:rFonts w:ascii="宋体" w:hAnsi="宋体"/>
          <w:color w:val="000000" w:themeColor="text1"/>
        </w:rPr>
      </w:pPr>
      <w:r w:rsidRPr="007B3C65">
        <w:rPr>
          <w:rFonts w:ascii="宋体" w:hAnsi="宋体" w:hint="eastAsia"/>
          <w:color w:val="000000" w:themeColor="text1"/>
        </w:rPr>
        <w:t>在HMI派工界面，扫描员工卡实现任务与员工自动绑定；</w:t>
      </w:r>
    </w:p>
    <w:p w:rsidR="00D8688B" w:rsidRPr="007B3C65" w:rsidRDefault="00D8688B" w:rsidP="00D8688B">
      <w:pPr>
        <w:pStyle w:val="aff1"/>
        <w:widowControl/>
        <w:numPr>
          <w:ilvl w:val="0"/>
          <w:numId w:val="64"/>
        </w:numPr>
        <w:spacing w:line="360" w:lineRule="auto"/>
        <w:ind w:firstLineChars="0"/>
        <w:rPr>
          <w:rFonts w:ascii="宋体" w:hAnsi="宋体"/>
          <w:b/>
          <w:color w:val="000000" w:themeColor="text1"/>
        </w:rPr>
      </w:pPr>
      <w:r w:rsidRPr="007B3C65">
        <w:rPr>
          <w:rFonts w:ascii="宋体" w:hAnsi="宋体" w:hint="eastAsia"/>
          <w:b/>
          <w:color w:val="000000" w:themeColor="text1"/>
        </w:rPr>
        <w:t>汇报支持员工卡扫描</w:t>
      </w:r>
    </w:p>
    <w:p w:rsidR="00D8688B" w:rsidRPr="007B3C65" w:rsidRDefault="00D8688B" w:rsidP="00D8688B">
      <w:pPr>
        <w:pStyle w:val="aff1"/>
        <w:widowControl/>
        <w:spacing w:line="360" w:lineRule="auto"/>
        <w:ind w:left="360" w:firstLineChars="0" w:firstLine="0"/>
        <w:rPr>
          <w:rFonts w:ascii="宋体" w:hAnsi="宋体"/>
          <w:color w:val="000000" w:themeColor="text1"/>
        </w:rPr>
      </w:pPr>
      <w:r w:rsidRPr="007B3C65">
        <w:rPr>
          <w:rFonts w:ascii="宋体" w:hAnsi="宋体" w:hint="eastAsia"/>
          <w:color w:val="000000" w:themeColor="text1"/>
        </w:rPr>
        <w:t>在HMI工序报工界面，扫描员工卡实现工序反馈与员工自动绑定；</w:t>
      </w:r>
    </w:p>
    <w:p w:rsidR="00C9304B" w:rsidRPr="007B3C65" w:rsidRDefault="00C9304B" w:rsidP="00C9304B">
      <w:pPr>
        <w:pStyle w:val="aff1"/>
        <w:widowControl/>
        <w:numPr>
          <w:ilvl w:val="0"/>
          <w:numId w:val="64"/>
        </w:numPr>
        <w:spacing w:line="360" w:lineRule="auto"/>
        <w:ind w:firstLineChars="0"/>
        <w:rPr>
          <w:rFonts w:ascii="宋体" w:hAnsi="宋体"/>
          <w:b/>
          <w:color w:val="000000" w:themeColor="text1"/>
        </w:rPr>
      </w:pPr>
      <w:r w:rsidRPr="007B3C65">
        <w:rPr>
          <w:rFonts w:ascii="宋体" w:hAnsi="宋体" w:hint="eastAsia"/>
          <w:b/>
          <w:color w:val="000000" w:themeColor="text1"/>
        </w:rPr>
        <w:t>支持指定扇区读写操作</w:t>
      </w:r>
    </w:p>
    <w:p w:rsidR="00C9304B" w:rsidRPr="007B3C65" w:rsidRDefault="00C9304B" w:rsidP="00C9304B">
      <w:pPr>
        <w:pStyle w:val="aff1"/>
        <w:widowControl/>
        <w:spacing w:line="360" w:lineRule="auto"/>
        <w:ind w:left="360" w:firstLineChars="0" w:firstLine="0"/>
        <w:rPr>
          <w:rFonts w:ascii="宋体" w:hAnsi="宋体"/>
          <w:color w:val="000000" w:themeColor="text1"/>
        </w:rPr>
      </w:pPr>
      <w:r w:rsidRPr="007B3C65">
        <w:rPr>
          <w:rFonts w:ascii="宋体" w:hAnsi="宋体" w:hint="eastAsia"/>
          <w:color w:val="000000" w:themeColor="text1"/>
        </w:rPr>
        <w:t>兼容企业已有的员工卡，防止复写操作；</w:t>
      </w:r>
    </w:p>
    <w:p w:rsidR="00D8688B" w:rsidRPr="007B3C65" w:rsidRDefault="00D8688B" w:rsidP="00710E66">
      <w:pPr>
        <w:widowControl/>
        <w:spacing w:line="360" w:lineRule="auto"/>
        <w:ind w:firstLineChars="200" w:firstLine="420"/>
        <w:rPr>
          <w:rFonts w:ascii="宋体" w:hAnsi="宋体"/>
          <w:color w:val="000000" w:themeColor="text1"/>
        </w:rPr>
      </w:pPr>
    </w:p>
    <w:p w:rsidR="00710E66" w:rsidRPr="007B3C65" w:rsidRDefault="00710E66" w:rsidP="00710E66">
      <w:pPr>
        <w:pStyle w:val="30"/>
        <w:ind w:left="306" w:right="210"/>
        <w:rPr>
          <w:color w:val="000000" w:themeColor="text1"/>
        </w:rPr>
      </w:pPr>
      <w:bookmarkStart w:id="1901" w:name="_Toc10029986"/>
      <w:r w:rsidRPr="007B3C65">
        <w:rPr>
          <w:rFonts w:hint="eastAsia"/>
          <w:color w:val="000000" w:themeColor="text1"/>
        </w:rPr>
        <w:t>设备联网</w:t>
      </w:r>
      <w:bookmarkEnd w:id="1901"/>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通过Scada连接设备，检测设备运行状态，自动生成报工数据，当设备发生异常时，在系统中形成预警记录。</w:t>
      </w:r>
    </w:p>
    <w:p w:rsidR="00710E66" w:rsidRPr="007B3C65" w:rsidRDefault="00710E66" w:rsidP="007752EC">
      <w:pPr>
        <w:numPr>
          <w:ilvl w:val="0"/>
          <w:numId w:val="194"/>
        </w:numPr>
        <w:spacing w:line="360" w:lineRule="auto"/>
        <w:rPr>
          <w:rFonts w:ascii="宋体" w:hAnsi="宋体"/>
          <w:b/>
          <w:color w:val="000000" w:themeColor="text1"/>
        </w:rPr>
      </w:pPr>
      <w:r w:rsidRPr="007B3C65">
        <w:rPr>
          <w:rFonts w:ascii="宋体" w:hAnsi="宋体" w:hint="eastAsia"/>
          <w:b/>
          <w:color w:val="000000" w:themeColor="text1"/>
        </w:rPr>
        <w:t>设备联网方案定义</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定义设备联网所用的WebService接口，系统内置了与研华的接口，接口类型分工程类，设备信息，授权登录</w:t>
      </w:r>
      <w:r w:rsidR="002A1BB4" w:rsidRPr="007B3C65">
        <w:rPr>
          <w:rFonts w:ascii="宋体" w:hAnsi="宋体" w:hint="eastAsia"/>
          <w:color w:val="000000" w:themeColor="text1"/>
        </w:rPr>
        <w:t>金蝶云星空</w:t>
      </w:r>
      <w:r w:rsidRPr="007B3C65">
        <w:rPr>
          <w:rFonts w:ascii="宋体" w:hAnsi="宋体" w:hint="eastAsia"/>
          <w:color w:val="000000" w:themeColor="text1"/>
        </w:rPr>
        <w:t>，白名单，登录Scada，获取点值，获取历史数据等接口。</w:t>
      </w:r>
    </w:p>
    <w:p w:rsidR="00710E66" w:rsidRPr="007B3C65" w:rsidRDefault="00710E66" w:rsidP="007752EC">
      <w:pPr>
        <w:numPr>
          <w:ilvl w:val="0"/>
          <w:numId w:val="194"/>
        </w:numPr>
        <w:spacing w:line="360" w:lineRule="auto"/>
        <w:rPr>
          <w:rFonts w:ascii="宋体" w:hAnsi="宋体"/>
          <w:b/>
          <w:color w:val="000000" w:themeColor="text1"/>
        </w:rPr>
      </w:pPr>
      <w:r w:rsidRPr="007B3C65">
        <w:rPr>
          <w:rFonts w:ascii="宋体" w:hAnsi="宋体" w:hint="eastAsia"/>
          <w:b/>
          <w:color w:val="000000" w:themeColor="text1"/>
        </w:rPr>
        <w:t>设备联网监控</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可以监控多个工程，每个工程下有多个设备，每台设备下有多个采集点。把Scada中定义的采集点同步到系统中，定时触发采集执行计划，读取采集点信息，触发后台相应自动生成报警，报工等业务流程。</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通过现场看板随时监控设备的实时状态、设备当前加工任务进度、当前OEE最低的5台设备、异常停机需要重点关注的设备清单。</w:t>
      </w:r>
    </w:p>
    <w:p w:rsidR="00710E66" w:rsidRPr="007B3C65" w:rsidRDefault="00710E66" w:rsidP="00710E66">
      <w:pPr>
        <w:pStyle w:val="30"/>
        <w:ind w:left="306" w:right="210"/>
        <w:rPr>
          <w:color w:val="000000" w:themeColor="text1"/>
        </w:rPr>
      </w:pPr>
      <w:bookmarkStart w:id="1902" w:name="_Toc10029987"/>
      <w:r w:rsidRPr="007B3C65">
        <w:rPr>
          <w:rFonts w:hint="eastAsia"/>
          <w:color w:val="000000" w:themeColor="text1"/>
        </w:rPr>
        <w:lastRenderedPageBreak/>
        <w:t>OEE</w:t>
      </w:r>
      <w:r w:rsidRPr="007B3C65">
        <w:rPr>
          <w:rFonts w:hint="eastAsia"/>
          <w:color w:val="000000" w:themeColor="text1"/>
        </w:rPr>
        <w:t>分析</w:t>
      </w:r>
      <w:bookmarkEnd w:id="1902"/>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通过详细记录设备的各种开停机事件时长、类</w:t>
      </w:r>
      <w:r w:rsidR="005F3F79" w:rsidRPr="007B3C65">
        <w:rPr>
          <w:rFonts w:ascii="宋体" w:hAnsi="宋体" w:hint="eastAsia"/>
          <w:color w:val="000000" w:themeColor="text1"/>
        </w:rPr>
        <w:t>型计算得出时间稼动率。通过节拍，产品完工数得出</w:t>
      </w:r>
      <w:r w:rsidRPr="007B3C65">
        <w:rPr>
          <w:rFonts w:ascii="宋体" w:hAnsi="宋体" w:hint="eastAsia"/>
          <w:color w:val="000000" w:themeColor="text1"/>
        </w:rPr>
        <w:t>性能</w:t>
      </w:r>
      <w:r w:rsidR="005F3F79" w:rsidRPr="007B3C65">
        <w:rPr>
          <w:rFonts w:ascii="宋体" w:hAnsi="宋体" w:hint="eastAsia"/>
          <w:color w:val="000000" w:themeColor="text1"/>
        </w:rPr>
        <w:t>稼动率</w:t>
      </w:r>
      <w:r w:rsidRPr="007B3C65">
        <w:rPr>
          <w:rFonts w:ascii="宋体" w:hAnsi="宋体" w:hint="eastAsia"/>
          <w:color w:val="000000" w:themeColor="text1"/>
        </w:rPr>
        <w:t>。通过质量完成情况计算得出</w:t>
      </w:r>
      <w:r w:rsidR="005F3F79" w:rsidRPr="007B3C65">
        <w:rPr>
          <w:rFonts w:ascii="宋体" w:hAnsi="宋体" w:hint="eastAsia"/>
          <w:color w:val="000000" w:themeColor="text1"/>
        </w:rPr>
        <w:t>良品</w:t>
      </w:r>
      <w:r w:rsidRPr="007B3C65">
        <w:rPr>
          <w:rFonts w:ascii="宋体" w:hAnsi="宋体" w:hint="eastAsia"/>
          <w:color w:val="000000" w:themeColor="text1"/>
        </w:rPr>
        <w:t>率。综合上述三率得到设备的综合效率。</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w:t>
      </w:r>
      <w:hyperlink r:id="rId17" w:history="1">
        <w:r w:rsidRPr="007B3C65">
          <w:rPr>
            <w:rFonts w:ascii="宋体" w:hAnsi="宋体" w:hint="eastAsia"/>
            <w:color w:val="000000" w:themeColor="text1"/>
          </w:rPr>
          <w:t>OEE</w:t>
        </w:r>
      </w:hyperlink>
      <w:r w:rsidRPr="007B3C65">
        <w:rPr>
          <w:rFonts w:ascii="宋体" w:hAnsi="宋体" w:hint="eastAsia"/>
          <w:color w:val="000000" w:themeColor="text1"/>
        </w:rPr>
        <w:t>可以找到造成待工停产的真正原因（由于机械条件、材料情况、生产人员或质量问题），以提高各类机器的水平，包括提高一条生产线或加工单元的生产水平或整个工厂的水平。</w:t>
      </w:r>
    </w:p>
    <w:p w:rsidR="00710E66" w:rsidRPr="007B3C65" w:rsidRDefault="00710E66" w:rsidP="007752EC">
      <w:pPr>
        <w:numPr>
          <w:ilvl w:val="0"/>
          <w:numId w:val="195"/>
        </w:numPr>
        <w:spacing w:line="360" w:lineRule="auto"/>
        <w:rPr>
          <w:rFonts w:ascii="宋体" w:hAnsi="宋体"/>
          <w:b/>
          <w:color w:val="000000" w:themeColor="text1"/>
        </w:rPr>
      </w:pPr>
      <w:r w:rsidRPr="007B3C65">
        <w:rPr>
          <w:rFonts w:ascii="宋体" w:hAnsi="宋体" w:hint="eastAsia"/>
          <w:b/>
          <w:color w:val="000000" w:themeColor="text1"/>
        </w:rPr>
        <w:t>定义设备事件与OEE时间类型关系</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定义现场设备事件与OEE事件类型的关系，每种事件影响的时间归属，方便后续统计设备时间稼动率。目前OEE时间类型支持有效时间，计划停机时间，休息时间等6类。</w:t>
      </w:r>
    </w:p>
    <w:p w:rsidR="00710E66" w:rsidRPr="007B3C65" w:rsidRDefault="00710E66" w:rsidP="007752EC">
      <w:pPr>
        <w:numPr>
          <w:ilvl w:val="0"/>
          <w:numId w:val="195"/>
        </w:numPr>
        <w:spacing w:line="360" w:lineRule="auto"/>
        <w:rPr>
          <w:rFonts w:ascii="宋体" w:hAnsi="宋体"/>
          <w:b/>
          <w:color w:val="000000" w:themeColor="text1"/>
        </w:rPr>
      </w:pPr>
      <w:r w:rsidRPr="007B3C65">
        <w:rPr>
          <w:rFonts w:ascii="宋体" w:hAnsi="宋体" w:hint="eastAsia"/>
          <w:b/>
          <w:color w:val="000000" w:themeColor="text1"/>
        </w:rPr>
        <w:t>OEE分析</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通过生产现场终端进行异常信息（如设备故障，品质问题，物料问题等）的实时反馈，提高现场问题处理的速度； 通过对现场异常事件的全程追踪，如响应时间，异常处理时间，异常解除时间等； 通过汇总报表分析，如折线图、饼图、柏拉图等工具，管理层可以随时了解导致效率损失的主要因素，从而进行相应的改善；</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通过对现场异常事件的全程追踪，如响应时间，异常处理时间，异常解除时间等；</w:t>
      </w:r>
    </w:p>
    <w:p w:rsidR="00710E66" w:rsidRPr="007B3C65" w:rsidRDefault="00710E66" w:rsidP="00710E66">
      <w:pPr>
        <w:widowControl/>
        <w:spacing w:line="360" w:lineRule="auto"/>
        <w:ind w:firstLineChars="200" w:firstLine="420"/>
        <w:rPr>
          <w:rFonts w:ascii="宋体" w:hAnsi="宋体"/>
          <w:color w:val="000000" w:themeColor="text1"/>
        </w:rPr>
      </w:pPr>
      <w:r w:rsidRPr="007B3C65">
        <w:rPr>
          <w:rFonts w:ascii="宋体" w:hAnsi="宋体" w:hint="eastAsia"/>
          <w:color w:val="000000" w:themeColor="text1"/>
        </w:rPr>
        <w:t>通过手机、看板汇总报表分析，如柏拉图等工具，管理层可以随时了解导致效率损失的主要因素，从而进行相应的改善；</w:t>
      </w:r>
    </w:p>
    <w:p w:rsidR="00710E66" w:rsidRPr="007B3C65" w:rsidRDefault="00710E66" w:rsidP="00710E66">
      <w:pPr>
        <w:pStyle w:val="30"/>
        <w:ind w:left="306" w:right="210"/>
        <w:rPr>
          <w:color w:val="000000" w:themeColor="text1"/>
        </w:rPr>
      </w:pPr>
      <w:bookmarkStart w:id="1903" w:name="_Toc10029988"/>
      <w:r w:rsidRPr="007B3C65">
        <w:rPr>
          <w:rFonts w:hint="eastAsia"/>
          <w:color w:val="000000" w:themeColor="text1"/>
        </w:rPr>
        <w:t>本版新增和完善功能</w:t>
      </w:r>
      <w:bookmarkEnd w:id="1903"/>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工序首检增加控制本序、控制下序、不严格控制三种逻辑；</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工序首检支持复检；</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工序装箱单生成条码装箱单，PDA扫描条码装箱单生成生产入库单；</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标签打印增加打印份数；</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SMT防错料：通过PDA基于SMP贴片场景下的上料，续料，下料，挪料的防呆操作；</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非SMT的放错料： 通过PDA基于非SMT产线生产模式的上料，下料的防呆操作；</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RFID刷卡支持按指定扇区写入和读取</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lastRenderedPageBreak/>
        <w:t>增加模具的一出多管理：可以定义模具型号，定义模具的产出（一套模具可以产出多种产品，多个数量），在派工时自动分配，报工时根据派工数据按比例自动匹配；</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标签模板支持单据字段过滤，根据过滤条件过滤数据标签模板。</w:t>
      </w:r>
    </w:p>
    <w:p w:rsidR="007B53F8" w:rsidRPr="007B3C65" w:rsidRDefault="007B53F8" w:rsidP="007B53F8">
      <w:pPr>
        <w:numPr>
          <w:ilvl w:val="0"/>
          <w:numId w:val="51"/>
        </w:numPr>
        <w:spacing w:line="360" w:lineRule="auto"/>
        <w:rPr>
          <w:rFonts w:ascii="宋体" w:hAnsi="宋体"/>
          <w:color w:val="000000" w:themeColor="text1"/>
        </w:rPr>
      </w:pPr>
      <w:r w:rsidRPr="007B3C65">
        <w:rPr>
          <w:rFonts w:ascii="宋体" w:hAnsi="宋体" w:hint="eastAsia"/>
          <w:color w:val="000000" w:themeColor="text1"/>
        </w:rPr>
        <w:t>柔性产线的设备联网支持班组/人员的任务交接；</w:t>
      </w:r>
    </w:p>
    <w:p w:rsidR="00710E66" w:rsidRPr="007B3C65" w:rsidRDefault="007B53F8" w:rsidP="007B53F8">
      <w:pPr>
        <w:numPr>
          <w:ilvl w:val="0"/>
          <w:numId w:val="51"/>
        </w:numPr>
        <w:spacing w:line="360" w:lineRule="auto"/>
        <w:rPr>
          <w:bCs/>
          <w:color w:val="000000" w:themeColor="text1"/>
        </w:rPr>
      </w:pPr>
      <w:r w:rsidRPr="007B3C65">
        <w:rPr>
          <w:rFonts w:ascii="宋体" w:hAnsi="宋体" w:hint="eastAsia"/>
          <w:color w:val="000000" w:themeColor="text1"/>
        </w:rPr>
        <w:t>工序派工派工维度可以到设备或操作工，如果派到设备，则开工时默认把登录人员写入操作工；</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小停机事件，系统自动补录事件；</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设备联网关联的生产任务切换时自动归档；</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批量报工采集时，自动根据合格品和不合格品区分后台事务；</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可集中补录设备状态变化引起的设备事件；</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设备状态与系统中状态同步，变化时实现产量自动收集；</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系统增加预制的21个OEE事件；</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设备联网支持任务移交；</w:t>
      </w:r>
    </w:p>
    <w:p w:rsidR="00E769E5" w:rsidRPr="007B3C65" w:rsidRDefault="00E769E5" w:rsidP="00E769E5">
      <w:pPr>
        <w:numPr>
          <w:ilvl w:val="0"/>
          <w:numId w:val="51"/>
        </w:numPr>
        <w:spacing w:line="360" w:lineRule="auto"/>
        <w:rPr>
          <w:rFonts w:ascii="宋体" w:hAnsi="宋体"/>
          <w:color w:val="000000" w:themeColor="text1"/>
        </w:rPr>
      </w:pPr>
      <w:r w:rsidRPr="007B3C65">
        <w:rPr>
          <w:rFonts w:ascii="宋体" w:hAnsi="宋体" w:hint="eastAsia"/>
          <w:color w:val="000000" w:themeColor="text1"/>
        </w:rPr>
        <w:t>在设备联机场景下，可以手工报工；</w:t>
      </w:r>
    </w:p>
    <w:p w:rsidR="00E769E5" w:rsidRPr="007B3C65" w:rsidRDefault="00E769E5" w:rsidP="007B53F8">
      <w:pPr>
        <w:numPr>
          <w:ilvl w:val="0"/>
          <w:numId w:val="51"/>
        </w:numPr>
        <w:spacing w:line="360" w:lineRule="auto"/>
        <w:rPr>
          <w:bCs/>
          <w:color w:val="000000" w:themeColor="text1"/>
        </w:rPr>
      </w:pPr>
      <w:r w:rsidRPr="007B3C65">
        <w:rPr>
          <w:rFonts w:ascii="宋体" w:hAnsi="宋体" w:hint="eastAsia"/>
          <w:color w:val="000000" w:themeColor="text1"/>
        </w:rPr>
        <w:t>设备九宫格监控界面实现一键登录，可方便实现未开工任务的人员临时调整；</w:t>
      </w:r>
    </w:p>
    <w:p w:rsidR="00710E66" w:rsidRPr="007B3C65" w:rsidRDefault="00710E66" w:rsidP="00710E66">
      <w:pPr>
        <w:pStyle w:val="21"/>
        <w:tabs>
          <w:tab w:val="clear" w:pos="947"/>
          <w:tab w:val="num" w:pos="527"/>
        </w:tabs>
        <w:spacing w:line="360" w:lineRule="auto"/>
        <w:rPr>
          <w:rFonts w:ascii="宋体" w:eastAsia="宋体" w:hAnsi="宋体"/>
          <w:color w:val="000000" w:themeColor="text1"/>
        </w:rPr>
      </w:pPr>
      <w:bookmarkStart w:id="1904" w:name="_Toc10029989"/>
      <w:bookmarkEnd w:id="1824"/>
      <w:r w:rsidRPr="007B3C65">
        <w:rPr>
          <w:rFonts w:ascii="宋体" w:eastAsia="宋体" w:hAnsi="宋体" w:hint="eastAsia"/>
          <w:color w:val="000000" w:themeColor="text1"/>
        </w:rPr>
        <w:t>PLM云</w:t>
      </w:r>
      <w:bookmarkEnd w:id="1904"/>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05" w:name="_Toc486513096"/>
      <w:bookmarkStart w:id="1906" w:name="_Toc10029990"/>
      <w:r w:rsidRPr="007B3C65">
        <w:rPr>
          <w:rFonts w:cs="宋体" w:hint="eastAsia"/>
          <w:color w:val="000000" w:themeColor="text1"/>
          <w:sz w:val="22"/>
          <w:szCs w:val="21"/>
        </w:rPr>
        <w:t>关键应用特性</w:t>
      </w:r>
      <w:bookmarkEnd w:id="1905"/>
      <w:bookmarkEnd w:id="1906"/>
    </w:p>
    <w:p w:rsidR="00710E66" w:rsidRPr="007B3C65" w:rsidRDefault="00710E66" w:rsidP="00710E66">
      <w:pPr>
        <w:spacing w:line="360" w:lineRule="auto"/>
        <w:ind w:firstLineChars="100" w:firstLine="210"/>
        <w:rPr>
          <w:color w:val="000000" w:themeColor="text1"/>
        </w:rPr>
      </w:pPr>
      <w:r w:rsidRPr="007B3C65">
        <w:rPr>
          <w:rFonts w:hint="eastAsia"/>
          <w:color w:val="000000" w:themeColor="text1"/>
        </w:rPr>
        <w:t>激烈的市场竞争，要求企业各个部门能够高效协同作战，促生了企业对研发生产高度一体化的强烈诉求，</w:t>
      </w:r>
      <w:r w:rsidR="002A1BB4" w:rsidRPr="007B3C65">
        <w:rPr>
          <w:rFonts w:hint="eastAsia"/>
          <w:color w:val="000000" w:themeColor="text1"/>
        </w:rPr>
        <w:t>金蝶云星空</w:t>
      </w:r>
      <w:r w:rsidRPr="007B3C65">
        <w:rPr>
          <w:rFonts w:hint="eastAsia"/>
          <w:color w:val="000000" w:themeColor="text1"/>
        </w:rPr>
        <w:t xml:space="preserve"> PLM</w:t>
      </w:r>
      <w:r w:rsidRPr="007B3C65">
        <w:rPr>
          <w:rFonts w:hint="eastAsia"/>
          <w:color w:val="000000" w:themeColor="text1"/>
        </w:rPr>
        <w:t>正是能够将研发生产衔接起来高效协同作业的信息化平台。</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07" w:name="_Toc486513097"/>
      <w:bookmarkStart w:id="1908" w:name="_Toc10029991"/>
      <w:r w:rsidRPr="007B3C65">
        <w:rPr>
          <w:rFonts w:cs="宋体" w:hint="eastAsia"/>
          <w:color w:val="000000" w:themeColor="text1"/>
          <w:sz w:val="22"/>
          <w:szCs w:val="21"/>
        </w:rPr>
        <w:t>系统建模</w:t>
      </w:r>
      <w:bookmarkEnd w:id="1907"/>
      <w:bookmarkEnd w:id="1908"/>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系统建模是</w:t>
      </w:r>
      <w:r w:rsidR="002A1BB4" w:rsidRPr="007B3C65">
        <w:rPr>
          <w:rFonts w:hint="eastAsia"/>
          <w:color w:val="000000" w:themeColor="text1"/>
        </w:rPr>
        <w:t>金蝶云星空</w:t>
      </w:r>
      <w:r w:rsidRPr="007B3C65">
        <w:rPr>
          <w:rFonts w:hint="eastAsia"/>
          <w:color w:val="000000" w:themeColor="text1"/>
        </w:rPr>
        <w:t>PLM</w:t>
      </w:r>
      <w:r w:rsidRPr="007B3C65">
        <w:rPr>
          <w:rFonts w:hint="eastAsia"/>
          <w:color w:val="000000" w:themeColor="text1"/>
        </w:rPr>
        <w:t>业务模型构建和规则配置模块。依据企业的实际研发业务场景，通过物料、文档、设计</w:t>
      </w:r>
      <w:r w:rsidRPr="007B3C65">
        <w:rPr>
          <w:rFonts w:hint="eastAsia"/>
          <w:color w:val="000000" w:themeColor="text1"/>
        </w:rPr>
        <w:t>BOM</w:t>
      </w:r>
      <w:r w:rsidRPr="007B3C65">
        <w:rPr>
          <w:rFonts w:hint="eastAsia"/>
          <w:color w:val="000000" w:themeColor="text1"/>
        </w:rPr>
        <w:t>、物料申请单等业务类型对象的定义和分类；在业务对象的基础上定义编码规则、生命周期、版本、操作等满足企业的业务需求。</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t>编码规则定义</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按照不同类型的业务对象定义编码规则；选择业务类型绑定编码规则，子业务类型可继承；对象保存时按照编码规则生成编码</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lastRenderedPageBreak/>
        <w:t xml:space="preserve">业务类型管理 </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支持文档和物料等对象内部按照业务类型分类，</w:t>
      </w:r>
      <w:r w:rsidRPr="007B3C65">
        <w:rPr>
          <w:rFonts w:hint="eastAsia"/>
          <w:color w:val="000000" w:themeColor="text1"/>
        </w:rPr>
        <w:t xml:space="preserve"> </w:t>
      </w:r>
      <w:r w:rsidRPr="007B3C65">
        <w:rPr>
          <w:rFonts w:hint="eastAsia"/>
          <w:color w:val="000000" w:themeColor="text1"/>
        </w:rPr>
        <w:t>业务类型上下级是继承派生关；业务类型可以通过</w:t>
      </w:r>
      <w:r w:rsidRPr="007B3C65">
        <w:rPr>
          <w:rFonts w:hint="eastAsia"/>
          <w:color w:val="000000" w:themeColor="text1"/>
        </w:rPr>
        <w:t>BOS IDE</w:t>
      </w:r>
      <w:r w:rsidRPr="007B3C65">
        <w:rPr>
          <w:rFonts w:hint="eastAsia"/>
          <w:color w:val="000000" w:themeColor="text1"/>
        </w:rPr>
        <w:t>新增扩展字段，业务类型可以定义各自的编码、流程等业务规则</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t>生命周期配置</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系统预置四套的生命周期模板，满足不同业务对象；各个生命周期模板在不同的状态下配有相应的操作生命周期间的状态可设置转换关系，通常情况下，一个企业中直接使用系统默认的生命周期模板即可，一个标准业务类型只使用一套生命周期模板，生命周期在系统初始定义好，不轻易改动。</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t>序列管理</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序列号管理，主要是针对大版本、小版本预定的一系列序列号，系统会默认几套序列，可以修改或者创建新的序列规则。</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t>相关对象配置</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所有相关对象的列表显示都在此处定义。系统会预置一套相关对象配置，企业可以根据需求做适当调整，定义相关对象列表显示字段，相关对象页签可执行的操作，以及相关对象之间的升版联动操作。</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t>研发数据配置</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系统对物料和</w:t>
      </w:r>
      <w:r w:rsidRPr="007B3C65">
        <w:rPr>
          <w:rFonts w:hint="eastAsia"/>
          <w:color w:val="000000" w:themeColor="text1"/>
        </w:rPr>
        <w:t>BOM</w:t>
      </w:r>
      <w:r w:rsidRPr="007B3C65">
        <w:rPr>
          <w:rFonts w:hint="eastAsia"/>
          <w:color w:val="000000" w:themeColor="text1"/>
        </w:rPr>
        <w:t>分别会默认一套通用的研发和生产数据对应关系配置。客户可以根据企业实际需求进行增减数据对应关系字段。</w:t>
      </w:r>
    </w:p>
    <w:p w:rsidR="00710E66" w:rsidRPr="007B3C65" w:rsidRDefault="00710E66" w:rsidP="008F435F">
      <w:pPr>
        <w:pStyle w:val="aff1"/>
        <w:numPr>
          <w:ilvl w:val="2"/>
          <w:numId w:val="150"/>
        </w:numPr>
        <w:spacing w:line="500" w:lineRule="exact"/>
        <w:ind w:left="846" w:firstLineChars="0"/>
        <w:jc w:val="left"/>
        <w:rPr>
          <w:rFonts w:ascii="宋体" w:hAnsi="宋体"/>
          <w:b/>
          <w:color w:val="000000" w:themeColor="text1"/>
        </w:rPr>
      </w:pPr>
      <w:r w:rsidRPr="007B3C65">
        <w:rPr>
          <w:rFonts w:ascii="宋体" w:hAnsi="宋体" w:hint="eastAsia"/>
          <w:b/>
          <w:color w:val="000000" w:themeColor="text1"/>
        </w:rPr>
        <w:t>完整性检查</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对于物料和产品，相关认证资料是否完整，通过完整性认证规则来做管控。</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09" w:name="_Toc486513098"/>
      <w:bookmarkStart w:id="1910" w:name="_Toc10029992"/>
      <w:r w:rsidRPr="007B3C65">
        <w:rPr>
          <w:rFonts w:cs="宋体" w:hint="eastAsia"/>
          <w:color w:val="000000" w:themeColor="text1"/>
          <w:sz w:val="22"/>
          <w:szCs w:val="21"/>
        </w:rPr>
        <w:t>物料管理</w:t>
      </w:r>
      <w:bookmarkEnd w:id="1909"/>
      <w:bookmarkEnd w:id="1910"/>
    </w:p>
    <w:p w:rsidR="00710E66" w:rsidRPr="007B3C65" w:rsidRDefault="00710E66" w:rsidP="008F435F">
      <w:pPr>
        <w:pStyle w:val="aff1"/>
        <w:numPr>
          <w:ilvl w:val="3"/>
          <w:numId w:val="150"/>
        </w:numPr>
        <w:spacing w:line="360" w:lineRule="auto"/>
        <w:ind w:left="704" w:firstLineChars="0"/>
        <w:jc w:val="left"/>
        <w:rPr>
          <w:rFonts w:ascii="宋体" w:hAnsi="宋体"/>
          <w:b/>
          <w:color w:val="000000" w:themeColor="text1"/>
        </w:rPr>
      </w:pPr>
      <w:r w:rsidRPr="007B3C65">
        <w:rPr>
          <w:rFonts w:ascii="宋体" w:hAnsi="宋体" w:hint="eastAsia"/>
          <w:b/>
          <w:color w:val="000000" w:themeColor="text1"/>
        </w:rPr>
        <w:t>加强</w:t>
      </w:r>
      <w:r w:rsidRPr="007B3C65">
        <w:rPr>
          <w:rFonts w:ascii="宋体" w:hAnsi="宋体"/>
          <w:b/>
          <w:color w:val="000000" w:themeColor="text1"/>
        </w:rPr>
        <w:t>对物料</w:t>
      </w:r>
      <w:r w:rsidRPr="007B3C65">
        <w:rPr>
          <w:rFonts w:ascii="宋体" w:hAnsi="宋体" w:hint="eastAsia"/>
          <w:b/>
          <w:color w:val="000000" w:themeColor="text1"/>
        </w:rPr>
        <w:t>来源</w:t>
      </w:r>
      <w:r w:rsidRPr="007B3C65">
        <w:rPr>
          <w:rFonts w:ascii="宋体" w:hAnsi="宋体"/>
          <w:b/>
          <w:color w:val="000000" w:themeColor="text1"/>
        </w:rPr>
        <w:t>过程的控制，保证</w:t>
      </w:r>
      <w:r w:rsidRPr="007B3C65">
        <w:rPr>
          <w:rFonts w:ascii="宋体" w:hAnsi="宋体" w:hint="eastAsia"/>
          <w:b/>
          <w:color w:val="000000" w:themeColor="text1"/>
        </w:rPr>
        <w:t>进入生产制造</w:t>
      </w:r>
      <w:r w:rsidRPr="007B3C65">
        <w:rPr>
          <w:rFonts w:ascii="宋体" w:hAnsi="宋体"/>
          <w:b/>
          <w:color w:val="000000" w:themeColor="text1"/>
        </w:rPr>
        <w:t>数据</w:t>
      </w:r>
      <w:r w:rsidRPr="007B3C65">
        <w:rPr>
          <w:rFonts w:ascii="宋体" w:hAnsi="宋体" w:hint="eastAsia"/>
          <w:b/>
          <w:color w:val="000000" w:themeColor="text1"/>
        </w:rPr>
        <w:t>的</w:t>
      </w:r>
      <w:r w:rsidRPr="007B3C65">
        <w:rPr>
          <w:rFonts w:ascii="宋体" w:hAnsi="宋体"/>
          <w:b/>
          <w:color w:val="000000" w:themeColor="text1"/>
        </w:rPr>
        <w:t>准确性</w:t>
      </w:r>
    </w:p>
    <w:p w:rsidR="00710E66" w:rsidRPr="007B3C65" w:rsidRDefault="00710E66" w:rsidP="008F435F">
      <w:pPr>
        <w:pStyle w:val="aff1"/>
        <w:numPr>
          <w:ilvl w:val="0"/>
          <w:numId w:val="168"/>
        </w:numPr>
        <w:spacing w:line="360" w:lineRule="auto"/>
        <w:ind w:firstLineChars="0"/>
        <w:rPr>
          <w:color w:val="000000" w:themeColor="text1"/>
        </w:rPr>
      </w:pPr>
      <w:r w:rsidRPr="007B3C65">
        <w:rPr>
          <w:rFonts w:ascii="Times New Roman" w:hAnsi="Times New Roman"/>
          <w:color w:val="000000" w:themeColor="text1"/>
        </w:rPr>
        <w:t>物料</w:t>
      </w:r>
      <w:r w:rsidRPr="007B3C65">
        <w:rPr>
          <w:rFonts w:hint="eastAsia"/>
          <w:color w:val="000000" w:themeColor="text1"/>
        </w:rPr>
        <w:t>业务类型分类，按类定义关键特性字段。</w:t>
      </w:r>
    </w:p>
    <w:p w:rsidR="00710E66" w:rsidRPr="007B3C65" w:rsidRDefault="00710E66" w:rsidP="008F435F">
      <w:pPr>
        <w:pStyle w:val="aff1"/>
        <w:numPr>
          <w:ilvl w:val="0"/>
          <w:numId w:val="168"/>
        </w:numPr>
        <w:spacing w:line="360" w:lineRule="auto"/>
        <w:ind w:firstLineChars="0"/>
        <w:rPr>
          <w:color w:val="000000" w:themeColor="text1"/>
        </w:rPr>
      </w:pPr>
      <w:r w:rsidRPr="007B3C65">
        <w:rPr>
          <w:rFonts w:hint="eastAsia"/>
          <w:color w:val="000000" w:themeColor="text1"/>
        </w:rPr>
        <w:t>关键属性管控。</w:t>
      </w:r>
    </w:p>
    <w:p w:rsidR="00710E66" w:rsidRPr="007B3C65" w:rsidRDefault="00710E66" w:rsidP="008F435F">
      <w:pPr>
        <w:pStyle w:val="aff1"/>
        <w:numPr>
          <w:ilvl w:val="0"/>
          <w:numId w:val="168"/>
        </w:numPr>
        <w:spacing w:line="360" w:lineRule="auto"/>
        <w:ind w:firstLineChars="0"/>
        <w:rPr>
          <w:color w:val="000000" w:themeColor="text1"/>
        </w:rPr>
      </w:pPr>
      <w:r w:rsidRPr="007B3C65">
        <w:rPr>
          <w:rFonts w:hint="eastAsia"/>
          <w:color w:val="000000" w:themeColor="text1"/>
        </w:rPr>
        <w:t>物料申请单按批申请物料</w:t>
      </w:r>
    </w:p>
    <w:p w:rsidR="00710E66" w:rsidRPr="007B3C65" w:rsidRDefault="00710E66" w:rsidP="008F435F">
      <w:pPr>
        <w:pStyle w:val="aff1"/>
        <w:numPr>
          <w:ilvl w:val="0"/>
          <w:numId w:val="168"/>
        </w:numPr>
        <w:spacing w:line="360" w:lineRule="auto"/>
        <w:ind w:firstLineChars="0"/>
        <w:rPr>
          <w:color w:val="000000" w:themeColor="text1"/>
        </w:rPr>
      </w:pPr>
      <w:r w:rsidRPr="007B3C65">
        <w:rPr>
          <w:rFonts w:hint="eastAsia"/>
          <w:color w:val="000000" w:themeColor="text1"/>
        </w:rPr>
        <w:t>物料申请单流程审批创建</w:t>
      </w:r>
    </w:p>
    <w:p w:rsidR="00710E66" w:rsidRPr="007B3C65" w:rsidRDefault="00710E66" w:rsidP="008F435F">
      <w:pPr>
        <w:pStyle w:val="aff1"/>
        <w:numPr>
          <w:ilvl w:val="3"/>
          <w:numId w:val="150"/>
        </w:numPr>
        <w:spacing w:line="360" w:lineRule="auto"/>
        <w:ind w:left="704" w:firstLineChars="0"/>
        <w:jc w:val="left"/>
        <w:rPr>
          <w:rFonts w:ascii="宋体" w:hAnsi="宋体"/>
          <w:b/>
          <w:color w:val="000000" w:themeColor="text1"/>
        </w:rPr>
      </w:pPr>
      <w:r w:rsidRPr="007B3C65">
        <w:rPr>
          <w:rFonts w:ascii="宋体" w:hAnsi="宋体" w:hint="eastAsia"/>
          <w:b/>
          <w:color w:val="000000" w:themeColor="text1"/>
        </w:rPr>
        <w:t>设定</w:t>
      </w:r>
      <w:r w:rsidRPr="007B3C65">
        <w:rPr>
          <w:rFonts w:ascii="宋体" w:hAnsi="宋体"/>
          <w:b/>
          <w:color w:val="000000" w:themeColor="text1"/>
        </w:rPr>
        <w:t>各类物料</w:t>
      </w:r>
      <w:r w:rsidRPr="007B3C65">
        <w:rPr>
          <w:rFonts w:ascii="宋体" w:hAnsi="宋体" w:hint="eastAsia"/>
          <w:b/>
          <w:color w:val="000000" w:themeColor="text1"/>
        </w:rPr>
        <w:t>的合规性检查规则</w:t>
      </w:r>
      <w:r w:rsidRPr="007B3C65">
        <w:rPr>
          <w:rFonts w:ascii="宋体" w:hAnsi="宋体"/>
          <w:b/>
          <w:color w:val="000000" w:themeColor="text1"/>
        </w:rPr>
        <w:t>，物料质量得以保证</w:t>
      </w:r>
    </w:p>
    <w:p w:rsidR="00710E66" w:rsidRPr="007B3C65" w:rsidRDefault="00710E66" w:rsidP="008F435F">
      <w:pPr>
        <w:pStyle w:val="aff1"/>
        <w:numPr>
          <w:ilvl w:val="0"/>
          <w:numId w:val="169"/>
        </w:numPr>
        <w:spacing w:line="360" w:lineRule="auto"/>
        <w:ind w:firstLineChars="0"/>
        <w:rPr>
          <w:color w:val="000000" w:themeColor="text1"/>
        </w:rPr>
      </w:pPr>
      <w:r w:rsidRPr="007B3C65">
        <w:rPr>
          <w:rFonts w:hint="eastAsia"/>
          <w:color w:val="000000" w:themeColor="text1"/>
        </w:rPr>
        <w:lastRenderedPageBreak/>
        <w:t>物料合规认证规则设置</w:t>
      </w:r>
    </w:p>
    <w:p w:rsidR="00710E66" w:rsidRPr="007B3C65" w:rsidRDefault="00710E66" w:rsidP="008F435F">
      <w:pPr>
        <w:pStyle w:val="aff1"/>
        <w:numPr>
          <w:ilvl w:val="0"/>
          <w:numId w:val="169"/>
        </w:numPr>
        <w:spacing w:line="360" w:lineRule="auto"/>
        <w:ind w:firstLineChars="0"/>
        <w:rPr>
          <w:color w:val="000000" w:themeColor="text1"/>
        </w:rPr>
      </w:pPr>
      <w:r w:rsidRPr="007B3C65">
        <w:rPr>
          <w:rFonts w:hint="eastAsia"/>
          <w:color w:val="000000" w:themeColor="text1"/>
        </w:rPr>
        <w:t>按业务类型、生产方式、状态三个维度进行合规认证</w:t>
      </w:r>
    </w:p>
    <w:p w:rsidR="00710E66" w:rsidRPr="007B3C65" w:rsidRDefault="00710E66" w:rsidP="008F435F">
      <w:pPr>
        <w:pStyle w:val="aff1"/>
        <w:numPr>
          <w:ilvl w:val="0"/>
          <w:numId w:val="169"/>
        </w:numPr>
        <w:spacing w:line="360" w:lineRule="auto"/>
        <w:ind w:firstLineChars="0"/>
        <w:rPr>
          <w:color w:val="000000" w:themeColor="text1"/>
        </w:rPr>
      </w:pPr>
      <w:r w:rsidRPr="007B3C65">
        <w:rPr>
          <w:rFonts w:hint="eastAsia"/>
          <w:color w:val="000000" w:themeColor="text1"/>
        </w:rPr>
        <w:t>合规检查可生成操作功能按钮</w:t>
      </w:r>
    </w:p>
    <w:p w:rsidR="00710E66" w:rsidRPr="007B3C65" w:rsidRDefault="00710E66" w:rsidP="008F435F">
      <w:pPr>
        <w:pStyle w:val="aff1"/>
        <w:numPr>
          <w:ilvl w:val="0"/>
          <w:numId w:val="169"/>
        </w:numPr>
        <w:spacing w:line="360" w:lineRule="auto"/>
        <w:ind w:firstLineChars="0"/>
        <w:rPr>
          <w:color w:val="000000" w:themeColor="text1"/>
        </w:rPr>
      </w:pPr>
      <w:r w:rsidRPr="007B3C65">
        <w:rPr>
          <w:rFonts w:hint="eastAsia"/>
          <w:color w:val="000000" w:themeColor="text1"/>
        </w:rPr>
        <w:t>流程审批中自动执行合规检查</w:t>
      </w:r>
    </w:p>
    <w:p w:rsidR="00710E66" w:rsidRPr="007B3C65" w:rsidRDefault="00710E66" w:rsidP="008F435F">
      <w:pPr>
        <w:pStyle w:val="aff1"/>
        <w:numPr>
          <w:ilvl w:val="3"/>
          <w:numId w:val="150"/>
        </w:numPr>
        <w:spacing w:line="500" w:lineRule="exact"/>
        <w:ind w:left="704" w:firstLineChars="0"/>
        <w:jc w:val="left"/>
        <w:rPr>
          <w:rFonts w:ascii="宋体" w:hAnsi="宋体"/>
          <w:b/>
          <w:color w:val="000000" w:themeColor="text1"/>
        </w:rPr>
      </w:pPr>
      <w:r w:rsidRPr="007B3C65">
        <w:rPr>
          <w:rFonts w:ascii="宋体" w:hAnsi="宋体" w:hint="eastAsia"/>
          <w:b/>
          <w:color w:val="000000" w:themeColor="text1"/>
        </w:rPr>
        <w:t>物料使用过程中优选</w:t>
      </w:r>
    </w:p>
    <w:p w:rsidR="00710E66" w:rsidRPr="007B3C65" w:rsidRDefault="00710E66" w:rsidP="00710E66">
      <w:pPr>
        <w:spacing w:line="360" w:lineRule="auto"/>
        <w:ind w:firstLineChars="150" w:firstLine="315"/>
        <w:rPr>
          <w:color w:val="000000" w:themeColor="text1"/>
        </w:rPr>
      </w:pPr>
      <w:r w:rsidRPr="007B3C65">
        <w:rPr>
          <w:rFonts w:hint="eastAsia"/>
          <w:color w:val="000000" w:themeColor="text1"/>
        </w:rPr>
        <w:t>通过物料业务类型分类，根据业务特性定义不同的字段，物料使用时可以根据特性字段内容快速检索，实现物料优选，零部件重用，还可以</w:t>
      </w:r>
      <w:r w:rsidRPr="007B3C65">
        <w:rPr>
          <w:color w:val="000000" w:themeColor="text1"/>
        </w:rPr>
        <w:t>根据企业对物料优选的规则，设置物料优选条件</w:t>
      </w:r>
      <w:r w:rsidRPr="007B3C65">
        <w:rPr>
          <w:rFonts w:hint="eastAsia"/>
          <w:color w:val="000000" w:themeColor="text1"/>
        </w:rPr>
        <w:t>（</w:t>
      </w:r>
      <w:r w:rsidRPr="007B3C65">
        <w:rPr>
          <w:color w:val="000000" w:themeColor="text1"/>
        </w:rPr>
        <w:t>如物料成本、物料采购周期</w:t>
      </w:r>
      <w:r w:rsidRPr="007B3C65">
        <w:rPr>
          <w:rFonts w:hint="eastAsia"/>
          <w:color w:val="000000" w:themeColor="text1"/>
        </w:rPr>
        <w:t>、</w:t>
      </w:r>
      <w:r w:rsidRPr="007B3C65">
        <w:rPr>
          <w:color w:val="000000" w:themeColor="text1"/>
        </w:rPr>
        <w:t>物料最小采购数量、物料质量等级、物料品牌等</w:t>
      </w:r>
      <w:r w:rsidRPr="007B3C65">
        <w:rPr>
          <w:rFonts w:hint="eastAsia"/>
          <w:color w:val="000000" w:themeColor="text1"/>
        </w:rPr>
        <w:t>），获取到最优物料。</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11" w:name="_Toc486513099"/>
      <w:bookmarkStart w:id="1912" w:name="_Toc10029993"/>
      <w:r w:rsidRPr="007B3C65">
        <w:rPr>
          <w:rFonts w:cs="宋体" w:hint="eastAsia"/>
          <w:color w:val="000000" w:themeColor="text1"/>
          <w:sz w:val="22"/>
          <w:szCs w:val="21"/>
        </w:rPr>
        <w:t>设计</w:t>
      </w:r>
      <w:r w:rsidRPr="007B3C65">
        <w:rPr>
          <w:rFonts w:cs="宋体" w:hint="eastAsia"/>
          <w:color w:val="000000" w:themeColor="text1"/>
          <w:sz w:val="22"/>
          <w:szCs w:val="21"/>
        </w:rPr>
        <w:t>BOM</w:t>
      </w:r>
      <w:r w:rsidRPr="007B3C65">
        <w:rPr>
          <w:rFonts w:cs="宋体" w:hint="eastAsia"/>
          <w:color w:val="000000" w:themeColor="text1"/>
          <w:sz w:val="22"/>
          <w:szCs w:val="21"/>
        </w:rPr>
        <w:t>管理</w:t>
      </w:r>
      <w:bookmarkEnd w:id="1911"/>
      <w:bookmarkEnd w:id="1912"/>
    </w:p>
    <w:p w:rsidR="00710E66" w:rsidRPr="007B3C65" w:rsidRDefault="00710E66" w:rsidP="00710E66">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在产品研发和生产的不同阶段，企业不同部门、不同角色的人员需要从不同的角度观察使用产品结构，他们看到的同一个产品的结构是不一样的。</w:t>
      </w:r>
    </w:p>
    <w:p w:rsidR="00710E66" w:rsidRPr="007B3C65" w:rsidRDefault="00710E66" w:rsidP="00710E66">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设计工程师从功能模块的角度观察产品结构，他看到的是由一系列功能单元和零件明细构成的，称为设计BOM。</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710E66" w:rsidRPr="007B3C65" w:rsidRDefault="00710E66" w:rsidP="008F435F">
      <w:pPr>
        <w:pStyle w:val="aff1"/>
        <w:numPr>
          <w:ilvl w:val="3"/>
          <w:numId w:val="159"/>
        </w:numPr>
        <w:spacing w:line="360" w:lineRule="auto"/>
        <w:ind w:leftChars="200" w:left="840" w:firstLineChars="0"/>
        <w:rPr>
          <w:rFonts w:ascii="宋体" w:hAnsi="宋体"/>
          <w:b/>
          <w:color w:val="000000" w:themeColor="text1"/>
        </w:rPr>
      </w:pPr>
      <w:r w:rsidRPr="007B3C65">
        <w:rPr>
          <w:rFonts w:ascii="宋体" w:hAnsi="宋体" w:hint="eastAsia"/>
          <w:b/>
          <w:color w:val="000000" w:themeColor="text1"/>
        </w:rPr>
        <w:t>设计图纸生成BOM</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支持</w:t>
      </w:r>
      <w:r w:rsidRPr="007B3C65">
        <w:rPr>
          <w:rFonts w:hint="eastAsia"/>
          <w:color w:val="000000" w:themeColor="text1"/>
        </w:rPr>
        <w:t>SolidWorks</w:t>
      </w:r>
      <w:r w:rsidRPr="007B3C65">
        <w:rPr>
          <w:rFonts w:hint="eastAsia"/>
          <w:color w:val="000000" w:themeColor="text1"/>
        </w:rPr>
        <w:t>、</w:t>
      </w:r>
      <w:r w:rsidRPr="007B3C65">
        <w:rPr>
          <w:rFonts w:hint="eastAsia"/>
          <w:color w:val="000000" w:themeColor="text1"/>
        </w:rPr>
        <w:t>AutoCAD</w:t>
      </w:r>
      <w:r w:rsidRPr="007B3C65">
        <w:rPr>
          <w:rFonts w:hint="eastAsia"/>
          <w:color w:val="000000" w:themeColor="text1"/>
        </w:rPr>
        <w:t>、</w:t>
      </w:r>
      <w:r w:rsidRPr="007B3C65">
        <w:rPr>
          <w:rFonts w:hint="eastAsia"/>
          <w:color w:val="000000" w:themeColor="text1"/>
        </w:rPr>
        <w:t>Creo</w:t>
      </w:r>
      <w:r w:rsidRPr="007B3C65">
        <w:rPr>
          <w:rFonts w:hint="eastAsia"/>
          <w:color w:val="000000" w:themeColor="text1"/>
        </w:rPr>
        <w:t>设计图纸生成</w:t>
      </w:r>
      <w:r w:rsidRPr="007B3C65">
        <w:rPr>
          <w:rFonts w:hint="eastAsia"/>
          <w:color w:val="000000" w:themeColor="text1"/>
        </w:rPr>
        <w:t>BOM</w:t>
      </w:r>
      <w:r w:rsidRPr="007B3C65">
        <w:rPr>
          <w:rFonts w:hint="eastAsia"/>
          <w:color w:val="000000" w:themeColor="text1"/>
        </w:rPr>
        <w:t>。</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设计图纸发生修改，对应的物料和</w:t>
      </w:r>
      <w:r w:rsidRPr="007B3C65">
        <w:rPr>
          <w:rFonts w:hint="eastAsia"/>
          <w:color w:val="000000" w:themeColor="text1"/>
        </w:rPr>
        <w:t>BOM</w:t>
      </w:r>
      <w:r w:rsidRPr="007B3C65">
        <w:rPr>
          <w:rFonts w:hint="eastAsia"/>
          <w:color w:val="000000" w:themeColor="text1"/>
        </w:rPr>
        <w:t>会自动修改。</w:t>
      </w:r>
    </w:p>
    <w:p w:rsidR="00710E66" w:rsidRPr="007B3C65" w:rsidRDefault="00710E66" w:rsidP="008F435F">
      <w:pPr>
        <w:pStyle w:val="aff1"/>
        <w:numPr>
          <w:ilvl w:val="3"/>
          <w:numId w:val="159"/>
        </w:numPr>
        <w:spacing w:line="360" w:lineRule="auto"/>
        <w:ind w:leftChars="200" w:left="840" w:firstLineChars="0"/>
        <w:rPr>
          <w:rFonts w:ascii="宋体" w:hAnsi="宋体"/>
          <w:b/>
          <w:color w:val="000000" w:themeColor="text1"/>
        </w:rPr>
      </w:pPr>
      <w:r w:rsidRPr="007B3C65">
        <w:rPr>
          <w:rFonts w:ascii="宋体" w:hAnsi="宋体" w:hint="eastAsia"/>
          <w:b/>
          <w:color w:val="000000" w:themeColor="text1"/>
        </w:rPr>
        <w:t>基于现有产品BOM下的快速变形设计</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通过“</w:t>
      </w:r>
      <w:r w:rsidRPr="007B3C65">
        <w:rPr>
          <w:color w:val="000000" w:themeColor="text1"/>
        </w:rPr>
        <w:t>BOM</w:t>
      </w:r>
      <w:r w:rsidRPr="007B3C65">
        <w:rPr>
          <w:rFonts w:hint="eastAsia"/>
          <w:color w:val="000000" w:themeColor="text1"/>
        </w:rPr>
        <w:t>编辑器</w:t>
      </w:r>
      <w:r w:rsidRPr="007B3C65">
        <w:rPr>
          <w:color w:val="000000" w:themeColor="text1"/>
        </w:rPr>
        <w:t>“</w:t>
      </w:r>
      <w:r w:rsidRPr="007B3C65">
        <w:rPr>
          <w:rFonts w:hint="eastAsia"/>
          <w:color w:val="000000" w:themeColor="text1"/>
        </w:rPr>
        <w:t>，</w:t>
      </w:r>
      <w:r w:rsidRPr="007B3C65">
        <w:rPr>
          <w:color w:val="000000" w:themeColor="text1"/>
        </w:rPr>
        <w:t>大大提高</w:t>
      </w:r>
      <w:r w:rsidRPr="007B3C65">
        <w:rPr>
          <w:color w:val="000000" w:themeColor="text1"/>
        </w:rPr>
        <w:t>BOM</w:t>
      </w:r>
      <w:r w:rsidRPr="007B3C65">
        <w:rPr>
          <w:color w:val="000000" w:themeColor="text1"/>
        </w:rPr>
        <w:t>制作和维护的效率和准确率。可以一次性</w:t>
      </w:r>
      <w:r w:rsidRPr="007B3C65">
        <w:rPr>
          <w:rFonts w:hint="eastAsia"/>
          <w:color w:val="000000" w:themeColor="text1"/>
        </w:rPr>
        <w:t>对</w:t>
      </w:r>
      <w:r w:rsidRPr="007B3C65">
        <w:rPr>
          <w:color w:val="000000" w:themeColor="text1"/>
        </w:rPr>
        <w:t>多层</w:t>
      </w:r>
      <w:r w:rsidRPr="007B3C65">
        <w:rPr>
          <w:color w:val="000000" w:themeColor="text1"/>
        </w:rPr>
        <w:t>BOM</w:t>
      </w:r>
      <w:r w:rsidRPr="007B3C65">
        <w:rPr>
          <w:color w:val="000000" w:themeColor="text1"/>
        </w:rPr>
        <w:t>进行属性</w:t>
      </w:r>
      <w:r w:rsidRPr="007B3C65">
        <w:rPr>
          <w:rFonts w:hint="eastAsia"/>
          <w:color w:val="000000" w:themeColor="text1"/>
        </w:rPr>
        <w:t>（数量</w:t>
      </w:r>
      <w:r w:rsidRPr="007B3C65">
        <w:rPr>
          <w:color w:val="000000" w:themeColor="text1"/>
        </w:rPr>
        <w:t>、</w:t>
      </w:r>
      <w:r w:rsidRPr="007B3C65">
        <w:rPr>
          <w:rFonts w:hint="eastAsia"/>
          <w:color w:val="000000" w:themeColor="text1"/>
        </w:rPr>
        <w:t>损耗</w:t>
      </w:r>
      <w:r w:rsidRPr="007B3C65">
        <w:rPr>
          <w:color w:val="000000" w:themeColor="text1"/>
        </w:rPr>
        <w:t>、装配位置等）的</w:t>
      </w:r>
      <w:r w:rsidRPr="007B3C65">
        <w:rPr>
          <w:rFonts w:hint="eastAsia"/>
          <w:color w:val="000000" w:themeColor="text1"/>
        </w:rPr>
        <w:t>维护；</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新增</w:t>
      </w:r>
      <w:r w:rsidRPr="007B3C65">
        <w:rPr>
          <w:color w:val="000000" w:themeColor="text1"/>
        </w:rPr>
        <w:t>、</w:t>
      </w:r>
      <w:r w:rsidRPr="007B3C65">
        <w:rPr>
          <w:rFonts w:hint="eastAsia"/>
          <w:color w:val="000000" w:themeColor="text1"/>
        </w:rPr>
        <w:t>删除</w:t>
      </w:r>
      <w:r w:rsidRPr="007B3C65">
        <w:rPr>
          <w:color w:val="000000" w:themeColor="text1"/>
        </w:rPr>
        <w:t>物料</w:t>
      </w:r>
      <w:r w:rsidRPr="007B3C65">
        <w:rPr>
          <w:rFonts w:hint="eastAsia"/>
          <w:color w:val="000000" w:themeColor="text1"/>
        </w:rPr>
        <w:t>时通过颜色识别管理，减少</w:t>
      </w:r>
      <w:r w:rsidRPr="007B3C65">
        <w:rPr>
          <w:color w:val="000000" w:themeColor="text1"/>
        </w:rPr>
        <w:t>误</w:t>
      </w:r>
      <w:r w:rsidRPr="007B3C65">
        <w:rPr>
          <w:rFonts w:hint="eastAsia"/>
          <w:color w:val="000000" w:themeColor="text1"/>
        </w:rPr>
        <w:t>操作</w:t>
      </w:r>
      <w:r w:rsidRPr="007B3C65">
        <w:rPr>
          <w:color w:val="000000" w:themeColor="text1"/>
        </w:rPr>
        <w:t>，</w:t>
      </w:r>
      <w:r w:rsidRPr="007B3C65">
        <w:rPr>
          <w:rFonts w:hint="eastAsia"/>
          <w:color w:val="000000" w:themeColor="text1"/>
        </w:rPr>
        <w:t>允许</w:t>
      </w:r>
      <w:r w:rsidRPr="007B3C65">
        <w:rPr>
          <w:color w:val="000000" w:themeColor="text1"/>
        </w:rPr>
        <w:t>用户进行操作回滚</w:t>
      </w:r>
      <w:r w:rsidRPr="007B3C65">
        <w:rPr>
          <w:rFonts w:hint="eastAsia"/>
          <w:color w:val="000000" w:themeColor="text1"/>
        </w:rPr>
        <w:t>。</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支持自顶而下</w:t>
      </w:r>
      <w:r w:rsidRPr="007B3C65">
        <w:rPr>
          <w:rFonts w:ascii="Times New Roman" w:hAnsi="Times New Roman" w:hint="eastAsia"/>
          <w:color w:val="000000" w:themeColor="text1"/>
        </w:rPr>
        <w:t>设计</w:t>
      </w:r>
      <w:r w:rsidRPr="007B3C65">
        <w:rPr>
          <w:rFonts w:hint="eastAsia"/>
          <w:color w:val="000000" w:themeColor="text1"/>
        </w:rPr>
        <w:t>产品</w:t>
      </w:r>
      <w:r w:rsidRPr="007B3C65">
        <w:rPr>
          <w:rFonts w:hint="eastAsia"/>
          <w:color w:val="000000" w:themeColor="text1"/>
        </w:rPr>
        <w:t>BOM</w:t>
      </w:r>
      <w:r w:rsidRPr="007B3C65">
        <w:rPr>
          <w:rFonts w:hint="eastAsia"/>
          <w:color w:val="000000" w:themeColor="text1"/>
        </w:rPr>
        <w:t>设计</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支持</w:t>
      </w:r>
      <w:r w:rsidRPr="007B3C65">
        <w:rPr>
          <w:rFonts w:hint="eastAsia"/>
          <w:color w:val="000000" w:themeColor="text1"/>
        </w:rPr>
        <w:t>BOM</w:t>
      </w:r>
      <w:r w:rsidRPr="007B3C65">
        <w:rPr>
          <w:rFonts w:hint="eastAsia"/>
          <w:color w:val="000000" w:themeColor="text1"/>
        </w:rPr>
        <w:t>比对，分屏显示并颜色识别。</w:t>
      </w:r>
    </w:p>
    <w:p w:rsidR="00710E66" w:rsidRPr="007B3C65" w:rsidRDefault="00710E66" w:rsidP="008F435F">
      <w:pPr>
        <w:pStyle w:val="aff1"/>
        <w:numPr>
          <w:ilvl w:val="3"/>
          <w:numId w:val="159"/>
        </w:numPr>
        <w:spacing w:line="360" w:lineRule="auto"/>
        <w:ind w:leftChars="200" w:left="840" w:firstLineChars="0"/>
        <w:rPr>
          <w:rFonts w:ascii="宋体" w:hAnsi="宋体"/>
          <w:b/>
          <w:color w:val="000000" w:themeColor="text1"/>
        </w:rPr>
      </w:pPr>
      <w:r w:rsidRPr="007B3C65">
        <w:rPr>
          <w:rFonts w:ascii="宋体" w:hAnsi="宋体" w:hint="eastAsia"/>
          <w:b/>
          <w:color w:val="000000" w:themeColor="text1"/>
        </w:rPr>
        <w:t>支持替代料管理</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可以在</w:t>
      </w:r>
      <w:r w:rsidRPr="007B3C65">
        <w:rPr>
          <w:rFonts w:hint="eastAsia"/>
          <w:color w:val="000000" w:themeColor="text1"/>
        </w:rPr>
        <w:t>BOM</w:t>
      </w:r>
      <w:r w:rsidRPr="007B3C65">
        <w:rPr>
          <w:rFonts w:hint="eastAsia"/>
          <w:color w:val="000000" w:themeColor="text1"/>
        </w:rPr>
        <w:t>单中创建替代方案，支持单个、组合替代；</w:t>
      </w:r>
    </w:p>
    <w:p w:rsidR="00710E66" w:rsidRPr="007B3C65" w:rsidRDefault="00710E66" w:rsidP="008F435F">
      <w:pPr>
        <w:pStyle w:val="aff1"/>
        <w:numPr>
          <w:ilvl w:val="0"/>
          <w:numId w:val="170"/>
        </w:numPr>
        <w:spacing w:line="360" w:lineRule="auto"/>
        <w:ind w:firstLineChars="0"/>
        <w:rPr>
          <w:color w:val="000000" w:themeColor="text1"/>
        </w:rPr>
      </w:pPr>
      <w:r w:rsidRPr="007B3C65">
        <w:rPr>
          <w:rFonts w:hint="eastAsia"/>
          <w:color w:val="000000" w:themeColor="text1"/>
        </w:rPr>
        <w:t>支持定义好通用替代方案，批量设置到</w:t>
      </w:r>
      <w:r w:rsidRPr="007B3C65">
        <w:rPr>
          <w:rFonts w:hint="eastAsia"/>
          <w:color w:val="000000" w:themeColor="text1"/>
        </w:rPr>
        <w:t>BOM</w:t>
      </w:r>
      <w:r w:rsidRPr="007B3C65">
        <w:rPr>
          <w:rFonts w:hint="eastAsia"/>
          <w:color w:val="000000" w:themeColor="text1"/>
        </w:rPr>
        <w:t>中。</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13" w:name="_Toc486513100"/>
      <w:bookmarkStart w:id="1914" w:name="_Toc10029994"/>
      <w:r w:rsidRPr="007B3C65">
        <w:rPr>
          <w:rFonts w:cs="宋体" w:hint="eastAsia"/>
          <w:color w:val="000000" w:themeColor="text1"/>
          <w:sz w:val="22"/>
          <w:szCs w:val="21"/>
        </w:rPr>
        <w:lastRenderedPageBreak/>
        <w:t>文档管理</w:t>
      </w:r>
      <w:bookmarkEnd w:id="1913"/>
      <w:bookmarkEnd w:id="1914"/>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为企业建立统一的知识管理和积累平台，对企业文档进行清晰的分类和数据组织，达到快速检索与版本控制。</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形成结构化的数据。物料、</w:t>
      </w:r>
      <w:r w:rsidRPr="007B3C65">
        <w:rPr>
          <w:rFonts w:hint="eastAsia"/>
          <w:color w:val="000000" w:themeColor="text1"/>
        </w:rPr>
        <w:t>BOM</w:t>
      </w:r>
      <w:r w:rsidRPr="007B3C65">
        <w:rPr>
          <w:rFonts w:hint="eastAsia"/>
          <w:color w:val="000000" w:themeColor="text1"/>
        </w:rPr>
        <w:t>可以与其相关的文档资料进行关联，形成结构化数据。</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支持对工厂、生产现场设备的资料传输，更好更快的实现智能制造的目标。</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15" w:name="_Toc10029995"/>
      <w:r w:rsidRPr="007B3C65">
        <w:rPr>
          <w:rFonts w:cs="宋体" w:hint="eastAsia"/>
          <w:color w:val="000000" w:themeColor="text1"/>
          <w:sz w:val="22"/>
          <w:szCs w:val="21"/>
        </w:rPr>
        <w:t>SolidWorks</w:t>
      </w:r>
      <w:r w:rsidRPr="007B3C65">
        <w:rPr>
          <w:rFonts w:cs="宋体" w:hint="eastAsia"/>
          <w:color w:val="000000" w:themeColor="text1"/>
          <w:sz w:val="22"/>
          <w:szCs w:val="21"/>
        </w:rPr>
        <w:t>集成</w:t>
      </w:r>
      <w:bookmarkEnd w:id="1915"/>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hint="eastAsia"/>
          <w:color w:val="000000" w:themeColor="text1"/>
        </w:rPr>
        <w:t>SolidWorks</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功能菜单的【编辑参数】功能，支持批量修改参数属性功能，便于大量高效修改零件的参数属性信息。</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支持在设计环境下，直接通过物料信息或者文档信息查询系统中的文档，并直接插入到当前的装配环境下。</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16" w:name="_Toc10029996"/>
      <w:r w:rsidRPr="007B3C65">
        <w:rPr>
          <w:rFonts w:cs="宋体" w:hint="eastAsia"/>
          <w:color w:val="000000" w:themeColor="text1"/>
          <w:sz w:val="22"/>
          <w:szCs w:val="21"/>
        </w:rPr>
        <w:t>设计变更管理</w:t>
      </w:r>
      <w:bookmarkEnd w:id="1916"/>
    </w:p>
    <w:p w:rsidR="00710E66" w:rsidRPr="007B3C65" w:rsidRDefault="00710E66" w:rsidP="00710E66">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PLM设计变更管理，遵循CMII的闭环控制要求，保障了变更严格性和可追溯性。研发、供应链、制造、服务、销售等环节的协同分析、确认，保障变更的影响评估完善、任务的高效执行、结果的准确和及时通知。</w:t>
      </w:r>
    </w:p>
    <w:p w:rsidR="00710E66" w:rsidRPr="007B3C65" w:rsidRDefault="00710E66" w:rsidP="00710E66">
      <w:pPr>
        <w:pStyle w:val="2125"/>
        <w:adjustRightInd w:val="0"/>
        <w:snapToGrid w:val="0"/>
        <w:spacing w:afterLines="0" w:line="360" w:lineRule="auto"/>
        <w:ind w:firstLine="420"/>
        <w:rPr>
          <w:rFonts w:ascii="宋体" w:hAnsi="宋体"/>
          <w:color w:val="000000" w:themeColor="text1"/>
        </w:rPr>
      </w:pPr>
      <w:r w:rsidRPr="007B3C65">
        <w:rPr>
          <w:rFonts w:ascii="宋体" w:hAnsi="宋体" w:hint="eastAsia"/>
          <w:color w:val="000000" w:themeColor="text1"/>
        </w:rPr>
        <w:t>变更统计功能可以方便的统计出变更的频率，帮助企业分析和控制变更，最终达到减少变更，提高设计质量和效率的目的。</w:t>
      </w:r>
    </w:p>
    <w:p w:rsidR="00CB5510" w:rsidRPr="007B3C65" w:rsidRDefault="00CB5510" w:rsidP="00CB5510">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主要功能</w:t>
      </w:r>
    </w:p>
    <w:p w:rsidR="00CB5510" w:rsidRPr="007B3C65" w:rsidRDefault="00CB5510" w:rsidP="00CB5510">
      <w:pPr>
        <w:spacing w:line="360" w:lineRule="auto"/>
        <w:ind w:left="315"/>
        <w:rPr>
          <w:rFonts w:ascii="宋体" w:hAnsi="宋体"/>
          <w:b/>
          <w:color w:val="000000" w:themeColor="text1"/>
        </w:rPr>
      </w:pPr>
      <w:r w:rsidRPr="007B3C65">
        <w:rPr>
          <w:rFonts w:ascii="宋体" w:hAnsi="宋体" w:hint="eastAsia"/>
          <w:b/>
          <w:color w:val="000000" w:themeColor="text1"/>
        </w:rPr>
        <w:t>1.变更申请单</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在系统中创建变更申请单，可以描述变更的原因，支持上传附件描述。</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变更申请单支持启动流程审批</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变更申请单支持生命状态转换</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lastRenderedPageBreak/>
        <w:t>变更对象添加，可评估出变更对象相关的物料、文档、</w:t>
      </w:r>
      <w:r w:rsidRPr="007B3C65">
        <w:rPr>
          <w:rFonts w:hint="eastAsia"/>
          <w:color w:val="000000" w:themeColor="text1"/>
        </w:rPr>
        <w:t>bom</w:t>
      </w:r>
      <w:r w:rsidRPr="007B3C65">
        <w:rPr>
          <w:rFonts w:hint="eastAsia"/>
          <w:color w:val="000000" w:themeColor="text1"/>
        </w:rPr>
        <w:t>、采购订单、生产任务单、领料单等单据</w:t>
      </w:r>
    </w:p>
    <w:p w:rsidR="00CB5510" w:rsidRPr="007B3C65" w:rsidRDefault="00CB5510" w:rsidP="00CB5510">
      <w:pPr>
        <w:spacing w:line="360" w:lineRule="auto"/>
        <w:ind w:left="315"/>
        <w:rPr>
          <w:rFonts w:ascii="宋体" w:hAnsi="宋体"/>
          <w:b/>
          <w:strike/>
          <w:color w:val="000000" w:themeColor="text1"/>
        </w:rPr>
      </w:pPr>
      <w:r w:rsidRPr="007B3C65">
        <w:rPr>
          <w:rFonts w:ascii="宋体" w:hAnsi="宋体" w:hint="eastAsia"/>
          <w:b/>
          <w:color w:val="000000" w:themeColor="text1"/>
        </w:rPr>
        <w:t>2.</w:t>
      </w:r>
      <w:r w:rsidRPr="007B3C65">
        <w:rPr>
          <w:rFonts w:ascii="宋体" w:hAnsi="宋体" w:hint="eastAsia"/>
          <w:b/>
          <w:strike/>
          <w:color w:val="000000" w:themeColor="text1"/>
        </w:rPr>
        <w:t>变更方案</w:t>
      </w:r>
    </w:p>
    <w:p w:rsidR="00CB5510" w:rsidRPr="007B3C65" w:rsidRDefault="00CB5510" w:rsidP="008F435F">
      <w:pPr>
        <w:pStyle w:val="aff1"/>
        <w:numPr>
          <w:ilvl w:val="0"/>
          <w:numId w:val="171"/>
        </w:numPr>
        <w:spacing w:line="360" w:lineRule="auto"/>
        <w:ind w:firstLineChars="0"/>
        <w:rPr>
          <w:strike/>
          <w:color w:val="000000" w:themeColor="text1"/>
        </w:rPr>
      </w:pPr>
      <w:r w:rsidRPr="007B3C65">
        <w:rPr>
          <w:rFonts w:hint="eastAsia"/>
          <w:strike/>
          <w:color w:val="000000" w:themeColor="text1"/>
        </w:rPr>
        <w:t>支持在变更申请单创建变更方案</w:t>
      </w:r>
    </w:p>
    <w:p w:rsidR="00CB5510" w:rsidRPr="007B3C65" w:rsidRDefault="00CB5510" w:rsidP="008F435F">
      <w:pPr>
        <w:pStyle w:val="aff1"/>
        <w:numPr>
          <w:ilvl w:val="0"/>
          <w:numId w:val="171"/>
        </w:numPr>
        <w:spacing w:line="360" w:lineRule="auto"/>
        <w:ind w:firstLineChars="0"/>
        <w:rPr>
          <w:strike/>
          <w:color w:val="000000" w:themeColor="text1"/>
        </w:rPr>
      </w:pPr>
      <w:r w:rsidRPr="007B3C65">
        <w:rPr>
          <w:rFonts w:hint="eastAsia"/>
          <w:strike/>
          <w:color w:val="000000" w:themeColor="text1"/>
        </w:rPr>
        <w:t>变更方案支持添加变更对象包含不限于文档、物料、</w:t>
      </w:r>
      <w:r w:rsidRPr="007B3C65">
        <w:rPr>
          <w:rFonts w:hint="eastAsia"/>
          <w:strike/>
          <w:color w:val="000000" w:themeColor="text1"/>
        </w:rPr>
        <w:t>BOM</w:t>
      </w:r>
    </w:p>
    <w:p w:rsidR="00CB5510" w:rsidRPr="007B3C65" w:rsidRDefault="00CB5510" w:rsidP="008F435F">
      <w:pPr>
        <w:pStyle w:val="aff1"/>
        <w:numPr>
          <w:ilvl w:val="0"/>
          <w:numId w:val="171"/>
        </w:numPr>
        <w:spacing w:line="360" w:lineRule="auto"/>
        <w:ind w:firstLineChars="0"/>
        <w:rPr>
          <w:strike/>
          <w:color w:val="000000" w:themeColor="text1"/>
        </w:rPr>
      </w:pPr>
      <w:r w:rsidRPr="007B3C65">
        <w:rPr>
          <w:rFonts w:hint="eastAsia"/>
          <w:strike/>
          <w:color w:val="000000" w:themeColor="text1"/>
        </w:rPr>
        <w:t>变更方案支持启动流程审批</w:t>
      </w:r>
    </w:p>
    <w:p w:rsidR="00CB5510" w:rsidRPr="007B3C65" w:rsidRDefault="00CB5510" w:rsidP="008F435F">
      <w:pPr>
        <w:pStyle w:val="aff1"/>
        <w:numPr>
          <w:ilvl w:val="0"/>
          <w:numId w:val="171"/>
        </w:numPr>
        <w:spacing w:line="360" w:lineRule="auto"/>
        <w:ind w:firstLineChars="0"/>
        <w:rPr>
          <w:strike/>
          <w:color w:val="000000" w:themeColor="text1"/>
        </w:rPr>
      </w:pPr>
      <w:r w:rsidRPr="007B3C65">
        <w:rPr>
          <w:rFonts w:hint="eastAsia"/>
          <w:strike/>
          <w:color w:val="000000" w:themeColor="text1"/>
        </w:rPr>
        <w:t>变更方案支持生命周期状态转换</w:t>
      </w:r>
    </w:p>
    <w:p w:rsidR="00CB5510" w:rsidRPr="007B3C65" w:rsidRDefault="00CB5510" w:rsidP="00CB5510">
      <w:pPr>
        <w:spacing w:line="360" w:lineRule="auto"/>
        <w:ind w:left="315"/>
        <w:rPr>
          <w:rFonts w:ascii="宋体" w:hAnsi="宋体"/>
          <w:b/>
          <w:color w:val="000000" w:themeColor="text1"/>
        </w:rPr>
      </w:pPr>
      <w:r w:rsidRPr="007B3C65">
        <w:rPr>
          <w:rFonts w:ascii="宋体" w:hAnsi="宋体" w:hint="eastAsia"/>
          <w:b/>
          <w:color w:val="000000" w:themeColor="text1"/>
        </w:rPr>
        <w:t>3.变更执行单</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支持在变更申请单中创建变更执行单。</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变更执行单中支持对变更对象进行修改操作。</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变更执行单支持启动流程审批</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变更执行单支持生命周期状态转换</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变更执行单中支持给生产、供应链人员分配变更任务</w:t>
      </w:r>
    </w:p>
    <w:p w:rsidR="00CB5510" w:rsidRPr="007B3C65" w:rsidRDefault="00CB5510" w:rsidP="008F435F">
      <w:pPr>
        <w:pStyle w:val="aff1"/>
        <w:numPr>
          <w:ilvl w:val="0"/>
          <w:numId w:val="171"/>
        </w:numPr>
        <w:spacing w:line="360" w:lineRule="auto"/>
        <w:ind w:firstLineChars="0"/>
        <w:rPr>
          <w:color w:val="000000" w:themeColor="text1"/>
        </w:rPr>
      </w:pPr>
      <w:r w:rsidRPr="007B3C65">
        <w:rPr>
          <w:rFonts w:hint="eastAsia"/>
          <w:color w:val="000000" w:themeColor="text1"/>
        </w:rPr>
        <w:t>支持变更执行单完成，变更对象生效逻辑关系</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17" w:name="_Toc10029997"/>
      <w:r w:rsidRPr="007B3C65">
        <w:rPr>
          <w:rFonts w:cs="宋体" w:hint="eastAsia"/>
          <w:color w:val="000000" w:themeColor="text1"/>
          <w:sz w:val="22"/>
          <w:szCs w:val="21"/>
        </w:rPr>
        <w:t>AutoCAD</w:t>
      </w:r>
      <w:r w:rsidRPr="007B3C65">
        <w:rPr>
          <w:rFonts w:cs="宋体" w:hint="eastAsia"/>
          <w:color w:val="000000" w:themeColor="text1"/>
          <w:sz w:val="22"/>
          <w:szCs w:val="21"/>
        </w:rPr>
        <w:t>集成</w:t>
      </w:r>
      <w:bookmarkEnd w:id="1917"/>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hint="eastAsia"/>
          <w:color w:val="000000" w:themeColor="text1"/>
        </w:rPr>
        <w:t>AutoCAD</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功能菜单的【编辑参数】功能，支持批量修改参数属性功能，便于大量高效修改零件的参数属性信息。</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支持在设计环境下，直接通过文档信息查询系统中的文档，并直接插入到当前的装配环境下</w:t>
      </w:r>
    </w:p>
    <w:p w:rsidR="00710E66" w:rsidRPr="007B3C65" w:rsidRDefault="00710E66" w:rsidP="00710E66">
      <w:pPr>
        <w:pStyle w:val="30"/>
        <w:tabs>
          <w:tab w:val="num" w:pos="1086"/>
        </w:tabs>
        <w:spacing w:before="300" w:after="0" w:line="360" w:lineRule="auto"/>
        <w:ind w:left="306" w:right="210"/>
        <w:rPr>
          <w:rFonts w:cs="宋体"/>
          <w:color w:val="000000" w:themeColor="text1"/>
          <w:sz w:val="22"/>
          <w:szCs w:val="21"/>
        </w:rPr>
      </w:pPr>
      <w:bookmarkStart w:id="1918" w:name="_Toc10029998"/>
      <w:r w:rsidRPr="007B3C65">
        <w:rPr>
          <w:rFonts w:cs="宋体" w:hint="eastAsia"/>
          <w:color w:val="000000" w:themeColor="text1"/>
          <w:sz w:val="22"/>
          <w:szCs w:val="21"/>
        </w:rPr>
        <w:t>Creo</w:t>
      </w:r>
      <w:r w:rsidRPr="007B3C65">
        <w:rPr>
          <w:rFonts w:cs="宋体" w:hint="eastAsia"/>
          <w:color w:val="000000" w:themeColor="text1"/>
          <w:sz w:val="22"/>
          <w:szCs w:val="21"/>
        </w:rPr>
        <w:t>集成</w:t>
      </w:r>
      <w:bookmarkEnd w:id="1918"/>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hint="eastAsia"/>
          <w:color w:val="000000" w:themeColor="text1"/>
        </w:rPr>
        <w:t>Creo</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w:t>
      </w:r>
      <w:r w:rsidRPr="007B3C65">
        <w:rPr>
          <w:rFonts w:hint="eastAsia"/>
          <w:color w:val="000000" w:themeColor="text1"/>
        </w:rPr>
        <w:lastRenderedPageBreak/>
        <w:t>的模型结构形成结构化的文档关系。</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功能菜单的【编辑参数】功能，支持批量修改参数属性功能，便于大量高效修改零件的参数属性信息。</w:t>
      </w:r>
    </w:p>
    <w:p w:rsidR="00710E66" w:rsidRPr="007B3C65" w:rsidRDefault="00710E66"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支持在设计环境下，直接通过物料信息或者文档信息查询系统中的文档，并直接插入到当前的装配环境下</w:t>
      </w:r>
    </w:p>
    <w:p w:rsidR="00B97912" w:rsidRPr="007B3C65" w:rsidRDefault="00B97912" w:rsidP="00B97912">
      <w:pPr>
        <w:pStyle w:val="30"/>
        <w:tabs>
          <w:tab w:val="num" w:pos="1086"/>
        </w:tabs>
        <w:spacing w:before="300" w:after="0" w:line="360" w:lineRule="auto"/>
        <w:ind w:left="306" w:right="210"/>
        <w:rPr>
          <w:rFonts w:cs="宋体"/>
          <w:color w:val="000000" w:themeColor="text1"/>
          <w:sz w:val="22"/>
          <w:szCs w:val="21"/>
        </w:rPr>
      </w:pPr>
      <w:bookmarkStart w:id="1919" w:name="_Toc10029999"/>
      <w:r w:rsidRPr="007B3C65">
        <w:rPr>
          <w:rFonts w:cs="宋体" w:hint="eastAsia"/>
          <w:color w:val="000000" w:themeColor="text1"/>
          <w:sz w:val="22"/>
          <w:szCs w:val="21"/>
        </w:rPr>
        <w:t>UG NX</w:t>
      </w:r>
      <w:r w:rsidRPr="007B3C65">
        <w:rPr>
          <w:rFonts w:cs="宋体" w:hint="eastAsia"/>
          <w:color w:val="000000" w:themeColor="text1"/>
          <w:sz w:val="22"/>
          <w:szCs w:val="21"/>
        </w:rPr>
        <w:t>集成</w:t>
      </w:r>
      <w:bookmarkEnd w:id="1919"/>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hint="eastAsia"/>
          <w:color w:val="000000" w:themeColor="text1"/>
        </w:rPr>
        <w:t>UG NX</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功能菜单的【编辑参数】功能，支持批量修改参数属性功能，便于大量高效修改零件的参数属性信息。</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支持在设计环境下，直接通过物料信息或者文档信息查询系统中的文档，并直接插入到当前的装配环境下</w:t>
      </w:r>
    </w:p>
    <w:p w:rsidR="00B97912" w:rsidRPr="007B3C65" w:rsidRDefault="00B97912" w:rsidP="00B97912">
      <w:pPr>
        <w:pStyle w:val="30"/>
        <w:tabs>
          <w:tab w:val="num" w:pos="1086"/>
        </w:tabs>
        <w:spacing w:before="300" w:after="0" w:line="360" w:lineRule="auto"/>
        <w:ind w:left="306" w:right="210"/>
        <w:rPr>
          <w:rFonts w:cs="宋体"/>
          <w:color w:val="000000" w:themeColor="text1"/>
          <w:sz w:val="22"/>
          <w:szCs w:val="21"/>
        </w:rPr>
      </w:pPr>
      <w:bookmarkStart w:id="1920" w:name="_Toc10030000"/>
      <w:r w:rsidRPr="007B3C65">
        <w:rPr>
          <w:rFonts w:cs="宋体" w:hint="eastAsia"/>
          <w:color w:val="000000" w:themeColor="text1"/>
          <w:sz w:val="22"/>
          <w:szCs w:val="21"/>
        </w:rPr>
        <w:t>中望</w:t>
      </w:r>
      <w:r w:rsidRPr="007B3C65">
        <w:rPr>
          <w:rFonts w:cs="宋体" w:hint="eastAsia"/>
          <w:color w:val="000000" w:themeColor="text1"/>
          <w:sz w:val="22"/>
          <w:szCs w:val="21"/>
        </w:rPr>
        <w:t>CAD</w:t>
      </w:r>
      <w:r w:rsidRPr="007B3C65">
        <w:rPr>
          <w:rFonts w:cs="宋体" w:hint="eastAsia"/>
          <w:color w:val="000000" w:themeColor="text1"/>
          <w:sz w:val="22"/>
          <w:szCs w:val="21"/>
        </w:rPr>
        <w:t>集成</w:t>
      </w:r>
      <w:bookmarkEnd w:id="1920"/>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在中望</w:t>
      </w:r>
      <w:r w:rsidRPr="007B3C65">
        <w:rPr>
          <w:rFonts w:hint="eastAsia"/>
          <w:color w:val="000000" w:themeColor="text1"/>
        </w:rPr>
        <w:t>CAD</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功能菜单的【编辑参数】功能，支持批量修改参数属性功能，便于大量高效修改零件的参数属性信息。</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支持在设计环境下，直接通过物料信息或者文档信息查询系统中的文档，并直接插入到当前的装配环境下</w:t>
      </w:r>
    </w:p>
    <w:p w:rsidR="00B97912" w:rsidRPr="007B3C65" w:rsidRDefault="00B97912" w:rsidP="00B97912">
      <w:pPr>
        <w:pStyle w:val="30"/>
        <w:tabs>
          <w:tab w:val="num" w:pos="1086"/>
        </w:tabs>
        <w:spacing w:before="300" w:after="0" w:line="360" w:lineRule="auto"/>
        <w:ind w:left="306" w:right="210"/>
        <w:rPr>
          <w:rFonts w:cs="宋体"/>
          <w:color w:val="000000" w:themeColor="text1"/>
          <w:sz w:val="22"/>
          <w:szCs w:val="21"/>
        </w:rPr>
      </w:pPr>
      <w:bookmarkStart w:id="1921" w:name="_Toc10030001"/>
      <w:r w:rsidRPr="007B3C65">
        <w:rPr>
          <w:rFonts w:cs="宋体" w:hint="eastAsia"/>
          <w:color w:val="000000" w:themeColor="text1"/>
          <w:sz w:val="22"/>
          <w:szCs w:val="21"/>
        </w:rPr>
        <w:lastRenderedPageBreak/>
        <w:t>Caxa</w:t>
      </w:r>
      <w:r w:rsidRPr="007B3C65">
        <w:rPr>
          <w:rFonts w:cs="宋体" w:hint="eastAsia"/>
          <w:color w:val="000000" w:themeColor="text1"/>
          <w:sz w:val="22"/>
          <w:szCs w:val="21"/>
        </w:rPr>
        <w:t>集成</w:t>
      </w:r>
      <w:bookmarkEnd w:id="1921"/>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hint="eastAsia"/>
          <w:color w:val="000000" w:themeColor="text1"/>
        </w:rPr>
        <w:t>Caxa</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功能菜单的【编辑参数】功能，支持批量修改参数属性功能，便于大量高效修改零件的参数属性信息。</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支持在设计环境下，直接通过物料信息或者文档信息查询系统中的文档，并直接插入到当前的装配环境下</w:t>
      </w:r>
    </w:p>
    <w:p w:rsidR="00B97912" w:rsidRPr="007B3C65" w:rsidRDefault="00B97912" w:rsidP="00B97912">
      <w:pPr>
        <w:pStyle w:val="30"/>
        <w:tabs>
          <w:tab w:val="num" w:pos="1086"/>
        </w:tabs>
        <w:spacing w:before="300" w:after="0" w:line="360" w:lineRule="auto"/>
        <w:ind w:left="306" w:right="210"/>
        <w:rPr>
          <w:rFonts w:cs="宋体"/>
          <w:color w:val="000000" w:themeColor="text1"/>
          <w:sz w:val="22"/>
          <w:szCs w:val="21"/>
        </w:rPr>
      </w:pPr>
      <w:bookmarkStart w:id="1922" w:name="_Toc10030002"/>
      <w:r w:rsidRPr="007B3C65">
        <w:rPr>
          <w:rFonts w:cs="宋体" w:hint="eastAsia"/>
          <w:color w:val="000000" w:themeColor="text1"/>
          <w:sz w:val="22"/>
          <w:szCs w:val="21"/>
        </w:rPr>
        <w:t>Cadence</w:t>
      </w:r>
      <w:r w:rsidRPr="007B3C65">
        <w:rPr>
          <w:rFonts w:cs="宋体" w:hint="eastAsia"/>
          <w:color w:val="000000" w:themeColor="text1"/>
          <w:sz w:val="22"/>
          <w:szCs w:val="21"/>
        </w:rPr>
        <w:t>集成</w:t>
      </w:r>
      <w:bookmarkEnd w:id="1922"/>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hint="eastAsia"/>
          <w:color w:val="000000" w:themeColor="text1"/>
        </w:rPr>
        <w:t>Cadence orCad</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Cadence</w:t>
      </w:r>
      <w:r w:rsidRPr="007B3C65">
        <w:rPr>
          <w:rFonts w:hint="eastAsia"/>
          <w:color w:val="000000" w:themeColor="text1"/>
        </w:rPr>
        <w:t>设计软件中元器件库和封装库可以</w:t>
      </w:r>
      <w:r w:rsidRPr="007B3C65">
        <w:rPr>
          <w:rFonts w:hint="eastAsia"/>
          <w:color w:val="000000" w:themeColor="text1"/>
        </w:rPr>
        <w:t>PLM</w:t>
      </w:r>
      <w:r w:rsidRPr="007B3C65">
        <w:rPr>
          <w:rFonts w:hint="eastAsia"/>
          <w:color w:val="000000" w:themeColor="text1"/>
        </w:rPr>
        <w:t>云的物料库整合成企业的标准件库</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设计原理图时，选用元器件可以自动携带元器件对应的物料信息</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原理图导入到系统中，可以将原理图对应的网表文件带入系统，</w:t>
      </w:r>
      <w:r w:rsidRPr="007B3C65">
        <w:rPr>
          <w:rFonts w:hint="eastAsia"/>
          <w:color w:val="000000" w:themeColor="text1"/>
        </w:rPr>
        <w:t>PCB</w:t>
      </w:r>
      <w:r w:rsidRPr="007B3C65">
        <w:rPr>
          <w:rFonts w:hint="eastAsia"/>
          <w:color w:val="000000" w:themeColor="text1"/>
        </w:rPr>
        <w:t>图设计时可以直接从</w:t>
      </w:r>
      <w:r w:rsidRPr="007B3C65">
        <w:rPr>
          <w:rFonts w:hint="eastAsia"/>
          <w:color w:val="000000" w:themeColor="text1"/>
        </w:rPr>
        <w:t>PLM</w:t>
      </w:r>
      <w:r w:rsidRPr="007B3C65">
        <w:rPr>
          <w:rFonts w:hint="eastAsia"/>
          <w:color w:val="000000" w:themeColor="text1"/>
        </w:rPr>
        <w:t>系统中导入网表文件生成</w:t>
      </w:r>
      <w:r w:rsidRPr="007B3C65">
        <w:rPr>
          <w:rFonts w:hint="eastAsia"/>
          <w:color w:val="000000" w:themeColor="text1"/>
        </w:rPr>
        <w:t>PCB</w:t>
      </w:r>
      <w:r w:rsidRPr="007B3C65">
        <w:rPr>
          <w:rFonts w:hint="eastAsia"/>
          <w:color w:val="000000" w:themeColor="text1"/>
        </w:rPr>
        <w:t>图。</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PCB</w:t>
      </w:r>
      <w:r w:rsidRPr="007B3C65">
        <w:rPr>
          <w:rFonts w:hint="eastAsia"/>
          <w:color w:val="000000" w:themeColor="text1"/>
        </w:rPr>
        <w:t>图导入到系统后，会修改系统中</w:t>
      </w:r>
      <w:r w:rsidRPr="007B3C65">
        <w:rPr>
          <w:rFonts w:hint="eastAsia"/>
          <w:color w:val="000000" w:themeColor="text1"/>
        </w:rPr>
        <w:t>BOM</w:t>
      </w:r>
      <w:r w:rsidRPr="007B3C65">
        <w:rPr>
          <w:rFonts w:hint="eastAsia"/>
          <w:color w:val="000000" w:themeColor="text1"/>
        </w:rPr>
        <w:t>的层的属性信息，并自动验证</w:t>
      </w:r>
      <w:r w:rsidRPr="007B3C65">
        <w:rPr>
          <w:rFonts w:hint="eastAsia"/>
          <w:color w:val="000000" w:themeColor="text1"/>
        </w:rPr>
        <w:t>BOM</w:t>
      </w:r>
      <w:r w:rsidRPr="007B3C65">
        <w:rPr>
          <w:rFonts w:hint="eastAsia"/>
          <w:color w:val="000000" w:themeColor="text1"/>
        </w:rPr>
        <w:t>和原理图、</w:t>
      </w:r>
      <w:r w:rsidRPr="007B3C65">
        <w:rPr>
          <w:rFonts w:hint="eastAsia"/>
          <w:color w:val="000000" w:themeColor="text1"/>
        </w:rPr>
        <w:t>PCB</w:t>
      </w:r>
      <w:r w:rsidRPr="007B3C65">
        <w:rPr>
          <w:rFonts w:hint="eastAsia"/>
          <w:color w:val="000000" w:themeColor="text1"/>
        </w:rPr>
        <w:t>图的正确性。</w:t>
      </w:r>
    </w:p>
    <w:p w:rsidR="00B97912" w:rsidRPr="007B3C65" w:rsidRDefault="00B97912" w:rsidP="00B97912">
      <w:pPr>
        <w:pStyle w:val="30"/>
        <w:tabs>
          <w:tab w:val="num" w:pos="1086"/>
        </w:tabs>
        <w:spacing w:before="300" w:after="0" w:line="360" w:lineRule="auto"/>
        <w:ind w:left="306" w:right="210"/>
        <w:rPr>
          <w:rFonts w:cs="宋体"/>
          <w:color w:val="000000" w:themeColor="text1"/>
          <w:sz w:val="22"/>
          <w:szCs w:val="21"/>
        </w:rPr>
      </w:pPr>
      <w:bookmarkStart w:id="1923" w:name="_Toc10030003"/>
      <w:r w:rsidRPr="007B3C65">
        <w:rPr>
          <w:rFonts w:cs="宋体" w:hint="eastAsia"/>
          <w:color w:val="000000" w:themeColor="text1"/>
          <w:sz w:val="22"/>
          <w:szCs w:val="21"/>
        </w:rPr>
        <w:t>Altium Designer</w:t>
      </w:r>
      <w:r w:rsidRPr="007B3C65">
        <w:rPr>
          <w:rFonts w:cs="宋体" w:hint="eastAsia"/>
          <w:color w:val="000000" w:themeColor="text1"/>
          <w:sz w:val="22"/>
          <w:szCs w:val="21"/>
        </w:rPr>
        <w:t>集成</w:t>
      </w:r>
      <w:bookmarkEnd w:id="1923"/>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w:t>
      </w:r>
      <w:r w:rsidRPr="007B3C65">
        <w:rPr>
          <w:rFonts w:cs="宋体" w:hint="eastAsia"/>
          <w:color w:val="000000" w:themeColor="text1"/>
          <w:sz w:val="22"/>
          <w:szCs w:val="21"/>
        </w:rPr>
        <w:t>Altium Designer</w:t>
      </w:r>
      <w:r w:rsidRPr="007B3C65">
        <w:rPr>
          <w:rFonts w:hint="eastAsia"/>
          <w:color w:val="000000" w:themeColor="text1"/>
        </w:rPr>
        <w:t>设计软件中，植入</w:t>
      </w:r>
      <w:r w:rsidRPr="007B3C65">
        <w:rPr>
          <w:rFonts w:hint="eastAsia"/>
          <w:color w:val="000000" w:themeColor="text1"/>
        </w:rPr>
        <w:t>PLM</w:t>
      </w:r>
      <w:r w:rsidRPr="007B3C65">
        <w:rPr>
          <w:rFonts w:hint="eastAsia"/>
          <w:color w:val="000000" w:themeColor="text1"/>
        </w:rPr>
        <w:t>集成功能菜单。</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cs="宋体" w:hint="eastAsia"/>
          <w:color w:val="000000" w:themeColor="text1"/>
          <w:sz w:val="22"/>
          <w:szCs w:val="21"/>
        </w:rPr>
        <w:t>Altium Designer</w:t>
      </w:r>
      <w:r w:rsidRPr="007B3C65">
        <w:rPr>
          <w:rFonts w:hint="eastAsia"/>
          <w:color w:val="000000" w:themeColor="text1"/>
        </w:rPr>
        <w:t>设计软件中元器件库和封装库可以</w:t>
      </w:r>
      <w:r w:rsidRPr="007B3C65">
        <w:rPr>
          <w:rFonts w:hint="eastAsia"/>
          <w:color w:val="000000" w:themeColor="text1"/>
        </w:rPr>
        <w:t>PLM</w:t>
      </w:r>
      <w:r w:rsidRPr="007B3C65">
        <w:rPr>
          <w:rFonts w:hint="eastAsia"/>
          <w:color w:val="000000" w:themeColor="text1"/>
        </w:rPr>
        <w:t>云的物料库整合成企业的标准件库</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lastRenderedPageBreak/>
        <w:t>设计原理图时，选用元器件可以自动携带元器件对应的物料信息</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通过功能菜单【导入】、【检入】可以将图纸直接导入到系统中，并可以按照图纸中的模型结构形成结构化的文档关系。</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在系统中，文档生成物料功能，可以将图纸直接生成对应的物料或</w:t>
      </w:r>
      <w:r w:rsidRPr="007B3C65">
        <w:rPr>
          <w:rFonts w:hint="eastAsia"/>
          <w:color w:val="000000" w:themeColor="text1"/>
        </w:rPr>
        <w:t>BOM</w:t>
      </w:r>
      <w:r w:rsidRPr="007B3C65">
        <w:rPr>
          <w:rFonts w:hint="eastAsia"/>
          <w:color w:val="000000" w:themeColor="text1"/>
        </w:rPr>
        <w:t>，并建立强关联关系，后续图纸修改，再次检入系统，对应的物料和</w:t>
      </w:r>
      <w:r w:rsidRPr="007B3C65">
        <w:rPr>
          <w:rFonts w:hint="eastAsia"/>
          <w:color w:val="000000" w:themeColor="text1"/>
        </w:rPr>
        <w:t>BOM</w:t>
      </w:r>
      <w:r w:rsidRPr="007B3C65">
        <w:rPr>
          <w:rFonts w:hint="eastAsia"/>
          <w:color w:val="000000" w:themeColor="text1"/>
        </w:rPr>
        <w:t>可自动更新。</w:t>
      </w:r>
    </w:p>
    <w:p w:rsidR="00B97912" w:rsidRPr="007B3C65"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支持多原理图对应单张</w:t>
      </w:r>
      <w:r w:rsidRPr="007B3C65">
        <w:rPr>
          <w:rFonts w:hint="eastAsia"/>
          <w:color w:val="000000" w:themeColor="text1"/>
        </w:rPr>
        <w:t>PCB</w:t>
      </w:r>
      <w:r w:rsidRPr="007B3C65">
        <w:rPr>
          <w:rFonts w:hint="eastAsia"/>
          <w:color w:val="000000" w:themeColor="text1"/>
        </w:rPr>
        <w:t>图模式。</w:t>
      </w:r>
    </w:p>
    <w:p w:rsidR="00B97912" w:rsidRDefault="00B97912" w:rsidP="008F435F">
      <w:pPr>
        <w:pStyle w:val="aff1"/>
        <w:numPr>
          <w:ilvl w:val="0"/>
          <w:numId w:val="171"/>
        </w:numPr>
        <w:spacing w:line="360" w:lineRule="auto"/>
        <w:ind w:firstLineChars="0"/>
        <w:rPr>
          <w:color w:val="000000" w:themeColor="text1"/>
        </w:rPr>
      </w:pPr>
      <w:r w:rsidRPr="007B3C65">
        <w:rPr>
          <w:rFonts w:hint="eastAsia"/>
          <w:color w:val="000000" w:themeColor="text1"/>
        </w:rPr>
        <w:t>PCB</w:t>
      </w:r>
      <w:r w:rsidRPr="007B3C65">
        <w:rPr>
          <w:rFonts w:hint="eastAsia"/>
          <w:color w:val="000000" w:themeColor="text1"/>
        </w:rPr>
        <w:t>图导入到系统后，会修改系统中</w:t>
      </w:r>
      <w:r w:rsidRPr="007B3C65">
        <w:rPr>
          <w:rFonts w:hint="eastAsia"/>
          <w:color w:val="000000" w:themeColor="text1"/>
        </w:rPr>
        <w:t>BOM</w:t>
      </w:r>
      <w:r w:rsidRPr="007B3C65">
        <w:rPr>
          <w:rFonts w:hint="eastAsia"/>
          <w:color w:val="000000" w:themeColor="text1"/>
        </w:rPr>
        <w:t>的层的属性信息，并自动验证</w:t>
      </w:r>
      <w:r w:rsidRPr="007B3C65">
        <w:rPr>
          <w:rFonts w:hint="eastAsia"/>
          <w:color w:val="000000" w:themeColor="text1"/>
        </w:rPr>
        <w:t>BOM</w:t>
      </w:r>
      <w:r w:rsidRPr="007B3C65">
        <w:rPr>
          <w:rFonts w:hint="eastAsia"/>
          <w:color w:val="000000" w:themeColor="text1"/>
        </w:rPr>
        <w:t>和原理图、</w:t>
      </w:r>
      <w:r w:rsidRPr="007B3C65">
        <w:rPr>
          <w:rFonts w:hint="eastAsia"/>
          <w:color w:val="000000" w:themeColor="text1"/>
        </w:rPr>
        <w:t>PCB</w:t>
      </w:r>
      <w:r w:rsidRPr="007B3C65">
        <w:rPr>
          <w:rFonts w:hint="eastAsia"/>
          <w:color w:val="000000" w:themeColor="text1"/>
        </w:rPr>
        <w:t>图的正确性。</w:t>
      </w:r>
    </w:p>
    <w:p w:rsidR="006A121A" w:rsidRPr="007B3C65" w:rsidRDefault="006A121A" w:rsidP="006A121A">
      <w:pPr>
        <w:pStyle w:val="30"/>
        <w:tabs>
          <w:tab w:val="num" w:pos="1086"/>
        </w:tabs>
        <w:spacing w:before="300" w:after="0" w:line="360" w:lineRule="auto"/>
        <w:ind w:left="306" w:right="210"/>
        <w:rPr>
          <w:rFonts w:cs="宋体"/>
          <w:color w:val="000000" w:themeColor="text1"/>
          <w:sz w:val="22"/>
          <w:szCs w:val="21"/>
        </w:rPr>
      </w:pPr>
      <w:r>
        <w:rPr>
          <w:rFonts w:cs="宋体" w:hint="eastAsia"/>
          <w:color w:val="000000" w:themeColor="text1"/>
          <w:sz w:val="22"/>
          <w:szCs w:val="21"/>
        </w:rPr>
        <w:t>项目管理</w:t>
      </w:r>
    </w:p>
    <w:p w:rsidR="00E1598A"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项目分文件夹和业务类型管理，控制权限，支持手动新建、模板生成项目、引入PROJECT、 复制生成新项目</w:t>
      </w:r>
    </w:p>
    <w:p w:rsidR="00821ABD" w:rsidRPr="007B3C65"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可以设置项目模板，根据项目模板生成项目实例，项目模板的创建支持手动新建、 复制、引入PROJECT、 实例升级成模板</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支持项目的WBS和甘特图的显示和数据调整，自动计算工期，自动计算计划开始、结束时间</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指定项目团队成员，给团队成员分配任务，计算项目的资源分配情况</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项目的预算计划和实际花费成本的管理</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可指定项目的输入输出模板，实例项目中自动生成文档，并追踪文档、的生命周期状态</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 xml:space="preserve">定义工作时间、节假日调休，实现项目时间的自动计算，并监控项目完成情况 绑定、查看项目的流程等信息。 </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 xml:space="preserve">项目、任务的启动、结束支持绑定审批流程 </w:t>
      </w:r>
    </w:p>
    <w:p w:rsidR="00821ABD" w:rsidRPr="00821ABD" w:rsidRDefault="00821ABD" w:rsidP="00821ABD">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设置任务自动启动和结束的条件 支持手动、按计划时间、越早越好三种方式执行任务</w:t>
      </w:r>
    </w:p>
    <w:p w:rsidR="00821ABD" w:rsidRPr="00821ABD" w:rsidRDefault="00821ABD" w:rsidP="00E1598A">
      <w:pPr>
        <w:pStyle w:val="aff1"/>
        <w:numPr>
          <w:ilvl w:val="0"/>
          <w:numId w:val="167"/>
        </w:numPr>
        <w:spacing w:line="360" w:lineRule="auto"/>
        <w:ind w:firstLineChars="0"/>
        <w:rPr>
          <w:rFonts w:ascii="宋体" w:hAnsi="宋体"/>
          <w:color w:val="000000" w:themeColor="text1"/>
        </w:rPr>
      </w:pPr>
      <w:r w:rsidRPr="00821ABD">
        <w:rPr>
          <w:rFonts w:ascii="宋体" w:hAnsi="宋体"/>
          <w:color w:val="000000" w:themeColor="text1"/>
        </w:rPr>
        <w:t>项目可以导出MS Project（2016版本或以上）文件格式，并且支持导入MS Project（2016版本或以上）文件生成项目模板和实例</w:t>
      </w:r>
    </w:p>
    <w:p w:rsidR="006A121A" w:rsidRPr="00821ABD" w:rsidRDefault="00E1598A" w:rsidP="00821ABD">
      <w:pPr>
        <w:pStyle w:val="aff1"/>
        <w:numPr>
          <w:ilvl w:val="0"/>
          <w:numId w:val="167"/>
        </w:numPr>
        <w:spacing w:line="360" w:lineRule="auto"/>
        <w:ind w:firstLineChars="0"/>
        <w:rPr>
          <w:rFonts w:ascii="宋体" w:hAnsi="宋体"/>
          <w:color w:val="000000" w:themeColor="text1"/>
        </w:rPr>
      </w:pPr>
      <w:r>
        <w:rPr>
          <w:rFonts w:ascii="宋体" w:hAnsi="宋体" w:hint="eastAsia"/>
          <w:color w:val="000000" w:themeColor="text1"/>
        </w:rPr>
        <w:t>支持项目变更</w:t>
      </w:r>
      <w:r w:rsidRPr="007B3C65">
        <w:rPr>
          <w:rFonts w:ascii="宋体" w:hAnsi="宋体" w:hint="eastAsia"/>
          <w:color w:val="000000" w:themeColor="text1"/>
        </w:rPr>
        <w:t>。</w:t>
      </w:r>
    </w:p>
    <w:p w:rsidR="00710E66" w:rsidRPr="007B3C65" w:rsidRDefault="00710E66" w:rsidP="00710E66">
      <w:pPr>
        <w:pStyle w:val="21"/>
        <w:tabs>
          <w:tab w:val="clear" w:pos="947"/>
          <w:tab w:val="num" w:pos="527"/>
        </w:tabs>
        <w:spacing w:line="360" w:lineRule="auto"/>
        <w:rPr>
          <w:rFonts w:ascii="宋体" w:eastAsia="宋体" w:hAnsi="宋体"/>
          <w:color w:val="000000" w:themeColor="text1"/>
        </w:rPr>
      </w:pPr>
      <w:bookmarkStart w:id="1924" w:name="_Toc10030004"/>
      <w:r w:rsidRPr="007B3C65">
        <w:rPr>
          <w:rFonts w:ascii="宋体" w:eastAsia="宋体" w:hAnsi="宋体" w:hint="eastAsia"/>
          <w:color w:val="000000" w:themeColor="text1"/>
        </w:rPr>
        <w:lastRenderedPageBreak/>
        <w:t>移动应用</w:t>
      </w:r>
      <w:bookmarkEnd w:id="192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随着移动互联与移动应用的发展，移动技术正在逐渐改变企业的商业行为与管理模式。越来越多的企业，甚至政府组织，将ERP工作流与移动技术结合起来，享受移动ERP带来的方便和快捷。 在竞争日益激烈的今天，ERP在企业中发挥着越来越重要的作用，管理和控制越来越严格，需要对工作和流程即时找到相关人员进行沟通，快速处理工作和流程。</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然而企业管理人员经常不在办公室，无法登陆到ERP去处理审批流程；而业务员也经常在外奔波，无法登陆ERP去查询一些经常变化的数据，在和客户谈判的时候这些业务数据又是重要的数据，而电话的沟通费时费力，效率低下。 </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移动应用可以帮助客户解决上述难题，让人与人的沟通更畅通，让工作和流程突破时间、空间的制约，高效处理快速响应。</w:t>
      </w:r>
    </w:p>
    <w:p w:rsidR="00773130" w:rsidRPr="007B3C65" w:rsidRDefault="00773130" w:rsidP="00773130">
      <w:pPr>
        <w:pStyle w:val="30"/>
        <w:tabs>
          <w:tab w:val="num" w:pos="1228"/>
        </w:tabs>
        <w:spacing w:before="300" w:after="0" w:line="360" w:lineRule="auto"/>
        <w:ind w:left="306" w:right="210"/>
        <w:rPr>
          <w:rFonts w:cs="宋体"/>
          <w:color w:val="000000" w:themeColor="text1"/>
          <w:sz w:val="22"/>
          <w:szCs w:val="21"/>
        </w:rPr>
      </w:pPr>
      <w:bookmarkStart w:id="1925" w:name="_Toc10030005"/>
      <w:r w:rsidRPr="007B3C65">
        <w:rPr>
          <w:rFonts w:cs="宋体" w:hint="eastAsia"/>
          <w:color w:val="000000" w:themeColor="text1"/>
          <w:sz w:val="22"/>
          <w:szCs w:val="21"/>
        </w:rPr>
        <w:t>移动门户</w:t>
      </w:r>
      <w:bookmarkEnd w:id="1925"/>
    </w:p>
    <w:p w:rsidR="00773130" w:rsidRPr="007B3C65" w:rsidRDefault="00773130" w:rsidP="00654EAA">
      <w:pPr>
        <w:pStyle w:val="aff1"/>
        <w:spacing w:line="360" w:lineRule="auto"/>
        <w:ind w:left="142" w:firstLineChars="239" w:firstLine="502"/>
        <w:rPr>
          <w:rFonts w:ascii="宋体" w:hAnsi="宋体"/>
          <w:color w:val="000000" w:themeColor="text1"/>
        </w:rPr>
      </w:pPr>
      <w:r w:rsidRPr="007B3C65">
        <w:rPr>
          <w:rFonts w:ascii="宋体" w:hAnsi="宋体" w:hint="eastAsia"/>
          <w:color w:val="000000" w:themeColor="text1"/>
        </w:rPr>
        <w:t>通过移动终端在多种场景下及时处理业务，打通企业内外部的信息交流壁垒，实现信息的快速触达和双向反馈。平台以自有功能+第三方应用的方式聚合其他应用产品，让多项业务能够在统一平台上进行处理，工作更加协同有序。</w:t>
      </w:r>
    </w:p>
    <w:p w:rsidR="00773130" w:rsidRPr="007B3C65" w:rsidRDefault="00773130" w:rsidP="00773130">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0E3DEE" w:rsidRPr="007B3C65" w:rsidRDefault="000E3DEE" w:rsidP="000E3DEE">
      <w:pPr>
        <w:numPr>
          <w:ilvl w:val="0"/>
          <w:numId w:val="51"/>
        </w:numPr>
        <w:spacing w:line="360" w:lineRule="auto"/>
        <w:rPr>
          <w:rFonts w:ascii="宋体" w:hAnsi="宋体"/>
          <w:color w:val="000000" w:themeColor="text1"/>
        </w:rPr>
      </w:pPr>
      <w:r w:rsidRPr="007B3C65">
        <w:rPr>
          <w:rFonts w:ascii="宋体" w:hAnsi="宋体" w:hint="eastAsia"/>
          <w:color w:val="000000" w:themeColor="text1"/>
        </w:rPr>
        <w:t>移动门户设置为金蝶云星空专版后云之家应用管理员默认显示所有金蝶云星空轻应用，可以在对应应用的设置中设置可见范围授权用户访问。</w:t>
      </w:r>
    </w:p>
    <w:p w:rsidR="000E3DEE" w:rsidRPr="007B3C65" w:rsidRDefault="000E3DEE" w:rsidP="000E3DEE">
      <w:pPr>
        <w:numPr>
          <w:ilvl w:val="0"/>
          <w:numId w:val="51"/>
        </w:numPr>
        <w:spacing w:line="360" w:lineRule="auto"/>
        <w:rPr>
          <w:rFonts w:ascii="宋体" w:hAnsi="宋体"/>
          <w:color w:val="000000" w:themeColor="text1"/>
        </w:rPr>
      </w:pPr>
      <w:r w:rsidRPr="007B3C65">
        <w:rPr>
          <w:rFonts w:ascii="宋体" w:hAnsi="宋体" w:hint="eastAsia"/>
          <w:color w:val="000000" w:themeColor="text1"/>
        </w:rPr>
        <w:t>提供了业务监控、销售分析、掌上工厂、掌上BBC、掌上资金等10余张移动门户卡片，供用户方便浏览业务概况。</w:t>
      </w:r>
    </w:p>
    <w:p w:rsidR="000E3DEE" w:rsidRPr="007B3C65" w:rsidRDefault="000E3DEE" w:rsidP="00B3233D">
      <w:pPr>
        <w:numPr>
          <w:ilvl w:val="0"/>
          <w:numId w:val="51"/>
        </w:numPr>
        <w:spacing w:line="360" w:lineRule="auto"/>
        <w:rPr>
          <w:rFonts w:ascii="宋体" w:hAnsi="宋体"/>
          <w:color w:val="000000" w:themeColor="text1"/>
        </w:rPr>
      </w:pP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26" w:name="_Toc10030006"/>
      <w:r w:rsidRPr="007B3C65">
        <w:rPr>
          <w:rFonts w:cs="宋体" w:hint="eastAsia"/>
          <w:color w:val="000000" w:themeColor="text1"/>
          <w:sz w:val="22"/>
          <w:szCs w:val="21"/>
        </w:rPr>
        <w:t>业务审批</w:t>
      </w:r>
      <w:bookmarkEnd w:id="1926"/>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作流应用实现待办流程的审批、决策和转交，提供流程单据、审批意见和附件查看，支持在办流程、已办流程的跟踪查询，突破了办公室和电脑的束缚，满足了企业随时随地移动办公的需求，提高流程处理的及时性和效率。</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单据详情支持个性显示模板，满足企业个性化需求；</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lastRenderedPageBreak/>
        <w:t>历史审批意见，全面掌握审批过程信息；</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流程审批，支持审批、决策、转交等关键操作，提高流程处理效率；</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支持多终端快速审批，提高流程审批效率。</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新增和完善功能</w:t>
      </w:r>
    </w:p>
    <w:p w:rsidR="002F6B0C" w:rsidRPr="007B3C65" w:rsidRDefault="002F6B0C" w:rsidP="008F435F">
      <w:pPr>
        <w:pStyle w:val="aff1"/>
        <w:numPr>
          <w:ilvl w:val="0"/>
          <w:numId w:val="158"/>
        </w:numPr>
        <w:spacing w:line="360" w:lineRule="auto"/>
        <w:ind w:firstLineChars="0"/>
        <w:rPr>
          <w:color w:val="000000" w:themeColor="text1"/>
        </w:rPr>
      </w:pPr>
      <w:r w:rsidRPr="007B3C65">
        <w:rPr>
          <w:rFonts w:hint="eastAsia"/>
          <w:color w:val="000000" w:themeColor="text1"/>
        </w:rPr>
        <w:t>支持云之家轻应用方式推送待办通知消息。</w:t>
      </w:r>
    </w:p>
    <w:p w:rsidR="002F6B0C" w:rsidRPr="007B3C65" w:rsidRDefault="002F6B0C" w:rsidP="008F435F">
      <w:pPr>
        <w:pStyle w:val="aff1"/>
        <w:numPr>
          <w:ilvl w:val="0"/>
          <w:numId w:val="158"/>
        </w:numPr>
        <w:spacing w:line="360" w:lineRule="auto"/>
        <w:ind w:firstLineChars="0"/>
        <w:rPr>
          <w:color w:val="000000" w:themeColor="text1"/>
        </w:rPr>
      </w:pPr>
      <w:r w:rsidRPr="007B3C65">
        <w:rPr>
          <w:rFonts w:hint="eastAsia"/>
          <w:color w:val="000000" w:themeColor="text1"/>
        </w:rPr>
        <w:t>支持读取来源单据上的日期字段格式化设置。</w:t>
      </w:r>
    </w:p>
    <w:p w:rsidR="002F6B0C" w:rsidRPr="007B3C65" w:rsidRDefault="002F6B0C" w:rsidP="008F435F">
      <w:pPr>
        <w:pStyle w:val="aff1"/>
        <w:numPr>
          <w:ilvl w:val="0"/>
          <w:numId w:val="158"/>
        </w:numPr>
        <w:spacing w:line="360" w:lineRule="auto"/>
        <w:ind w:firstLineChars="0"/>
        <w:rPr>
          <w:color w:val="000000" w:themeColor="text1"/>
        </w:rPr>
      </w:pPr>
      <w:r w:rsidRPr="007B3C65">
        <w:rPr>
          <w:rFonts w:hint="eastAsia"/>
          <w:color w:val="000000" w:themeColor="text1"/>
        </w:rPr>
        <w:t>支持显示分配型基础资料所带附件。</w:t>
      </w:r>
    </w:p>
    <w:p w:rsidR="00710E66" w:rsidRPr="007B3C65" w:rsidRDefault="002F6B0C" w:rsidP="008F435F">
      <w:pPr>
        <w:pStyle w:val="aff1"/>
        <w:numPr>
          <w:ilvl w:val="0"/>
          <w:numId w:val="158"/>
        </w:numPr>
        <w:spacing w:line="360" w:lineRule="auto"/>
        <w:ind w:firstLineChars="0"/>
        <w:rPr>
          <w:color w:val="000000" w:themeColor="text1"/>
        </w:rPr>
      </w:pPr>
      <w:r w:rsidRPr="007B3C65">
        <w:rPr>
          <w:rFonts w:hint="eastAsia"/>
          <w:color w:val="000000" w:themeColor="text1"/>
        </w:rPr>
        <w:t>优化新版云之家桌面版中</w:t>
      </w:r>
      <w:r w:rsidR="002B2676" w:rsidRPr="007B3C65">
        <w:rPr>
          <w:rFonts w:hint="eastAsia"/>
          <w:color w:val="000000" w:themeColor="text1"/>
        </w:rPr>
        <w:t>，</w:t>
      </w:r>
      <w:r w:rsidRPr="007B3C65">
        <w:rPr>
          <w:rFonts w:hint="eastAsia"/>
          <w:color w:val="000000" w:themeColor="text1"/>
        </w:rPr>
        <w:t>通过待办通知打开业务审批处理界面审批的交互。</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27" w:name="_Toc10030007"/>
      <w:r w:rsidRPr="007B3C65">
        <w:rPr>
          <w:rFonts w:cs="宋体" w:hint="eastAsia"/>
          <w:color w:val="000000" w:themeColor="text1"/>
          <w:sz w:val="22"/>
          <w:szCs w:val="21"/>
        </w:rPr>
        <w:t>业务监控</w:t>
      </w:r>
      <w:bookmarkEnd w:id="1927"/>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业务监控是一款基于云之家即时接收</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的业务监控信息，实现企业运营情况全面监控的应用。该应用以九宫格的格式汇总统计展示监控消息，便于一目了然的全方位监控；同时可以链接查看明细消息，可以掌握企业运营中的细节问题。通过由粗到细的消息展示方式，可以让企业从整体到细节获取企业的运营情况，随时提醒，满足企业的管理需求。</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监控方案支持配置汇总消息的展示内容以及分类汇总内容；</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监控方案支持配置明细消息的展示内容以及分类汇总内容；</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支持多个监控方案汇总消息以九宫格形式展示，并进行分类统计；</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支持汇总消息查看明细消息内容，并进行分类统计；</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支持监控方案的取消；</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支持监控消息的跟催，实现内部沟通；</w:t>
      </w:r>
    </w:p>
    <w:p w:rsidR="00710E66" w:rsidRPr="007B3C65" w:rsidRDefault="00710E66" w:rsidP="00710E66">
      <w:pPr>
        <w:spacing w:line="360" w:lineRule="auto"/>
        <w:ind w:left="420"/>
        <w:rPr>
          <w:rFonts w:ascii="宋体" w:hAnsi="宋体"/>
          <w:color w:val="000000" w:themeColor="text1"/>
        </w:rPr>
      </w:pP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28" w:name="_Toc10030008"/>
      <w:r w:rsidRPr="007B3C65">
        <w:rPr>
          <w:rFonts w:cs="宋体" w:hint="eastAsia"/>
          <w:color w:val="000000" w:themeColor="text1"/>
          <w:sz w:val="22"/>
          <w:szCs w:val="21"/>
        </w:rPr>
        <w:t>动态密码（云之家）</w:t>
      </w:r>
      <w:bookmarkEnd w:id="1928"/>
    </w:p>
    <w:p w:rsidR="00710E66" w:rsidRPr="007B3C65" w:rsidRDefault="00710E66" w:rsidP="00710E66">
      <w:pPr>
        <w:pStyle w:val="aff1"/>
        <w:spacing w:line="360" w:lineRule="auto"/>
        <w:ind w:left="142" w:firstLineChars="135" w:firstLine="283"/>
        <w:rPr>
          <w:rFonts w:ascii="宋体" w:hAnsi="宋体"/>
          <w:color w:val="000000" w:themeColor="text1"/>
          <w:szCs w:val="21"/>
        </w:rPr>
      </w:pPr>
      <w:r w:rsidRPr="007B3C65">
        <w:rPr>
          <w:rFonts w:ascii="宋体" w:hAnsi="宋体" w:hint="eastAsia"/>
          <w:color w:val="000000" w:themeColor="text1"/>
          <w:szCs w:val="21"/>
        </w:rPr>
        <w:t>动态密码（云之家）是一款基于云之家获取动态密码的应用，获取后使用动态密码（云之家身份）输入密码即可登录</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，无需另外购置动态密码卡设备，减少设备的保管，减少客户的成本投入。</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lastRenderedPageBreak/>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云之家配置动态密码（云之家）应用；</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获取动态密码；</w:t>
      </w:r>
    </w:p>
    <w:p w:rsidR="00710E66" w:rsidRPr="007B3C65" w:rsidRDefault="002A1BB4"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金蝶云星空</w:t>
      </w:r>
      <w:r w:rsidR="00710E66" w:rsidRPr="007B3C65">
        <w:rPr>
          <w:rFonts w:ascii="宋体" w:hAnsi="宋体" w:hint="eastAsia"/>
          <w:color w:val="000000" w:themeColor="text1"/>
        </w:rPr>
        <w:t>选择动态密码（云之家）身份，</w:t>
      </w:r>
      <w:r w:rsidR="00710E66" w:rsidRPr="007B3C65">
        <w:rPr>
          <w:rFonts w:ascii="宋体" w:hAnsi="宋体" w:hint="eastAsia"/>
          <w:color w:val="000000" w:themeColor="text1"/>
          <w:szCs w:val="21"/>
        </w:rPr>
        <w:t>输入动态密码</w:t>
      </w:r>
      <w:r w:rsidR="00710E66" w:rsidRPr="007B3C65">
        <w:rPr>
          <w:rFonts w:ascii="宋体" w:hAnsi="宋体" w:hint="eastAsia"/>
          <w:color w:val="000000" w:themeColor="text1"/>
        </w:rPr>
        <w:t>登录系统。</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29" w:name="_Toc10030009"/>
      <w:r w:rsidRPr="007B3C65">
        <w:rPr>
          <w:rFonts w:cs="宋体" w:hint="eastAsia"/>
          <w:color w:val="000000" w:themeColor="text1"/>
          <w:sz w:val="22"/>
          <w:szCs w:val="21"/>
        </w:rPr>
        <w:t>IT</w:t>
      </w:r>
      <w:r w:rsidRPr="007B3C65">
        <w:rPr>
          <w:rFonts w:cs="宋体" w:hint="eastAsia"/>
          <w:color w:val="000000" w:themeColor="text1"/>
          <w:sz w:val="22"/>
          <w:szCs w:val="21"/>
        </w:rPr>
        <w:t>管理</w:t>
      </w:r>
      <w:bookmarkEnd w:id="1929"/>
    </w:p>
    <w:p w:rsidR="00710E66" w:rsidRPr="007B3C65" w:rsidRDefault="00710E66" w:rsidP="00710E66">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IT管理是一款基于云之家集成，实现</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系统日常运维管理的应用。通过移动端智能检测、云监控、云报告等服务，让系统管理员随时掌握系统运行状况，提供自动/手工修复功能，提升系统管理员运维管理能力，保障系统更迅速、更稳定、更健康的运行。</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pStyle w:val="aff1"/>
        <w:numPr>
          <w:ilvl w:val="0"/>
          <w:numId w:val="51"/>
        </w:numPr>
        <w:spacing w:line="360" w:lineRule="auto"/>
        <w:ind w:firstLineChars="0"/>
        <w:rPr>
          <w:rFonts w:ascii="宋体" w:hAnsi="宋体"/>
          <w:color w:val="000000" w:themeColor="text1"/>
        </w:rPr>
      </w:pPr>
      <w:r w:rsidRPr="007B3C65">
        <w:rPr>
          <w:rFonts w:ascii="宋体" w:hAnsi="宋体" w:hint="eastAsia"/>
          <w:color w:val="000000" w:themeColor="text1"/>
        </w:rPr>
        <w:t>自动智能检测，基于大数据，健康评分与评价；</w:t>
      </w:r>
    </w:p>
    <w:p w:rsidR="00710E66" w:rsidRPr="007B3C65" w:rsidRDefault="00710E66" w:rsidP="00705741">
      <w:pPr>
        <w:pStyle w:val="aff1"/>
        <w:numPr>
          <w:ilvl w:val="0"/>
          <w:numId w:val="51"/>
        </w:numPr>
        <w:spacing w:line="360" w:lineRule="auto"/>
        <w:ind w:firstLineChars="0"/>
        <w:rPr>
          <w:rFonts w:ascii="宋体" w:hAnsi="宋体"/>
          <w:color w:val="000000" w:themeColor="text1"/>
        </w:rPr>
      </w:pPr>
      <w:r w:rsidRPr="007B3C65">
        <w:rPr>
          <w:rFonts w:ascii="宋体" w:hAnsi="宋体" w:hint="eastAsia"/>
          <w:color w:val="000000" w:themeColor="text1"/>
        </w:rPr>
        <w:t>一键优化，支持自动修复或者提供参考建议；</w:t>
      </w:r>
    </w:p>
    <w:p w:rsidR="00710E66" w:rsidRPr="007B3C65" w:rsidRDefault="00710E66" w:rsidP="00705741">
      <w:pPr>
        <w:pStyle w:val="aff1"/>
        <w:numPr>
          <w:ilvl w:val="0"/>
          <w:numId w:val="51"/>
        </w:numPr>
        <w:spacing w:line="360" w:lineRule="auto"/>
        <w:ind w:firstLineChars="0"/>
        <w:rPr>
          <w:rFonts w:ascii="宋体" w:hAnsi="宋体"/>
          <w:color w:val="000000" w:themeColor="text1"/>
        </w:rPr>
      </w:pPr>
      <w:r w:rsidRPr="007B3C65">
        <w:rPr>
          <w:rFonts w:ascii="宋体" w:hAnsi="宋体" w:hint="eastAsia"/>
          <w:color w:val="000000" w:themeColor="text1"/>
        </w:rPr>
        <w:t>可视化云监控，即时推送运维监控消息，全面监控服务器（MC、APP、DB），且24小时全程监控；</w:t>
      </w:r>
    </w:p>
    <w:p w:rsidR="00710E66" w:rsidRPr="007B3C65" w:rsidRDefault="00710E66" w:rsidP="00705741">
      <w:pPr>
        <w:pStyle w:val="aff1"/>
        <w:numPr>
          <w:ilvl w:val="0"/>
          <w:numId w:val="51"/>
        </w:numPr>
        <w:spacing w:line="360" w:lineRule="auto"/>
        <w:ind w:firstLineChars="0"/>
        <w:rPr>
          <w:rFonts w:ascii="宋体" w:hAnsi="宋体"/>
          <w:color w:val="000000" w:themeColor="text1"/>
        </w:rPr>
      </w:pPr>
      <w:r w:rsidRPr="007B3C65">
        <w:rPr>
          <w:rFonts w:ascii="宋体" w:hAnsi="宋体" w:hint="eastAsia"/>
          <w:color w:val="000000" w:themeColor="text1"/>
        </w:rPr>
        <w:t>健康数据一目了然，提供关键指标（CPU，内存）图表分析，各项性能指标查看与分析，关注健康指标，防患于未然；</w:t>
      </w:r>
    </w:p>
    <w:p w:rsidR="00710E66" w:rsidRPr="007B3C65" w:rsidRDefault="00710E66" w:rsidP="00705741">
      <w:pPr>
        <w:pStyle w:val="aff1"/>
        <w:numPr>
          <w:ilvl w:val="0"/>
          <w:numId w:val="51"/>
        </w:numPr>
        <w:spacing w:line="360" w:lineRule="auto"/>
        <w:ind w:firstLineChars="0"/>
        <w:rPr>
          <w:rFonts w:ascii="宋体" w:hAnsi="宋体"/>
          <w:color w:val="000000" w:themeColor="text1"/>
        </w:rPr>
      </w:pPr>
      <w:r w:rsidRPr="007B3C65">
        <w:rPr>
          <w:rFonts w:ascii="宋体" w:hAnsi="宋体" w:hint="eastAsia"/>
          <w:color w:val="000000" w:themeColor="text1"/>
        </w:rPr>
        <w:t>服务期信息随点随看；</w:t>
      </w:r>
    </w:p>
    <w:p w:rsidR="00710E66" w:rsidRPr="007B3C65" w:rsidRDefault="00710E66" w:rsidP="00705741">
      <w:pPr>
        <w:pStyle w:val="aff1"/>
        <w:numPr>
          <w:ilvl w:val="0"/>
          <w:numId w:val="51"/>
        </w:numPr>
        <w:spacing w:line="360" w:lineRule="auto"/>
        <w:ind w:firstLineChars="0"/>
        <w:rPr>
          <w:rFonts w:ascii="宋体" w:hAnsi="宋体"/>
          <w:color w:val="000000" w:themeColor="text1"/>
        </w:rPr>
      </w:pPr>
      <w:r w:rsidRPr="007B3C65">
        <w:rPr>
          <w:rFonts w:ascii="宋体" w:hAnsi="宋体" w:hint="eastAsia"/>
          <w:color w:val="000000" w:themeColor="text1"/>
        </w:rPr>
        <w:t>轻松开通移动服务，可以按需调整移动数据中心；</w:t>
      </w:r>
    </w:p>
    <w:p w:rsidR="00710E66" w:rsidRPr="007B3C65" w:rsidRDefault="00710E66" w:rsidP="00705741">
      <w:pPr>
        <w:pStyle w:val="aff1"/>
        <w:numPr>
          <w:ilvl w:val="0"/>
          <w:numId w:val="51"/>
        </w:numPr>
        <w:spacing w:line="360" w:lineRule="auto"/>
        <w:ind w:firstLineChars="0"/>
        <w:rPr>
          <w:color w:val="000000" w:themeColor="text1"/>
        </w:rPr>
      </w:pPr>
      <w:r w:rsidRPr="007B3C65">
        <w:rPr>
          <w:rFonts w:ascii="宋体" w:hAnsi="宋体" w:hint="eastAsia"/>
          <w:color w:val="000000" w:themeColor="text1"/>
        </w:rPr>
        <w:t>多维度</w:t>
      </w:r>
      <w:r w:rsidRPr="007B3C65">
        <w:rPr>
          <w:rFonts w:hint="eastAsia"/>
          <w:color w:val="000000" w:themeColor="text1"/>
        </w:rPr>
        <w:t>的流程统计。</w:t>
      </w:r>
    </w:p>
    <w:p w:rsidR="008A6E86" w:rsidRPr="007B3C65" w:rsidRDefault="008A6E86" w:rsidP="008A6E8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新增和完善功能</w:t>
      </w:r>
    </w:p>
    <w:p w:rsidR="008A6E86" w:rsidRPr="007B3C65" w:rsidRDefault="00B3061F" w:rsidP="00705741">
      <w:pPr>
        <w:pStyle w:val="aff1"/>
        <w:numPr>
          <w:ilvl w:val="0"/>
          <w:numId w:val="51"/>
        </w:numPr>
        <w:spacing w:line="360" w:lineRule="auto"/>
        <w:ind w:firstLineChars="0"/>
        <w:rPr>
          <w:color w:val="000000" w:themeColor="text1"/>
        </w:rPr>
      </w:pPr>
      <w:r w:rsidRPr="007B3C65">
        <w:rPr>
          <w:rFonts w:hint="eastAsia"/>
          <w:color w:val="000000" w:themeColor="text1"/>
        </w:rPr>
        <w:t>增加数据中心瘦身的功能。</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0" w:name="_Toc10030010"/>
      <w:r w:rsidRPr="007B3C65">
        <w:rPr>
          <w:rFonts w:ascii="宋体" w:hAnsi="宋体" w:cs="Arial" w:hint="eastAsia"/>
          <w:color w:val="000000" w:themeColor="text1"/>
          <w:sz w:val="22"/>
        </w:rPr>
        <w:t>移动</w:t>
      </w:r>
      <w:r w:rsidRPr="007B3C65">
        <w:rPr>
          <w:rFonts w:cs="宋体" w:hint="eastAsia"/>
          <w:color w:val="000000" w:themeColor="text1"/>
          <w:sz w:val="22"/>
          <w:szCs w:val="21"/>
        </w:rPr>
        <w:t>销售</w:t>
      </w:r>
      <w:bookmarkEnd w:id="1930"/>
    </w:p>
    <w:p w:rsidR="00710E66" w:rsidRPr="007B3C65" w:rsidRDefault="00710E66" w:rsidP="00710E66">
      <w:pPr>
        <w:ind w:firstLineChars="200" w:firstLine="420"/>
        <w:rPr>
          <w:color w:val="000000" w:themeColor="text1"/>
        </w:rPr>
      </w:pPr>
      <w:r w:rsidRPr="007B3C65">
        <w:rPr>
          <w:rFonts w:hint="eastAsia"/>
          <w:color w:val="000000" w:themeColor="text1"/>
        </w:rPr>
        <w:t>销售人员无需坐在电脑前，只需要在移动端就能轻轻松松处理客户下单、收款、订单发货跟踪、物流跟踪、客户资料维护、客户应收款查询等业务。</w:t>
      </w:r>
    </w:p>
    <w:p w:rsidR="00710E66" w:rsidRPr="007B3C65" w:rsidRDefault="00710E66" w:rsidP="00710E66">
      <w:pPr>
        <w:rPr>
          <w:color w:val="000000" w:themeColor="text1"/>
        </w:rPr>
      </w:pP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是一个综合应用，可处理基本的销售相关业务；</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移动端随时随地下单，移动端单据同步生成ERP销售订单，实现数据互联；</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lastRenderedPageBreak/>
        <w:t>下单时即可查询到当前商品的真实库存、价格。</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支持库存查询；</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支持客户资料新增、修改、维护；</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支持客户应收账款余额、及明细查询；</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支持下单后进行销售收款，直接生成ERP系统的收款单；</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支持个人的业绩统计分析。</w:t>
      </w:r>
    </w:p>
    <w:p w:rsidR="00710E66" w:rsidRPr="007B3C65" w:rsidRDefault="00710E66" w:rsidP="00705741">
      <w:pPr>
        <w:numPr>
          <w:ilvl w:val="0"/>
          <w:numId w:val="51"/>
        </w:numPr>
        <w:spacing w:line="360" w:lineRule="auto"/>
        <w:rPr>
          <w:rFonts w:ascii="宋体" w:hAnsi="宋体"/>
          <w:color w:val="000000" w:themeColor="text1"/>
        </w:rPr>
      </w:pPr>
      <w:r w:rsidRPr="007B3C65">
        <w:rPr>
          <w:rFonts w:hint="eastAsia"/>
          <w:color w:val="000000" w:themeColor="text1"/>
        </w:rPr>
        <w:t>销售收款支持微信和支付宝扫码收款</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新增和完善功能</w:t>
      </w:r>
    </w:p>
    <w:p w:rsidR="00710E66" w:rsidRPr="007B3C65" w:rsidRDefault="00710E66" w:rsidP="00710E66">
      <w:pPr>
        <w:rPr>
          <w:color w:val="000000" w:themeColor="text1"/>
        </w:rPr>
      </w:pPr>
      <w:r w:rsidRPr="007B3C65">
        <w:rPr>
          <w:rFonts w:hint="eastAsia"/>
          <w:color w:val="000000" w:themeColor="text1"/>
        </w:rPr>
        <w:t xml:space="preserve">       </w:t>
      </w:r>
      <w:r w:rsidRPr="007B3C65">
        <w:rPr>
          <w:rFonts w:hint="eastAsia"/>
          <w:color w:val="000000" w:themeColor="text1"/>
        </w:rPr>
        <w:t>新版本全新升级：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移动销售首页，提供销售员工作台的展示方式，通过工作台快速掌握销售动态。</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商品列表：支持商品图片、支持商品分组。</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商品列表：支持选择仓库、按仓库显示不同商品的库存数量。</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支持移动端发起发货通知、退货流程。</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提供多个业务员报表。</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移动下单支持选择单据类型。</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下单后支持发送订单给客户，移动端点击发送订单，系统后台自动将订单内容发送至客户邮箱。</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销售收款支持现金账号收款。</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1" w:name="_Toc10030011"/>
      <w:r w:rsidRPr="007B3C65">
        <w:rPr>
          <w:rFonts w:ascii="宋体" w:hAnsi="宋体" w:cs="Arial" w:hint="eastAsia"/>
          <w:color w:val="000000" w:themeColor="text1"/>
          <w:sz w:val="22"/>
        </w:rPr>
        <w:t>销售分析</w:t>
      </w:r>
      <w:bookmarkEnd w:id="1931"/>
    </w:p>
    <w:p w:rsidR="00710E66" w:rsidRPr="007B3C65" w:rsidRDefault="00710E66" w:rsidP="00710E66">
      <w:pPr>
        <w:ind w:firstLineChars="300" w:firstLine="630"/>
        <w:rPr>
          <w:color w:val="000000" w:themeColor="text1"/>
        </w:rPr>
      </w:pPr>
      <w:r w:rsidRPr="007B3C65">
        <w:rPr>
          <w:rFonts w:hint="eastAsia"/>
          <w:color w:val="000000" w:themeColor="text1"/>
        </w:rPr>
        <w:t>原轻应用经营分析，更名销售分析，应用内容全新升级。</w:t>
      </w:r>
    </w:p>
    <w:p w:rsidR="00710E66" w:rsidRPr="007B3C65" w:rsidRDefault="00710E66" w:rsidP="00710E66">
      <w:pPr>
        <w:ind w:firstLineChars="300" w:firstLine="630"/>
        <w:rPr>
          <w:color w:val="000000" w:themeColor="text1"/>
        </w:rPr>
      </w:pPr>
      <w:r w:rsidRPr="007B3C65">
        <w:rPr>
          <w:rFonts w:hint="eastAsia"/>
          <w:color w:val="000000" w:themeColor="text1"/>
        </w:rPr>
        <w:t>从销售管理者的视角，提供各类收入分析、产品销售分析、客户账款分析，数据与</w:t>
      </w:r>
      <w:r w:rsidRPr="007B3C65">
        <w:rPr>
          <w:rFonts w:hint="eastAsia"/>
          <w:color w:val="000000" w:themeColor="text1"/>
        </w:rPr>
        <w:t>ERP</w:t>
      </w:r>
      <w:r w:rsidRPr="007B3C65">
        <w:rPr>
          <w:rFonts w:hint="eastAsia"/>
          <w:color w:val="000000" w:themeColor="text1"/>
        </w:rPr>
        <w:t>数据实时互联。</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销售组织收入分析：按销售组织统计销售金额</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销售部门收入分析：按销售部门统计销售金额</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组织利润分析：分析各组织的销售收入、成本、利润情况。</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产品销售利润分析：按产品分析销售收入、成本、利润情况。</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产品销量占比分析：按产品分析销售情况</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新增客户分析：新增客户数量及销售情况。</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lastRenderedPageBreak/>
        <w:t>客户到期账款分析：客户的到期应收帐款分析。</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客户订单交货及时率：订单的交货及时率分析。</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销售员排名：各业务员销售业绩排名。</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客户销售动态：客户的销售金额、未收款金额情况。</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支持销售订单、销售出库、应收单三大数据源分析。</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2" w:name="_Toc10030012"/>
      <w:r w:rsidRPr="007B3C65">
        <w:rPr>
          <w:rFonts w:ascii="宋体" w:hAnsi="宋体" w:cs="Arial" w:hint="eastAsia"/>
          <w:color w:val="000000" w:themeColor="text1"/>
          <w:sz w:val="22"/>
        </w:rPr>
        <w:t>移动</w:t>
      </w:r>
      <w:r w:rsidRPr="007B3C65">
        <w:rPr>
          <w:rFonts w:cs="宋体" w:hint="eastAsia"/>
          <w:color w:val="000000" w:themeColor="text1"/>
          <w:sz w:val="22"/>
          <w:szCs w:val="21"/>
        </w:rPr>
        <w:t>采购</w:t>
      </w:r>
      <w:bookmarkEnd w:id="1932"/>
    </w:p>
    <w:p w:rsidR="00710E66" w:rsidRPr="007B3C65" w:rsidRDefault="00710E66" w:rsidP="00710E66">
      <w:pPr>
        <w:ind w:firstLineChars="200" w:firstLine="420"/>
        <w:rPr>
          <w:color w:val="000000" w:themeColor="text1"/>
        </w:rPr>
      </w:pPr>
      <w:r w:rsidRPr="007B3C65">
        <w:rPr>
          <w:rFonts w:hint="eastAsia"/>
          <w:color w:val="000000" w:themeColor="text1"/>
        </w:rPr>
        <w:t>采购管理人员通过移动端即可快速查看采购待办事项，查看采购业务单据，在移动采购功能中可快速审批单据，依据实际用户需求查询单据和库存。</w:t>
      </w:r>
    </w:p>
    <w:p w:rsidR="00710E66" w:rsidRPr="007B3C65" w:rsidRDefault="00710E66" w:rsidP="00710E66">
      <w:pPr>
        <w:rPr>
          <w:color w:val="000000" w:themeColor="text1"/>
        </w:rPr>
      </w:pP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是一个综合应用，可查询采购业务单据；</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支持供应商应付款及明细查询；</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支持用户自定义首页显示内容与顺序。</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支持待办事项管理查询，可快速查询待审批，待处理的单据。</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支持库存查询；</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3" w:name="_Toc10030013"/>
      <w:r w:rsidRPr="007B3C65">
        <w:rPr>
          <w:rFonts w:ascii="宋体" w:hAnsi="宋体" w:cs="Arial" w:hint="eastAsia"/>
          <w:color w:val="000000" w:themeColor="text1"/>
          <w:sz w:val="22"/>
        </w:rPr>
        <w:t>移动供应商协同</w:t>
      </w:r>
      <w:bookmarkEnd w:id="1933"/>
    </w:p>
    <w:p w:rsidR="00710E66" w:rsidRPr="007B3C65" w:rsidRDefault="00710E66" w:rsidP="00710E66">
      <w:pPr>
        <w:ind w:firstLineChars="300" w:firstLine="630"/>
        <w:rPr>
          <w:color w:val="000000" w:themeColor="text1"/>
        </w:rPr>
      </w:pPr>
      <w:r w:rsidRPr="007B3C65">
        <w:rPr>
          <w:rFonts w:hint="eastAsia"/>
          <w:color w:val="000000" w:themeColor="text1"/>
        </w:rPr>
        <w:t>企业的</w:t>
      </w:r>
      <w:r w:rsidRPr="007B3C65">
        <w:rPr>
          <w:rFonts w:ascii="宋体" w:hAnsi="宋体" w:hint="eastAsia"/>
          <w:color w:val="000000" w:themeColor="text1"/>
          <w:szCs w:val="21"/>
        </w:rPr>
        <w:t>供应商用户在移动端可随时接收到企业的询价、公告、消息；并及时在移动端进行报价。可查询和收到企业发过来的采购订单。</w:t>
      </w:r>
    </w:p>
    <w:p w:rsidR="00710E66" w:rsidRPr="007B3C65" w:rsidRDefault="00710E66" w:rsidP="00710E66">
      <w:pPr>
        <w:rPr>
          <w:color w:val="000000" w:themeColor="text1"/>
        </w:rPr>
      </w:pP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即时接收信息：企业的公告、询价单、采购订单等；</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在移动端查询企业公告、询价单等。</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供应商在移动端进行报价，企业的ERP中即时可收到报价。</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企业方可就某个报价信息与供应商用户在云之家上展开会话。</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对账：支持供应商与企业往来业务的对账。</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4" w:name="_Toc10030014"/>
      <w:r w:rsidRPr="007B3C65">
        <w:rPr>
          <w:rFonts w:cs="宋体" w:hint="eastAsia"/>
          <w:color w:val="000000" w:themeColor="text1"/>
          <w:sz w:val="22"/>
          <w:szCs w:val="21"/>
        </w:rPr>
        <w:lastRenderedPageBreak/>
        <w:t>掌上工厂</w:t>
      </w:r>
      <w:bookmarkEnd w:id="193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为工厂现场与非现场管理者、操作员、质量员提供移动端工厂查询与操作平台，可以随时掌握现场的生产、质量、计划、异常等信息，并通过移动端发起必要的业务操作。</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异常信息：提供工单“未按计划开工、未按计划完工”等异常信息。</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生产工序进度：统计工单的工序进度数据，包括总体和明细进度、不良率、拖期明细。</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生产工序质量：按类别统计生产合格率信息。</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工单达成率：按类别统计工单的备料及时率、关闭及时率、工单达成率。</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工单工序明细：统计工单工序的最新状态及工序明细（含完成率和不良率）、不良类型占比统计（饼图）。</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生产绩效排名：统计车间工人的计件/工时/质量完成情况、个人排名、班组排名。</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生产订单查询：统计生产订单的状态、生产和入库进度。</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设备监控：查看每台设备的当前状态（加工、异常、空闲、关机）。每台设备的今日产量、实时工单、实时OEE、关键参数；</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发料通知：车间人员可以通过“发料通知”将需要领料的信息通过云之家消息发送到库房人员进行提醒。</w:t>
      </w:r>
    </w:p>
    <w:p w:rsidR="00710E66" w:rsidRPr="007B3C65" w:rsidRDefault="00710E66" w:rsidP="00705741">
      <w:pPr>
        <w:numPr>
          <w:ilvl w:val="0"/>
          <w:numId w:val="51"/>
        </w:numPr>
        <w:spacing w:line="360" w:lineRule="auto"/>
        <w:rPr>
          <w:rFonts w:ascii="宋体" w:hAnsi="宋体"/>
          <w:color w:val="000000" w:themeColor="text1"/>
        </w:rPr>
      </w:pPr>
      <w:r w:rsidRPr="007B3C65">
        <w:rPr>
          <w:rFonts w:ascii="宋体" w:hAnsi="宋体" w:hint="eastAsia"/>
          <w:color w:val="000000" w:themeColor="text1"/>
        </w:rPr>
        <w:t>入库通知：车间人员可以通过“入库通知”将需要入库的信息通过云之家消息发送到库房人员进行提醒。</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5" w:name="_Toc10030015"/>
      <w:r w:rsidRPr="007B3C65">
        <w:rPr>
          <w:rFonts w:cs="宋体" w:hint="eastAsia"/>
          <w:color w:val="000000" w:themeColor="text1"/>
          <w:sz w:val="22"/>
          <w:szCs w:val="21"/>
        </w:rPr>
        <w:t>掌上资金</w:t>
      </w:r>
      <w:bookmarkEnd w:id="1935"/>
    </w:p>
    <w:p w:rsidR="00710E66" w:rsidRPr="007B3C65" w:rsidRDefault="00710E66" w:rsidP="00710E66">
      <w:pPr>
        <w:rPr>
          <w:color w:val="000000" w:themeColor="text1"/>
        </w:rPr>
      </w:pPr>
      <w:r w:rsidRPr="007B3C65">
        <w:rPr>
          <w:rFonts w:hint="eastAsia"/>
          <w:color w:val="000000" w:themeColor="text1"/>
        </w:rPr>
        <w:t xml:space="preserve">     </w:t>
      </w:r>
      <w:r w:rsidRPr="007B3C65">
        <w:rPr>
          <w:rFonts w:hint="eastAsia"/>
          <w:color w:val="000000" w:themeColor="text1"/>
        </w:rPr>
        <w:t>企业管理层以及资金负责人可以随时随地查询企业的资金收支明细，以及监控企业资金状况和营运目标的达成。帮助管理人员及时掌握企业资金相关风险、保证资金安全。</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color w:val="000000" w:themeColor="text1"/>
        </w:rPr>
      </w:pPr>
      <w:r w:rsidRPr="007B3C65">
        <w:rPr>
          <w:rFonts w:ascii="宋体" w:hAnsi="宋体" w:hint="eastAsia"/>
          <w:color w:val="000000" w:themeColor="text1"/>
        </w:rPr>
        <w:t>支持资金余额，收支明细查询。</w:t>
      </w:r>
    </w:p>
    <w:p w:rsidR="00710E66" w:rsidRPr="007B3C65" w:rsidRDefault="00710E66" w:rsidP="00705741">
      <w:pPr>
        <w:numPr>
          <w:ilvl w:val="0"/>
          <w:numId w:val="51"/>
        </w:numPr>
        <w:spacing w:line="360" w:lineRule="auto"/>
        <w:rPr>
          <w:color w:val="000000" w:themeColor="text1"/>
        </w:rPr>
      </w:pPr>
      <w:r w:rsidRPr="007B3C65">
        <w:rPr>
          <w:rFonts w:ascii="宋体" w:hAnsi="宋体" w:hint="eastAsia"/>
          <w:color w:val="000000" w:themeColor="text1"/>
        </w:rPr>
        <w:t>支持查询资金分步。</w:t>
      </w:r>
    </w:p>
    <w:p w:rsidR="00710E66" w:rsidRPr="007B3C65" w:rsidRDefault="00710E66" w:rsidP="00705741">
      <w:pPr>
        <w:numPr>
          <w:ilvl w:val="0"/>
          <w:numId w:val="51"/>
        </w:numPr>
        <w:spacing w:line="360" w:lineRule="auto"/>
        <w:rPr>
          <w:color w:val="000000" w:themeColor="text1"/>
        </w:rPr>
      </w:pPr>
      <w:r w:rsidRPr="007B3C65">
        <w:rPr>
          <w:rFonts w:ascii="宋体" w:hAnsi="宋体" w:hint="eastAsia"/>
          <w:color w:val="000000" w:themeColor="text1"/>
        </w:rPr>
        <w:t>支持短期资金预测。</w:t>
      </w:r>
    </w:p>
    <w:p w:rsidR="00710E66" w:rsidRPr="007B3C65" w:rsidRDefault="00710E66" w:rsidP="00705741">
      <w:pPr>
        <w:numPr>
          <w:ilvl w:val="0"/>
          <w:numId w:val="51"/>
        </w:numPr>
        <w:spacing w:line="360" w:lineRule="auto"/>
        <w:rPr>
          <w:color w:val="000000" w:themeColor="text1"/>
        </w:rPr>
      </w:pPr>
      <w:r w:rsidRPr="007B3C65">
        <w:rPr>
          <w:rFonts w:ascii="宋体" w:hAnsi="宋体" w:hint="eastAsia"/>
          <w:color w:val="000000" w:themeColor="text1"/>
        </w:rPr>
        <w:t>支持网银流水查询。</w:t>
      </w:r>
    </w:p>
    <w:p w:rsidR="00710E66" w:rsidRPr="007B3C65" w:rsidRDefault="00710E66" w:rsidP="00705741">
      <w:pPr>
        <w:numPr>
          <w:ilvl w:val="0"/>
          <w:numId w:val="51"/>
        </w:numPr>
        <w:tabs>
          <w:tab w:val="num" w:pos="300"/>
        </w:tabs>
        <w:spacing w:line="360" w:lineRule="auto"/>
        <w:rPr>
          <w:rFonts w:ascii="宋体" w:hAnsi="宋体"/>
          <w:color w:val="000000" w:themeColor="text1"/>
        </w:rPr>
      </w:pPr>
      <w:r w:rsidRPr="007B3C65">
        <w:rPr>
          <w:rFonts w:ascii="宋体" w:hAnsi="宋体" w:hint="eastAsia"/>
          <w:color w:val="000000" w:themeColor="text1"/>
        </w:rPr>
        <w:t>支持移动端提交和撤销银行付款。</w:t>
      </w:r>
    </w:p>
    <w:p w:rsidR="00710E66" w:rsidRPr="007B3C65" w:rsidRDefault="00710E66" w:rsidP="00705741">
      <w:pPr>
        <w:numPr>
          <w:ilvl w:val="0"/>
          <w:numId w:val="51"/>
        </w:numPr>
        <w:tabs>
          <w:tab w:val="num" w:pos="300"/>
        </w:tabs>
        <w:spacing w:line="360" w:lineRule="auto"/>
        <w:rPr>
          <w:rFonts w:ascii="宋体" w:hAnsi="宋体"/>
          <w:color w:val="000000" w:themeColor="text1"/>
        </w:rPr>
      </w:pPr>
      <w:r w:rsidRPr="007B3C65">
        <w:rPr>
          <w:rFonts w:ascii="宋体" w:hAnsi="宋体" w:hint="eastAsia"/>
          <w:color w:val="000000" w:themeColor="text1"/>
        </w:rPr>
        <w:lastRenderedPageBreak/>
        <w:t>支持实时查询银行付款交易情况。</w:t>
      </w:r>
    </w:p>
    <w:p w:rsidR="00710E66" w:rsidRPr="007B3C65" w:rsidRDefault="00710E66" w:rsidP="00705741">
      <w:pPr>
        <w:numPr>
          <w:ilvl w:val="0"/>
          <w:numId w:val="51"/>
        </w:numPr>
        <w:tabs>
          <w:tab w:val="num" w:pos="300"/>
        </w:tabs>
        <w:spacing w:line="360" w:lineRule="auto"/>
        <w:rPr>
          <w:rFonts w:ascii="宋体" w:hAnsi="宋体"/>
          <w:color w:val="000000" w:themeColor="text1"/>
        </w:rPr>
      </w:pPr>
      <w:r w:rsidRPr="007B3C65">
        <w:rPr>
          <w:rFonts w:ascii="宋体" w:hAnsi="宋体" w:hint="eastAsia"/>
          <w:color w:val="000000" w:themeColor="text1"/>
        </w:rPr>
        <w:t>支持PC端动态密码验证和扫码验证支付。</w:t>
      </w:r>
    </w:p>
    <w:p w:rsidR="00710E66" w:rsidRPr="007B3C65" w:rsidRDefault="00710E66" w:rsidP="00705741">
      <w:pPr>
        <w:numPr>
          <w:ilvl w:val="0"/>
          <w:numId w:val="51"/>
        </w:numPr>
        <w:tabs>
          <w:tab w:val="num" w:pos="300"/>
        </w:tabs>
        <w:spacing w:line="360" w:lineRule="auto"/>
        <w:rPr>
          <w:rFonts w:ascii="宋体" w:hAnsi="宋体"/>
          <w:color w:val="000000" w:themeColor="text1"/>
        </w:rPr>
      </w:pPr>
      <w:r w:rsidRPr="007B3C65">
        <w:rPr>
          <w:rFonts w:ascii="宋体" w:hAnsi="宋体" w:hint="eastAsia"/>
          <w:color w:val="000000" w:themeColor="text1"/>
        </w:rPr>
        <w:t>获取动态密码、扫码验证及移动端提交银行付款支持指纹验证。</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36" w:name="_Toc10030016"/>
      <w:r w:rsidRPr="007B3C65">
        <w:rPr>
          <w:rFonts w:cs="宋体" w:hint="eastAsia"/>
          <w:color w:val="000000" w:themeColor="text1"/>
          <w:sz w:val="22"/>
          <w:szCs w:val="21"/>
        </w:rPr>
        <w:t>掌上应收款</w:t>
      </w:r>
      <w:bookmarkEnd w:id="1936"/>
    </w:p>
    <w:p w:rsidR="00710E66" w:rsidRPr="007B3C65" w:rsidRDefault="00710E66" w:rsidP="00710E66">
      <w:pPr>
        <w:rPr>
          <w:color w:val="000000" w:themeColor="text1"/>
        </w:rPr>
      </w:pPr>
      <w:r w:rsidRPr="007B3C65">
        <w:rPr>
          <w:rFonts w:hint="eastAsia"/>
          <w:color w:val="000000" w:themeColor="text1"/>
        </w:rPr>
        <w:t xml:space="preserve">     </w:t>
      </w:r>
      <w:r w:rsidRPr="007B3C65">
        <w:rPr>
          <w:rFonts w:hint="eastAsia"/>
          <w:color w:val="000000" w:themeColor="text1"/>
        </w:rPr>
        <w:t>基于云之家的应收款管理轻应用，为企业提供快速掌握应收账款，随时随地查询企业的应收款明细情况。帮助管理人员及时掌握应收账款的相关风险、减少坏账的资金风险。</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color w:val="000000" w:themeColor="text1"/>
        </w:rPr>
      </w:pPr>
      <w:r w:rsidRPr="007B3C65">
        <w:rPr>
          <w:rFonts w:ascii="宋体" w:hAnsi="宋体" w:hint="eastAsia"/>
          <w:color w:val="000000" w:themeColor="text1"/>
        </w:rPr>
        <w:t>支持查询客户的应收款情况，包括：应收余额、收款余额、尚未收款金额；</w:t>
      </w:r>
    </w:p>
    <w:p w:rsidR="00710E66" w:rsidRPr="007B3C65" w:rsidRDefault="00710E66" w:rsidP="00705741">
      <w:pPr>
        <w:numPr>
          <w:ilvl w:val="0"/>
          <w:numId w:val="51"/>
        </w:numPr>
        <w:spacing w:line="360" w:lineRule="auto"/>
        <w:rPr>
          <w:color w:val="000000" w:themeColor="text1"/>
        </w:rPr>
      </w:pPr>
      <w:r w:rsidRPr="007B3C65">
        <w:rPr>
          <w:rFonts w:ascii="宋体" w:hAnsi="宋体" w:hint="eastAsia"/>
          <w:color w:val="000000" w:themeColor="text1"/>
        </w:rPr>
        <w:t>支持查询客户明细单据的应收款情况，包括：单据编号、业务日期、到期日、应收金额、尚未收款金额。</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937" w:name="_Toc10030017"/>
      <w:r w:rsidRPr="007B3C65">
        <w:rPr>
          <w:rFonts w:ascii="宋体" w:hAnsi="宋体" w:hint="eastAsia"/>
          <w:color w:val="000000" w:themeColor="text1"/>
          <w:sz w:val="24"/>
        </w:rPr>
        <w:t>掌上分销</w:t>
      </w:r>
      <w:bookmarkEnd w:id="1937"/>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全渠道营销云的掌上分销，是提供给经销商用户使用的；</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订货：移动端采购订货功能，支持加入购物车下达订单、订货使用促销返利和信用余额校验等功能；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业务对账：与分销商门户（PC端）中我的账务功能一样，提供移动端的财务对账查询功能；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销售上报：与分销商门户（PC端）中销售上报功能一样，提供移动端的销售上报功能；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库存上报：与分销商门户（PC端）中库存上报功能一样，支持经销商在移动端进行库存上报；</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预付款提报：经销商向企业打款后的提报凭证，企业财务审核之后生成对应的收款单，用来记录经销商上缴的押金或抵扣经销商的销售货款等。付款凭证可以支持图片上传的形式，也可以直接拍照上传；</w:t>
      </w:r>
      <w:r w:rsidRPr="007B3C65">
        <w:rPr>
          <w:rFonts w:ascii="微软雅黑" w:eastAsia="微软雅黑" w:cs="微软雅黑" w:hint="eastAsia"/>
          <w:color w:val="000000" w:themeColor="text1"/>
          <w:kern w:val="24"/>
          <w:sz w:val="22"/>
          <w:szCs w:val="22"/>
          <w:lang w:val="zh-CN"/>
        </w:rPr>
        <w:t>提报单可以下推生成财务的收</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渠道库存：与分销商门户（PC端）中渠道库存查询功能一样，支持经销商在移动端对渠道的库存进行查询；</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采购退货：与分销商门户（PC端）中采购退货功能一样，支持经销商在移动端进行无订单退货、按订单退货、退货出库等功能操作；</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订单处理：与分销商门户（PC端）中对下游订单的处理功能类似，包含对下游订单的打回、确认、撤销确认、审核、撤销审核、跟踪下游订单状态等的功能操作；</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订单发货：与分销商门户（PC端）中对下游订单的发货功能类似，包含对下游订单的关闭、确认发货的处理；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调拨申请：与分销商门户（PC端）中调拨申请功能一样，支持经销商在移动端发起调拨申请、调拨单查看等；</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订货签收：与分销商门户（PC端）中调拨申请功能一样，支持经销商在移动端对订单进行签收；</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渠道串码：支持查询渠道商品的所有串码信息；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串码跟踪：支持查看商品串码的跟踪记录；</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订单跟踪功能，订货渠道能及时跟进订单的执行情况；</w:t>
      </w:r>
    </w:p>
    <w:p w:rsidR="00B03D59" w:rsidRPr="007B3C65" w:rsidRDefault="00B03D59"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对账功能，直接渠道对企业发布的对账单可以进行对账确认或对账反馈，进行以账的协同。</w:t>
      </w:r>
    </w:p>
    <w:p w:rsidR="00B03D59" w:rsidRPr="007B3C65" w:rsidRDefault="00B03D59" w:rsidP="00B03D59">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移动端的所有应用按分组进行分别显示，分为：采购、库存、销售、目标及其它五个分组；</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移动端增加客户反馈管理功能，用于企业收集客户的意见反馈信息。</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938" w:name="_Toc10030018"/>
      <w:r w:rsidRPr="007B3C65">
        <w:rPr>
          <w:rFonts w:ascii="宋体" w:hAnsi="宋体" w:hint="eastAsia"/>
          <w:color w:val="000000" w:themeColor="text1"/>
          <w:sz w:val="24"/>
        </w:rPr>
        <w:t>掌上BBC</w:t>
      </w:r>
      <w:bookmarkEnd w:id="1938"/>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全渠道营销云的掌上BBC，是提供给企业营销管理人员、业务员、销售人员使用的。</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订货：与掌上分销的订货功能一致，区别在于支持企业内部人员为经销商直接下单；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销售开单：与掌上分销的</w:t>
      </w:r>
      <w:r w:rsidR="00DC0A22" w:rsidRPr="007B3C65">
        <w:rPr>
          <w:rFonts w:ascii="宋体" w:hAnsi="宋体" w:hint="eastAsia"/>
          <w:color w:val="000000" w:themeColor="text1"/>
          <w:szCs w:val="21"/>
        </w:rPr>
        <w:t>开单</w:t>
      </w:r>
      <w:r w:rsidRPr="007B3C65">
        <w:rPr>
          <w:rFonts w:ascii="宋体" w:hAnsi="宋体" w:hint="eastAsia"/>
          <w:color w:val="000000" w:themeColor="text1"/>
          <w:szCs w:val="21"/>
        </w:rPr>
        <w:t>功能一致，区别在于支持企业内部人员（一般是企业</w:t>
      </w:r>
      <w:r w:rsidR="00476EA2" w:rsidRPr="007B3C65">
        <w:rPr>
          <w:rFonts w:ascii="宋体" w:hAnsi="宋体" w:hint="eastAsia"/>
          <w:color w:val="000000" w:themeColor="text1"/>
          <w:szCs w:val="21"/>
        </w:rPr>
        <w:t>导</w:t>
      </w:r>
      <w:r w:rsidRPr="007B3C65">
        <w:rPr>
          <w:rFonts w:ascii="宋体" w:hAnsi="宋体" w:hint="eastAsia"/>
          <w:color w:val="000000" w:themeColor="text1"/>
          <w:szCs w:val="21"/>
        </w:rPr>
        <w:t>购员）为经销商直接开单；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业务目标：由PC端完成年度目标的制定并分解到月度目标，移动端支持将年度目标分配到下级并进行层层分解，且可以查看到目标的完成情况；</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导购目标：分配到终端末级的业务目标跟踪、月目标管理；</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渠道库存：与掌上分销（移动端）中的渠道库存功能基本一致，区分在于所能查看的渠道范围为企业营销人员授权范围内的所有渠道；</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渠道注册:支持渠道申请新增并查询申请记录，申请后到BBC业务中心由企业管理负责人员审核通过并创建渠道档案；</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我的会员 ：支持新增创建企业会员或门店个人会员，支持新增、管理当前登录用户授权范围内所有门店的个人会员；</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拜访：支持业务员制定拜访计划以及执行拜访，记录拜访信息；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品牌建设：支持门店人员对按品牌建设要求上报店面图片等信息；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我的渠道：支持业务员查看所负责的渠道档案；</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渠道串码：支持查询渠道商品的所有串码信息；</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渠道串码跟踪：支持查看商品串码的跟踪记录。</w:t>
      </w:r>
    </w:p>
    <w:p w:rsidR="00B03D59" w:rsidRPr="007B3C65" w:rsidRDefault="00B03D59" w:rsidP="00B03D59">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移动端的所有应用按分组进行分别显示，增加卡片设置和按角色配置卡片，用户进入直接看到想要的内容；</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增加移动端的分货应用，实现业务员在移动端对商品进行分货；</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增加任务&amp;拜访管理功能，</w:t>
      </w:r>
      <w:r w:rsidR="008B61FB" w:rsidRPr="007B3C65">
        <w:rPr>
          <w:rFonts w:ascii="宋体" w:hAnsi="宋体" w:hint="eastAsia"/>
          <w:color w:val="000000" w:themeColor="text1"/>
          <w:szCs w:val="21"/>
        </w:rPr>
        <w:t>支持上级制定</w:t>
      </w:r>
      <w:r w:rsidRPr="007B3C65">
        <w:rPr>
          <w:rFonts w:ascii="宋体" w:hAnsi="宋体" w:hint="eastAsia"/>
          <w:color w:val="000000" w:themeColor="text1"/>
          <w:szCs w:val="21"/>
        </w:rPr>
        <w:t>任务，</w:t>
      </w:r>
      <w:r w:rsidR="008B61FB" w:rsidRPr="007B3C65">
        <w:rPr>
          <w:rFonts w:ascii="宋体" w:hAnsi="宋体" w:hint="eastAsia"/>
          <w:color w:val="000000" w:themeColor="text1"/>
          <w:szCs w:val="21"/>
        </w:rPr>
        <w:t>下级</w:t>
      </w:r>
      <w:r w:rsidR="006B7EBB" w:rsidRPr="007B3C65">
        <w:rPr>
          <w:rFonts w:ascii="宋体" w:hAnsi="宋体" w:hint="eastAsia"/>
          <w:color w:val="000000" w:themeColor="text1"/>
          <w:szCs w:val="21"/>
        </w:rPr>
        <w:t>接收、</w:t>
      </w:r>
      <w:r w:rsidR="008B61FB" w:rsidRPr="007B3C65">
        <w:rPr>
          <w:rFonts w:ascii="宋体" w:hAnsi="宋体" w:hint="eastAsia"/>
          <w:color w:val="000000" w:themeColor="text1"/>
          <w:szCs w:val="21"/>
        </w:rPr>
        <w:t>执行并反馈任务完成情况；</w:t>
      </w:r>
      <w:r w:rsidRPr="007B3C65">
        <w:rPr>
          <w:rFonts w:ascii="宋体" w:hAnsi="宋体" w:hint="eastAsia"/>
          <w:color w:val="000000" w:themeColor="text1"/>
          <w:szCs w:val="21"/>
        </w:rPr>
        <w:t>业务员</w:t>
      </w:r>
      <w:r w:rsidR="008B61FB" w:rsidRPr="007B3C65">
        <w:rPr>
          <w:rFonts w:ascii="宋体" w:hAnsi="宋体" w:hint="eastAsia"/>
          <w:color w:val="000000" w:themeColor="text1"/>
          <w:szCs w:val="21"/>
        </w:rPr>
        <w:t>制定</w:t>
      </w:r>
      <w:r w:rsidR="006B7EBB" w:rsidRPr="007B3C65">
        <w:rPr>
          <w:rFonts w:ascii="宋体" w:hAnsi="宋体" w:hint="eastAsia"/>
          <w:color w:val="000000" w:themeColor="text1"/>
          <w:szCs w:val="21"/>
        </w:rPr>
        <w:t>、</w:t>
      </w:r>
      <w:r w:rsidR="008B61FB" w:rsidRPr="007B3C65">
        <w:rPr>
          <w:rFonts w:ascii="宋体" w:hAnsi="宋体" w:hint="eastAsia"/>
          <w:color w:val="000000" w:themeColor="text1"/>
          <w:szCs w:val="21"/>
        </w:rPr>
        <w:t>执行</w:t>
      </w:r>
      <w:r w:rsidRPr="007B3C65">
        <w:rPr>
          <w:rFonts w:ascii="宋体" w:hAnsi="宋体" w:hint="eastAsia"/>
          <w:color w:val="000000" w:themeColor="text1"/>
          <w:szCs w:val="21"/>
        </w:rPr>
        <w:t>拜访计划，上级查看</w:t>
      </w:r>
      <w:r w:rsidR="008B61FB" w:rsidRPr="007B3C65">
        <w:rPr>
          <w:rFonts w:ascii="宋体" w:hAnsi="宋体" w:hint="eastAsia"/>
          <w:color w:val="000000" w:themeColor="text1"/>
          <w:szCs w:val="21"/>
        </w:rPr>
        <w:t>拜访完成情况</w:t>
      </w:r>
      <w:r w:rsidRPr="007B3C65">
        <w:rPr>
          <w:rFonts w:ascii="宋体" w:hAnsi="宋体" w:hint="eastAsia"/>
          <w:color w:val="000000" w:themeColor="text1"/>
          <w:szCs w:val="21"/>
        </w:rPr>
        <w:t>；</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支持渠道详情查询，比如渠道的业务员、导购员电话显示，打电话功能，并可以上传渠道门店的图片；</w:t>
      </w:r>
    </w:p>
    <w:p w:rsidR="00B03D59" w:rsidRPr="007B3C65" w:rsidRDefault="00B03D59" w:rsidP="00B03D59">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增加经营分析，支持销量分析、库存分析、爆品分析、目标执行分析。</w:t>
      </w:r>
    </w:p>
    <w:p w:rsidR="00710E66" w:rsidRPr="007B3C65" w:rsidRDefault="00710E66" w:rsidP="00710E66">
      <w:pPr>
        <w:pStyle w:val="30"/>
        <w:tabs>
          <w:tab w:val="num" w:pos="1260"/>
          <w:tab w:val="num" w:pos="1500"/>
        </w:tabs>
        <w:spacing w:before="300" w:after="0" w:line="360" w:lineRule="auto"/>
        <w:ind w:left="306" w:right="210"/>
        <w:rPr>
          <w:rFonts w:ascii="宋体" w:hAnsi="宋体"/>
          <w:color w:val="000000" w:themeColor="text1"/>
          <w:sz w:val="24"/>
        </w:rPr>
      </w:pPr>
      <w:bookmarkStart w:id="1939" w:name="_Toc10030019"/>
      <w:r w:rsidRPr="007B3C65">
        <w:rPr>
          <w:rFonts w:ascii="宋体" w:hAnsi="宋体" w:hint="eastAsia"/>
          <w:color w:val="000000" w:themeColor="text1"/>
          <w:sz w:val="24"/>
        </w:rPr>
        <w:t>掌上门店</w:t>
      </w:r>
      <w:bookmarkEnd w:id="1939"/>
    </w:p>
    <w:p w:rsidR="00710E66" w:rsidRPr="007B3C65" w:rsidRDefault="00710E66" w:rsidP="00710E66">
      <w:pPr>
        <w:widowControl/>
        <w:tabs>
          <w:tab w:val="num" w:pos="720"/>
        </w:tabs>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全渠道营销云的掌上门店，是提供给门店用户使用的，除了掌上分销的应用外，主要还包括以下的轻应用：</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销售开单：与分销商门户（PC端）中销售开单功能一样，支持经销商在移动端直接销售开单；</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开单退货：与分销商门户（PC端）中销售开单功能一样，支持经销商在移动端直接进行开单退货；</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lastRenderedPageBreak/>
        <w:t>我的会员 ：与分销商门户（PC端）中我的会员功能一样，支持经销商在移动端管理门店的个人会员；</w:t>
      </w:r>
    </w:p>
    <w:p w:rsidR="00710E66" w:rsidRPr="007B3C65" w:rsidRDefault="00710E66" w:rsidP="00705741">
      <w:pPr>
        <w:widowControl/>
        <w:numPr>
          <w:ilvl w:val="0"/>
          <w:numId w:val="70"/>
        </w:numPr>
        <w:spacing w:line="360" w:lineRule="auto"/>
        <w:rPr>
          <w:rFonts w:ascii="宋体" w:hAnsi="宋体"/>
          <w:color w:val="000000" w:themeColor="text1"/>
          <w:szCs w:val="21"/>
        </w:rPr>
      </w:pPr>
      <w:r w:rsidRPr="007B3C65">
        <w:rPr>
          <w:rFonts w:ascii="宋体" w:hAnsi="宋体" w:hint="eastAsia"/>
          <w:color w:val="000000" w:themeColor="text1"/>
          <w:szCs w:val="21"/>
        </w:rPr>
        <w:t>业务目标：门店可以查看到本门店的目标完成情况。</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10E66">
      <w:pPr>
        <w:ind w:firstLineChars="250" w:firstLine="525"/>
        <w:rPr>
          <w:rFonts w:ascii="宋体" w:hAnsi="宋体"/>
          <w:color w:val="000000" w:themeColor="text1"/>
          <w:szCs w:val="21"/>
        </w:rPr>
      </w:pPr>
      <w:r w:rsidRPr="007B3C65">
        <w:rPr>
          <w:rFonts w:ascii="宋体" w:hAnsi="宋体" w:hint="eastAsia"/>
          <w:color w:val="000000" w:themeColor="text1"/>
          <w:szCs w:val="21"/>
        </w:rPr>
        <w:t>掌上门店除了掌上分销（移动端）的功能外，区别在于该应用针对门店门户的用户及所查询的信息仅为门店的范围内的相关信息。</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40" w:name="_Toc10030020"/>
      <w:r w:rsidRPr="007B3C65">
        <w:rPr>
          <w:rFonts w:cs="宋体"/>
          <w:color w:val="000000" w:themeColor="text1"/>
          <w:sz w:val="22"/>
          <w:szCs w:val="21"/>
        </w:rPr>
        <w:t>掌上报销</w:t>
      </w:r>
      <w:bookmarkEnd w:id="1940"/>
    </w:p>
    <w:p w:rsidR="006836D5" w:rsidRPr="007B3C65" w:rsidRDefault="006836D5" w:rsidP="006836D5">
      <w:pPr>
        <w:ind w:firstLineChars="270" w:firstLine="567"/>
        <w:rPr>
          <w:color w:val="000000" w:themeColor="text1"/>
        </w:rPr>
      </w:pPr>
      <w:r w:rsidRPr="007B3C65">
        <w:rPr>
          <w:color w:val="000000" w:themeColor="text1"/>
        </w:rPr>
        <w:t>为全员提供费用报销单据填写的移动轻应用。支持</w:t>
      </w:r>
      <w:r w:rsidRPr="007B3C65">
        <w:rPr>
          <w:color w:val="000000" w:themeColor="text1"/>
        </w:rPr>
        <w:t>PC</w:t>
      </w:r>
      <w:r w:rsidRPr="007B3C65">
        <w:rPr>
          <w:color w:val="000000" w:themeColor="text1"/>
        </w:rPr>
        <w:t>端绝大部分报销业务的录入填写，支持通过单据配置字段的显示和隐藏。</w:t>
      </w:r>
    </w:p>
    <w:p w:rsidR="006836D5" w:rsidRPr="007B3C65" w:rsidRDefault="006836D5" w:rsidP="006836D5">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支持费用申请单、费用报销单、出差申请单、差旅费报销单的手工新增、编辑、删除、撤回、查看审批路线、催办、</w:t>
      </w:r>
      <w:r w:rsidRPr="007B3C65">
        <w:rPr>
          <w:rFonts w:hint="eastAsia"/>
          <w:color w:val="000000" w:themeColor="text1"/>
        </w:rPr>
        <w:t>PDF</w:t>
      </w:r>
      <w:r w:rsidRPr="007B3C65">
        <w:rPr>
          <w:rFonts w:hint="eastAsia"/>
          <w:color w:val="000000" w:themeColor="text1"/>
        </w:rPr>
        <w:t>导出等操作。</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支持小</w:t>
      </w:r>
      <w:r w:rsidRPr="007B3C65">
        <w:rPr>
          <w:rFonts w:hint="eastAsia"/>
          <w:color w:val="000000" w:themeColor="text1"/>
        </w:rPr>
        <w:t>K</w:t>
      </w:r>
      <w:r w:rsidRPr="007B3C65">
        <w:rPr>
          <w:rFonts w:hint="eastAsia"/>
          <w:color w:val="000000" w:themeColor="text1"/>
        </w:rPr>
        <w:t>进行语音出差申请。</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单据编辑时支持</w:t>
      </w:r>
      <w:r w:rsidRPr="007B3C65">
        <w:rPr>
          <w:rFonts w:hint="eastAsia"/>
          <w:color w:val="000000" w:themeColor="text1"/>
        </w:rPr>
        <w:t>PC</w:t>
      </w:r>
      <w:r w:rsidRPr="007B3C65">
        <w:rPr>
          <w:rFonts w:hint="eastAsia"/>
          <w:color w:val="000000" w:themeColor="text1"/>
        </w:rPr>
        <w:t>端的实体服务规则、值更新事件等表单服务。</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单据编辑支持银行账户录入和选择历史单据中的银行账户。</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单据编辑时基础资料字段支持</w:t>
      </w:r>
      <w:r w:rsidRPr="007B3C65">
        <w:rPr>
          <w:rFonts w:hint="eastAsia"/>
          <w:color w:val="000000" w:themeColor="text1"/>
        </w:rPr>
        <w:t>PC</w:t>
      </w:r>
      <w:r w:rsidRPr="007B3C65">
        <w:rPr>
          <w:rFonts w:hint="eastAsia"/>
          <w:color w:val="000000" w:themeColor="text1"/>
        </w:rPr>
        <w:t>端单据配置的过滤和高级过滤属性。</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支持电子发票云微信小程序收票。</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支持配置新增和查看时自定义字段显示。</w:t>
      </w:r>
    </w:p>
    <w:p w:rsidR="006836D5" w:rsidRPr="007B3C65" w:rsidRDefault="006836D5" w:rsidP="006836D5">
      <w:pPr>
        <w:widowControl/>
        <w:numPr>
          <w:ilvl w:val="0"/>
          <w:numId w:val="60"/>
        </w:numPr>
        <w:spacing w:line="360" w:lineRule="auto"/>
        <w:rPr>
          <w:color w:val="000000" w:themeColor="text1"/>
        </w:rPr>
      </w:pPr>
      <w:r w:rsidRPr="007B3C65">
        <w:rPr>
          <w:rFonts w:hint="eastAsia"/>
          <w:color w:val="000000" w:themeColor="text1"/>
        </w:rPr>
        <w:t>费用申请单、出差申请单支持退款、关闭、报销等操作。</w:t>
      </w:r>
    </w:p>
    <w:p w:rsidR="006836D5" w:rsidRPr="007B3C65" w:rsidRDefault="006836D5" w:rsidP="006836D5">
      <w:pPr>
        <w:pStyle w:val="41"/>
        <w:spacing w:line="360" w:lineRule="auto"/>
        <w:ind w:rightChars="0" w:right="210" w:hanging="722"/>
        <w:rPr>
          <w:rFonts w:asciiTheme="minorEastAsia" w:eastAsiaTheme="minorEastAsia" w:hAnsiTheme="minorEastAsia"/>
          <w:color w:val="000000" w:themeColor="text1"/>
        </w:rPr>
      </w:pPr>
      <w:r w:rsidRPr="007B3C65">
        <w:rPr>
          <w:rFonts w:asciiTheme="minorEastAsia" w:eastAsiaTheme="minorEastAsia" w:hAnsiTheme="minorEastAsia" w:hint="eastAsia"/>
          <w:color w:val="000000" w:themeColor="text1"/>
        </w:rPr>
        <w:t>新增和完善功能</w:t>
      </w:r>
    </w:p>
    <w:p w:rsidR="006836D5" w:rsidRPr="007B3C65" w:rsidRDefault="006836D5" w:rsidP="006836D5">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小K接入掌上报销，提供语音出差申请功能。</w:t>
      </w:r>
    </w:p>
    <w:p w:rsidR="006836D5" w:rsidRPr="007B3C65" w:rsidRDefault="006836D5" w:rsidP="006836D5">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支持通过电子发票云微信小程序收票。</w:t>
      </w:r>
    </w:p>
    <w:p w:rsidR="006836D5" w:rsidRPr="007B3C65" w:rsidRDefault="006836D5" w:rsidP="006836D5">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支持PC端实体服务规则、值更新事件等表单服务。</w:t>
      </w:r>
    </w:p>
    <w:p w:rsidR="006836D5" w:rsidRPr="007B3C65" w:rsidRDefault="006836D5" w:rsidP="006836D5">
      <w:pPr>
        <w:widowControl/>
        <w:numPr>
          <w:ilvl w:val="0"/>
          <w:numId w:val="60"/>
        </w:numPr>
        <w:spacing w:line="360" w:lineRule="auto"/>
        <w:rPr>
          <w:rFonts w:ascii="宋体" w:hAnsi="宋体"/>
          <w:color w:val="000000" w:themeColor="text1"/>
          <w:szCs w:val="21"/>
        </w:rPr>
      </w:pPr>
      <w:r w:rsidRPr="007B3C65">
        <w:rPr>
          <w:rFonts w:ascii="宋体" w:hAnsi="宋体" w:hint="eastAsia"/>
          <w:color w:val="000000" w:themeColor="text1"/>
          <w:szCs w:val="21"/>
        </w:rPr>
        <w:t>新增PDF导出、退款、关闭、待收款查询、催办等诸多实用功能。</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41" w:name="_Toc10030021"/>
      <w:r w:rsidRPr="007B3C65">
        <w:rPr>
          <w:rFonts w:cs="宋体"/>
          <w:color w:val="000000" w:themeColor="text1"/>
          <w:sz w:val="22"/>
          <w:szCs w:val="21"/>
        </w:rPr>
        <w:t>阿米巴</w:t>
      </w:r>
      <w:r w:rsidR="00F2698F" w:rsidRPr="007B3C65">
        <w:rPr>
          <w:rFonts w:cs="宋体" w:hint="eastAsia"/>
          <w:color w:val="000000" w:themeColor="text1"/>
          <w:sz w:val="22"/>
          <w:szCs w:val="21"/>
        </w:rPr>
        <w:t>经营</w:t>
      </w:r>
      <w:bookmarkEnd w:id="1941"/>
    </w:p>
    <w:p w:rsidR="00710E66" w:rsidRPr="007B3C65" w:rsidRDefault="00F2698F" w:rsidP="00710E66">
      <w:pPr>
        <w:ind w:firstLine="420"/>
        <w:rPr>
          <w:color w:val="000000" w:themeColor="text1"/>
        </w:rPr>
      </w:pPr>
      <w:r w:rsidRPr="007B3C65">
        <w:rPr>
          <w:rFonts w:hint="eastAsia"/>
          <w:color w:val="000000" w:themeColor="text1"/>
        </w:rPr>
        <w:t>阿米巴经营</w:t>
      </w:r>
      <w:r w:rsidR="00710E66" w:rsidRPr="007B3C65">
        <w:rPr>
          <w:rFonts w:hint="eastAsia"/>
          <w:color w:val="000000" w:themeColor="text1"/>
        </w:rPr>
        <w:t>是一款查看各阿米巴单元经营情况、资金剩余情况的轻应用。是践行人人财务理念的全新应用，方便阿米巴单元的成员随时随地关注经营情况和账户余额。</w:t>
      </w:r>
    </w:p>
    <w:p w:rsidR="00710E66" w:rsidRPr="007B3C65" w:rsidRDefault="00710E66" w:rsidP="00710E66">
      <w:pPr>
        <w:pStyle w:val="41"/>
        <w:ind w:rightChars="0" w:right="210"/>
        <w:rPr>
          <w:rFonts w:ascii="宋体" w:hAnsi="宋体"/>
          <w:color w:val="000000" w:themeColor="text1"/>
        </w:rPr>
      </w:pPr>
      <w:r w:rsidRPr="007B3C65">
        <w:rPr>
          <w:rFonts w:ascii="宋体" w:hAnsi="宋体" w:hint="eastAsia"/>
          <w:color w:val="000000" w:themeColor="text1"/>
        </w:rPr>
        <w:lastRenderedPageBreak/>
        <w:t>主要功能</w:t>
      </w:r>
    </w:p>
    <w:p w:rsidR="00710E66" w:rsidRPr="007B3C65" w:rsidRDefault="00710E66" w:rsidP="00705741">
      <w:pPr>
        <w:widowControl/>
        <w:numPr>
          <w:ilvl w:val="0"/>
          <w:numId w:val="70"/>
        </w:numPr>
        <w:spacing w:line="360" w:lineRule="auto"/>
        <w:rPr>
          <w:color w:val="000000" w:themeColor="text1"/>
        </w:rPr>
      </w:pPr>
      <w:r w:rsidRPr="007B3C65">
        <w:rPr>
          <w:rFonts w:hint="eastAsia"/>
          <w:color w:val="000000" w:themeColor="text1"/>
        </w:rPr>
        <w:t>支持查看阿米巴利润中心的经营情况</w:t>
      </w:r>
    </w:p>
    <w:p w:rsidR="00710E66" w:rsidRPr="007B3C65" w:rsidRDefault="00710E66" w:rsidP="00705741">
      <w:pPr>
        <w:widowControl/>
        <w:numPr>
          <w:ilvl w:val="0"/>
          <w:numId w:val="70"/>
        </w:numPr>
        <w:spacing w:line="360" w:lineRule="auto"/>
        <w:rPr>
          <w:color w:val="000000" w:themeColor="text1"/>
        </w:rPr>
      </w:pPr>
      <w:r w:rsidRPr="007B3C65">
        <w:rPr>
          <w:color w:val="000000" w:themeColor="text1"/>
        </w:rPr>
        <w:t>阿米巴单元的经营情况排名</w:t>
      </w:r>
    </w:p>
    <w:p w:rsidR="00710E66" w:rsidRPr="007B3C65" w:rsidRDefault="00710E66" w:rsidP="00705741">
      <w:pPr>
        <w:widowControl/>
        <w:numPr>
          <w:ilvl w:val="0"/>
          <w:numId w:val="70"/>
        </w:numPr>
        <w:spacing w:line="360" w:lineRule="auto"/>
        <w:rPr>
          <w:color w:val="000000" w:themeColor="text1"/>
        </w:rPr>
      </w:pPr>
      <w:r w:rsidRPr="007B3C65">
        <w:rPr>
          <w:color w:val="000000" w:themeColor="text1"/>
        </w:rPr>
        <w:t>阿米巴单元的账户余额和账户收支明细</w:t>
      </w:r>
    </w:p>
    <w:p w:rsidR="00710E66" w:rsidRPr="007B3C65" w:rsidRDefault="00710E66" w:rsidP="00705741">
      <w:pPr>
        <w:widowControl/>
        <w:numPr>
          <w:ilvl w:val="0"/>
          <w:numId w:val="70"/>
        </w:numPr>
        <w:spacing w:line="360" w:lineRule="auto"/>
        <w:rPr>
          <w:color w:val="000000" w:themeColor="text1"/>
        </w:rPr>
      </w:pPr>
      <w:r w:rsidRPr="007B3C65">
        <w:rPr>
          <w:color w:val="000000" w:themeColor="text1"/>
        </w:rPr>
        <w:t>查看阿米巴单元的计划达成率和环比</w:t>
      </w:r>
      <w:r w:rsidRPr="007B3C65">
        <w:rPr>
          <w:rFonts w:hint="eastAsia"/>
          <w:color w:val="000000" w:themeColor="text1"/>
        </w:rPr>
        <w:t>上月</w:t>
      </w:r>
      <w:r w:rsidRPr="007B3C65">
        <w:rPr>
          <w:color w:val="000000" w:themeColor="text1"/>
        </w:rPr>
        <w:t>的增长率。</w:t>
      </w:r>
    </w:p>
    <w:p w:rsidR="00EA543F" w:rsidRPr="007B3C65" w:rsidRDefault="00EA543F" w:rsidP="00EA543F">
      <w:pPr>
        <w:pStyle w:val="41"/>
        <w:ind w:right="210"/>
        <w:rPr>
          <w:rFonts w:ascii="宋体" w:hAnsi="宋体"/>
          <w:color w:val="000000" w:themeColor="text1"/>
        </w:rPr>
      </w:pPr>
      <w:r w:rsidRPr="007B3C65">
        <w:rPr>
          <w:rFonts w:ascii="宋体" w:hAnsi="宋体" w:hint="eastAsia"/>
          <w:color w:val="000000" w:themeColor="text1"/>
        </w:rPr>
        <w:t>新增和完善功能</w:t>
      </w:r>
    </w:p>
    <w:p w:rsidR="00EA543F" w:rsidRPr="007B3C65" w:rsidRDefault="00EA543F" w:rsidP="00705741">
      <w:pPr>
        <w:widowControl/>
        <w:numPr>
          <w:ilvl w:val="0"/>
          <w:numId w:val="70"/>
        </w:numPr>
        <w:spacing w:line="360" w:lineRule="auto"/>
        <w:rPr>
          <w:color w:val="000000" w:themeColor="text1"/>
        </w:rPr>
      </w:pPr>
      <w:r w:rsidRPr="007B3C65">
        <w:rPr>
          <w:rFonts w:hint="eastAsia"/>
          <w:color w:val="000000" w:themeColor="text1"/>
        </w:rPr>
        <w:t>新增经营流水录入</w:t>
      </w:r>
      <w:r w:rsidR="00705426" w:rsidRPr="007B3C65">
        <w:rPr>
          <w:rFonts w:hint="eastAsia"/>
          <w:color w:val="000000" w:themeColor="text1"/>
        </w:rPr>
        <w:t>功能</w:t>
      </w:r>
      <w:r w:rsidR="009D3A2C" w:rsidRPr="007B3C65">
        <w:rPr>
          <w:rFonts w:hint="eastAsia"/>
          <w:color w:val="000000" w:themeColor="text1"/>
        </w:rPr>
        <w:t>。</w:t>
      </w: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42" w:name="_Toc10030022"/>
      <w:r w:rsidRPr="007B3C65">
        <w:rPr>
          <w:rFonts w:cs="宋体" w:hint="eastAsia"/>
          <w:color w:val="000000" w:themeColor="text1"/>
          <w:sz w:val="22"/>
          <w:szCs w:val="21"/>
        </w:rPr>
        <w:t>计划员看板（</w:t>
      </w:r>
      <w:r w:rsidRPr="007B3C65">
        <w:rPr>
          <w:rFonts w:cs="宋体" w:hint="eastAsia"/>
          <w:color w:val="000000" w:themeColor="text1"/>
          <w:sz w:val="22"/>
          <w:szCs w:val="21"/>
        </w:rPr>
        <w:t>pad</w:t>
      </w:r>
      <w:r w:rsidRPr="007B3C65">
        <w:rPr>
          <w:rFonts w:cs="宋体" w:hint="eastAsia"/>
          <w:color w:val="000000" w:themeColor="text1"/>
          <w:sz w:val="22"/>
          <w:szCs w:val="21"/>
        </w:rPr>
        <w:t>端）</w:t>
      </w:r>
      <w:bookmarkEnd w:id="1942"/>
    </w:p>
    <w:p w:rsidR="00710E66" w:rsidRPr="007B3C65" w:rsidRDefault="00710E66" w:rsidP="00710E66">
      <w:pPr>
        <w:rPr>
          <w:color w:val="000000" w:themeColor="text1"/>
        </w:rPr>
      </w:pPr>
      <w:r w:rsidRPr="007B3C65">
        <w:rPr>
          <w:color w:val="000000" w:themeColor="text1"/>
        </w:rPr>
        <w:t></w:t>
      </w:r>
      <w:r w:rsidRPr="007B3C65">
        <w:rPr>
          <w:color w:val="000000" w:themeColor="text1"/>
        </w:rPr>
        <w:tab/>
      </w:r>
      <w:r w:rsidRPr="007B3C65">
        <w:rPr>
          <w:color w:val="000000" w:themeColor="text1"/>
        </w:rPr>
        <w:t>计划员看板</w:t>
      </w:r>
      <w:r w:rsidRPr="007B3C65">
        <w:rPr>
          <w:rFonts w:hint="eastAsia"/>
          <w:color w:val="000000" w:themeColor="text1"/>
        </w:rPr>
        <w:t>（</w:t>
      </w:r>
      <w:r w:rsidRPr="007B3C65">
        <w:rPr>
          <w:rFonts w:hint="eastAsia"/>
          <w:color w:val="000000" w:themeColor="text1"/>
        </w:rPr>
        <w:t>pad</w:t>
      </w:r>
      <w:r w:rsidRPr="007B3C65">
        <w:rPr>
          <w:rFonts w:hint="eastAsia"/>
          <w:color w:val="000000" w:themeColor="text1"/>
        </w:rPr>
        <w:t>端）提供了生产齐套分析、生产执行进度、销售订单生产状况三大看板，面向计划员的日常工作场景设计，具备有查看生产订单备料情况、查看生产订单执行进度、跟踪销售订单的生产情况、查看生产订单、委外订单详情等功能。是计划员工作案头的好帮手，也是生产经营会议的好助手。</w:t>
      </w:r>
    </w:p>
    <w:p w:rsidR="00710E66" w:rsidRPr="007B3C65" w:rsidRDefault="00710E66" w:rsidP="00710E66">
      <w:pPr>
        <w:pStyle w:val="41"/>
        <w:spacing w:line="360" w:lineRule="auto"/>
        <w:ind w:rightChars="0" w:right="210" w:hanging="722"/>
        <w:rPr>
          <w:rFonts w:ascii="宋体" w:eastAsia="宋体" w:hAnsi="宋体"/>
          <w:color w:val="000000" w:themeColor="text1"/>
        </w:rPr>
      </w:pPr>
      <w:r w:rsidRPr="007B3C65">
        <w:rPr>
          <w:rFonts w:ascii="宋体" w:eastAsia="宋体" w:hAnsi="宋体" w:hint="eastAsia"/>
          <w:color w:val="000000" w:themeColor="text1"/>
        </w:rPr>
        <w:t>主要功能</w:t>
      </w:r>
    </w:p>
    <w:p w:rsidR="00710E66" w:rsidRPr="007B3C65" w:rsidRDefault="00710E66" w:rsidP="00705741">
      <w:pPr>
        <w:widowControl/>
        <w:numPr>
          <w:ilvl w:val="0"/>
          <w:numId w:val="70"/>
        </w:numPr>
        <w:spacing w:line="360" w:lineRule="auto"/>
        <w:rPr>
          <w:color w:val="000000" w:themeColor="text1"/>
        </w:rPr>
      </w:pPr>
      <w:r w:rsidRPr="007B3C65">
        <w:rPr>
          <w:rFonts w:hint="eastAsia"/>
          <w:color w:val="000000" w:themeColor="text1"/>
        </w:rPr>
        <w:t>生产齐套分析：提供生产订单齐套分析计算的结果展示。为安排生产提供决策支持。</w:t>
      </w:r>
    </w:p>
    <w:p w:rsidR="00710E66" w:rsidRPr="007B3C65" w:rsidRDefault="00710E66" w:rsidP="00705741">
      <w:pPr>
        <w:widowControl/>
        <w:numPr>
          <w:ilvl w:val="0"/>
          <w:numId w:val="70"/>
        </w:numPr>
        <w:spacing w:line="360" w:lineRule="auto"/>
        <w:rPr>
          <w:color w:val="000000" w:themeColor="text1"/>
        </w:rPr>
      </w:pPr>
      <w:r w:rsidRPr="007B3C65">
        <w:rPr>
          <w:rFonts w:hint="eastAsia"/>
          <w:color w:val="000000" w:themeColor="text1"/>
        </w:rPr>
        <w:t>生产执行进度：提供生产订单的进度展示，支持自动滚屏，无间断监控</w:t>
      </w:r>
    </w:p>
    <w:p w:rsidR="00710E66" w:rsidRPr="007B3C65" w:rsidRDefault="00710E66" w:rsidP="00705741">
      <w:pPr>
        <w:widowControl/>
        <w:numPr>
          <w:ilvl w:val="0"/>
          <w:numId w:val="70"/>
        </w:numPr>
        <w:spacing w:line="360" w:lineRule="auto"/>
        <w:rPr>
          <w:color w:val="000000" w:themeColor="text1"/>
        </w:rPr>
      </w:pPr>
      <w:r w:rsidRPr="007B3C65">
        <w:rPr>
          <w:rFonts w:hint="eastAsia"/>
          <w:color w:val="000000" w:themeColor="text1"/>
        </w:rPr>
        <w:t>销售订单生产状况：查询销售订单关联的生产订单、委外订单的生产进度，支持多级展开。</w:t>
      </w:r>
    </w:p>
    <w:p w:rsidR="00376DC2" w:rsidRPr="007B3C65" w:rsidRDefault="00376DC2" w:rsidP="00376DC2">
      <w:pPr>
        <w:pStyle w:val="30"/>
        <w:tabs>
          <w:tab w:val="num" w:pos="1228"/>
        </w:tabs>
        <w:spacing w:before="300" w:after="0" w:line="360" w:lineRule="auto"/>
        <w:ind w:left="306" w:right="210"/>
        <w:rPr>
          <w:rFonts w:cs="宋体"/>
          <w:color w:val="000000" w:themeColor="text1"/>
          <w:sz w:val="22"/>
          <w:szCs w:val="21"/>
        </w:rPr>
      </w:pPr>
      <w:bookmarkStart w:id="1943" w:name="_Toc10030023"/>
      <w:r w:rsidRPr="007B3C65">
        <w:rPr>
          <w:rFonts w:cs="宋体" w:hint="eastAsia"/>
          <w:color w:val="000000" w:themeColor="text1"/>
          <w:sz w:val="22"/>
          <w:szCs w:val="21"/>
        </w:rPr>
        <w:t>星空应用管家</w:t>
      </w:r>
      <w:bookmarkEnd w:id="1943"/>
    </w:p>
    <w:p w:rsidR="00376DC2" w:rsidRPr="007B3C65" w:rsidRDefault="00376DC2" w:rsidP="00861F9C">
      <w:pPr>
        <w:ind w:firstLineChars="200" w:firstLine="420"/>
        <w:rPr>
          <w:color w:val="000000" w:themeColor="text1"/>
        </w:rPr>
      </w:pPr>
      <w:r w:rsidRPr="007B3C65">
        <w:rPr>
          <w:rFonts w:hint="eastAsia"/>
          <w:color w:val="000000" w:themeColor="text1"/>
        </w:rPr>
        <w:t>星空应用管家提供了轻应用数据中心设置等功能。通过设置和切换数据中心，可以控制云之家工作圈中金蝶云星空轻应用访问的地址。</w:t>
      </w:r>
    </w:p>
    <w:p w:rsidR="00376DC2" w:rsidRPr="007B3C65" w:rsidRDefault="00376DC2" w:rsidP="00376DC2">
      <w:pPr>
        <w:rPr>
          <w:color w:val="000000" w:themeColor="text1"/>
        </w:rPr>
      </w:pPr>
    </w:p>
    <w:p w:rsidR="00710E66" w:rsidRPr="007B3C65" w:rsidRDefault="00710E66" w:rsidP="00710E66">
      <w:pPr>
        <w:pStyle w:val="30"/>
        <w:tabs>
          <w:tab w:val="num" w:pos="1228"/>
        </w:tabs>
        <w:spacing w:before="300" w:after="0" w:line="360" w:lineRule="auto"/>
        <w:ind w:left="306" w:right="210"/>
        <w:rPr>
          <w:rFonts w:cs="宋体"/>
          <w:color w:val="000000" w:themeColor="text1"/>
          <w:sz w:val="22"/>
          <w:szCs w:val="21"/>
        </w:rPr>
      </w:pPr>
      <w:bookmarkStart w:id="1944" w:name="_Toc10030024"/>
      <w:r w:rsidRPr="007B3C65">
        <w:rPr>
          <w:rFonts w:cs="宋体" w:hint="eastAsia"/>
          <w:color w:val="000000" w:themeColor="text1"/>
          <w:sz w:val="22"/>
          <w:szCs w:val="21"/>
        </w:rPr>
        <w:t>其他说明</w:t>
      </w:r>
      <w:bookmarkEnd w:id="1944"/>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安装机制：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iPhone/iPad/Adroid</w:t>
      </w:r>
      <w:r w:rsidRPr="007B3C65">
        <w:rPr>
          <w:rFonts w:ascii="宋体" w:hAnsi="宋体" w:hint="eastAsia"/>
          <w:color w:val="000000" w:themeColor="text1"/>
          <w:szCs w:val="21"/>
        </w:rPr>
        <w:t>的客户端可以放到云平台，在企业内进行分发。</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P</w:t>
      </w:r>
      <w:r w:rsidRPr="007B3C65">
        <w:rPr>
          <w:rFonts w:ascii="宋体" w:hAnsi="宋体"/>
          <w:color w:val="000000" w:themeColor="text1"/>
          <w:szCs w:val="21"/>
        </w:rPr>
        <w:t>ortal</w:t>
      </w:r>
      <w:r w:rsidRPr="007B3C65">
        <w:rPr>
          <w:rFonts w:ascii="宋体" w:hAnsi="宋体" w:hint="eastAsia"/>
          <w:color w:val="000000" w:themeColor="text1"/>
          <w:szCs w:val="21"/>
        </w:rPr>
        <w:t>本身的分发：通过地址安装。该地址可以通过短信</w:t>
      </w:r>
      <w:r w:rsidRPr="007B3C65">
        <w:rPr>
          <w:rFonts w:ascii="宋体" w:hAnsi="宋体"/>
          <w:color w:val="000000" w:themeColor="text1"/>
          <w:szCs w:val="21"/>
        </w:rPr>
        <w:t>/</w:t>
      </w:r>
      <w:r w:rsidRPr="007B3C65">
        <w:rPr>
          <w:rFonts w:ascii="宋体" w:hAnsi="宋体" w:hint="eastAsia"/>
          <w:color w:val="000000" w:themeColor="text1"/>
          <w:szCs w:val="21"/>
        </w:rPr>
        <w:t>邮件发将</w:t>
      </w:r>
      <w:r w:rsidRPr="007B3C65">
        <w:rPr>
          <w:rFonts w:ascii="宋体" w:hAnsi="宋体"/>
          <w:color w:val="000000" w:themeColor="text1"/>
          <w:szCs w:val="21"/>
        </w:rPr>
        <w:t>portal</w:t>
      </w:r>
      <w:r w:rsidRPr="007B3C65">
        <w:rPr>
          <w:rFonts w:ascii="宋体" w:hAnsi="宋体" w:hint="eastAsia"/>
          <w:color w:val="000000" w:themeColor="text1"/>
          <w:szCs w:val="21"/>
        </w:rPr>
        <w:t>安装地址发给用户。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其他应用的分发：通过</w:t>
      </w:r>
      <w:r w:rsidRPr="007B3C65">
        <w:rPr>
          <w:rFonts w:ascii="宋体" w:hAnsi="宋体"/>
          <w:color w:val="000000" w:themeColor="text1"/>
          <w:szCs w:val="21"/>
        </w:rPr>
        <w:t>portal</w:t>
      </w:r>
      <w:r w:rsidRPr="007B3C65">
        <w:rPr>
          <w:rFonts w:ascii="宋体" w:hAnsi="宋体" w:hint="eastAsia"/>
          <w:color w:val="000000" w:themeColor="text1"/>
          <w:szCs w:val="21"/>
        </w:rPr>
        <w:t>分发；或者通过短信</w:t>
      </w:r>
      <w:r w:rsidRPr="007B3C65">
        <w:rPr>
          <w:rFonts w:ascii="宋体" w:hAnsi="宋体"/>
          <w:color w:val="000000" w:themeColor="text1"/>
          <w:szCs w:val="21"/>
        </w:rPr>
        <w:t>/</w:t>
      </w:r>
      <w:r w:rsidRPr="007B3C65">
        <w:rPr>
          <w:rFonts w:ascii="宋体" w:hAnsi="宋体" w:hint="eastAsia"/>
          <w:color w:val="000000" w:themeColor="text1"/>
          <w:szCs w:val="21"/>
        </w:rPr>
        <w:t>邮件发送安装地址给用户。</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应用支持设备</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lastRenderedPageBreak/>
        <w:t>IOS</w:t>
      </w:r>
      <w:r w:rsidRPr="007B3C65">
        <w:rPr>
          <w:rFonts w:ascii="宋体" w:hAnsi="宋体" w:hint="eastAsia"/>
          <w:color w:val="000000" w:themeColor="text1"/>
          <w:szCs w:val="21"/>
        </w:rPr>
        <w:t>：</w:t>
      </w:r>
      <w:r w:rsidRPr="007B3C65">
        <w:rPr>
          <w:rFonts w:ascii="宋体" w:hAnsi="宋体"/>
          <w:color w:val="000000" w:themeColor="text1"/>
          <w:szCs w:val="21"/>
        </w:rPr>
        <w:t>4.3</w:t>
      </w:r>
      <w:r w:rsidRPr="007B3C65">
        <w:rPr>
          <w:rFonts w:ascii="宋体" w:hAnsi="宋体" w:hint="eastAsia"/>
          <w:color w:val="000000" w:themeColor="text1"/>
          <w:szCs w:val="21"/>
        </w:rPr>
        <w:t>以上</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Android</w:t>
      </w:r>
      <w:r w:rsidRPr="007B3C65">
        <w:rPr>
          <w:rFonts w:ascii="宋体" w:hAnsi="宋体" w:hint="eastAsia"/>
          <w:color w:val="000000" w:themeColor="text1"/>
          <w:szCs w:val="21"/>
        </w:rPr>
        <w:t>：2.3以上</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客户端升级方案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每一个应用本身启动时都会做升级检查。</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应用的停用和启用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管理员可以手工干预，在m Cloud上停用应用，也可对单个用户能否使用移动应用进行管理。如果业务服务器停止响应，客户端会友好提示。</w:t>
      </w:r>
    </w:p>
    <w:p w:rsidR="00710E66" w:rsidRPr="007B3C65" w:rsidRDefault="00710E66" w:rsidP="00710E66">
      <w:pPr>
        <w:widowControl/>
        <w:spacing w:line="360" w:lineRule="auto"/>
        <w:ind w:firstLineChars="200" w:firstLine="420"/>
        <w:rPr>
          <w:rFonts w:ascii="宋体" w:hAnsi="宋体"/>
          <w:color w:val="000000" w:themeColor="text1"/>
          <w:szCs w:val="21"/>
        </w:rPr>
      </w:pPr>
    </w:p>
    <w:p w:rsidR="00710E66" w:rsidRPr="007B3C65" w:rsidRDefault="00710E66" w:rsidP="00710E66">
      <w:pPr>
        <w:pStyle w:val="aff1"/>
        <w:ind w:left="840"/>
        <w:rPr>
          <w:color w:val="000000" w:themeColor="text1"/>
          <w:szCs w:val="21"/>
        </w:rPr>
      </w:pPr>
    </w:p>
    <w:p w:rsidR="00710E66" w:rsidRPr="007B3C65" w:rsidRDefault="00710E66" w:rsidP="00710E66">
      <w:pPr>
        <w:pStyle w:val="11"/>
        <w:tabs>
          <w:tab w:val="clear" w:pos="432"/>
          <w:tab w:val="num" w:pos="12"/>
        </w:tabs>
        <w:spacing w:line="360" w:lineRule="auto"/>
        <w:rPr>
          <w:rFonts w:ascii="宋体" w:hAnsi="宋体"/>
          <w:color w:val="000000" w:themeColor="text1"/>
        </w:rPr>
      </w:pPr>
      <w:bookmarkStart w:id="1945" w:name="_Toc10030025"/>
      <w:r w:rsidRPr="007B3C65">
        <w:rPr>
          <w:rFonts w:ascii="宋体" w:hAnsi="宋体" w:hint="eastAsia"/>
          <w:color w:val="000000" w:themeColor="text1"/>
        </w:rPr>
        <w:t>平台主要功能</w:t>
      </w:r>
      <w:bookmarkEnd w:id="1945"/>
    </w:p>
    <w:p w:rsidR="00C97B80" w:rsidRPr="007B3C65" w:rsidRDefault="00710E66" w:rsidP="00C97B80">
      <w:pPr>
        <w:pStyle w:val="21"/>
        <w:tabs>
          <w:tab w:val="clear" w:pos="947"/>
          <w:tab w:val="num" w:pos="527"/>
        </w:tabs>
        <w:spacing w:line="360" w:lineRule="auto"/>
        <w:rPr>
          <w:rFonts w:ascii="宋体" w:eastAsia="宋体" w:hAnsi="宋体"/>
          <w:color w:val="000000" w:themeColor="text1"/>
        </w:rPr>
      </w:pPr>
      <w:bookmarkStart w:id="1946" w:name="_Toc10030026"/>
      <w:r w:rsidRPr="007B3C65">
        <w:rPr>
          <w:rFonts w:ascii="宋体" w:eastAsia="宋体" w:hAnsi="宋体" w:hint="eastAsia"/>
          <w:color w:val="000000" w:themeColor="text1"/>
        </w:rPr>
        <w:t>本版新增及完善的主要功能</w:t>
      </w:r>
      <w:bookmarkEnd w:id="1946"/>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1947" w:name="_Toc10030027"/>
      <w:r w:rsidRPr="007B3C65">
        <w:rPr>
          <w:rFonts w:ascii="宋体" w:hAnsi="宋体" w:hint="eastAsia"/>
          <w:color w:val="000000" w:themeColor="text1"/>
          <w:sz w:val="24"/>
        </w:rPr>
        <w:t>基础平台</w:t>
      </w:r>
      <w:bookmarkEnd w:id="1947"/>
    </w:p>
    <w:p w:rsidR="00BB6B22" w:rsidRPr="007B3C65" w:rsidRDefault="00664CE7" w:rsidP="00BB6B22">
      <w:pPr>
        <w:pStyle w:val="41"/>
        <w:ind w:rightChars="0" w:right="210"/>
        <w:rPr>
          <w:color w:val="000000" w:themeColor="text1"/>
        </w:rPr>
      </w:pPr>
      <w:r w:rsidRPr="007B3C65">
        <w:rPr>
          <w:rFonts w:hint="eastAsia"/>
          <w:color w:val="000000" w:themeColor="text1"/>
        </w:rPr>
        <w:t>门户管理</w:t>
      </w:r>
    </w:p>
    <w:p w:rsidR="00664CE7" w:rsidRPr="007B3C65" w:rsidRDefault="002664DF" w:rsidP="00E36685">
      <w:pPr>
        <w:pStyle w:val="aff1"/>
        <w:numPr>
          <w:ilvl w:val="0"/>
          <w:numId w:val="302"/>
        </w:numPr>
        <w:spacing w:line="360" w:lineRule="auto"/>
        <w:ind w:firstLineChars="0"/>
        <w:jc w:val="left"/>
        <w:rPr>
          <w:color w:val="000000" w:themeColor="text1"/>
        </w:rPr>
      </w:pPr>
      <w:r w:rsidRPr="007B3C65">
        <w:rPr>
          <w:rFonts w:hint="eastAsia"/>
          <w:color w:val="000000" w:themeColor="text1"/>
        </w:rPr>
        <w:t>连接</w:t>
      </w:r>
      <w:r w:rsidR="00664CE7" w:rsidRPr="007B3C65">
        <w:rPr>
          <w:rFonts w:hint="eastAsia"/>
          <w:color w:val="000000" w:themeColor="text1"/>
        </w:rPr>
        <w:t>社区知识</w:t>
      </w:r>
      <w:r w:rsidRPr="007B3C65">
        <w:rPr>
          <w:rFonts w:hint="eastAsia"/>
          <w:color w:val="000000" w:themeColor="text1"/>
        </w:rPr>
        <w:t>库</w:t>
      </w:r>
    </w:p>
    <w:p w:rsidR="00664CE7" w:rsidRPr="007B3C65" w:rsidRDefault="00664CE7" w:rsidP="00664CE7">
      <w:pPr>
        <w:pStyle w:val="aff1"/>
        <w:numPr>
          <w:ilvl w:val="1"/>
          <w:numId w:val="142"/>
        </w:numPr>
        <w:tabs>
          <w:tab w:val="num" w:pos="1506"/>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首页搜索</w:t>
      </w:r>
      <w:r w:rsidR="002664DF" w:rsidRPr="007B3C65">
        <w:rPr>
          <w:rFonts w:ascii="宋体" w:hAnsi="宋体" w:hint="eastAsia"/>
          <w:color w:val="000000" w:themeColor="text1"/>
          <w:szCs w:val="21"/>
        </w:rPr>
        <w:t>框</w:t>
      </w:r>
      <w:r w:rsidRPr="007B3C65">
        <w:rPr>
          <w:rFonts w:ascii="宋体" w:hAnsi="宋体" w:hint="eastAsia"/>
          <w:color w:val="000000" w:themeColor="text1"/>
          <w:szCs w:val="21"/>
        </w:rPr>
        <w:t>支持社区知识搜索；</w:t>
      </w:r>
    </w:p>
    <w:p w:rsidR="00664CE7" w:rsidRPr="007B3C65" w:rsidRDefault="002664DF" w:rsidP="00664CE7">
      <w:pPr>
        <w:pStyle w:val="aff1"/>
        <w:numPr>
          <w:ilvl w:val="1"/>
          <w:numId w:val="142"/>
        </w:numPr>
        <w:tabs>
          <w:tab w:val="num" w:pos="1506"/>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首页帮助内容新增</w:t>
      </w:r>
      <w:r w:rsidR="00664CE7" w:rsidRPr="007B3C65">
        <w:rPr>
          <w:rFonts w:ascii="宋体" w:hAnsi="宋体" w:hint="eastAsia"/>
          <w:color w:val="000000" w:themeColor="text1"/>
          <w:szCs w:val="21"/>
        </w:rPr>
        <w:t>社区</w:t>
      </w:r>
      <w:r w:rsidRPr="007B3C65">
        <w:rPr>
          <w:rFonts w:ascii="宋体" w:hAnsi="宋体" w:hint="eastAsia"/>
          <w:color w:val="000000" w:themeColor="text1"/>
          <w:szCs w:val="21"/>
        </w:rPr>
        <w:t>知识</w:t>
      </w:r>
      <w:r w:rsidR="00664CE7" w:rsidRPr="007B3C65">
        <w:rPr>
          <w:rFonts w:ascii="宋体" w:hAnsi="宋体" w:hint="eastAsia"/>
          <w:color w:val="000000" w:themeColor="text1"/>
          <w:szCs w:val="21"/>
        </w:rPr>
        <w:t>智能推荐</w:t>
      </w:r>
      <w:r w:rsidR="008F4F80" w:rsidRPr="007B3C65">
        <w:rPr>
          <w:rFonts w:ascii="宋体" w:hAnsi="宋体" w:hint="eastAsia"/>
          <w:color w:val="000000" w:themeColor="text1"/>
          <w:szCs w:val="21"/>
        </w:rPr>
        <w:t>。</w:t>
      </w:r>
    </w:p>
    <w:p w:rsidR="00664CE7" w:rsidRPr="007B3C65" w:rsidRDefault="00664CE7" w:rsidP="00E36685">
      <w:pPr>
        <w:pStyle w:val="aff1"/>
        <w:numPr>
          <w:ilvl w:val="0"/>
          <w:numId w:val="302"/>
        </w:numPr>
        <w:spacing w:line="360" w:lineRule="auto"/>
        <w:ind w:firstLineChars="0"/>
        <w:jc w:val="left"/>
        <w:rPr>
          <w:color w:val="000000" w:themeColor="text1"/>
        </w:rPr>
      </w:pPr>
      <w:r w:rsidRPr="007B3C65">
        <w:rPr>
          <w:rFonts w:hint="eastAsia"/>
          <w:color w:val="000000" w:themeColor="text1"/>
        </w:rPr>
        <w:t>徐少春个人号接入</w:t>
      </w:r>
    </w:p>
    <w:p w:rsidR="00664CE7" w:rsidRPr="007B3C65" w:rsidRDefault="00664CE7" w:rsidP="00664CE7">
      <w:pPr>
        <w:pStyle w:val="aff1"/>
        <w:numPr>
          <w:ilvl w:val="1"/>
          <w:numId w:val="142"/>
        </w:numPr>
        <w:tabs>
          <w:tab w:val="num" w:pos="1506"/>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首页接入徐少春个人号做为服务</w:t>
      </w:r>
      <w:r w:rsidR="002664DF" w:rsidRPr="007B3C65">
        <w:rPr>
          <w:rFonts w:ascii="宋体" w:hAnsi="宋体" w:hint="eastAsia"/>
          <w:color w:val="000000" w:themeColor="text1"/>
          <w:szCs w:val="21"/>
        </w:rPr>
        <w:t>统一</w:t>
      </w:r>
      <w:r w:rsidRPr="007B3C65">
        <w:rPr>
          <w:rFonts w:ascii="宋体" w:hAnsi="宋体" w:hint="eastAsia"/>
          <w:color w:val="000000" w:themeColor="text1"/>
          <w:szCs w:val="21"/>
        </w:rPr>
        <w:t>入口；</w:t>
      </w:r>
    </w:p>
    <w:p w:rsidR="00664CE7" w:rsidRPr="007B3C65" w:rsidRDefault="00664CE7" w:rsidP="00664CE7">
      <w:pPr>
        <w:pStyle w:val="aff1"/>
        <w:numPr>
          <w:ilvl w:val="1"/>
          <w:numId w:val="142"/>
        </w:numPr>
        <w:tabs>
          <w:tab w:val="num" w:pos="1506"/>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徐少春个人号包括个人号和原有的服务内容</w:t>
      </w:r>
      <w:r w:rsidR="008F4F80" w:rsidRPr="007B3C65">
        <w:rPr>
          <w:rFonts w:ascii="宋体" w:hAnsi="宋体" w:hint="eastAsia"/>
          <w:color w:val="000000" w:themeColor="text1"/>
          <w:szCs w:val="21"/>
        </w:rPr>
        <w:t>。</w:t>
      </w:r>
    </w:p>
    <w:p w:rsidR="00BB6B22" w:rsidRPr="007B3C65" w:rsidRDefault="00BB6B22" w:rsidP="00BB6B22">
      <w:pPr>
        <w:pStyle w:val="41"/>
        <w:ind w:rightChars="0" w:right="210"/>
        <w:rPr>
          <w:color w:val="000000" w:themeColor="text1"/>
        </w:rPr>
      </w:pPr>
      <w:r w:rsidRPr="007B3C65">
        <w:rPr>
          <w:rFonts w:hint="eastAsia"/>
          <w:color w:val="000000" w:themeColor="text1"/>
        </w:rPr>
        <w:t>数据中心管理</w:t>
      </w:r>
    </w:p>
    <w:p w:rsidR="00F62153" w:rsidRPr="007B3C65" w:rsidRDefault="00664CE7" w:rsidP="00E36685">
      <w:pPr>
        <w:pStyle w:val="aff1"/>
        <w:numPr>
          <w:ilvl w:val="0"/>
          <w:numId w:val="304"/>
        </w:numPr>
        <w:spacing w:line="360" w:lineRule="auto"/>
        <w:ind w:firstLineChars="0"/>
        <w:jc w:val="left"/>
        <w:rPr>
          <w:color w:val="000000" w:themeColor="text1"/>
        </w:rPr>
      </w:pPr>
      <w:r w:rsidRPr="007B3C65">
        <w:rPr>
          <w:rFonts w:hint="eastAsia"/>
          <w:color w:val="000000" w:themeColor="text1"/>
        </w:rPr>
        <w:t>管理中心高可用</w:t>
      </w:r>
    </w:p>
    <w:p w:rsidR="00F62153" w:rsidRPr="007B3C65" w:rsidRDefault="002664DF" w:rsidP="00F62153">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提供管理中心服务器高可用部署方案</w:t>
      </w:r>
      <w:r w:rsidR="00F62153" w:rsidRPr="007B3C65">
        <w:rPr>
          <w:rFonts w:ascii="宋体" w:hAnsi="宋体" w:hint="eastAsia"/>
          <w:color w:val="000000" w:themeColor="text1"/>
          <w:szCs w:val="21"/>
        </w:rPr>
        <w:t>；</w:t>
      </w:r>
    </w:p>
    <w:p w:rsidR="00F62153" w:rsidRPr="007B3C65" w:rsidRDefault="002664DF" w:rsidP="00F62153">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可</w:t>
      </w:r>
      <w:r w:rsidR="00F62153" w:rsidRPr="007B3C65">
        <w:rPr>
          <w:rFonts w:ascii="宋体" w:hAnsi="宋体" w:hint="eastAsia"/>
          <w:color w:val="000000" w:themeColor="text1"/>
          <w:szCs w:val="21"/>
        </w:rPr>
        <w:t>设置主管理中心和备管理中心，检测并启用管理中心高可用；</w:t>
      </w:r>
    </w:p>
    <w:p w:rsidR="00F62153" w:rsidRPr="007B3C65" w:rsidRDefault="00F62153" w:rsidP="00F62153">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启用高可用后，可配置系统消息，邮件告警，查看高可用监控的情况；</w:t>
      </w:r>
    </w:p>
    <w:p w:rsidR="00F62153" w:rsidRPr="007B3C65" w:rsidRDefault="002664DF" w:rsidP="00F62153">
      <w:pPr>
        <w:pStyle w:val="aff1"/>
        <w:numPr>
          <w:ilvl w:val="1"/>
          <w:numId w:val="142"/>
        </w:numPr>
        <w:spacing w:line="360" w:lineRule="auto"/>
        <w:ind w:firstLineChars="0"/>
        <w:rPr>
          <w:color w:val="000000" w:themeColor="text1"/>
        </w:rPr>
      </w:pPr>
      <w:r w:rsidRPr="007B3C65">
        <w:rPr>
          <w:rFonts w:ascii="宋体" w:hAnsi="宋体" w:hint="eastAsia"/>
          <w:color w:val="000000" w:themeColor="text1"/>
          <w:szCs w:val="21"/>
        </w:rPr>
        <w:t>当高可用节点出现异常时，可查看监控消息与邮件，进行分析和处理。</w:t>
      </w:r>
    </w:p>
    <w:p w:rsidR="00DB7A0D" w:rsidRPr="007B3C65" w:rsidRDefault="00DB7A0D" w:rsidP="00DB7A0D">
      <w:pPr>
        <w:pStyle w:val="41"/>
        <w:ind w:rightChars="0" w:right="210"/>
        <w:rPr>
          <w:color w:val="000000" w:themeColor="text1"/>
        </w:rPr>
      </w:pPr>
      <w:r w:rsidRPr="007B3C65">
        <w:rPr>
          <w:rFonts w:hint="eastAsia"/>
          <w:color w:val="000000" w:themeColor="text1"/>
        </w:rPr>
        <w:lastRenderedPageBreak/>
        <w:t>组织管理</w:t>
      </w:r>
    </w:p>
    <w:p w:rsidR="00DB7A0D" w:rsidRPr="007B3C65" w:rsidRDefault="00DB7A0D" w:rsidP="00E36685">
      <w:pPr>
        <w:pStyle w:val="aff1"/>
        <w:numPr>
          <w:ilvl w:val="0"/>
          <w:numId w:val="309"/>
        </w:numPr>
        <w:spacing w:line="360" w:lineRule="auto"/>
        <w:ind w:firstLineChars="0"/>
        <w:jc w:val="left"/>
        <w:rPr>
          <w:color w:val="000000" w:themeColor="text1"/>
        </w:rPr>
      </w:pPr>
      <w:r w:rsidRPr="007B3C65">
        <w:rPr>
          <w:rFonts w:hint="eastAsia"/>
          <w:color w:val="000000" w:themeColor="text1"/>
        </w:rPr>
        <w:t>组织机构支持复制和引入；</w:t>
      </w:r>
    </w:p>
    <w:p w:rsidR="00DB7A0D" w:rsidRPr="007B3C65" w:rsidRDefault="00DB7A0D" w:rsidP="00E36685">
      <w:pPr>
        <w:pStyle w:val="aff1"/>
        <w:numPr>
          <w:ilvl w:val="0"/>
          <w:numId w:val="309"/>
        </w:numPr>
        <w:spacing w:line="360" w:lineRule="auto"/>
        <w:ind w:firstLineChars="0"/>
        <w:jc w:val="left"/>
        <w:rPr>
          <w:color w:val="000000" w:themeColor="text1"/>
        </w:rPr>
      </w:pPr>
      <w:r w:rsidRPr="007B3C65">
        <w:rPr>
          <w:color w:val="000000" w:themeColor="text1"/>
        </w:rPr>
        <w:t>基础资料分配提供批量分配处理</w:t>
      </w:r>
      <w:r w:rsidRPr="007B3C65">
        <w:rPr>
          <w:rFonts w:hint="eastAsia"/>
          <w:color w:val="000000" w:themeColor="text1"/>
        </w:rPr>
        <w:t>。</w:t>
      </w:r>
    </w:p>
    <w:p w:rsidR="00BB6B22" w:rsidRPr="007B3C65" w:rsidRDefault="00BB6B22" w:rsidP="00BB6B22">
      <w:pPr>
        <w:pStyle w:val="41"/>
        <w:ind w:rightChars="0" w:right="210"/>
        <w:rPr>
          <w:color w:val="000000" w:themeColor="text1"/>
        </w:rPr>
      </w:pPr>
      <w:r w:rsidRPr="007B3C65">
        <w:rPr>
          <w:rFonts w:hint="eastAsia"/>
          <w:color w:val="000000" w:themeColor="text1"/>
        </w:rPr>
        <w:t>系统管理</w:t>
      </w:r>
    </w:p>
    <w:p w:rsidR="00664CE7" w:rsidRPr="007B3C65" w:rsidRDefault="00664CE7" w:rsidP="00E36685">
      <w:pPr>
        <w:pStyle w:val="aff1"/>
        <w:numPr>
          <w:ilvl w:val="0"/>
          <w:numId w:val="305"/>
        </w:numPr>
        <w:spacing w:line="360" w:lineRule="auto"/>
        <w:ind w:firstLineChars="0"/>
        <w:jc w:val="left"/>
        <w:rPr>
          <w:color w:val="000000" w:themeColor="text1"/>
        </w:rPr>
      </w:pPr>
      <w:r w:rsidRPr="007B3C65">
        <w:rPr>
          <w:rFonts w:hint="eastAsia"/>
          <w:color w:val="000000" w:themeColor="text1"/>
        </w:rPr>
        <w:t>忘记密码</w:t>
      </w:r>
    </w:p>
    <w:p w:rsidR="0076624D" w:rsidRPr="007B3C65" w:rsidRDefault="0076624D" w:rsidP="0076624D">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忘记密码只针对命名用户身份方式登录的用户有效；</w:t>
      </w:r>
    </w:p>
    <w:p w:rsidR="0076624D" w:rsidRPr="007B3C65" w:rsidRDefault="0076624D" w:rsidP="0076624D">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支持手机号和邮箱两种</w:t>
      </w:r>
      <w:r w:rsidR="002664DF" w:rsidRPr="007B3C65">
        <w:rPr>
          <w:rFonts w:ascii="宋体" w:hAnsi="宋体" w:hint="eastAsia"/>
          <w:color w:val="000000" w:themeColor="text1"/>
          <w:szCs w:val="21"/>
        </w:rPr>
        <w:t>验证方式找回密码。</w:t>
      </w:r>
    </w:p>
    <w:p w:rsidR="00BB6B22" w:rsidRPr="007B3C65" w:rsidRDefault="00BB6B22" w:rsidP="00E36685">
      <w:pPr>
        <w:pStyle w:val="aff1"/>
        <w:numPr>
          <w:ilvl w:val="0"/>
          <w:numId w:val="305"/>
        </w:numPr>
        <w:spacing w:line="360" w:lineRule="auto"/>
        <w:ind w:firstLineChars="0"/>
        <w:jc w:val="left"/>
        <w:rPr>
          <w:color w:val="000000" w:themeColor="text1"/>
        </w:rPr>
      </w:pPr>
      <w:r w:rsidRPr="007B3C65">
        <w:rPr>
          <w:rFonts w:hint="eastAsia"/>
          <w:color w:val="000000" w:themeColor="text1"/>
        </w:rPr>
        <w:t>权限管理</w:t>
      </w:r>
    </w:p>
    <w:p w:rsidR="00BB6B22" w:rsidRPr="007B3C65" w:rsidRDefault="00BB6B22" w:rsidP="00BB6B22">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用户权限报表支持按照用户状态过滤查询；</w:t>
      </w:r>
    </w:p>
    <w:p w:rsidR="00BB6B22" w:rsidRPr="007B3C65" w:rsidRDefault="00BB6B22" w:rsidP="00BB6B22">
      <w:pPr>
        <w:pStyle w:val="aff1"/>
        <w:numPr>
          <w:ilvl w:val="1"/>
          <w:numId w:val="142"/>
        </w:numPr>
        <w:spacing w:line="360" w:lineRule="auto"/>
        <w:ind w:firstLineChars="0"/>
        <w:rPr>
          <w:color w:val="000000" w:themeColor="text1"/>
        </w:rPr>
      </w:pPr>
      <w:r w:rsidRPr="007B3C65">
        <w:rPr>
          <w:rFonts w:ascii="宋体" w:hAnsi="宋体" w:hint="eastAsia"/>
          <w:color w:val="000000" w:themeColor="text1"/>
          <w:szCs w:val="21"/>
        </w:rPr>
        <w:t>角色权限报表支持按照角色状态过滤查询。</w:t>
      </w:r>
    </w:p>
    <w:p w:rsidR="00BB6B22" w:rsidRPr="007B3C65" w:rsidRDefault="00BB6B22" w:rsidP="00E36685">
      <w:pPr>
        <w:pStyle w:val="aff1"/>
        <w:numPr>
          <w:ilvl w:val="0"/>
          <w:numId w:val="305"/>
        </w:numPr>
        <w:spacing w:line="360" w:lineRule="auto"/>
        <w:ind w:firstLineChars="0"/>
        <w:jc w:val="left"/>
        <w:rPr>
          <w:color w:val="000000" w:themeColor="text1"/>
        </w:rPr>
      </w:pPr>
      <w:r w:rsidRPr="007B3C65">
        <w:rPr>
          <w:rFonts w:hint="eastAsia"/>
          <w:color w:val="000000" w:themeColor="text1"/>
        </w:rPr>
        <w:t>其他</w:t>
      </w:r>
    </w:p>
    <w:p w:rsidR="00BB6B22" w:rsidRPr="007B3C65" w:rsidRDefault="00BB6B22" w:rsidP="00BB6B22">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支持按登录认证方式进行用户激活；</w:t>
      </w:r>
    </w:p>
    <w:p w:rsidR="00BB6B22" w:rsidRPr="007B3C65" w:rsidRDefault="00BB6B22" w:rsidP="00BB6B22">
      <w:pPr>
        <w:pStyle w:val="aff1"/>
        <w:numPr>
          <w:ilvl w:val="1"/>
          <w:numId w:val="142"/>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上机操作日志的归档查询支持数据引出；</w:t>
      </w:r>
    </w:p>
    <w:p w:rsidR="009101B8" w:rsidRPr="007B3C65" w:rsidRDefault="009101B8" w:rsidP="00BB6B22">
      <w:pPr>
        <w:pStyle w:val="41"/>
        <w:ind w:rightChars="0" w:right="210"/>
        <w:rPr>
          <w:color w:val="000000" w:themeColor="text1"/>
        </w:rPr>
      </w:pPr>
      <w:r w:rsidRPr="007B3C65">
        <w:rPr>
          <w:rFonts w:hint="eastAsia"/>
          <w:color w:val="000000" w:themeColor="text1"/>
        </w:rPr>
        <w:t>HTML5</w:t>
      </w:r>
      <w:r w:rsidR="00BB6B22" w:rsidRPr="007B3C65">
        <w:rPr>
          <w:color w:val="000000" w:themeColor="text1"/>
        </w:rPr>
        <w:t xml:space="preserve"> </w:t>
      </w:r>
    </w:p>
    <w:p w:rsidR="009101B8" w:rsidRPr="007B3C65" w:rsidRDefault="009101B8"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Pr="007B3C65">
        <w:rPr>
          <w:rFonts w:hint="eastAsia"/>
          <w:color w:val="000000" w:themeColor="text1"/>
        </w:rPr>
        <w:t>端快捷操作优化，提供</w:t>
      </w:r>
      <w:r w:rsidRPr="007B3C65">
        <w:rPr>
          <w:color w:val="000000" w:themeColor="text1"/>
        </w:rPr>
        <w:t>Alt+Enter</w:t>
      </w:r>
      <w:r w:rsidRPr="007B3C65">
        <w:rPr>
          <w:rFonts w:hint="eastAsia"/>
          <w:color w:val="000000" w:themeColor="text1"/>
        </w:rPr>
        <w:t>换行、</w:t>
      </w:r>
      <w:r w:rsidRPr="007B3C65">
        <w:rPr>
          <w:rFonts w:hint="eastAsia"/>
          <w:color w:val="000000" w:themeColor="text1"/>
        </w:rPr>
        <w:t>Shift+</w:t>
      </w:r>
      <w:r w:rsidRPr="007B3C65">
        <w:rPr>
          <w:rFonts w:hint="eastAsia"/>
          <w:color w:val="000000" w:themeColor="text1"/>
        </w:rPr>
        <w:t>鼠标左键多选快捷操作；</w:t>
      </w:r>
    </w:p>
    <w:p w:rsidR="009101B8" w:rsidRPr="007B3C65" w:rsidRDefault="009101B8"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支持</w:t>
      </w:r>
      <w:r w:rsidRPr="007B3C65">
        <w:rPr>
          <w:rFonts w:hint="eastAsia"/>
          <w:color w:val="000000" w:themeColor="text1"/>
        </w:rPr>
        <w:t>Html5</w:t>
      </w:r>
      <w:r w:rsidRPr="007B3C65">
        <w:rPr>
          <w:rFonts w:hint="eastAsia"/>
          <w:color w:val="000000" w:themeColor="text1"/>
        </w:rPr>
        <w:t>端的图片在线自适应预览；</w:t>
      </w:r>
    </w:p>
    <w:p w:rsidR="009101B8" w:rsidRPr="007B3C65" w:rsidRDefault="009101B8"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Pr="007B3C65">
        <w:rPr>
          <w:rFonts w:hint="eastAsia"/>
          <w:color w:val="000000" w:themeColor="text1"/>
        </w:rPr>
        <w:t>端列表日期排序优化；</w:t>
      </w:r>
    </w:p>
    <w:p w:rsidR="009101B8" w:rsidRPr="007B3C65" w:rsidRDefault="009101B8"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Pr="007B3C65">
        <w:rPr>
          <w:rFonts w:hint="eastAsia"/>
          <w:color w:val="000000" w:themeColor="text1"/>
        </w:rPr>
        <w:t>端常用功能卡片可根据常用功能数量自动添加卡片显示；</w:t>
      </w:r>
    </w:p>
    <w:p w:rsidR="009101B8" w:rsidRPr="007B3C65" w:rsidRDefault="009101B8"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Pr="007B3C65">
        <w:rPr>
          <w:rFonts w:hint="eastAsia"/>
          <w:color w:val="000000" w:themeColor="text1"/>
        </w:rPr>
        <w:t>端单据和报表支持表格选中行按照用户设置颜色显示</w:t>
      </w:r>
      <w:r w:rsidR="00664CE7" w:rsidRPr="007B3C65">
        <w:rPr>
          <w:rFonts w:hint="eastAsia"/>
          <w:color w:val="000000" w:themeColor="text1"/>
        </w:rPr>
        <w:t>；</w:t>
      </w:r>
    </w:p>
    <w:p w:rsidR="00664CE7" w:rsidRPr="007B3C65" w:rsidRDefault="00664CE7" w:rsidP="00E36685">
      <w:pPr>
        <w:pStyle w:val="aff1"/>
        <w:numPr>
          <w:ilvl w:val="0"/>
          <w:numId w:val="306"/>
        </w:numPr>
        <w:spacing w:line="360" w:lineRule="auto"/>
        <w:ind w:firstLineChars="0"/>
        <w:jc w:val="left"/>
        <w:rPr>
          <w:color w:val="000000" w:themeColor="text1"/>
        </w:rPr>
      </w:pPr>
      <w:r w:rsidRPr="007B3C65">
        <w:rPr>
          <w:color w:val="000000" w:themeColor="text1"/>
        </w:rPr>
        <w:t>Html5</w:t>
      </w:r>
      <w:r w:rsidRPr="007B3C65">
        <w:rPr>
          <w:color w:val="000000" w:themeColor="text1"/>
        </w:rPr>
        <w:t>首页消息卡片增加手动刷新功能</w:t>
      </w:r>
      <w:r w:rsidRPr="007B3C65">
        <w:rPr>
          <w:rFonts w:hint="eastAsia"/>
          <w:color w:val="000000" w:themeColor="text1"/>
        </w:rPr>
        <w:t>；</w:t>
      </w:r>
    </w:p>
    <w:p w:rsidR="00664CE7" w:rsidRPr="007B3C65" w:rsidRDefault="00664CE7" w:rsidP="00E36685">
      <w:pPr>
        <w:pStyle w:val="aff1"/>
        <w:numPr>
          <w:ilvl w:val="0"/>
          <w:numId w:val="306"/>
        </w:numPr>
        <w:spacing w:line="360" w:lineRule="auto"/>
        <w:ind w:firstLineChars="0"/>
        <w:jc w:val="left"/>
        <w:rPr>
          <w:color w:val="000000" w:themeColor="text1"/>
        </w:rPr>
      </w:pPr>
      <w:r w:rsidRPr="007B3C65">
        <w:rPr>
          <w:color w:val="000000" w:themeColor="text1"/>
        </w:rPr>
        <w:t>Html5</w:t>
      </w:r>
      <w:r w:rsidRPr="007B3C65">
        <w:rPr>
          <w:color w:val="000000" w:themeColor="text1"/>
        </w:rPr>
        <w:t>端支持单据体附件的功能</w:t>
      </w:r>
      <w:r w:rsidRPr="007B3C65">
        <w:rPr>
          <w:rFonts w:hint="eastAsia"/>
          <w:color w:val="000000" w:themeColor="text1"/>
        </w:rPr>
        <w:t>；</w:t>
      </w:r>
    </w:p>
    <w:p w:rsidR="00664CE7" w:rsidRPr="007B3C65" w:rsidRDefault="00664CE7" w:rsidP="00E36685">
      <w:pPr>
        <w:pStyle w:val="aff1"/>
        <w:numPr>
          <w:ilvl w:val="0"/>
          <w:numId w:val="306"/>
        </w:numPr>
        <w:spacing w:line="360" w:lineRule="auto"/>
        <w:ind w:firstLineChars="0"/>
        <w:jc w:val="left"/>
        <w:rPr>
          <w:color w:val="000000" w:themeColor="text1"/>
        </w:rPr>
      </w:pPr>
      <w:r w:rsidRPr="007B3C65">
        <w:rPr>
          <w:color w:val="000000" w:themeColor="text1"/>
        </w:rPr>
        <w:t>Html5</w:t>
      </w:r>
      <w:r w:rsidRPr="007B3C65">
        <w:rPr>
          <w:color w:val="000000" w:themeColor="text1"/>
        </w:rPr>
        <w:t>端单据体支持通过方向键切换到下一行</w:t>
      </w:r>
      <w:r w:rsidRPr="007B3C65">
        <w:rPr>
          <w:rFonts w:hint="eastAsia"/>
          <w:color w:val="000000" w:themeColor="text1"/>
        </w:rPr>
        <w:t>；</w:t>
      </w:r>
    </w:p>
    <w:p w:rsidR="00664CE7" w:rsidRPr="007B3C65" w:rsidRDefault="00664CE7" w:rsidP="00E36685">
      <w:pPr>
        <w:pStyle w:val="aff1"/>
        <w:numPr>
          <w:ilvl w:val="0"/>
          <w:numId w:val="306"/>
        </w:numPr>
        <w:spacing w:line="360" w:lineRule="auto"/>
        <w:ind w:firstLineChars="0"/>
        <w:jc w:val="left"/>
        <w:rPr>
          <w:color w:val="000000" w:themeColor="text1"/>
        </w:rPr>
      </w:pPr>
      <w:r w:rsidRPr="007B3C65">
        <w:rPr>
          <w:color w:val="000000" w:themeColor="text1"/>
        </w:rPr>
        <w:t>Html5</w:t>
      </w:r>
      <w:r w:rsidRPr="007B3C65">
        <w:rPr>
          <w:color w:val="000000" w:themeColor="text1"/>
        </w:rPr>
        <w:t>支持自动登陆后单独打开指定功能（不加载主控）</w:t>
      </w:r>
      <w:r w:rsidRPr="007B3C65">
        <w:rPr>
          <w:rFonts w:hint="eastAsia"/>
          <w:color w:val="000000" w:themeColor="text1"/>
        </w:rPr>
        <w:t>；</w:t>
      </w:r>
    </w:p>
    <w:p w:rsidR="00D105CA" w:rsidRPr="007B3C65" w:rsidRDefault="002664DF"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00D105CA" w:rsidRPr="007B3C65">
        <w:rPr>
          <w:rFonts w:hint="eastAsia"/>
          <w:color w:val="000000" w:themeColor="text1"/>
        </w:rPr>
        <w:t>支持纯网页打印，打印页面统一为</w:t>
      </w:r>
      <w:r w:rsidR="00D105CA" w:rsidRPr="007B3C65">
        <w:rPr>
          <w:rFonts w:hint="eastAsia"/>
          <w:color w:val="000000" w:themeColor="text1"/>
        </w:rPr>
        <w:t>A4</w:t>
      </w:r>
      <w:r w:rsidR="00D105CA" w:rsidRPr="007B3C65">
        <w:rPr>
          <w:rFonts w:hint="eastAsia"/>
          <w:color w:val="000000" w:themeColor="text1"/>
        </w:rPr>
        <w:t>；</w:t>
      </w:r>
    </w:p>
    <w:p w:rsidR="00D105CA" w:rsidRPr="007B3C65" w:rsidRDefault="002664DF"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00D105CA" w:rsidRPr="007B3C65">
        <w:rPr>
          <w:rFonts w:hint="eastAsia"/>
          <w:color w:val="000000" w:themeColor="text1"/>
        </w:rPr>
        <w:t>查看状态单据多行文本提供滚动条显示；</w:t>
      </w:r>
    </w:p>
    <w:p w:rsidR="00664CE7" w:rsidRPr="007B3C65" w:rsidRDefault="002664DF" w:rsidP="00E36685">
      <w:pPr>
        <w:pStyle w:val="aff1"/>
        <w:numPr>
          <w:ilvl w:val="0"/>
          <w:numId w:val="306"/>
        </w:numPr>
        <w:spacing w:line="360" w:lineRule="auto"/>
        <w:ind w:firstLineChars="0"/>
        <w:jc w:val="left"/>
        <w:rPr>
          <w:color w:val="000000" w:themeColor="text1"/>
        </w:rPr>
      </w:pPr>
      <w:r w:rsidRPr="007B3C65">
        <w:rPr>
          <w:rFonts w:hint="eastAsia"/>
          <w:color w:val="000000" w:themeColor="text1"/>
        </w:rPr>
        <w:t>Html5</w:t>
      </w:r>
      <w:r w:rsidRPr="007B3C65">
        <w:rPr>
          <w:rFonts w:hint="eastAsia"/>
          <w:color w:val="000000" w:themeColor="text1"/>
        </w:rPr>
        <w:t>支持富文本。</w:t>
      </w:r>
    </w:p>
    <w:p w:rsidR="00D105CA" w:rsidRPr="007B3C65" w:rsidRDefault="00D105CA" w:rsidP="00BB6B22">
      <w:pPr>
        <w:pStyle w:val="41"/>
        <w:ind w:rightChars="0" w:right="210"/>
        <w:rPr>
          <w:color w:val="000000" w:themeColor="text1"/>
        </w:rPr>
      </w:pPr>
      <w:r w:rsidRPr="007B3C65">
        <w:rPr>
          <w:rFonts w:hint="eastAsia"/>
          <w:color w:val="000000" w:themeColor="text1"/>
        </w:rPr>
        <w:t>业务监控</w:t>
      </w:r>
      <w:r w:rsidR="00BB6B22" w:rsidRPr="007B3C65">
        <w:rPr>
          <w:rFonts w:hint="eastAsia"/>
          <w:color w:val="000000" w:themeColor="text1"/>
        </w:rPr>
        <w:t>平台</w:t>
      </w:r>
    </w:p>
    <w:p w:rsidR="00D105CA" w:rsidRPr="007B3C65" w:rsidRDefault="00D105CA" w:rsidP="00E36685">
      <w:pPr>
        <w:pStyle w:val="aff1"/>
        <w:numPr>
          <w:ilvl w:val="0"/>
          <w:numId w:val="307"/>
        </w:numPr>
        <w:spacing w:line="360" w:lineRule="auto"/>
        <w:ind w:firstLineChars="0"/>
        <w:jc w:val="left"/>
        <w:rPr>
          <w:color w:val="000000" w:themeColor="text1"/>
        </w:rPr>
      </w:pPr>
      <w:r w:rsidRPr="007B3C65">
        <w:rPr>
          <w:rFonts w:hint="eastAsia"/>
          <w:color w:val="000000" w:themeColor="text1"/>
        </w:rPr>
        <w:t>业务监控消息</w:t>
      </w:r>
      <w:r w:rsidR="002664DF" w:rsidRPr="007B3C65">
        <w:rPr>
          <w:rFonts w:hint="eastAsia"/>
          <w:color w:val="000000" w:themeColor="text1"/>
        </w:rPr>
        <w:t>可通过单据编码</w:t>
      </w:r>
      <w:r w:rsidRPr="007B3C65">
        <w:rPr>
          <w:rFonts w:hint="eastAsia"/>
          <w:color w:val="000000" w:themeColor="text1"/>
        </w:rPr>
        <w:t>链接</w:t>
      </w:r>
      <w:r w:rsidR="002664DF" w:rsidRPr="007B3C65">
        <w:rPr>
          <w:rFonts w:hint="eastAsia"/>
          <w:color w:val="000000" w:themeColor="text1"/>
        </w:rPr>
        <w:t>打开单据</w:t>
      </w:r>
      <w:r w:rsidRPr="007B3C65">
        <w:rPr>
          <w:rFonts w:hint="eastAsia"/>
          <w:color w:val="000000" w:themeColor="text1"/>
        </w:rPr>
        <w:t>；</w:t>
      </w:r>
    </w:p>
    <w:p w:rsidR="00D105CA" w:rsidRPr="007B3C65" w:rsidRDefault="00BB6B22" w:rsidP="00BB6B22">
      <w:pPr>
        <w:pStyle w:val="41"/>
        <w:ind w:rightChars="0" w:right="210"/>
        <w:rPr>
          <w:color w:val="000000" w:themeColor="text1"/>
        </w:rPr>
      </w:pPr>
      <w:r w:rsidRPr="007B3C65">
        <w:rPr>
          <w:rFonts w:hint="eastAsia"/>
          <w:color w:val="000000" w:themeColor="text1"/>
        </w:rPr>
        <w:lastRenderedPageBreak/>
        <w:t>云服务</w:t>
      </w:r>
    </w:p>
    <w:p w:rsidR="00D105CA" w:rsidRPr="007B3C65" w:rsidRDefault="00D105CA" w:rsidP="00E36685">
      <w:pPr>
        <w:pStyle w:val="aff1"/>
        <w:numPr>
          <w:ilvl w:val="0"/>
          <w:numId w:val="308"/>
        </w:numPr>
        <w:spacing w:line="360" w:lineRule="auto"/>
        <w:ind w:firstLineChars="0"/>
        <w:jc w:val="left"/>
        <w:rPr>
          <w:color w:val="000000" w:themeColor="text1"/>
        </w:rPr>
      </w:pPr>
      <w:r w:rsidRPr="007B3C65">
        <w:rPr>
          <w:rFonts w:hint="eastAsia"/>
          <w:color w:val="000000" w:themeColor="text1"/>
        </w:rPr>
        <w:t>支持云短信自动发送；</w:t>
      </w:r>
    </w:p>
    <w:p w:rsidR="00AE21F8" w:rsidRPr="007B3C65" w:rsidRDefault="00AE21F8" w:rsidP="00AE21F8">
      <w:pPr>
        <w:pStyle w:val="41"/>
        <w:ind w:rightChars="0" w:right="210"/>
        <w:rPr>
          <w:color w:val="000000" w:themeColor="text1"/>
        </w:rPr>
      </w:pPr>
      <w:r w:rsidRPr="007B3C65">
        <w:rPr>
          <w:rFonts w:hint="eastAsia"/>
          <w:color w:val="000000" w:themeColor="text1"/>
        </w:rPr>
        <w:t>系统工具</w:t>
      </w:r>
    </w:p>
    <w:p w:rsidR="00AE21F8" w:rsidRPr="007B3C65" w:rsidRDefault="00AE21F8" w:rsidP="00E36685">
      <w:pPr>
        <w:pStyle w:val="aff1"/>
        <w:numPr>
          <w:ilvl w:val="0"/>
          <w:numId w:val="303"/>
        </w:numPr>
        <w:spacing w:line="360" w:lineRule="auto"/>
        <w:ind w:firstLineChars="0"/>
        <w:jc w:val="left"/>
        <w:rPr>
          <w:color w:val="000000" w:themeColor="text1"/>
        </w:rPr>
      </w:pPr>
      <w:r w:rsidRPr="007B3C65">
        <w:rPr>
          <w:rFonts w:hint="eastAsia"/>
          <w:color w:val="000000" w:themeColor="text1"/>
        </w:rPr>
        <w:t>网络检测服务</w:t>
      </w:r>
    </w:p>
    <w:p w:rsidR="00AE21F8" w:rsidRPr="007B3C65" w:rsidRDefault="00AE21F8" w:rsidP="00AE21F8">
      <w:pPr>
        <w:pStyle w:val="aff1"/>
        <w:numPr>
          <w:ilvl w:val="1"/>
          <w:numId w:val="142"/>
        </w:numPr>
        <w:tabs>
          <w:tab w:val="num" w:pos="1506"/>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当出现网络异常时，系统智能分析并提示检测网络；</w:t>
      </w:r>
    </w:p>
    <w:p w:rsidR="00AE21F8" w:rsidRPr="007B3C65" w:rsidRDefault="00AE21F8" w:rsidP="00AE21F8">
      <w:pPr>
        <w:pStyle w:val="aff1"/>
        <w:numPr>
          <w:ilvl w:val="1"/>
          <w:numId w:val="142"/>
        </w:numPr>
        <w:tabs>
          <w:tab w:val="num" w:pos="1506"/>
        </w:tabs>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支持快速检测网络和深度检测网络。</w:t>
      </w:r>
    </w:p>
    <w:p w:rsidR="00710E66" w:rsidRPr="007B3C65" w:rsidRDefault="00710E66" w:rsidP="00710E66">
      <w:pPr>
        <w:pStyle w:val="30"/>
        <w:tabs>
          <w:tab w:val="num" w:pos="1260"/>
          <w:tab w:val="num" w:pos="1506"/>
        </w:tabs>
        <w:spacing w:before="300" w:after="0" w:line="360" w:lineRule="auto"/>
        <w:ind w:left="306" w:right="210"/>
        <w:rPr>
          <w:rFonts w:ascii="宋体" w:hAnsi="宋体"/>
          <w:color w:val="000000" w:themeColor="text1"/>
          <w:sz w:val="24"/>
        </w:rPr>
      </w:pPr>
      <w:bookmarkStart w:id="1948" w:name="_Toc10030028"/>
      <w:r w:rsidRPr="007B3C65">
        <w:rPr>
          <w:rFonts w:ascii="宋体" w:hAnsi="宋体" w:hint="eastAsia"/>
          <w:color w:val="000000" w:themeColor="text1"/>
          <w:sz w:val="24"/>
        </w:rPr>
        <w:t>BOS平台</w:t>
      </w:r>
      <w:bookmarkEnd w:id="1948"/>
    </w:p>
    <w:p w:rsidR="00710E66" w:rsidRPr="007B3C65" w:rsidRDefault="00710E66" w:rsidP="00710E66">
      <w:pPr>
        <w:pStyle w:val="41"/>
        <w:ind w:rightChars="0" w:right="210" w:hanging="13"/>
        <w:rPr>
          <w:color w:val="000000" w:themeColor="text1"/>
        </w:rPr>
      </w:pPr>
      <w:r w:rsidRPr="007B3C65">
        <w:rPr>
          <w:rFonts w:hint="eastAsia"/>
          <w:color w:val="000000" w:themeColor="text1"/>
        </w:rPr>
        <w:t>BOS IDE</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优化辅助资料的上级资料选项的交互方式，支持查询。</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单据参数中基础资料对象增加参数“基础资料弹出</w:t>
      </w:r>
      <w:r w:rsidRPr="007B3C65">
        <w:rPr>
          <w:rFonts w:hint="eastAsia"/>
          <w:color w:val="000000" w:themeColor="text1"/>
        </w:rPr>
        <w:t>F8</w:t>
      </w:r>
      <w:r w:rsidRPr="007B3C65">
        <w:rPr>
          <w:rFonts w:hint="eastAsia"/>
          <w:color w:val="000000" w:themeColor="text1"/>
        </w:rPr>
        <w:t>列表界面时显示分组”。</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动态表单支持空操作配置权限项，管控操作权限。</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优化编码规则设置界面的保存校验逻辑。</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优化编码规则补号的计算逻辑。</w:t>
      </w:r>
    </w:p>
    <w:p w:rsidR="002B2676" w:rsidRPr="007B3C65" w:rsidRDefault="002B2676" w:rsidP="008F435F">
      <w:pPr>
        <w:pStyle w:val="aff1"/>
        <w:numPr>
          <w:ilvl w:val="0"/>
          <w:numId w:val="143"/>
        </w:numPr>
        <w:spacing w:line="360" w:lineRule="auto"/>
        <w:ind w:firstLineChars="0"/>
        <w:rPr>
          <w:color w:val="000000" w:themeColor="text1"/>
        </w:rPr>
      </w:pPr>
      <w:r w:rsidRPr="007B3C65">
        <w:rPr>
          <w:rFonts w:hint="eastAsia"/>
          <w:color w:val="000000" w:themeColor="text1"/>
        </w:rPr>
        <w:t>编码规则增加流水号查询功能。</w:t>
      </w:r>
    </w:p>
    <w:p w:rsidR="002B2676" w:rsidRPr="007B3C65" w:rsidRDefault="002B2676" w:rsidP="008F435F">
      <w:pPr>
        <w:pStyle w:val="aff1"/>
        <w:numPr>
          <w:ilvl w:val="0"/>
          <w:numId w:val="143"/>
        </w:numPr>
        <w:spacing w:line="360" w:lineRule="auto"/>
        <w:ind w:firstLineChars="0"/>
        <w:rPr>
          <w:color w:val="000000" w:themeColor="text1"/>
        </w:rPr>
      </w:pPr>
      <w:r w:rsidRPr="007B3C65">
        <w:rPr>
          <w:rFonts w:hint="eastAsia"/>
          <w:color w:val="000000" w:themeColor="text1"/>
        </w:rPr>
        <w:t>过滤方案支持共享部分用户。</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发送邮件的日志记录优化。</w:t>
      </w:r>
    </w:p>
    <w:p w:rsidR="002B2676" w:rsidRPr="007B3C65" w:rsidRDefault="002B2676" w:rsidP="008F435F">
      <w:pPr>
        <w:pStyle w:val="aff1"/>
        <w:numPr>
          <w:ilvl w:val="0"/>
          <w:numId w:val="143"/>
        </w:numPr>
        <w:spacing w:line="360" w:lineRule="auto"/>
        <w:ind w:firstLineChars="0"/>
        <w:rPr>
          <w:color w:val="000000" w:themeColor="text1"/>
        </w:rPr>
      </w:pPr>
      <w:r w:rsidRPr="007B3C65">
        <w:rPr>
          <w:rFonts w:hint="eastAsia"/>
          <w:color w:val="000000" w:themeColor="text1"/>
        </w:rPr>
        <w:t>发送邮件支持使用虚拟邮箱作为统一发送人。</w:t>
      </w:r>
    </w:p>
    <w:p w:rsidR="00305F51" w:rsidRPr="007B3C65" w:rsidRDefault="00305F51" w:rsidP="008F435F">
      <w:pPr>
        <w:pStyle w:val="aff1"/>
        <w:numPr>
          <w:ilvl w:val="0"/>
          <w:numId w:val="143"/>
        </w:numPr>
        <w:spacing w:line="360" w:lineRule="auto"/>
        <w:ind w:firstLineChars="0"/>
        <w:rPr>
          <w:color w:val="000000" w:themeColor="text1"/>
        </w:rPr>
      </w:pPr>
      <w:r w:rsidRPr="007B3C65">
        <w:rPr>
          <w:rFonts w:hint="eastAsia"/>
          <w:color w:val="000000" w:themeColor="text1"/>
        </w:rPr>
        <w:t>WebAPI</w:t>
      </w:r>
      <w:r w:rsidRPr="007B3C65">
        <w:rPr>
          <w:rFonts w:hint="eastAsia"/>
          <w:color w:val="000000" w:themeColor="text1"/>
        </w:rPr>
        <w:t>日志、执行计划日志、插件日志的入口移至“系统管理</w:t>
      </w:r>
      <w:r w:rsidRPr="007B3C65">
        <w:rPr>
          <w:rFonts w:hint="eastAsia"/>
          <w:color w:val="000000" w:themeColor="text1"/>
        </w:rPr>
        <w:t>-</w:t>
      </w:r>
      <w:r w:rsidRPr="007B3C65">
        <w:rPr>
          <w:rFonts w:hint="eastAsia"/>
          <w:color w:val="000000" w:themeColor="text1"/>
        </w:rPr>
        <w:t>日志管理”中。</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过滤比较符增加</w:t>
      </w:r>
      <w:r w:rsidRPr="007B3C65">
        <w:rPr>
          <w:rFonts w:hint="eastAsia"/>
          <w:color w:val="000000" w:themeColor="text1"/>
        </w:rPr>
        <w:t>not in</w:t>
      </w:r>
      <w:r w:rsidRPr="007B3C65">
        <w:rPr>
          <w:rFonts w:hint="eastAsia"/>
          <w:color w:val="000000" w:themeColor="text1"/>
        </w:rPr>
        <w:t>。</w:t>
      </w:r>
    </w:p>
    <w:p w:rsidR="001045C8"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优化物料分组增删改性能。</w:t>
      </w:r>
    </w:p>
    <w:p w:rsidR="00710E66" w:rsidRPr="007B3C65" w:rsidRDefault="001045C8" w:rsidP="008F435F">
      <w:pPr>
        <w:pStyle w:val="aff1"/>
        <w:numPr>
          <w:ilvl w:val="0"/>
          <w:numId w:val="143"/>
        </w:numPr>
        <w:spacing w:line="360" w:lineRule="auto"/>
        <w:ind w:firstLineChars="0"/>
        <w:rPr>
          <w:color w:val="000000" w:themeColor="text1"/>
        </w:rPr>
      </w:pPr>
      <w:r w:rsidRPr="007B3C65">
        <w:rPr>
          <w:rFonts w:hint="eastAsia"/>
          <w:color w:val="000000" w:themeColor="text1"/>
        </w:rPr>
        <w:t>校验器提示信息支持同时设置多种语言。</w:t>
      </w:r>
    </w:p>
    <w:p w:rsidR="002F5989" w:rsidRPr="007B3C65" w:rsidRDefault="002F5989" w:rsidP="00697061">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color w:val="000000" w:themeColor="text1"/>
          <w:kern w:val="0"/>
          <w:szCs w:val="21"/>
          <w:lang w:val="zh-CN"/>
        </w:rPr>
        <w:t>WebAPI</w:t>
      </w:r>
      <w:r w:rsidRPr="007B3C65">
        <w:rPr>
          <w:rFonts w:ascii="宋体" w:cs="宋体" w:hint="eastAsia"/>
          <w:color w:val="000000" w:themeColor="text1"/>
          <w:kern w:val="0"/>
          <w:szCs w:val="21"/>
          <w:lang w:val="zh-CN"/>
        </w:rPr>
        <w:t>保存和批量保存接口支持自动提交与审核</w:t>
      </w:r>
      <w:r w:rsidR="007B06A2" w:rsidRPr="007B3C65">
        <w:rPr>
          <w:rFonts w:ascii="宋体" w:cs="宋体" w:hint="eastAsia"/>
          <w:color w:val="000000" w:themeColor="text1"/>
          <w:kern w:val="0"/>
          <w:szCs w:val="21"/>
          <w:lang w:val="zh-CN"/>
        </w:rPr>
        <w:t>。</w:t>
      </w:r>
    </w:p>
    <w:p w:rsidR="00F175B5" w:rsidRPr="007B3C65" w:rsidRDefault="00F175B5" w:rsidP="00697061">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文件服务器提供万能迁移工具，支持将存储在数据库中的附件迁移到文件服务器或云存储</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WebAPI支持同步分组信息</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WebAPI接口接入支持权限控制</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WebAPI支持按分录进行下推</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WebAPI在线参考JSON数据格式化显示</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43"/>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lastRenderedPageBreak/>
        <w:t>WebAPI测试页面支持辅助资料</w:t>
      </w:r>
      <w:r w:rsidR="00137EEB" w:rsidRPr="007B3C65">
        <w:rPr>
          <w:rFonts w:ascii="宋体" w:cs="宋体" w:hint="eastAsia"/>
          <w:color w:val="000000" w:themeColor="text1"/>
          <w:kern w:val="0"/>
          <w:szCs w:val="21"/>
          <w:lang w:val="zh-CN"/>
        </w:rPr>
        <w:t>。</w:t>
      </w:r>
    </w:p>
    <w:p w:rsidR="00710E66" w:rsidRPr="007B3C65" w:rsidRDefault="00710E66" w:rsidP="00710E66">
      <w:pPr>
        <w:pStyle w:val="41"/>
        <w:ind w:rightChars="0" w:right="210" w:hanging="13"/>
        <w:rPr>
          <w:color w:val="000000" w:themeColor="text1"/>
        </w:rPr>
      </w:pPr>
      <w:r w:rsidRPr="007B3C65">
        <w:rPr>
          <w:rFonts w:hint="eastAsia"/>
          <w:color w:val="000000" w:themeColor="text1"/>
        </w:rPr>
        <w:t>套打</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布局表格行高自适应支持文本控件</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套打数据表格单元格支持金额值拆分填格</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凭证汇总打印支持打印核算维度名称、核算维度编码</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套打金额对象，当金额进行拆分时候也允许在前面加上一个货币符号</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套打设计器数据源节点支持搜索功能</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套打导出新增</w:t>
      </w:r>
      <w:r w:rsidRPr="007B3C65">
        <w:rPr>
          <w:rFonts w:ascii="宋体" w:cs="宋体"/>
          <w:color w:val="000000" w:themeColor="text1"/>
          <w:kern w:val="0"/>
          <w:szCs w:val="21"/>
          <w:lang w:val="zh-CN"/>
        </w:rPr>
        <w:t>“</w:t>
      </w:r>
      <w:r w:rsidRPr="007B3C65">
        <w:rPr>
          <w:rFonts w:ascii="宋体" w:cs="宋体" w:hint="eastAsia"/>
          <w:color w:val="000000" w:themeColor="text1"/>
          <w:kern w:val="0"/>
          <w:szCs w:val="21"/>
          <w:lang w:val="zh-CN"/>
        </w:rPr>
        <w:t>按单模板分文件</w:t>
      </w:r>
      <w:r w:rsidRPr="007B3C65">
        <w:rPr>
          <w:rFonts w:ascii="宋体" w:cs="宋体"/>
          <w:color w:val="000000" w:themeColor="text1"/>
          <w:kern w:val="0"/>
          <w:szCs w:val="21"/>
          <w:lang w:val="zh-CN"/>
        </w:rPr>
        <w:t>”</w:t>
      </w:r>
      <w:r w:rsidRPr="007B3C65">
        <w:rPr>
          <w:rFonts w:ascii="宋体" w:cs="宋体" w:hint="eastAsia"/>
          <w:color w:val="000000" w:themeColor="text1"/>
          <w:kern w:val="0"/>
          <w:szCs w:val="21"/>
          <w:lang w:val="zh-CN"/>
        </w:rPr>
        <w:t>导出方式，支持导出到多个文件</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报表型套打设置每页固定行数</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套打金额拆分，分割线支持设置粗线条</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套打图片控件</w:t>
      </w:r>
      <w:r w:rsidRPr="007B3C65">
        <w:rPr>
          <w:rFonts w:ascii="宋体" w:cs="宋体"/>
          <w:color w:val="000000" w:themeColor="text1"/>
          <w:kern w:val="0"/>
          <w:szCs w:val="21"/>
          <w:lang w:val="zh-CN"/>
        </w:rPr>
        <w:t>“</w:t>
      </w:r>
      <w:r w:rsidRPr="007B3C65">
        <w:rPr>
          <w:rFonts w:ascii="宋体" w:cs="宋体" w:hint="eastAsia"/>
          <w:color w:val="000000" w:themeColor="text1"/>
          <w:kern w:val="0"/>
          <w:szCs w:val="21"/>
          <w:lang w:val="zh-CN"/>
        </w:rPr>
        <w:t>按图片尺寸等比例缩放</w:t>
      </w:r>
      <w:r w:rsidRPr="007B3C65">
        <w:rPr>
          <w:rFonts w:ascii="宋体" w:cs="宋体"/>
          <w:color w:val="000000" w:themeColor="text1"/>
          <w:kern w:val="0"/>
          <w:szCs w:val="21"/>
          <w:lang w:val="zh-CN"/>
        </w:rPr>
        <w:t>”</w:t>
      </w:r>
      <w:r w:rsidRPr="007B3C65">
        <w:rPr>
          <w:rFonts w:ascii="宋体" w:cs="宋体" w:hint="eastAsia"/>
          <w:color w:val="000000" w:themeColor="text1"/>
          <w:kern w:val="0"/>
          <w:szCs w:val="21"/>
          <w:lang w:val="zh-CN"/>
        </w:rPr>
        <w:t>算法优化</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套打数据表格普通行</w:t>
      </w:r>
      <w:r w:rsidRPr="007B3C65">
        <w:rPr>
          <w:rFonts w:ascii="宋体" w:cs="宋体"/>
          <w:color w:val="000000" w:themeColor="text1"/>
          <w:kern w:val="0"/>
          <w:szCs w:val="21"/>
          <w:lang w:val="zh-CN"/>
        </w:rPr>
        <w:t>“</w:t>
      </w:r>
      <w:r w:rsidRPr="007B3C65">
        <w:rPr>
          <w:rFonts w:ascii="宋体" w:cs="宋体" w:hint="eastAsia"/>
          <w:color w:val="000000" w:themeColor="text1"/>
          <w:kern w:val="0"/>
          <w:szCs w:val="21"/>
          <w:lang w:val="zh-CN"/>
        </w:rPr>
        <w:t>不打印空行</w:t>
      </w:r>
      <w:r w:rsidRPr="007B3C65">
        <w:rPr>
          <w:rFonts w:ascii="宋体" w:cs="宋体"/>
          <w:color w:val="000000" w:themeColor="text1"/>
          <w:kern w:val="0"/>
          <w:szCs w:val="21"/>
          <w:lang w:val="zh-CN"/>
        </w:rPr>
        <w:t>”</w:t>
      </w:r>
      <w:r w:rsidRPr="007B3C65">
        <w:rPr>
          <w:rFonts w:ascii="宋体" w:cs="宋体" w:hint="eastAsia"/>
          <w:color w:val="000000" w:themeColor="text1"/>
          <w:kern w:val="0"/>
          <w:szCs w:val="21"/>
          <w:lang w:val="zh-CN"/>
        </w:rPr>
        <w:t>，兼容该行绑定的数据源为单据头中的审批节点信息</w:t>
      </w:r>
      <w:r w:rsidR="007B06A2" w:rsidRPr="007B3C65">
        <w:rPr>
          <w:rFonts w:ascii="宋体" w:cs="宋体" w:hint="eastAsia"/>
          <w:color w:val="000000" w:themeColor="text1"/>
          <w:kern w:val="0"/>
          <w:szCs w:val="21"/>
          <w:lang w:val="zh-CN"/>
        </w:rPr>
        <w:t>。</w:t>
      </w:r>
    </w:p>
    <w:p w:rsidR="002F5989" w:rsidRPr="007B3C65" w:rsidRDefault="002F5989" w:rsidP="008F435F">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套打数据表格统计功能支持设置统计过滤条件</w:t>
      </w:r>
      <w:r w:rsidR="007B06A2"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套打新增单个审批人电子签章打印</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套打支持欧洲国家数字千分位及小数点格式</w:t>
      </w:r>
      <w:r w:rsidR="00137EEB" w:rsidRPr="007B3C65">
        <w:rPr>
          <w:rFonts w:ascii="宋体" w:cs="宋体" w:hint="eastAsia"/>
          <w:color w:val="000000" w:themeColor="text1"/>
          <w:kern w:val="0"/>
          <w:szCs w:val="21"/>
          <w:lang w:val="zh-CN"/>
        </w:rPr>
        <w:t>。</w:t>
      </w:r>
    </w:p>
    <w:p w:rsidR="00453C23" w:rsidRPr="007B3C65" w:rsidRDefault="00453C23" w:rsidP="00453C23">
      <w:pPr>
        <w:pStyle w:val="aff1"/>
        <w:numPr>
          <w:ilvl w:val="0"/>
          <w:numId w:val="156"/>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套打简单数据表格支持GetValue方式合并取数。</w:t>
      </w:r>
    </w:p>
    <w:p w:rsidR="00710E66" w:rsidRPr="007B3C65" w:rsidRDefault="00710E66" w:rsidP="00710E66">
      <w:pPr>
        <w:pStyle w:val="41"/>
        <w:ind w:rightChars="0" w:right="210" w:hanging="13"/>
        <w:rPr>
          <w:color w:val="000000" w:themeColor="text1"/>
        </w:rPr>
      </w:pPr>
      <w:r w:rsidRPr="007B3C65">
        <w:rPr>
          <w:rFonts w:hint="eastAsia"/>
          <w:color w:val="000000" w:themeColor="text1"/>
        </w:rPr>
        <w:t>工作流</w:t>
      </w:r>
    </w:p>
    <w:p w:rsidR="00710E66" w:rsidRPr="007B3C65" w:rsidRDefault="00710E66" w:rsidP="008F435F">
      <w:pPr>
        <w:pStyle w:val="aff1"/>
        <w:numPr>
          <w:ilvl w:val="0"/>
          <w:numId w:val="157"/>
        </w:numPr>
        <w:spacing w:line="360" w:lineRule="auto"/>
        <w:ind w:firstLineChars="0"/>
        <w:rPr>
          <w:color w:val="000000" w:themeColor="text1"/>
        </w:rPr>
      </w:pPr>
      <w:r w:rsidRPr="007B3C65">
        <w:rPr>
          <w:rFonts w:hint="eastAsia"/>
          <w:color w:val="000000" w:themeColor="text1"/>
        </w:rPr>
        <w:t>工作流</w:t>
      </w:r>
      <w:r w:rsidR="00E37AA3" w:rsidRPr="007B3C65">
        <w:rPr>
          <w:rFonts w:hint="eastAsia"/>
          <w:color w:val="000000" w:themeColor="text1"/>
        </w:rPr>
        <w:t>消息通知支持发给外部用户。</w:t>
      </w:r>
    </w:p>
    <w:p w:rsidR="00F175B5" w:rsidRPr="007B3C65" w:rsidRDefault="00F175B5" w:rsidP="008F435F">
      <w:pPr>
        <w:pStyle w:val="aff1"/>
        <w:numPr>
          <w:ilvl w:val="0"/>
          <w:numId w:val="157"/>
        </w:numPr>
        <w:spacing w:line="360" w:lineRule="auto"/>
        <w:ind w:firstLineChars="0"/>
        <w:rPr>
          <w:color w:val="000000" w:themeColor="text1"/>
        </w:rPr>
      </w:pPr>
      <w:r w:rsidRPr="007B3C65">
        <w:rPr>
          <w:rFonts w:hint="eastAsia"/>
          <w:color w:val="000000" w:themeColor="text1"/>
        </w:rPr>
        <w:t>工作流消息通知发送邮件时支持带附件。</w:t>
      </w:r>
    </w:p>
    <w:p w:rsidR="00CD6484" w:rsidRPr="007B3C65" w:rsidRDefault="00CD6484" w:rsidP="008F435F">
      <w:pPr>
        <w:pStyle w:val="aff1"/>
        <w:numPr>
          <w:ilvl w:val="0"/>
          <w:numId w:val="157"/>
        </w:numPr>
        <w:spacing w:line="360" w:lineRule="auto"/>
        <w:ind w:firstLineChars="0"/>
        <w:rPr>
          <w:color w:val="000000" w:themeColor="text1"/>
        </w:rPr>
      </w:pPr>
      <w:r w:rsidRPr="007B3C65">
        <w:rPr>
          <w:rFonts w:hint="eastAsia"/>
          <w:color w:val="000000" w:themeColor="text1"/>
        </w:rPr>
        <w:t>邮件审批链接支持配置多语言。</w:t>
      </w:r>
    </w:p>
    <w:p w:rsidR="002F6B0C" w:rsidRPr="007B3C65" w:rsidRDefault="002F6B0C" w:rsidP="002F6B0C">
      <w:pPr>
        <w:pStyle w:val="41"/>
        <w:ind w:rightChars="0" w:right="210" w:hanging="13"/>
        <w:rPr>
          <w:color w:val="000000" w:themeColor="text1"/>
        </w:rPr>
      </w:pPr>
      <w:r w:rsidRPr="007B3C65">
        <w:rPr>
          <w:color w:val="000000" w:themeColor="text1"/>
        </w:rPr>
        <w:t>业务流</w:t>
      </w:r>
    </w:p>
    <w:p w:rsidR="002F6B0C" w:rsidRPr="007B3C65" w:rsidRDefault="002F6B0C" w:rsidP="002F6B0C">
      <w:pPr>
        <w:spacing w:line="360" w:lineRule="auto"/>
        <w:ind w:leftChars="200" w:left="420"/>
        <w:rPr>
          <w:color w:val="000000" w:themeColor="text1"/>
        </w:rPr>
      </w:pPr>
      <w:r w:rsidRPr="007B3C65">
        <w:rPr>
          <w:rFonts w:hint="eastAsia"/>
          <w:color w:val="000000" w:themeColor="text1"/>
        </w:rPr>
        <w:t>1</w:t>
      </w:r>
      <w:r w:rsidRPr="007B3C65">
        <w:rPr>
          <w:rFonts w:hint="eastAsia"/>
          <w:color w:val="000000" w:themeColor="text1"/>
        </w:rPr>
        <w:t>、</w:t>
      </w:r>
      <w:r w:rsidR="002B2676" w:rsidRPr="007B3C65">
        <w:rPr>
          <w:rFonts w:hint="eastAsia"/>
          <w:color w:val="000000" w:themeColor="text1"/>
        </w:rPr>
        <w:t>优化反写性能</w:t>
      </w:r>
      <w:r w:rsidRPr="007B3C65">
        <w:rPr>
          <w:rFonts w:hint="eastAsia"/>
          <w:color w:val="000000" w:themeColor="text1"/>
        </w:rPr>
        <w:t>，对流程实例节点携带量序列化。</w:t>
      </w:r>
    </w:p>
    <w:p w:rsidR="002F6B0C" w:rsidRPr="007B3C65" w:rsidRDefault="002F6B0C" w:rsidP="002F6B0C">
      <w:pPr>
        <w:spacing w:line="360" w:lineRule="auto"/>
        <w:ind w:leftChars="200" w:left="420"/>
        <w:rPr>
          <w:color w:val="000000" w:themeColor="text1"/>
        </w:rPr>
      </w:pPr>
      <w:r w:rsidRPr="007B3C65">
        <w:rPr>
          <w:rFonts w:hint="eastAsia"/>
          <w:color w:val="000000" w:themeColor="text1"/>
        </w:rPr>
        <w:t>2</w:t>
      </w:r>
      <w:r w:rsidRPr="007B3C65">
        <w:rPr>
          <w:rFonts w:hint="eastAsia"/>
          <w:color w:val="000000" w:themeColor="text1"/>
        </w:rPr>
        <w:t>、自动下推服务增加参数“保存失败时自动暂存单据”。</w:t>
      </w:r>
    </w:p>
    <w:p w:rsidR="002F6B0C" w:rsidRPr="007B3C65" w:rsidRDefault="002F6B0C" w:rsidP="002F6B0C">
      <w:pPr>
        <w:spacing w:line="360" w:lineRule="auto"/>
        <w:ind w:leftChars="200" w:left="420"/>
        <w:rPr>
          <w:color w:val="000000" w:themeColor="text1"/>
        </w:rPr>
      </w:pPr>
      <w:r w:rsidRPr="007B3C65">
        <w:rPr>
          <w:rFonts w:hint="eastAsia"/>
          <w:color w:val="000000" w:themeColor="text1"/>
        </w:rPr>
        <w:t>3</w:t>
      </w:r>
      <w:r w:rsidRPr="007B3C65">
        <w:rPr>
          <w:rFonts w:hint="eastAsia"/>
          <w:color w:val="000000" w:themeColor="text1"/>
        </w:rPr>
        <w:t>、优化关联查询时打开联查列表的性能。</w:t>
      </w:r>
    </w:p>
    <w:p w:rsidR="002F6B0C" w:rsidRPr="007B3C65" w:rsidRDefault="002F6B0C" w:rsidP="002F6B0C">
      <w:pPr>
        <w:spacing w:line="360" w:lineRule="auto"/>
        <w:ind w:leftChars="200" w:left="420"/>
        <w:rPr>
          <w:color w:val="000000" w:themeColor="text1"/>
        </w:rPr>
      </w:pPr>
      <w:r w:rsidRPr="007B3C65">
        <w:rPr>
          <w:rFonts w:hint="eastAsia"/>
          <w:color w:val="000000" w:themeColor="text1"/>
        </w:rPr>
        <w:t>4</w:t>
      </w:r>
      <w:r w:rsidRPr="007B3C65">
        <w:rPr>
          <w:rFonts w:hint="eastAsia"/>
          <w:color w:val="000000" w:themeColor="text1"/>
        </w:rPr>
        <w:t>、反写超额提示中增加源单编号信息。</w:t>
      </w:r>
    </w:p>
    <w:p w:rsidR="00710E66" w:rsidRPr="007B3C65" w:rsidRDefault="00710E66" w:rsidP="00710E66">
      <w:pPr>
        <w:pStyle w:val="41"/>
        <w:ind w:rightChars="0" w:right="210" w:hanging="13"/>
        <w:rPr>
          <w:color w:val="000000" w:themeColor="text1"/>
        </w:rPr>
      </w:pPr>
      <w:r w:rsidRPr="007B3C65">
        <w:rPr>
          <w:rFonts w:hint="eastAsia"/>
          <w:color w:val="000000" w:themeColor="text1"/>
        </w:rPr>
        <w:t>移动平台</w:t>
      </w:r>
    </w:p>
    <w:p w:rsidR="002B2676" w:rsidRPr="007B3C65" w:rsidRDefault="002B2676" w:rsidP="00E36685">
      <w:pPr>
        <w:pStyle w:val="aff1"/>
        <w:numPr>
          <w:ilvl w:val="0"/>
          <w:numId w:val="259"/>
        </w:numPr>
        <w:spacing w:line="360" w:lineRule="auto"/>
        <w:ind w:firstLineChars="0"/>
        <w:rPr>
          <w:color w:val="000000" w:themeColor="text1"/>
        </w:rPr>
      </w:pPr>
      <w:r w:rsidRPr="007B3C65">
        <w:rPr>
          <w:rFonts w:hint="eastAsia"/>
          <w:color w:val="000000" w:themeColor="text1"/>
        </w:rPr>
        <w:t>移动平台增加新框架</w:t>
      </w:r>
      <w:r w:rsidRPr="007B3C65">
        <w:rPr>
          <w:rFonts w:hint="eastAsia"/>
          <w:color w:val="000000" w:themeColor="text1"/>
        </w:rPr>
        <w:t>Vue</w:t>
      </w:r>
      <w:r w:rsidRPr="007B3C65">
        <w:rPr>
          <w:rFonts w:hint="eastAsia"/>
          <w:color w:val="000000" w:themeColor="text1"/>
        </w:rPr>
        <w:t>。</w:t>
      </w:r>
    </w:p>
    <w:p w:rsidR="002F6B0C"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t>优化移动端附件上传的压缩算法。</w:t>
      </w:r>
    </w:p>
    <w:p w:rsidR="002F6B0C"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lastRenderedPageBreak/>
        <w:t>移动单据的来源单据支持选择序号字段。</w:t>
      </w:r>
    </w:p>
    <w:p w:rsidR="002F6B0C"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t>移动单据来源单据发送值更新时同步刷新移动单据对应的移动代理字段。</w:t>
      </w:r>
    </w:p>
    <w:p w:rsidR="002F6B0C"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t>优化移动端单据类型加载取值，避免缓存影响。</w:t>
      </w:r>
    </w:p>
    <w:p w:rsidR="002F6B0C"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t>移动端优化分组字段的取值。</w:t>
      </w:r>
    </w:p>
    <w:p w:rsidR="002F6B0C"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t>增加对</w:t>
      </w:r>
      <w:r w:rsidRPr="007B3C65">
        <w:rPr>
          <w:rFonts w:hint="eastAsia"/>
          <w:color w:val="000000" w:themeColor="text1"/>
        </w:rPr>
        <w:t>IOS12</w:t>
      </w:r>
      <w:r w:rsidRPr="007B3C65">
        <w:rPr>
          <w:rFonts w:hint="eastAsia"/>
          <w:color w:val="000000" w:themeColor="text1"/>
        </w:rPr>
        <w:t>的兼容支持，确保底部菜单显示完整。</w:t>
      </w:r>
    </w:p>
    <w:p w:rsidR="00710E66" w:rsidRPr="007B3C65" w:rsidRDefault="002F6B0C" w:rsidP="00E36685">
      <w:pPr>
        <w:pStyle w:val="aff1"/>
        <w:numPr>
          <w:ilvl w:val="0"/>
          <w:numId w:val="259"/>
        </w:numPr>
        <w:spacing w:line="360" w:lineRule="auto"/>
        <w:ind w:firstLineChars="0"/>
        <w:rPr>
          <w:color w:val="000000" w:themeColor="text1"/>
        </w:rPr>
      </w:pPr>
      <w:r w:rsidRPr="007B3C65">
        <w:rPr>
          <w:rFonts w:hint="eastAsia"/>
          <w:color w:val="000000" w:themeColor="text1"/>
        </w:rPr>
        <w:t>增加对</w:t>
      </w:r>
      <w:r w:rsidRPr="007B3C65">
        <w:rPr>
          <w:rFonts w:hint="eastAsia"/>
          <w:color w:val="000000" w:themeColor="text1"/>
        </w:rPr>
        <w:t>iphone XS</w:t>
      </w:r>
      <w:r w:rsidRPr="007B3C65">
        <w:rPr>
          <w:rFonts w:hint="eastAsia"/>
          <w:color w:val="000000" w:themeColor="text1"/>
        </w:rPr>
        <w:t>、</w:t>
      </w:r>
      <w:r w:rsidRPr="007B3C65">
        <w:rPr>
          <w:rFonts w:hint="eastAsia"/>
          <w:color w:val="000000" w:themeColor="text1"/>
        </w:rPr>
        <w:t>iphone XR</w:t>
      </w:r>
      <w:r w:rsidRPr="007B3C65">
        <w:rPr>
          <w:rFonts w:hint="eastAsia"/>
          <w:color w:val="000000" w:themeColor="text1"/>
        </w:rPr>
        <w:t>、</w:t>
      </w:r>
      <w:r w:rsidRPr="007B3C65">
        <w:rPr>
          <w:rFonts w:hint="eastAsia"/>
          <w:color w:val="000000" w:themeColor="text1"/>
        </w:rPr>
        <w:t>iphone XMax</w:t>
      </w:r>
      <w:r w:rsidRPr="007B3C65">
        <w:rPr>
          <w:rFonts w:hint="eastAsia"/>
          <w:color w:val="000000" w:themeColor="text1"/>
        </w:rPr>
        <w:t>最新全面屏手机分辨率的适配支持。</w:t>
      </w:r>
    </w:p>
    <w:p w:rsidR="00D27A1C" w:rsidRPr="007B3C65" w:rsidRDefault="00710E66" w:rsidP="00D27A1C">
      <w:pPr>
        <w:pStyle w:val="30"/>
        <w:tabs>
          <w:tab w:val="num" w:pos="1260"/>
          <w:tab w:val="num" w:pos="1506"/>
        </w:tabs>
        <w:spacing w:before="300" w:after="0" w:line="360" w:lineRule="auto"/>
        <w:ind w:left="306" w:right="210"/>
        <w:rPr>
          <w:color w:val="000000" w:themeColor="text1"/>
        </w:rPr>
      </w:pPr>
      <w:bookmarkStart w:id="1949" w:name="_Toc10030029"/>
      <w:r w:rsidRPr="007B3C65">
        <w:rPr>
          <w:rFonts w:hint="eastAsia"/>
          <w:color w:val="000000" w:themeColor="text1"/>
        </w:rPr>
        <w:t>经营分析</w:t>
      </w:r>
      <w:bookmarkEnd w:id="1949"/>
    </w:p>
    <w:p w:rsidR="002E25FB" w:rsidRPr="007B3C65" w:rsidRDefault="002E25FB" w:rsidP="00E36685">
      <w:pPr>
        <w:pStyle w:val="aff1"/>
        <w:numPr>
          <w:ilvl w:val="0"/>
          <w:numId w:val="234"/>
        </w:numPr>
        <w:spacing w:line="360" w:lineRule="auto"/>
        <w:ind w:firstLineChars="0"/>
        <w:rPr>
          <w:color w:val="000000" w:themeColor="text1"/>
        </w:rPr>
      </w:pPr>
      <w:r w:rsidRPr="007B3C65">
        <w:rPr>
          <w:rFonts w:hint="eastAsia"/>
          <w:color w:val="000000" w:themeColor="text1"/>
        </w:rPr>
        <w:t>轻分析新增仪表板功能。</w:t>
      </w:r>
    </w:p>
    <w:p w:rsidR="002E25FB" w:rsidRPr="007B3C65" w:rsidRDefault="002E25FB" w:rsidP="00E36685">
      <w:pPr>
        <w:pStyle w:val="aff1"/>
        <w:numPr>
          <w:ilvl w:val="0"/>
          <w:numId w:val="234"/>
        </w:numPr>
        <w:spacing w:line="360" w:lineRule="auto"/>
        <w:ind w:firstLineChars="0"/>
        <w:rPr>
          <w:color w:val="000000" w:themeColor="text1"/>
        </w:rPr>
      </w:pPr>
      <w:r w:rsidRPr="007B3C65">
        <w:rPr>
          <w:rFonts w:hint="eastAsia"/>
          <w:color w:val="000000" w:themeColor="text1"/>
        </w:rPr>
        <w:t>轻分析新增资源管理功能。</w:t>
      </w:r>
    </w:p>
    <w:p w:rsidR="002E25FB" w:rsidRPr="007B3C65" w:rsidRDefault="002E25FB" w:rsidP="00E36685">
      <w:pPr>
        <w:pStyle w:val="aff1"/>
        <w:numPr>
          <w:ilvl w:val="0"/>
          <w:numId w:val="234"/>
        </w:numPr>
        <w:spacing w:line="360" w:lineRule="auto"/>
        <w:ind w:firstLineChars="0"/>
        <w:rPr>
          <w:color w:val="000000" w:themeColor="text1"/>
        </w:rPr>
      </w:pPr>
      <w:r w:rsidRPr="007B3C65">
        <w:rPr>
          <w:rFonts w:hint="eastAsia"/>
          <w:color w:val="000000" w:themeColor="text1"/>
        </w:rPr>
        <w:t>主题式轻分析支持并发</w:t>
      </w:r>
      <w:r w:rsidRPr="007B3C65">
        <w:rPr>
          <w:rFonts w:hint="eastAsia"/>
          <w:color w:val="000000" w:themeColor="text1"/>
        </w:rPr>
        <w:t>license</w:t>
      </w:r>
      <w:r w:rsidRPr="007B3C65">
        <w:rPr>
          <w:rFonts w:hint="eastAsia"/>
          <w:color w:val="000000" w:themeColor="text1"/>
        </w:rPr>
        <w:t>控制。</w:t>
      </w:r>
    </w:p>
    <w:p w:rsidR="00710E66" w:rsidRPr="007B3C65" w:rsidRDefault="00710E66" w:rsidP="00710E66">
      <w:pPr>
        <w:pStyle w:val="21"/>
        <w:tabs>
          <w:tab w:val="clear" w:pos="947"/>
          <w:tab w:val="num" w:pos="527"/>
        </w:tabs>
        <w:spacing w:line="360" w:lineRule="auto"/>
        <w:rPr>
          <w:rFonts w:ascii="宋体" w:eastAsia="宋体" w:hAnsi="宋体"/>
          <w:color w:val="000000" w:themeColor="text1"/>
        </w:rPr>
      </w:pPr>
      <w:bookmarkStart w:id="1950" w:name="_Toc10030030"/>
      <w:r w:rsidRPr="007B3C65">
        <w:rPr>
          <w:rFonts w:ascii="宋体" w:eastAsia="宋体" w:hAnsi="宋体" w:hint="eastAsia"/>
          <w:color w:val="000000" w:themeColor="text1"/>
        </w:rPr>
        <w:t>基础平台</w:t>
      </w:r>
      <w:bookmarkEnd w:id="1950"/>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1951" w:name="_Toc338423194"/>
      <w:bookmarkStart w:id="1952" w:name="_Toc10030031"/>
      <w:r w:rsidRPr="007B3C65">
        <w:rPr>
          <w:rFonts w:ascii="宋体" w:hAnsi="宋体" w:hint="eastAsia"/>
          <w:color w:val="000000" w:themeColor="text1"/>
          <w:sz w:val="24"/>
        </w:rPr>
        <w:t>关键应用特性</w:t>
      </w:r>
      <w:bookmarkEnd w:id="1951"/>
      <w:bookmarkEnd w:id="1952"/>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基础管理是</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产品运行的基础，是提供客户统一定义使用规则、统一建立和管理基础数据的一组功能的统称；用户在使用</w:t>
      </w:r>
      <w:r w:rsidR="002A1BB4" w:rsidRPr="007B3C65">
        <w:rPr>
          <w:rFonts w:ascii="宋体" w:hAnsi="宋体"/>
          <w:color w:val="000000" w:themeColor="text1"/>
          <w:szCs w:val="21"/>
        </w:rPr>
        <w:t>金蝶云星空</w:t>
      </w:r>
      <w:r w:rsidRPr="007B3C65">
        <w:rPr>
          <w:rFonts w:ascii="宋体" w:hAnsi="宋体" w:hint="eastAsia"/>
          <w:color w:val="000000" w:themeColor="text1"/>
          <w:szCs w:val="21"/>
        </w:rPr>
        <w:t>产品之初，需要在此对数据中心、用户及其权限、基础资料、系统参数等进行定义和配置。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基础管理由数据中心管理、许可管理、基础资料、系统管理、系统设置、业务监控、应用工具、认证方式、门户管理等内容组成。</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分包构建，按需应用</w:t>
      </w:r>
    </w:p>
    <w:p w:rsidR="00710E66" w:rsidRPr="007B3C65" w:rsidRDefault="00710E66" w:rsidP="00710E66">
      <w:pPr>
        <w:widowControl/>
        <w:spacing w:line="360" w:lineRule="auto"/>
        <w:ind w:leftChars="337" w:left="708" w:firstLineChars="270" w:firstLine="567"/>
        <w:rPr>
          <w:rFonts w:ascii="宋体" w:hAnsi="宋体"/>
          <w:color w:val="000000" w:themeColor="text1"/>
          <w:szCs w:val="21"/>
        </w:rPr>
      </w:pPr>
      <w:r w:rsidRPr="007B3C65">
        <w:rPr>
          <w:rFonts w:ascii="宋体" w:hAnsi="宋体" w:hint="eastAsia"/>
          <w:color w:val="000000" w:themeColor="text1"/>
          <w:szCs w:val="21"/>
        </w:rPr>
        <w:t>基于BOS平台进行分包构建，提供标准业务包以及二次开发包分别构建，并按照不同数据中心的需要分别应用对应的安装包，实现多个业务应用的安装包共存，满足用户按需应用的需求。</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多组织框架，支撑业务扩展</w:t>
      </w:r>
    </w:p>
    <w:p w:rsidR="00710E66" w:rsidRPr="007B3C65" w:rsidRDefault="00710E66" w:rsidP="00710E66">
      <w:pPr>
        <w:widowControl/>
        <w:spacing w:line="360" w:lineRule="auto"/>
        <w:ind w:leftChars="337" w:left="708" w:firstLineChars="270" w:firstLine="567"/>
        <w:rPr>
          <w:rFonts w:ascii="宋体" w:hAnsi="宋体"/>
          <w:color w:val="000000" w:themeColor="text1"/>
          <w:szCs w:val="21"/>
        </w:rPr>
      </w:pPr>
      <w:r w:rsidRPr="007B3C65">
        <w:rPr>
          <w:rFonts w:ascii="宋体" w:hAnsi="宋体" w:hint="eastAsia"/>
          <w:color w:val="000000" w:themeColor="text1"/>
          <w:szCs w:val="21"/>
        </w:rPr>
        <w:t>提供多组织应用框架，实现多组织业务，有效实现数据隔离。通过基础资料控制策略，实现基础资料的统一管理；通过组织隶属关系实现汇报关系的数据处理；通过业务关系设置实现跨组织结算业务。通过组织变更实现组织架构和职能调整，并实现基础资料以及业务数据的组织调整。通过多组织的智能启用，可以快速搭建组织。</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lastRenderedPageBreak/>
        <w:t>多角度权限控制，搭建立体权限体系</w:t>
      </w:r>
    </w:p>
    <w:p w:rsidR="00710E66" w:rsidRPr="007B3C65" w:rsidRDefault="00710E66" w:rsidP="00710E66">
      <w:pPr>
        <w:widowControl/>
        <w:spacing w:line="360" w:lineRule="auto"/>
        <w:ind w:leftChars="337" w:left="708" w:firstLineChars="270" w:firstLine="567"/>
        <w:rPr>
          <w:rFonts w:ascii="宋体" w:hAnsi="宋体"/>
          <w:color w:val="000000" w:themeColor="text1"/>
          <w:szCs w:val="21"/>
        </w:rPr>
      </w:pPr>
      <w:r w:rsidRPr="007B3C65">
        <w:rPr>
          <w:rFonts w:ascii="宋体" w:hAnsi="宋体" w:hint="eastAsia"/>
          <w:color w:val="000000" w:themeColor="text1"/>
          <w:szCs w:val="21"/>
        </w:rPr>
        <w:t>对角色的授权设置，结合用户和组织的权限控制，提供从功能、数据以及字段上的权限控制，加上多维度的批量处理，并辅以管理报表的查询，搭建多角度的立体权限体系。</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角色驱动的业务应用</w:t>
      </w:r>
    </w:p>
    <w:p w:rsidR="00710E66" w:rsidRPr="007B3C65" w:rsidRDefault="00710E66" w:rsidP="00710E66">
      <w:pPr>
        <w:widowControl/>
        <w:spacing w:line="360" w:lineRule="auto"/>
        <w:ind w:leftChars="337" w:left="708" w:firstLineChars="270" w:firstLine="567"/>
        <w:rPr>
          <w:rFonts w:ascii="宋体" w:hAnsi="宋体"/>
          <w:color w:val="000000" w:themeColor="text1"/>
          <w:szCs w:val="21"/>
        </w:rPr>
      </w:pPr>
      <w:r w:rsidRPr="007B3C65">
        <w:rPr>
          <w:rFonts w:ascii="宋体" w:hAnsi="宋体" w:hint="eastAsia"/>
          <w:color w:val="000000" w:themeColor="text1"/>
          <w:szCs w:val="21"/>
        </w:rPr>
        <w:t>用户根据具有角色承载的内容从主控台界面、菜单以及业务应用上进行展示，让每个用户明明白白自己的工作。</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实时灵活的业务监控</w:t>
      </w:r>
    </w:p>
    <w:p w:rsidR="00710E66" w:rsidRPr="007B3C65" w:rsidRDefault="00710E66" w:rsidP="00710E66">
      <w:pPr>
        <w:widowControl/>
        <w:spacing w:line="360" w:lineRule="auto"/>
        <w:ind w:leftChars="337" w:left="708" w:firstLineChars="270" w:firstLine="567"/>
        <w:rPr>
          <w:rFonts w:ascii="宋体" w:hAnsi="宋体"/>
          <w:color w:val="000000" w:themeColor="text1"/>
          <w:szCs w:val="21"/>
        </w:rPr>
      </w:pPr>
      <w:r w:rsidRPr="007B3C65">
        <w:rPr>
          <w:rFonts w:ascii="宋体" w:hAnsi="宋体" w:hint="eastAsia"/>
          <w:color w:val="000000" w:themeColor="text1"/>
          <w:szCs w:val="21"/>
        </w:rPr>
        <w:t>根据不同的业务应用配置对应的业务监控方案，及时发现业务异常问题，并快速解决，且依托云之家轻应用实现移动监控。</w:t>
      </w:r>
    </w:p>
    <w:p w:rsidR="00710E66" w:rsidRPr="007B3C65" w:rsidRDefault="00710E66" w:rsidP="00705741">
      <w:pPr>
        <w:pStyle w:val="aff1"/>
        <w:widowControl/>
        <w:numPr>
          <w:ilvl w:val="0"/>
          <w:numId w:val="58"/>
        </w:numPr>
        <w:ind w:firstLineChars="0"/>
        <w:jc w:val="left"/>
        <w:rPr>
          <w:b/>
          <w:color w:val="000000" w:themeColor="text1"/>
          <w:szCs w:val="21"/>
        </w:rPr>
      </w:pPr>
      <w:r w:rsidRPr="007B3C65">
        <w:rPr>
          <w:rFonts w:hint="eastAsia"/>
          <w:b/>
          <w:color w:val="000000" w:themeColor="text1"/>
          <w:szCs w:val="21"/>
        </w:rPr>
        <w:t>便捷高效的集成平台</w:t>
      </w:r>
    </w:p>
    <w:p w:rsidR="00710E66" w:rsidRPr="007B3C65" w:rsidRDefault="00710E66" w:rsidP="00710E66">
      <w:pPr>
        <w:widowControl/>
        <w:spacing w:line="360" w:lineRule="auto"/>
        <w:ind w:leftChars="337" w:left="708" w:firstLineChars="270" w:firstLine="567"/>
        <w:rPr>
          <w:rFonts w:ascii="宋体" w:hAnsi="宋体"/>
          <w:color w:val="000000" w:themeColor="text1"/>
          <w:szCs w:val="21"/>
        </w:rPr>
      </w:pPr>
      <w:r w:rsidRPr="007B3C65">
        <w:rPr>
          <w:rFonts w:ascii="宋体" w:hAnsi="宋体" w:hint="eastAsia"/>
          <w:color w:val="000000" w:themeColor="text1"/>
          <w:szCs w:val="21"/>
        </w:rPr>
        <w:t>通过数据库交互方式，解决第三方软件组合或者替换的情况，提供便捷的集成方案配置，高效的后台定时支持，实现第三方数据的无缝集成。</w:t>
      </w:r>
    </w:p>
    <w:p w:rsidR="00710E66" w:rsidRPr="007B3C65" w:rsidRDefault="00710E66" w:rsidP="00705741">
      <w:pPr>
        <w:pStyle w:val="aff1"/>
        <w:widowControl/>
        <w:numPr>
          <w:ilvl w:val="0"/>
          <w:numId w:val="58"/>
        </w:numPr>
        <w:spacing w:line="360" w:lineRule="auto"/>
        <w:ind w:firstLineChars="0"/>
        <w:rPr>
          <w:b/>
          <w:color w:val="000000" w:themeColor="text1"/>
          <w:szCs w:val="21"/>
        </w:rPr>
      </w:pPr>
      <w:r w:rsidRPr="007B3C65">
        <w:rPr>
          <w:rFonts w:hint="eastAsia"/>
          <w:b/>
          <w:color w:val="000000" w:themeColor="text1"/>
          <w:szCs w:val="21"/>
        </w:rPr>
        <w:t>无缝即时的</w:t>
      </w:r>
      <w:r w:rsidRPr="007B3C65">
        <w:rPr>
          <w:rFonts w:hint="eastAsia"/>
          <w:b/>
          <w:color w:val="000000" w:themeColor="text1"/>
          <w:szCs w:val="21"/>
        </w:rPr>
        <w:t>S-HR</w:t>
      </w:r>
      <w:r w:rsidRPr="007B3C65">
        <w:rPr>
          <w:rFonts w:hint="eastAsia"/>
          <w:b/>
          <w:color w:val="000000" w:themeColor="text1"/>
          <w:szCs w:val="21"/>
        </w:rPr>
        <w:t>集成应用</w:t>
      </w:r>
    </w:p>
    <w:p w:rsidR="00710E66" w:rsidRPr="007B3C65" w:rsidRDefault="00710E66" w:rsidP="00710E66">
      <w:pPr>
        <w:pStyle w:val="aff1"/>
        <w:widowControl/>
        <w:spacing w:line="360" w:lineRule="auto"/>
        <w:ind w:left="845" w:firstLineChars="205" w:firstLine="430"/>
        <w:rPr>
          <w:b/>
          <w:color w:val="000000" w:themeColor="text1"/>
          <w:szCs w:val="21"/>
        </w:rPr>
      </w:pPr>
      <w:r w:rsidRPr="007B3C65">
        <w:rPr>
          <w:rFonts w:ascii="宋体" w:hAnsi="宋体" w:hint="eastAsia"/>
          <w:color w:val="000000" w:themeColor="text1"/>
          <w:szCs w:val="21"/>
        </w:rPr>
        <w:t>通过</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 xml:space="preserve"> 与</w:t>
      </w:r>
      <w:r w:rsidR="00EB62E7" w:rsidRPr="007B3C65">
        <w:rPr>
          <w:rFonts w:ascii="宋体" w:hAnsi="宋体" w:hint="eastAsia"/>
          <w:color w:val="000000" w:themeColor="text1"/>
          <w:szCs w:val="21"/>
        </w:rPr>
        <w:t>s</w:t>
      </w:r>
      <w:r w:rsidRPr="007B3C65">
        <w:rPr>
          <w:rFonts w:ascii="宋体" w:hAnsi="宋体" w:hint="eastAsia"/>
          <w:color w:val="000000" w:themeColor="text1"/>
          <w:szCs w:val="21"/>
        </w:rPr>
        <w:t>-HR的集成应用，可以保证两个系统的数据同步，实现</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业务信息数据流连贯通畅。</w:t>
      </w:r>
    </w:p>
    <w:p w:rsidR="00710E66" w:rsidRPr="007B3C65" w:rsidRDefault="00710E66" w:rsidP="00705741">
      <w:pPr>
        <w:pStyle w:val="aff1"/>
        <w:widowControl/>
        <w:numPr>
          <w:ilvl w:val="0"/>
          <w:numId w:val="58"/>
        </w:numPr>
        <w:spacing w:line="360" w:lineRule="auto"/>
        <w:ind w:firstLineChars="0"/>
        <w:rPr>
          <w:b/>
          <w:color w:val="000000" w:themeColor="text1"/>
          <w:szCs w:val="21"/>
        </w:rPr>
      </w:pPr>
      <w:r w:rsidRPr="007B3C65">
        <w:rPr>
          <w:rFonts w:hint="eastAsia"/>
          <w:b/>
          <w:color w:val="000000" w:themeColor="text1"/>
          <w:szCs w:val="21"/>
        </w:rPr>
        <w:t>跨平台高扩展的</w:t>
      </w:r>
      <w:r w:rsidRPr="007B3C65">
        <w:rPr>
          <w:rFonts w:hint="eastAsia"/>
          <w:b/>
          <w:color w:val="000000" w:themeColor="text1"/>
          <w:szCs w:val="21"/>
        </w:rPr>
        <w:t>HTML5</w:t>
      </w:r>
      <w:r w:rsidRPr="007B3C65">
        <w:rPr>
          <w:rFonts w:hint="eastAsia"/>
          <w:b/>
          <w:color w:val="000000" w:themeColor="text1"/>
          <w:szCs w:val="21"/>
        </w:rPr>
        <w:t>应用</w:t>
      </w:r>
    </w:p>
    <w:p w:rsidR="00710E66" w:rsidRPr="007B3C65" w:rsidRDefault="00710E66" w:rsidP="00710E66">
      <w:pPr>
        <w:widowControl/>
        <w:spacing w:line="360" w:lineRule="auto"/>
        <w:ind w:leftChars="404" w:left="848" w:firstLine="425"/>
        <w:rPr>
          <w:rFonts w:ascii="宋体" w:hAnsi="宋体"/>
          <w:color w:val="000000" w:themeColor="text1"/>
          <w:szCs w:val="21"/>
        </w:rPr>
      </w:pPr>
      <w:r w:rsidRPr="007B3C65">
        <w:rPr>
          <w:rFonts w:ascii="宋体" w:hAnsi="宋体" w:hint="eastAsia"/>
          <w:color w:val="000000" w:themeColor="text1"/>
          <w:szCs w:val="21"/>
        </w:rPr>
        <w:t>提供HTML5的应用，独立的登录界面，独立的主页展示，给予用户全新的体验；同时支持主流浏览器的使用。</w:t>
      </w:r>
    </w:p>
    <w:p w:rsidR="00710E66" w:rsidRPr="007B3C65" w:rsidRDefault="00710E66" w:rsidP="00705741">
      <w:pPr>
        <w:pStyle w:val="aff1"/>
        <w:widowControl/>
        <w:numPr>
          <w:ilvl w:val="0"/>
          <w:numId w:val="58"/>
        </w:numPr>
        <w:spacing w:line="360" w:lineRule="auto"/>
        <w:ind w:firstLineChars="0"/>
        <w:rPr>
          <w:b/>
          <w:color w:val="000000" w:themeColor="text1"/>
          <w:szCs w:val="21"/>
        </w:rPr>
      </w:pPr>
      <w:r w:rsidRPr="007B3C65">
        <w:rPr>
          <w:rFonts w:hint="eastAsia"/>
          <w:b/>
          <w:color w:val="000000" w:themeColor="text1"/>
          <w:szCs w:val="21"/>
        </w:rPr>
        <w:t>灵活高效智能的实施平台</w:t>
      </w:r>
    </w:p>
    <w:p w:rsidR="00710E66" w:rsidRPr="007B3C65" w:rsidRDefault="00710E66" w:rsidP="00710E66">
      <w:pPr>
        <w:widowControl/>
        <w:spacing w:line="360" w:lineRule="auto"/>
        <w:ind w:leftChars="402" w:left="844" w:firstLine="425"/>
        <w:rPr>
          <w:rFonts w:ascii="宋体" w:hAnsi="宋体"/>
          <w:color w:val="000000" w:themeColor="text1"/>
          <w:szCs w:val="21"/>
        </w:rPr>
      </w:pPr>
      <w:r w:rsidRPr="007B3C65">
        <w:rPr>
          <w:rFonts w:ascii="宋体" w:hAnsi="宋体" w:hint="eastAsia"/>
          <w:color w:val="000000" w:themeColor="text1"/>
          <w:szCs w:val="21"/>
        </w:rPr>
        <w:t>通过实施平台向导按步骤引导用户开展搭建组织架构、系统管理等工作，同时通过实施项目智能动态构建项目任务，实现实施项目的智能化。</w:t>
      </w:r>
    </w:p>
    <w:p w:rsidR="00710E66" w:rsidRPr="007B3C65" w:rsidRDefault="00710E66" w:rsidP="00705741">
      <w:pPr>
        <w:pStyle w:val="aff1"/>
        <w:widowControl/>
        <w:numPr>
          <w:ilvl w:val="0"/>
          <w:numId w:val="58"/>
        </w:numPr>
        <w:spacing w:line="360" w:lineRule="auto"/>
        <w:ind w:firstLineChars="0"/>
        <w:rPr>
          <w:b/>
          <w:color w:val="000000" w:themeColor="text1"/>
          <w:szCs w:val="21"/>
        </w:rPr>
      </w:pPr>
      <w:r w:rsidRPr="007B3C65">
        <w:rPr>
          <w:rFonts w:hint="eastAsia"/>
          <w:b/>
          <w:color w:val="000000" w:themeColor="text1"/>
          <w:szCs w:val="21"/>
        </w:rPr>
        <w:t>在线客服及时可得</w:t>
      </w:r>
    </w:p>
    <w:p w:rsidR="00710E66" w:rsidRPr="007B3C65" w:rsidRDefault="00710E66" w:rsidP="00710E66">
      <w:pPr>
        <w:widowControl/>
        <w:spacing w:line="360" w:lineRule="auto"/>
        <w:ind w:leftChars="402" w:left="844" w:firstLine="425"/>
        <w:rPr>
          <w:rFonts w:ascii="宋体" w:hAnsi="宋体"/>
          <w:color w:val="000000" w:themeColor="text1"/>
          <w:szCs w:val="21"/>
        </w:rPr>
      </w:pPr>
      <w:r w:rsidRPr="007B3C65">
        <w:rPr>
          <w:rFonts w:ascii="宋体" w:hAnsi="宋体" w:hint="eastAsia"/>
          <w:color w:val="000000" w:themeColor="text1"/>
          <w:szCs w:val="21"/>
        </w:rPr>
        <w:t>专属的在线客服，问题咨询，即时可连；系统报错，提供在线客服图标，一键触达，自动推送解决方案，并可及时沟通。</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1953" w:name="_Toc338423195"/>
      <w:bookmarkStart w:id="1954" w:name="_Toc10030032"/>
      <w:r w:rsidRPr="007B3C65">
        <w:rPr>
          <w:rFonts w:ascii="宋体" w:hAnsi="宋体" w:hint="eastAsia"/>
          <w:color w:val="000000" w:themeColor="text1"/>
          <w:sz w:val="24"/>
        </w:rPr>
        <w:t>数据中心管理</w:t>
      </w:r>
      <w:bookmarkEnd w:id="1953"/>
      <w:bookmarkEnd w:id="1954"/>
    </w:p>
    <w:p w:rsidR="00710E66" w:rsidRPr="007B3C65" w:rsidRDefault="002A1BB4" w:rsidP="00710E66">
      <w:pPr>
        <w:ind w:firstLineChars="200" w:firstLine="420"/>
        <w:rPr>
          <w:color w:val="000000" w:themeColor="text1"/>
        </w:rPr>
      </w:pPr>
      <w:r w:rsidRPr="007B3C65">
        <w:rPr>
          <w:rFonts w:ascii="宋体" w:hAnsi="宋体"/>
          <w:color w:val="000000" w:themeColor="text1"/>
          <w:szCs w:val="21"/>
        </w:rPr>
        <w:t>金蝶云星空</w:t>
      </w:r>
      <w:r w:rsidR="00710E66" w:rsidRPr="007B3C65">
        <w:rPr>
          <w:rFonts w:ascii="宋体" w:hAnsi="宋体" w:hint="eastAsia"/>
          <w:color w:val="000000" w:themeColor="text1"/>
          <w:szCs w:val="21"/>
        </w:rPr>
        <w:t>数据中心管理是数据中心的管理平台，也叫管理中心。</w:t>
      </w:r>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widowControl/>
        <w:spacing w:line="360" w:lineRule="auto"/>
        <w:rPr>
          <w:rFonts w:ascii="宋体" w:hAnsi="宋体"/>
          <w:b/>
          <w:color w:val="000000" w:themeColor="text1"/>
          <w:szCs w:val="21"/>
        </w:rPr>
      </w:pPr>
      <w:r w:rsidRPr="007B3C65">
        <w:rPr>
          <w:rFonts w:ascii="宋体" w:hAnsi="宋体" w:hint="eastAsia"/>
          <w:b/>
          <w:color w:val="000000" w:themeColor="text1"/>
          <w:szCs w:val="21"/>
        </w:rPr>
        <w:t>1、管理中心</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管理中心提供了创建、注册、备份、恢复、删除、升级数据中心的功能，并提供数据中心安装包管理，恢复成演示版和支持公有云多租户模式。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数据中心的创建支持</w:t>
      </w:r>
      <w:r w:rsidRPr="007B3C65">
        <w:rPr>
          <w:rFonts w:ascii="宋体" w:hAnsi="宋体"/>
          <w:color w:val="000000" w:themeColor="text1"/>
          <w:szCs w:val="21"/>
        </w:rPr>
        <w:t>SQL</w:t>
      </w:r>
      <w:r w:rsidRPr="007B3C65">
        <w:rPr>
          <w:rFonts w:ascii="宋体" w:hAnsi="宋体" w:hint="eastAsia"/>
          <w:color w:val="000000" w:themeColor="text1"/>
          <w:szCs w:val="21"/>
        </w:rPr>
        <w:t xml:space="preserve"> Server</w:t>
      </w:r>
      <w:r w:rsidRPr="007B3C65">
        <w:rPr>
          <w:rFonts w:ascii="宋体" w:hAnsi="宋体"/>
          <w:color w:val="000000" w:themeColor="text1"/>
          <w:szCs w:val="21"/>
        </w:rPr>
        <w:t>和Oracle两</w:t>
      </w:r>
      <w:r w:rsidRPr="007B3C65">
        <w:rPr>
          <w:rFonts w:ascii="宋体" w:hAnsi="宋体" w:hint="eastAsia"/>
          <w:color w:val="000000" w:themeColor="text1"/>
          <w:szCs w:val="21"/>
        </w:rPr>
        <w:t>种</w:t>
      </w:r>
      <w:r w:rsidRPr="007B3C65">
        <w:rPr>
          <w:rFonts w:ascii="宋体" w:hAnsi="宋体"/>
          <w:color w:val="000000" w:themeColor="text1"/>
          <w:szCs w:val="21"/>
        </w:rPr>
        <w:t>数据库类型</w:t>
      </w:r>
      <w:r w:rsidRPr="007B3C65">
        <w:rPr>
          <w:rFonts w:ascii="宋体" w:hAnsi="宋体" w:hint="eastAsia"/>
          <w:color w:val="000000" w:themeColor="text1"/>
          <w:szCs w:val="21"/>
        </w:rPr>
        <w:t>。</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支持命名用户身份、域用户身份、动态密码卡、动态密码（云之家）、CA身份认证5种认证方式。</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支持产品版本管理，具体规则是【*(产品版本号). *(SP号). ***(编译版本号) . * *  (属性包)】（样例：7.1.128.01）</w:t>
      </w:r>
    </w:p>
    <w:p w:rsidR="00710E66" w:rsidRPr="007B3C65" w:rsidRDefault="002A1BB4" w:rsidP="00710E66">
      <w:pPr>
        <w:spacing w:line="500" w:lineRule="exact"/>
        <w:ind w:left="105" w:firstLine="315"/>
        <w:rPr>
          <w:color w:val="000000" w:themeColor="text1"/>
        </w:rPr>
      </w:pPr>
      <w:r w:rsidRPr="007B3C65">
        <w:rPr>
          <w:color w:val="000000" w:themeColor="text1"/>
        </w:rPr>
        <w:t>金蝶云星空</w:t>
      </w:r>
      <w:r w:rsidR="00710E66" w:rsidRPr="007B3C65">
        <w:rPr>
          <w:rFonts w:hint="eastAsia"/>
          <w:color w:val="000000" w:themeColor="text1"/>
        </w:rPr>
        <w:t>产品定期或不定期进行产品的正版验证，保障正版客户使用金蝶正版产品的权益。</w:t>
      </w:r>
      <w:r w:rsidRPr="007B3C65">
        <w:rPr>
          <w:color w:val="000000" w:themeColor="text1"/>
        </w:rPr>
        <w:t>金蝶云星空</w:t>
      </w:r>
      <w:r w:rsidR="00710E66" w:rsidRPr="007B3C65">
        <w:rPr>
          <w:rFonts w:hint="eastAsia"/>
          <w:color w:val="000000" w:themeColor="text1"/>
        </w:rPr>
        <w:t>支持正版验证和产品激活。</w:t>
      </w:r>
    </w:p>
    <w:p w:rsidR="00710E66" w:rsidRPr="007B3C65" w:rsidRDefault="00710E66" w:rsidP="00710E66">
      <w:pPr>
        <w:spacing w:line="500" w:lineRule="exact"/>
        <w:ind w:left="105" w:hanging="105"/>
        <w:rPr>
          <w:b/>
          <w:color w:val="000000" w:themeColor="text1"/>
        </w:rPr>
      </w:pPr>
      <w:r w:rsidRPr="007B3C65">
        <w:rPr>
          <w:rFonts w:hint="eastAsia"/>
          <w:b/>
          <w:color w:val="000000" w:themeColor="text1"/>
        </w:rPr>
        <w:t>2</w:t>
      </w:r>
      <w:r w:rsidRPr="007B3C65">
        <w:rPr>
          <w:rFonts w:hint="eastAsia"/>
          <w:b/>
          <w:color w:val="000000" w:themeColor="text1"/>
        </w:rPr>
        <w:t>、许可管理</w:t>
      </w:r>
    </w:p>
    <w:p w:rsidR="00710E66" w:rsidRPr="007B3C65" w:rsidRDefault="00710E66" w:rsidP="00710E66">
      <w:pPr>
        <w:spacing w:line="500" w:lineRule="exact"/>
        <w:ind w:left="105" w:firstLine="321"/>
        <w:rPr>
          <w:color w:val="000000" w:themeColor="text1"/>
        </w:rPr>
      </w:pPr>
      <w:r w:rsidRPr="007B3C65">
        <w:rPr>
          <w:rFonts w:hint="eastAsia"/>
          <w:color w:val="000000" w:themeColor="text1"/>
        </w:rPr>
        <w:t>获取产品唯一码作为在</w:t>
      </w:r>
      <w:r w:rsidR="002A1BB4" w:rsidRPr="007B3C65">
        <w:rPr>
          <w:rFonts w:hint="eastAsia"/>
          <w:color w:val="000000" w:themeColor="text1"/>
        </w:rPr>
        <w:t>金蝶云星空</w:t>
      </w:r>
      <w:r w:rsidRPr="007B3C65">
        <w:rPr>
          <w:rFonts w:hint="eastAsia"/>
          <w:color w:val="000000" w:themeColor="text1"/>
        </w:rPr>
        <w:t>平台申请许可的依据；其会因为服务器重装（操作系统）、硬件调整（显卡、硬盘等）、管理中心库（</w:t>
      </w:r>
      <w:r w:rsidRPr="007B3C65">
        <w:rPr>
          <w:rFonts w:hint="eastAsia"/>
          <w:color w:val="000000" w:themeColor="text1"/>
        </w:rPr>
        <w:t>DB***</w:t>
      </w:r>
      <w:r w:rsidRPr="007B3C65">
        <w:rPr>
          <w:rFonts w:hint="eastAsia"/>
          <w:color w:val="000000" w:themeColor="text1"/>
        </w:rPr>
        <w:t>）被注册而变化，产生变化后正式许可的环境下可以申请产品特征码变更流程解决；</w:t>
      </w:r>
    </w:p>
    <w:p w:rsidR="00710E66" w:rsidRPr="007B3C65" w:rsidRDefault="00710E66" w:rsidP="00710E66">
      <w:pPr>
        <w:spacing w:line="500" w:lineRule="exact"/>
        <w:ind w:left="105" w:firstLine="321"/>
        <w:rPr>
          <w:color w:val="000000" w:themeColor="text1"/>
        </w:rPr>
      </w:pPr>
      <w:r w:rsidRPr="007B3C65">
        <w:rPr>
          <w:rFonts w:hint="eastAsia"/>
          <w:color w:val="000000" w:themeColor="text1"/>
        </w:rPr>
        <w:t>引入从</w:t>
      </w:r>
      <w:r w:rsidR="00EB62E7" w:rsidRPr="007B3C65">
        <w:rPr>
          <w:rFonts w:hint="eastAsia"/>
          <w:color w:val="000000" w:themeColor="text1"/>
        </w:rPr>
        <w:t>金蝶云</w:t>
      </w:r>
      <w:r w:rsidRPr="007B3C65">
        <w:rPr>
          <w:rFonts w:hint="eastAsia"/>
          <w:color w:val="000000" w:themeColor="text1"/>
        </w:rPr>
        <w:t>平台下载的许可，需要与服务器的产品唯一码以及环境的版本匹配；</w:t>
      </w:r>
    </w:p>
    <w:p w:rsidR="00710E66" w:rsidRPr="007B3C65" w:rsidRDefault="00710E66" w:rsidP="00710E66">
      <w:pPr>
        <w:spacing w:line="500" w:lineRule="exact"/>
        <w:ind w:left="105" w:firstLine="321"/>
        <w:rPr>
          <w:color w:val="000000" w:themeColor="text1"/>
        </w:rPr>
      </w:pPr>
      <w:r w:rsidRPr="007B3C65">
        <w:rPr>
          <w:rFonts w:hint="eastAsia"/>
          <w:color w:val="000000" w:themeColor="text1"/>
        </w:rPr>
        <w:t>联网的情况下，可以通过同步注册用户刷新许可；局域网的情况下，每次注册用户变化都需要重新引入新许可文件；</w:t>
      </w:r>
    </w:p>
    <w:p w:rsidR="00710E66" w:rsidRPr="007B3C65" w:rsidRDefault="00710E66" w:rsidP="00710E66">
      <w:pPr>
        <w:spacing w:line="500" w:lineRule="exact"/>
        <w:ind w:left="105" w:firstLine="321"/>
        <w:rPr>
          <w:color w:val="000000" w:themeColor="text1"/>
        </w:rPr>
      </w:pPr>
      <w:r w:rsidRPr="007B3C65">
        <w:rPr>
          <w:rFonts w:hint="eastAsia"/>
          <w:color w:val="000000" w:themeColor="text1"/>
        </w:rPr>
        <w:t>可以查看许可的站点情况以及用户情况；</w:t>
      </w:r>
    </w:p>
    <w:p w:rsidR="00710E66" w:rsidRPr="007B3C65" w:rsidRDefault="00710E66" w:rsidP="00710E66">
      <w:pPr>
        <w:spacing w:line="500" w:lineRule="exact"/>
        <w:ind w:left="308" w:hangingChars="146" w:hanging="308"/>
        <w:rPr>
          <w:b/>
          <w:color w:val="000000" w:themeColor="text1"/>
        </w:rPr>
      </w:pPr>
      <w:r w:rsidRPr="007B3C65">
        <w:rPr>
          <w:rFonts w:hint="eastAsia"/>
          <w:b/>
          <w:color w:val="000000" w:themeColor="text1"/>
        </w:rPr>
        <w:t>3</w:t>
      </w:r>
      <w:r w:rsidRPr="007B3C65">
        <w:rPr>
          <w:rFonts w:hint="eastAsia"/>
          <w:b/>
          <w:color w:val="000000" w:themeColor="text1"/>
        </w:rPr>
        <w:t>、云备份</w:t>
      </w:r>
      <w:r w:rsidRPr="007B3C65">
        <w:rPr>
          <w:b/>
          <w:color w:val="000000" w:themeColor="text1"/>
        </w:rPr>
        <w:br/>
      </w:r>
      <w:r w:rsidRPr="007B3C65">
        <w:rPr>
          <w:rFonts w:ascii="宋体" w:hAnsi="宋体" w:hint="eastAsia"/>
          <w:color w:val="000000" w:themeColor="text1"/>
          <w:szCs w:val="21"/>
        </w:rPr>
        <w:t>云备份与</w:t>
      </w:r>
      <w:r w:rsidR="00EB62E7" w:rsidRPr="007B3C65">
        <w:rPr>
          <w:rFonts w:ascii="宋体" w:hAnsi="宋体" w:hint="eastAsia"/>
          <w:color w:val="000000" w:themeColor="text1"/>
          <w:szCs w:val="21"/>
        </w:rPr>
        <w:t>金蝶云</w:t>
      </w:r>
      <w:r w:rsidRPr="007B3C65">
        <w:rPr>
          <w:rFonts w:ascii="宋体" w:hAnsi="宋体" w:hint="eastAsia"/>
          <w:color w:val="000000" w:themeColor="text1"/>
          <w:szCs w:val="21"/>
        </w:rPr>
        <w:t>盘对接，通过云备份把帐套备份到</w:t>
      </w:r>
      <w:r w:rsidR="00EB62E7" w:rsidRPr="007B3C65">
        <w:rPr>
          <w:rFonts w:ascii="宋体" w:hAnsi="宋体" w:hint="eastAsia"/>
          <w:color w:val="000000" w:themeColor="text1"/>
          <w:szCs w:val="21"/>
        </w:rPr>
        <w:t>金蝶云</w:t>
      </w:r>
      <w:r w:rsidRPr="007B3C65">
        <w:rPr>
          <w:rFonts w:ascii="宋体" w:hAnsi="宋体" w:hint="eastAsia"/>
          <w:color w:val="000000" w:themeColor="text1"/>
          <w:szCs w:val="21"/>
        </w:rPr>
        <w:t>盘，通过云恢复把</w:t>
      </w:r>
      <w:r w:rsidR="00EB62E7" w:rsidRPr="007B3C65">
        <w:rPr>
          <w:rFonts w:ascii="宋体" w:hAnsi="宋体" w:hint="eastAsia"/>
          <w:color w:val="000000" w:themeColor="text1"/>
          <w:szCs w:val="21"/>
        </w:rPr>
        <w:t>金蝶云</w:t>
      </w:r>
      <w:r w:rsidRPr="007B3C65">
        <w:rPr>
          <w:rFonts w:ascii="宋体" w:hAnsi="宋体" w:hint="eastAsia"/>
          <w:color w:val="000000" w:themeColor="text1"/>
          <w:szCs w:val="21"/>
        </w:rPr>
        <w:t>盘中的帐套恢复到本地，满足中小企业简单的灾备应用场景；</w:t>
      </w:r>
    </w:p>
    <w:p w:rsidR="00710E66" w:rsidRPr="007B3C65" w:rsidRDefault="00710E66" w:rsidP="00710E66">
      <w:pPr>
        <w:spacing w:line="500" w:lineRule="exact"/>
        <w:ind w:left="105" w:hanging="105"/>
        <w:rPr>
          <w:b/>
          <w:color w:val="000000" w:themeColor="text1"/>
        </w:rPr>
      </w:pPr>
      <w:r w:rsidRPr="007B3C65">
        <w:rPr>
          <w:rFonts w:hint="eastAsia"/>
          <w:b/>
          <w:color w:val="000000" w:themeColor="text1"/>
        </w:rPr>
        <w:t>4</w:t>
      </w:r>
      <w:r w:rsidRPr="007B3C65">
        <w:rPr>
          <w:rFonts w:hint="eastAsia"/>
          <w:b/>
          <w:color w:val="000000" w:themeColor="text1"/>
        </w:rPr>
        <w:t>、云监测</w:t>
      </w:r>
    </w:p>
    <w:p w:rsidR="00710E66" w:rsidRPr="007B3C65" w:rsidRDefault="00710E66" w:rsidP="00710E66">
      <w:pPr>
        <w:spacing w:line="500" w:lineRule="exact"/>
        <w:ind w:left="105" w:firstLine="315"/>
        <w:rPr>
          <w:color w:val="000000" w:themeColor="text1"/>
        </w:rPr>
      </w:pPr>
      <w:r w:rsidRPr="007B3C65">
        <w:rPr>
          <w:rFonts w:hint="eastAsia"/>
          <w:color w:val="000000" w:themeColor="text1"/>
        </w:rPr>
        <w:t>云监测功能，对系统常规配置和影响性能较大的监控点进行检测；搜罗</w:t>
      </w:r>
      <w:r w:rsidRPr="007B3C65">
        <w:rPr>
          <w:rFonts w:hint="eastAsia"/>
          <w:color w:val="000000" w:themeColor="text1"/>
        </w:rPr>
        <w:t>11</w:t>
      </w:r>
      <w:r w:rsidRPr="007B3C65">
        <w:rPr>
          <w:rFonts w:hint="eastAsia"/>
          <w:color w:val="000000" w:themeColor="text1"/>
        </w:rPr>
        <w:t>项常规检测项和</w:t>
      </w:r>
      <w:r w:rsidRPr="007B3C65">
        <w:rPr>
          <w:rFonts w:hint="eastAsia"/>
          <w:color w:val="000000" w:themeColor="text1"/>
        </w:rPr>
        <w:t>5</w:t>
      </w:r>
      <w:r w:rsidRPr="007B3C65">
        <w:rPr>
          <w:rFonts w:hint="eastAsia"/>
          <w:color w:val="000000" w:themeColor="text1"/>
        </w:rPr>
        <w:t>个性能报表，</w:t>
      </w:r>
      <w:r w:rsidRPr="007B3C65">
        <w:rPr>
          <w:rFonts w:hint="eastAsia"/>
          <w:color w:val="000000" w:themeColor="text1"/>
        </w:rPr>
        <w:t>5</w:t>
      </w:r>
      <w:r w:rsidRPr="007B3C65">
        <w:rPr>
          <w:rFonts w:hint="eastAsia"/>
          <w:color w:val="000000" w:themeColor="text1"/>
        </w:rPr>
        <w:t>个性能检测项；支持一键检测、自动或手工分析、修复和优化。</w:t>
      </w:r>
    </w:p>
    <w:p w:rsidR="00710E66" w:rsidRPr="007B3C65" w:rsidRDefault="00710E66" w:rsidP="00710E66">
      <w:pPr>
        <w:spacing w:line="500" w:lineRule="exact"/>
        <w:ind w:left="105" w:firstLine="315"/>
        <w:rPr>
          <w:color w:val="000000" w:themeColor="text1"/>
        </w:rPr>
      </w:pPr>
      <w:r w:rsidRPr="007B3C65">
        <w:rPr>
          <w:rFonts w:hint="eastAsia"/>
          <w:color w:val="000000" w:themeColor="text1"/>
        </w:rPr>
        <w:t>通过监测项实时把握系统运行状况，及时分析处理异常问题。</w:t>
      </w:r>
    </w:p>
    <w:p w:rsidR="00710E66" w:rsidRPr="007B3C65" w:rsidRDefault="00710E66" w:rsidP="00710E66">
      <w:pPr>
        <w:spacing w:line="500" w:lineRule="exact"/>
        <w:ind w:left="105" w:hanging="105"/>
        <w:rPr>
          <w:rFonts w:ascii="宋体" w:hAnsi="宋体"/>
          <w:b/>
          <w:color w:val="000000" w:themeColor="text1"/>
          <w:szCs w:val="21"/>
        </w:rPr>
      </w:pPr>
      <w:r w:rsidRPr="007B3C65">
        <w:rPr>
          <w:rFonts w:ascii="宋体" w:hAnsi="宋体" w:hint="eastAsia"/>
          <w:b/>
          <w:color w:val="000000" w:themeColor="text1"/>
          <w:szCs w:val="21"/>
        </w:rPr>
        <w:t>5、云报告</w:t>
      </w:r>
    </w:p>
    <w:p w:rsidR="00710E66" w:rsidRPr="007B3C65" w:rsidRDefault="00710E66" w:rsidP="00710E66">
      <w:pPr>
        <w:spacing w:line="500" w:lineRule="exact"/>
        <w:ind w:left="105" w:firstLine="315"/>
        <w:rPr>
          <w:color w:val="000000" w:themeColor="text1"/>
        </w:rPr>
      </w:pPr>
      <w:r w:rsidRPr="007B3C65">
        <w:rPr>
          <w:rFonts w:hint="eastAsia"/>
          <w:color w:val="000000" w:themeColor="text1"/>
        </w:rPr>
        <w:t>手工生成云报告，以报告的形式查看系统运行的各项健康指标，对异常指标项，现场可根据处理建议进行分析和处理，遇到疑难问题，可勾选上传云健康中心，把报告上传云健</w:t>
      </w:r>
      <w:r w:rsidRPr="007B3C65">
        <w:rPr>
          <w:rFonts w:hint="eastAsia"/>
          <w:color w:val="000000" w:themeColor="text1"/>
        </w:rPr>
        <w:lastRenderedPageBreak/>
        <w:t>康中心，金蝶服务人员会第一时间跟进分析上传的云报告，给予官方解决方案，系统管理员可根据专家建议进行优化处理，如有疑问，可根据预留的服务专家联系方式，咨询服务专家。</w:t>
      </w:r>
    </w:p>
    <w:p w:rsidR="00710E66" w:rsidRPr="007B3C65" w:rsidRDefault="00710E66" w:rsidP="00710E66">
      <w:pPr>
        <w:spacing w:line="500" w:lineRule="exact"/>
        <w:ind w:left="105" w:firstLine="315"/>
        <w:rPr>
          <w:rFonts w:ascii="宋体" w:hAnsi="宋体"/>
          <w:color w:val="000000" w:themeColor="text1"/>
          <w:szCs w:val="21"/>
        </w:rPr>
      </w:pPr>
    </w:p>
    <w:p w:rsidR="00710E66" w:rsidRPr="007B3C65" w:rsidRDefault="00710E66" w:rsidP="00710E66">
      <w:pPr>
        <w:pStyle w:val="41"/>
        <w:spacing w:before="0" w:after="0" w:line="500" w:lineRule="exact"/>
        <w:ind w:rightChars="0" w:right="210" w:hanging="722"/>
        <w:rPr>
          <w:color w:val="000000" w:themeColor="text1"/>
        </w:rPr>
      </w:pPr>
      <w:r w:rsidRPr="007B3C65">
        <w:rPr>
          <w:rFonts w:hint="eastAsia"/>
          <w:color w:val="000000" w:themeColor="text1"/>
        </w:rPr>
        <w:t>新增和完善功能</w:t>
      </w:r>
    </w:p>
    <w:p w:rsidR="000C049F" w:rsidRPr="007B3C65" w:rsidRDefault="000C049F" w:rsidP="00E36685">
      <w:pPr>
        <w:pStyle w:val="aff1"/>
        <w:numPr>
          <w:ilvl w:val="0"/>
          <w:numId w:val="264"/>
        </w:numPr>
        <w:spacing w:line="360" w:lineRule="auto"/>
        <w:ind w:firstLineChars="0"/>
        <w:rPr>
          <w:rFonts w:ascii="宋体" w:hAnsi="宋体"/>
          <w:b/>
          <w:color w:val="000000" w:themeColor="text1"/>
        </w:rPr>
      </w:pPr>
      <w:r w:rsidRPr="007B3C65">
        <w:rPr>
          <w:rFonts w:ascii="宋体" w:hAnsi="宋体" w:hint="eastAsia"/>
          <w:b/>
          <w:color w:val="000000" w:themeColor="text1"/>
        </w:rPr>
        <w:t>管理中心高可用</w:t>
      </w:r>
    </w:p>
    <w:p w:rsidR="000C049F" w:rsidRPr="007B3C65" w:rsidRDefault="00F62153" w:rsidP="000C049F">
      <w:pPr>
        <w:widowControl/>
        <w:spacing w:line="360" w:lineRule="auto"/>
        <w:ind w:firstLineChars="200" w:firstLine="420"/>
        <w:rPr>
          <w:rFonts w:ascii="宋体" w:hAnsi="宋体"/>
          <w:b/>
          <w:color w:val="000000" w:themeColor="text1"/>
          <w:szCs w:val="22"/>
        </w:rPr>
      </w:pPr>
      <w:r w:rsidRPr="007B3C65">
        <w:rPr>
          <w:rFonts w:hint="eastAsia"/>
          <w:color w:val="000000" w:themeColor="text1"/>
        </w:rPr>
        <w:t>为了满足客户对所有部署节点高可用的需求，</w:t>
      </w:r>
      <w:r w:rsidR="000C049F" w:rsidRPr="007B3C65">
        <w:rPr>
          <w:rFonts w:hint="eastAsia"/>
          <w:color w:val="000000" w:themeColor="text1"/>
        </w:rPr>
        <w:t>金蝶云星空提供管理中心高可用部署方案和特性，</w:t>
      </w:r>
      <w:r w:rsidR="00AC23F4" w:rsidRPr="007B3C65">
        <w:rPr>
          <w:rFonts w:hint="eastAsia"/>
          <w:color w:val="000000" w:themeColor="text1"/>
        </w:rPr>
        <w:t>客户</w:t>
      </w:r>
      <w:r w:rsidRPr="007B3C65">
        <w:rPr>
          <w:rFonts w:hint="eastAsia"/>
          <w:color w:val="000000" w:themeColor="text1"/>
        </w:rPr>
        <w:t>购买管理中心高可用特性，</w:t>
      </w:r>
      <w:r w:rsidR="002664DF" w:rsidRPr="007B3C65">
        <w:rPr>
          <w:rFonts w:hint="eastAsia"/>
          <w:color w:val="000000" w:themeColor="text1"/>
        </w:rPr>
        <w:t>部署管理中心高可用，</w:t>
      </w:r>
      <w:r w:rsidRPr="007B3C65">
        <w:rPr>
          <w:rFonts w:hint="eastAsia"/>
          <w:color w:val="000000" w:themeColor="text1"/>
        </w:rPr>
        <w:t>启用即可</w:t>
      </w:r>
      <w:r w:rsidR="000C049F" w:rsidRPr="007B3C65">
        <w:rPr>
          <w:rFonts w:hint="eastAsia"/>
          <w:color w:val="000000" w:themeColor="text1"/>
        </w:rPr>
        <w:t>。</w:t>
      </w:r>
    </w:p>
    <w:p w:rsidR="000C049F" w:rsidRPr="007B3C65" w:rsidRDefault="000C049F" w:rsidP="000C049F">
      <w:pPr>
        <w:pStyle w:val="aff1"/>
        <w:numPr>
          <w:ilvl w:val="0"/>
          <w:numId w:val="84"/>
        </w:numPr>
        <w:tabs>
          <w:tab w:val="num" w:pos="1506"/>
        </w:tabs>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管理中心高可用部署方案</w:t>
      </w:r>
      <w:r w:rsidR="004A4F2B" w:rsidRPr="007B3C65">
        <w:rPr>
          <w:rFonts w:ascii="宋体" w:hAnsi="宋体" w:hint="eastAsia"/>
          <w:color w:val="000000" w:themeColor="text1"/>
          <w:szCs w:val="21"/>
        </w:rPr>
        <w:t>，可参阅产品安装包中的Help目录文档</w:t>
      </w:r>
      <w:r w:rsidRPr="007B3C65">
        <w:rPr>
          <w:rFonts w:ascii="宋体" w:hAnsi="宋体" w:hint="eastAsia"/>
          <w:color w:val="000000" w:themeColor="text1"/>
          <w:szCs w:val="21"/>
        </w:rPr>
        <w:t>；</w:t>
      </w:r>
    </w:p>
    <w:p w:rsidR="000C049F" w:rsidRPr="007B3C65" w:rsidRDefault="000C049F" w:rsidP="000C049F">
      <w:pPr>
        <w:pStyle w:val="aff1"/>
        <w:numPr>
          <w:ilvl w:val="0"/>
          <w:numId w:val="84"/>
        </w:numPr>
        <w:tabs>
          <w:tab w:val="num" w:pos="1506"/>
        </w:tabs>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高可用</w:t>
      </w:r>
      <w:r w:rsidR="00F62153" w:rsidRPr="007B3C65">
        <w:rPr>
          <w:rFonts w:ascii="宋体" w:hAnsi="宋体" w:hint="eastAsia"/>
          <w:color w:val="000000" w:themeColor="text1"/>
          <w:szCs w:val="21"/>
        </w:rPr>
        <w:t>设置</w:t>
      </w:r>
      <w:r w:rsidRPr="007B3C65">
        <w:rPr>
          <w:rFonts w:ascii="宋体" w:hAnsi="宋体" w:hint="eastAsia"/>
          <w:color w:val="000000" w:themeColor="text1"/>
          <w:szCs w:val="21"/>
        </w:rPr>
        <w:t>：设置主管理中心和备管理中心，检测并启用管理中心高可用；</w:t>
      </w:r>
    </w:p>
    <w:p w:rsidR="000C049F" w:rsidRPr="007B3C65" w:rsidRDefault="000C049F" w:rsidP="000C049F">
      <w:pPr>
        <w:pStyle w:val="aff1"/>
        <w:numPr>
          <w:ilvl w:val="0"/>
          <w:numId w:val="84"/>
        </w:numPr>
        <w:tabs>
          <w:tab w:val="num" w:pos="1506"/>
        </w:tabs>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高可用监控：启用高可用后，可</w:t>
      </w:r>
      <w:r w:rsidR="00F62153" w:rsidRPr="007B3C65">
        <w:rPr>
          <w:rFonts w:ascii="宋体" w:hAnsi="宋体" w:hint="eastAsia"/>
          <w:color w:val="000000" w:themeColor="text1"/>
          <w:szCs w:val="21"/>
        </w:rPr>
        <w:t>配置系统消息，邮件告警，</w:t>
      </w:r>
      <w:r w:rsidRPr="007B3C65">
        <w:rPr>
          <w:rFonts w:ascii="宋体" w:hAnsi="宋体" w:hint="eastAsia"/>
          <w:color w:val="000000" w:themeColor="text1"/>
          <w:szCs w:val="21"/>
        </w:rPr>
        <w:t>查看高可用监控的情况；</w:t>
      </w:r>
    </w:p>
    <w:p w:rsidR="000C049F" w:rsidRPr="007B3C65" w:rsidRDefault="000C049F" w:rsidP="000C049F">
      <w:pPr>
        <w:pStyle w:val="aff1"/>
        <w:numPr>
          <w:ilvl w:val="0"/>
          <w:numId w:val="84"/>
        </w:numPr>
        <w:tabs>
          <w:tab w:val="num" w:pos="1506"/>
        </w:tabs>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高可用监控信息和邮件查看：当高可用节点出现异常时，可查看监控消息与邮件，进行分析和处理</w:t>
      </w:r>
      <w:r w:rsidR="002664DF" w:rsidRPr="007B3C65">
        <w:rPr>
          <w:rFonts w:ascii="宋体" w:hAnsi="宋体" w:hint="eastAsia"/>
          <w:color w:val="000000" w:themeColor="text1"/>
          <w:szCs w:val="21"/>
        </w:rPr>
        <w:t>；</w:t>
      </w:r>
    </w:p>
    <w:p w:rsidR="002664DF" w:rsidRPr="007B3C65" w:rsidRDefault="002664DF" w:rsidP="000C049F">
      <w:pPr>
        <w:pStyle w:val="aff1"/>
        <w:numPr>
          <w:ilvl w:val="0"/>
          <w:numId w:val="84"/>
        </w:numPr>
        <w:tabs>
          <w:tab w:val="num" w:pos="1506"/>
        </w:tabs>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必须启用高可用后，才能申请许可。</w:t>
      </w: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55" w:name="_Toc338423196"/>
      <w:bookmarkStart w:id="1956" w:name="_Toc519685435"/>
      <w:bookmarkStart w:id="1957" w:name="_Toc10030033"/>
      <w:r w:rsidRPr="007B3C65">
        <w:rPr>
          <w:rFonts w:ascii="宋体" w:hAnsi="宋体" w:hint="eastAsia"/>
          <w:color w:val="000000" w:themeColor="text1"/>
          <w:sz w:val="24"/>
        </w:rPr>
        <w:t>基础管理</w:t>
      </w:r>
      <w:bookmarkEnd w:id="1955"/>
      <w:bookmarkEnd w:id="1956"/>
      <w:bookmarkEnd w:id="1957"/>
    </w:p>
    <w:p w:rsidR="009101B8" w:rsidRPr="007B3C65" w:rsidRDefault="009101B8" w:rsidP="009101B8">
      <w:pPr>
        <w:pStyle w:val="41"/>
        <w:spacing w:before="0" w:after="0" w:line="360" w:lineRule="auto"/>
        <w:ind w:rightChars="0" w:right="210" w:hanging="722"/>
        <w:rPr>
          <w:rFonts w:ascii="宋体" w:eastAsia="宋体" w:hAnsi="宋体"/>
          <w:color w:val="000000" w:themeColor="text1"/>
        </w:rPr>
      </w:pPr>
      <w:r w:rsidRPr="007B3C65">
        <w:rPr>
          <w:rFonts w:hint="eastAsia"/>
          <w:color w:val="000000" w:themeColor="text1"/>
        </w:rPr>
        <w:t>主要功能</w:t>
      </w:r>
    </w:p>
    <w:p w:rsidR="009101B8" w:rsidRPr="007B3C65" w:rsidRDefault="009101B8" w:rsidP="00705741">
      <w:pPr>
        <w:pStyle w:val="aff1"/>
        <w:numPr>
          <w:ilvl w:val="0"/>
          <w:numId w:val="80"/>
        </w:numPr>
        <w:spacing w:line="360" w:lineRule="auto"/>
        <w:ind w:firstLineChars="0"/>
        <w:rPr>
          <w:rFonts w:ascii="宋体" w:hAnsi="宋体"/>
          <w:b/>
          <w:color w:val="000000" w:themeColor="text1"/>
        </w:rPr>
      </w:pPr>
      <w:r w:rsidRPr="007B3C65">
        <w:rPr>
          <w:rFonts w:ascii="宋体" w:hAnsi="宋体" w:hint="eastAsia"/>
          <w:b/>
          <w:color w:val="000000" w:themeColor="text1"/>
        </w:rPr>
        <w:t>基础资料</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基础资料，就是在系统中使用的各种基础数据的总称。用户在录入凭证或者录入单据时，都毫无例外地需要输入一些业务资料信息，如科目、币别、物料、客户等信息。为了统一的设置与管理，提供了基础资料管理，同时基础资料也会在业务系统同步展示，减少用户的界面来回切换的麻烦。</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color w:val="000000" w:themeColor="text1"/>
          <w:szCs w:val="21"/>
        </w:rPr>
        <w:t>主档资料</w:t>
      </w:r>
      <w:r w:rsidRPr="007B3C65">
        <w:rPr>
          <w:rFonts w:ascii="宋体" w:hAnsi="宋体" w:hint="eastAsia"/>
          <w:color w:val="000000" w:themeColor="text1"/>
          <w:szCs w:val="21"/>
        </w:rPr>
        <w:t>的管理；（包括部门、员工、供应商、客户及物料）</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color w:val="000000" w:themeColor="text1"/>
          <w:szCs w:val="21"/>
        </w:rPr>
        <w:t>基本资料</w:t>
      </w:r>
      <w:r w:rsidRPr="007B3C65">
        <w:rPr>
          <w:rFonts w:ascii="宋体" w:hAnsi="宋体" w:hint="eastAsia"/>
          <w:color w:val="000000" w:themeColor="text1"/>
          <w:szCs w:val="21"/>
        </w:rPr>
        <w:t>的管理；（包括岗位信息、币别、费用项目、会计政策等公共资料以及业务的基础资料）</w:t>
      </w:r>
    </w:p>
    <w:p w:rsidR="009101B8" w:rsidRPr="007B3C65" w:rsidRDefault="009101B8" w:rsidP="00705741">
      <w:pPr>
        <w:pStyle w:val="aff1"/>
        <w:numPr>
          <w:ilvl w:val="0"/>
          <w:numId w:val="82"/>
        </w:numPr>
        <w:spacing w:line="500" w:lineRule="exact"/>
        <w:ind w:firstLineChars="0"/>
        <w:rPr>
          <w:rFonts w:ascii="宋体" w:hAnsi="宋体"/>
          <w:b/>
          <w:color w:val="000000" w:themeColor="text1"/>
        </w:rPr>
      </w:pPr>
      <w:r w:rsidRPr="007B3C65">
        <w:rPr>
          <w:rFonts w:ascii="宋体" w:hAnsi="宋体" w:hint="eastAsia"/>
          <w:color w:val="000000" w:themeColor="text1"/>
          <w:szCs w:val="21"/>
        </w:rPr>
        <w:t>辅助</w:t>
      </w:r>
      <w:r w:rsidRPr="007B3C65">
        <w:rPr>
          <w:rFonts w:ascii="宋体" w:hAnsi="宋体"/>
          <w:color w:val="000000" w:themeColor="text1"/>
          <w:szCs w:val="21"/>
        </w:rPr>
        <w:t>资料</w:t>
      </w:r>
      <w:r w:rsidRPr="007B3C65">
        <w:rPr>
          <w:rFonts w:ascii="宋体" w:hAnsi="宋体" w:hint="eastAsia"/>
          <w:color w:val="000000" w:themeColor="text1"/>
          <w:szCs w:val="21"/>
        </w:rPr>
        <w:t>的管理；（主要是简单的基础数据内容）</w:t>
      </w:r>
    </w:p>
    <w:p w:rsidR="009101B8" w:rsidRPr="007B3C65" w:rsidRDefault="009101B8" w:rsidP="00705741">
      <w:pPr>
        <w:pStyle w:val="aff1"/>
        <w:numPr>
          <w:ilvl w:val="0"/>
          <w:numId w:val="80"/>
        </w:numPr>
        <w:spacing w:line="500" w:lineRule="exact"/>
        <w:ind w:firstLineChars="0"/>
        <w:rPr>
          <w:rFonts w:ascii="宋体" w:hAnsi="宋体"/>
          <w:b/>
          <w:color w:val="000000" w:themeColor="text1"/>
        </w:rPr>
      </w:pPr>
      <w:r w:rsidRPr="007B3C65">
        <w:rPr>
          <w:rFonts w:ascii="宋体" w:hAnsi="宋体" w:hint="eastAsia"/>
          <w:b/>
          <w:color w:val="000000" w:themeColor="text1"/>
        </w:rPr>
        <w:t>单据类型</w:t>
      </w:r>
    </w:p>
    <w:p w:rsidR="009101B8" w:rsidRPr="007B3C65" w:rsidRDefault="009101B8" w:rsidP="009101B8">
      <w:pPr>
        <w:spacing w:line="500" w:lineRule="exact"/>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单据类型是对单据的细分类，广泛的应用在业务单据中，解决相同单据不同业务控制的问题。</w:t>
      </w:r>
    </w:p>
    <w:p w:rsidR="009101B8" w:rsidRPr="007B3C65" w:rsidRDefault="009101B8" w:rsidP="00705741">
      <w:pPr>
        <w:pStyle w:val="aff1"/>
        <w:numPr>
          <w:ilvl w:val="0"/>
          <w:numId w:val="83"/>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用于控制业务单据的界面布局；</w:t>
      </w:r>
    </w:p>
    <w:p w:rsidR="009101B8" w:rsidRPr="007B3C65" w:rsidRDefault="009101B8" w:rsidP="00705741">
      <w:pPr>
        <w:pStyle w:val="aff1"/>
        <w:numPr>
          <w:ilvl w:val="0"/>
          <w:numId w:val="83"/>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支持设置字段相关属性；</w:t>
      </w:r>
    </w:p>
    <w:p w:rsidR="009101B8" w:rsidRPr="007B3C65" w:rsidRDefault="009101B8" w:rsidP="00705741">
      <w:pPr>
        <w:pStyle w:val="aff1"/>
        <w:numPr>
          <w:ilvl w:val="0"/>
          <w:numId w:val="83"/>
        </w:numPr>
        <w:spacing w:line="500" w:lineRule="exact"/>
        <w:ind w:firstLineChars="0"/>
        <w:rPr>
          <w:rFonts w:ascii="宋体" w:hAnsi="宋体"/>
          <w:b/>
          <w:color w:val="000000" w:themeColor="text1"/>
        </w:rPr>
      </w:pPr>
      <w:r w:rsidRPr="007B3C65">
        <w:rPr>
          <w:rFonts w:ascii="宋体" w:hAnsi="宋体" w:hint="eastAsia"/>
          <w:color w:val="000000" w:themeColor="text1"/>
          <w:szCs w:val="21"/>
        </w:rPr>
        <w:t>控制业务流程、打印以及设置业务参数；</w:t>
      </w:r>
    </w:p>
    <w:p w:rsidR="009101B8" w:rsidRPr="007B3C65" w:rsidRDefault="009101B8" w:rsidP="00705741">
      <w:pPr>
        <w:pStyle w:val="aff1"/>
        <w:numPr>
          <w:ilvl w:val="0"/>
          <w:numId w:val="80"/>
        </w:numPr>
        <w:spacing w:line="500" w:lineRule="exact"/>
        <w:ind w:firstLineChars="0"/>
        <w:rPr>
          <w:rFonts w:ascii="宋体" w:hAnsi="宋体"/>
          <w:b/>
          <w:color w:val="000000" w:themeColor="text1"/>
        </w:rPr>
      </w:pPr>
      <w:r w:rsidRPr="007B3C65">
        <w:rPr>
          <w:rFonts w:ascii="宋体" w:hAnsi="宋体" w:hint="eastAsia"/>
          <w:b/>
          <w:color w:val="000000" w:themeColor="text1"/>
        </w:rPr>
        <w:t>编码规则</w:t>
      </w:r>
    </w:p>
    <w:p w:rsidR="009101B8" w:rsidRPr="007B3C65" w:rsidRDefault="009101B8" w:rsidP="009101B8">
      <w:pPr>
        <w:spacing w:line="500" w:lineRule="exact"/>
        <w:ind w:firstLineChars="200" w:firstLine="420"/>
        <w:rPr>
          <w:rFonts w:ascii="宋体" w:hAnsi="宋体"/>
          <w:color w:val="000000" w:themeColor="text1"/>
          <w:szCs w:val="21"/>
        </w:rPr>
      </w:pPr>
      <w:r w:rsidRPr="007B3C65">
        <w:rPr>
          <w:rFonts w:ascii="宋体" w:hAnsi="宋体" w:hint="eastAsia"/>
          <w:color w:val="000000" w:themeColor="text1"/>
          <w:szCs w:val="21"/>
        </w:rPr>
        <w:t>编码规则是指业务对象的编码生成规则，应用于BOS单据以及基础资料。</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支持数据中心级编码唯一性校验；</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支持补号控制、允许修改控制；</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支持保存时自动生成编码；</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支持BOS自定义字段作为编码元素；</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支持设置编码依据控制编码流水号生成；</w:t>
      </w:r>
    </w:p>
    <w:p w:rsidR="009101B8" w:rsidRPr="007B3C65" w:rsidRDefault="009101B8" w:rsidP="00705741">
      <w:pPr>
        <w:pStyle w:val="aff1"/>
        <w:numPr>
          <w:ilvl w:val="0"/>
          <w:numId w:val="80"/>
        </w:numPr>
        <w:spacing w:line="500" w:lineRule="exact"/>
        <w:ind w:firstLineChars="0"/>
        <w:rPr>
          <w:rFonts w:ascii="宋体" w:hAnsi="宋体"/>
          <w:b/>
          <w:color w:val="000000" w:themeColor="text1"/>
        </w:rPr>
      </w:pPr>
      <w:r w:rsidRPr="007B3C65">
        <w:rPr>
          <w:rFonts w:ascii="宋体" w:hAnsi="宋体" w:hint="eastAsia"/>
          <w:b/>
          <w:color w:val="000000" w:themeColor="text1"/>
        </w:rPr>
        <w:t>辅助属性</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支持辅助属性定义；</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支持物料辅助属性控制；</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支持物料辅助属性值；</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支持物料辅助属性值组合；</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支持业务单据中的应用；</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支持即时库存查询；</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支持单据列表上辅助属性过滤；</w:t>
      </w:r>
    </w:p>
    <w:p w:rsidR="009101B8" w:rsidRPr="007B3C65" w:rsidRDefault="009101B8" w:rsidP="00705741">
      <w:pPr>
        <w:pStyle w:val="aff1"/>
        <w:numPr>
          <w:ilvl w:val="0"/>
          <w:numId w:val="80"/>
        </w:numPr>
        <w:spacing w:line="500" w:lineRule="exact"/>
        <w:ind w:firstLineChars="0"/>
        <w:rPr>
          <w:rFonts w:ascii="宋体" w:hAnsi="宋体"/>
          <w:b/>
          <w:color w:val="000000" w:themeColor="text1"/>
        </w:rPr>
      </w:pPr>
      <w:r w:rsidRPr="007B3C65">
        <w:rPr>
          <w:rFonts w:ascii="宋体" w:hAnsi="宋体" w:hint="eastAsia"/>
          <w:b/>
          <w:color w:val="000000" w:themeColor="text1"/>
        </w:rPr>
        <w:t>公共设置</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参数设置</w:t>
      </w:r>
    </w:p>
    <w:p w:rsidR="009101B8" w:rsidRPr="007B3C65" w:rsidRDefault="009101B8" w:rsidP="009101B8">
      <w:pPr>
        <w:widowControl/>
        <w:spacing w:line="360" w:lineRule="auto"/>
        <w:ind w:left="360" w:firstLineChars="150" w:firstLine="315"/>
        <w:rPr>
          <w:color w:val="000000" w:themeColor="text1"/>
        </w:rPr>
      </w:pPr>
      <w:r w:rsidRPr="007B3C65">
        <w:rPr>
          <w:rFonts w:ascii="宋体" w:hAnsi="宋体" w:hint="eastAsia"/>
          <w:color w:val="000000" w:themeColor="text1"/>
          <w:szCs w:val="21"/>
        </w:rPr>
        <w:t>按照业务领域显示内容，支持数据中心级别和组织级别参数的设置和控制。并且提供参数差异分析，以便清楚当前参数状况与系统预设的差异，更好的进行参数的规划管理和分析</w:t>
      </w:r>
      <w:r w:rsidRPr="007B3C65">
        <w:rPr>
          <w:rFonts w:ascii="宋体" w:hAnsi="宋体" w:cs="Microsoft Sans Serif" w:hint="eastAsia"/>
          <w:color w:val="000000" w:themeColor="text1"/>
        </w:rPr>
        <w:t>；</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单据设置</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提供了单据参数配置，以及移动平台单据启用设置；</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邮件设置</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lastRenderedPageBreak/>
        <w:t>提供企业邮箱设置，以支持工作流的应用</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文件服务器设置</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配置文件服务器</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动态服务定义</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即动态服务表单列表查询；</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云之家设置</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配置与云之家的映射关系，支持与云之家的集成应用。</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通过同步注册用户实现云之家团队的自动激活，并自动映射用户。</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发票云集成</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通过引入发票云密钥实现发票云集成。</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s-HR集成</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通过配置操作用户和s-HR接口地址实现s-HR集成。</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短信服务</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提供短信服务配置，短信发送情况查询；</w:t>
      </w:r>
    </w:p>
    <w:p w:rsidR="009101B8" w:rsidRPr="007B3C65" w:rsidRDefault="009101B8" w:rsidP="00705741">
      <w:pPr>
        <w:pStyle w:val="aff1"/>
        <w:numPr>
          <w:ilvl w:val="0"/>
          <w:numId w:val="85"/>
        </w:numPr>
        <w:spacing w:line="360" w:lineRule="auto"/>
        <w:ind w:firstLineChars="0"/>
        <w:rPr>
          <w:rFonts w:ascii="宋体" w:hAnsi="宋体" w:cs="Microsoft Sans Serif"/>
          <w:color w:val="000000" w:themeColor="text1"/>
        </w:rPr>
      </w:pPr>
      <w:r w:rsidRPr="007B3C65">
        <w:rPr>
          <w:rFonts w:ascii="宋体" w:hAnsi="宋体" w:cs="Microsoft Sans Serif" w:hint="eastAsia"/>
          <w:color w:val="000000" w:themeColor="text1"/>
        </w:rPr>
        <w:t>其他</w:t>
      </w:r>
    </w:p>
    <w:p w:rsidR="009101B8" w:rsidRPr="007B3C65" w:rsidRDefault="009101B8" w:rsidP="009101B8">
      <w:pPr>
        <w:pStyle w:val="aff1"/>
        <w:widowControl/>
        <w:spacing w:line="360" w:lineRule="auto"/>
        <w:ind w:left="720" w:firstLineChars="0" w:firstLine="0"/>
        <w:rPr>
          <w:rFonts w:ascii="宋体" w:hAnsi="宋体" w:cs="Microsoft Sans Serif"/>
          <w:color w:val="000000" w:themeColor="text1"/>
        </w:rPr>
      </w:pPr>
      <w:r w:rsidRPr="007B3C65">
        <w:rPr>
          <w:rFonts w:ascii="宋体" w:hAnsi="宋体" w:cs="Microsoft Sans Serif" w:hint="eastAsia"/>
          <w:color w:val="000000" w:themeColor="text1"/>
        </w:rPr>
        <w:t>提供了执行计划列表、计算任务中心等查看；</w:t>
      </w:r>
    </w:p>
    <w:p w:rsidR="009101B8" w:rsidRPr="007B3C65" w:rsidRDefault="009101B8" w:rsidP="00705741">
      <w:pPr>
        <w:pStyle w:val="aff1"/>
        <w:numPr>
          <w:ilvl w:val="0"/>
          <w:numId w:val="80"/>
        </w:numPr>
        <w:spacing w:line="500" w:lineRule="exact"/>
        <w:ind w:firstLineChars="0"/>
        <w:rPr>
          <w:rFonts w:ascii="宋体" w:hAnsi="宋体"/>
          <w:b/>
          <w:color w:val="000000" w:themeColor="text1"/>
        </w:rPr>
      </w:pPr>
      <w:r w:rsidRPr="007B3C65">
        <w:rPr>
          <w:rFonts w:ascii="宋体" w:hAnsi="宋体" w:hint="eastAsia"/>
          <w:b/>
          <w:color w:val="000000" w:themeColor="text1"/>
        </w:rPr>
        <w:t>企业需求</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color w:val="000000" w:themeColor="text1"/>
        </w:rPr>
        <w:t>金蝶云星空</w:t>
      </w:r>
      <w:r w:rsidRPr="007B3C65">
        <w:rPr>
          <w:rFonts w:hint="eastAsia"/>
          <w:color w:val="000000" w:themeColor="text1"/>
        </w:rPr>
        <w:t>把企业需求管理集成到产品中，帮助企业收集用户需求。</w:t>
      </w:r>
    </w:p>
    <w:p w:rsidR="009101B8" w:rsidRPr="007B3C65" w:rsidRDefault="009101B8" w:rsidP="00705741">
      <w:pPr>
        <w:pStyle w:val="aff1"/>
        <w:widowControl/>
        <w:numPr>
          <w:ilvl w:val="0"/>
          <w:numId w:val="81"/>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支持企业需求单的新增、审核；</w:t>
      </w:r>
    </w:p>
    <w:p w:rsidR="009101B8" w:rsidRPr="007B3C65" w:rsidRDefault="009101B8" w:rsidP="009101B8">
      <w:pPr>
        <w:pStyle w:val="41"/>
        <w:spacing w:before="0" w:after="0" w:line="500" w:lineRule="exact"/>
        <w:ind w:rightChars="0" w:right="210" w:hanging="722"/>
        <w:rPr>
          <w:color w:val="000000" w:themeColor="text1"/>
        </w:rPr>
      </w:pPr>
      <w:r w:rsidRPr="007B3C65">
        <w:rPr>
          <w:rFonts w:hint="eastAsia"/>
          <w:color w:val="000000" w:themeColor="text1"/>
        </w:rPr>
        <w:t>新增和完善功能</w:t>
      </w:r>
    </w:p>
    <w:p w:rsidR="009101B8" w:rsidRPr="007B3C65" w:rsidRDefault="00C97B80" w:rsidP="00C97B80">
      <w:pPr>
        <w:pStyle w:val="aff1"/>
        <w:spacing w:line="500" w:lineRule="exact"/>
        <w:ind w:left="840" w:firstLineChars="0" w:firstLine="0"/>
        <w:rPr>
          <w:rFonts w:ascii="宋体" w:hAnsi="宋体"/>
          <w:color w:val="000000" w:themeColor="text1"/>
          <w:szCs w:val="21"/>
        </w:rPr>
      </w:pPr>
      <w:r w:rsidRPr="007B3C65">
        <w:rPr>
          <w:rFonts w:ascii="宋体" w:hAnsi="宋体" w:hint="eastAsia"/>
          <w:color w:val="000000" w:themeColor="text1"/>
          <w:szCs w:val="21"/>
        </w:rPr>
        <w:t>无。</w:t>
      </w: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58" w:name="_Toc519685436"/>
      <w:bookmarkStart w:id="1959" w:name="_Toc10030034"/>
      <w:r w:rsidRPr="007B3C65">
        <w:rPr>
          <w:rFonts w:ascii="宋体" w:hAnsi="宋体" w:hint="eastAsia"/>
          <w:color w:val="000000" w:themeColor="text1"/>
          <w:sz w:val="24"/>
        </w:rPr>
        <w:t>组织管理</w:t>
      </w:r>
      <w:bookmarkEnd w:id="1958"/>
      <w:bookmarkEnd w:id="1959"/>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68"/>
        </w:numPr>
        <w:spacing w:line="500" w:lineRule="exact"/>
        <w:ind w:firstLineChars="0"/>
        <w:rPr>
          <w:rFonts w:ascii="宋体" w:hAnsi="宋体"/>
          <w:b/>
          <w:color w:val="000000" w:themeColor="text1"/>
        </w:rPr>
      </w:pPr>
      <w:r w:rsidRPr="007B3C65">
        <w:rPr>
          <w:rFonts w:ascii="宋体" w:hAnsi="宋体" w:hint="eastAsia"/>
          <w:b/>
          <w:color w:val="000000" w:themeColor="text1"/>
        </w:rPr>
        <w:t>组织机构</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支持多组织应用模式是金蝶云星空的亮点，主要功能包括：</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启用多组织</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数据中心创建后默认单体组织应用模式，根据实际业务需要选择启用多组织。启用后在系统中支持多组织业务处理。</w:t>
      </w:r>
    </w:p>
    <w:p w:rsidR="009101B8" w:rsidRPr="007B3C65" w:rsidRDefault="009101B8" w:rsidP="00E36685">
      <w:pPr>
        <w:pStyle w:val="aff1"/>
        <w:numPr>
          <w:ilvl w:val="0"/>
          <w:numId w:val="268"/>
        </w:numPr>
        <w:spacing w:line="500" w:lineRule="exact"/>
        <w:ind w:firstLineChars="0"/>
        <w:rPr>
          <w:rFonts w:ascii="宋体" w:hAnsi="宋体"/>
          <w:b/>
          <w:color w:val="000000" w:themeColor="text1"/>
        </w:rPr>
      </w:pPr>
      <w:r w:rsidRPr="007B3C65">
        <w:rPr>
          <w:rFonts w:ascii="宋体" w:hAnsi="宋体" w:hint="eastAsia"/>
          <w:b/>
          <w:color w:val="000000" w:themeColor="text1"/>
        </w:rPr>
        <w:t>组织机构</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机构是多组织业务运作的基础数据。组织机构从财务上独立核算和业务上独立运作的维度将组织分为核算组织和业务组织两类，组织因业务职责不同而区分为不同的组织职能类型，并通过组织职能控制一个组织能否进行某项业务。</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组织机构是业务数据隔离的基本前提。</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组织机构支持禁用，禁用后可以查询历史数据，也可以增加用户和角色。</w:t>
      </w:r>
    </w:p>
    <w:p w:rsidR="009101B8" w:rsidRPr="007B3C65" w:rsidRDefault="009101B8" w:rsidP="00E36685">
      <w:pPr>
        <w:pStyle w:val="aff1"/>
        <w:numPr>
          <w:ilvl w:val="0"/>
          <w:numId w:val="268"/>
        </w:numPr>
        <w:spacing w:line="500" w:lineRule="exact"/>
        <w:ind w:firstLineChars="0"/>
        <w:rPr>
          <w:rFonts w:ascii="宋体" w:hAnsi="宋体"/>
          <w:b/>
          <w:color w:val="000000" w:themeColor="text1"/>
        </w:rPr>
      </w:pPr>
      <w:r w:rsidRPr="007B3C65">
        <w:rPr>
          <w:rFonts w:ascii="宋体" w:hAnsi="宋体" w:hint="eastAsia"/>
          <w:b/>
          <w:color w:val="000000" w:themeColor="text1"/>
        </w:rPr>
        <w:t>组织关系</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组织隶属关系</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组织隶属关系是组织的上下级汇报关系，</w:t>
      </w:r>
      <w:r w:rsidRPr="007B3C65">
        <w:rPr>
          <w:rFonts w:ascii="宋体" w:hAnsi="宋体"/>
          <w:color w:val="000000" w:themeColor="text1"/>
          <w:szCs w:val="21"/>
        </w:rPr>
        <w:t>按组织的上下级关系来汇总统计业务数据</w:t>
      </w:r>
      <w:r w:rsidRPr="007B3C65">
        <w:rPr>
          <w:rFonts w:ascii="宋体" w:hAnsi="宋体" w:hint="eastAsia"/>
          <w:color w:val="000000" w:themeColor="text1"/>
          <w:szCs w:val="21"/>
        </w:rPr>
        <w:t xml:space="preserve">，方便上一级组织的管理与分析。 </w:t>
      </w:r>
    </w:p>
    <w:p w:rsidR="009101B8" w:rsidRPr="007B3C65" w:rsidRDefault="009101B8" w:rsidP="009101B8">
      <w:pPr>
        <w:spacing w:line="360" w:lineRule="auto"/>
        <w:ind w:firstLineChars="202" w:firstLine="424"/>
        <w:rPr>
          <w:rFonts w:ascii="宋体" w:hAnsi="宋体" w:cs="Microsoft Sans Serif"/>
          <w:b/>
          <w:color w:val="000000" w:themeColor="text1"/>
        </w:rPr>
      </w:pPr>
      <w:r w:rsidRPr="007B3C65">
        <w:rPr>
          <w:rFonts w:ascii="宋体" w:hAnsi="宋体" w:hint="eastAsia"/>
          <w:color w:val="000000" w:themeColor="text1"/>
          <w:szCs w:val="21"/>
        </w:rPr>
        <w:t>根据组织职能建立组织的上下级关系。例如可以按销售职能建立销售管理的组织层级关系。组织隶属关系还支持自定义多个隶属方案，实现多方案的业务组织汇报关系。</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组织业务关系</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组织业务关系是根据业务的上下游协同关系建立业务组织之间的相互协作关系，是依托于组织内的部门职位而建立的上下级关系。</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本系统提供十二大类组织业务关系类型（委托销售、委托采购、委托保管、委托生产、等等），支持跨组织进行业务操作，支持组织间结算。</w:t>
      </w:r>
    </w:p>
    <w:p w:rsidR="009101B8" w:rsidRPr="007B3C65" w:rsidRDefault="009101B8" w:rsidP="009101B8">
      <w:pPr>
        <w:spacing w:line="360" w:lineRule="auto"/>
        <w:ind w:firstLineChars="202" w:firstLine="424"/>
        <w:rPr>
          <w:rFonts w:ascii="宋体" w:hAnsi="宋体" w:cs="Microsoft Sans Serif"/>
          <w:b/>
          <w:color w:val="000000" w:themeColor="text1"/>
        </w:rPr>
      </w:pPr>
      <w:r w:rsidRPr="007B3C65">
        <w:rPr>
          <w:rFonts w:ascii="宋体" w:hAnsi="宋体" w:hint="eastAsia"/>
          <w:color w:val="000000" w:themeColor="text1"/>
          <w:szCs w:val="21"/>
        </w:rPr>
        <w:t>组织业务关系可以按委托方或受托方的角度进行定义和查看，使得组织业务关系在应用时更加灵活、更加便捷。</w:t>
      </w:r>
    </w:p>
    <w:p w:rsidR="009101B8" w:rsidRPr="007B3C65" w:rsidRDefault="009101B8" w:rsidP="00E36685">
      <w:pPr>
        <w:pStyle w:val="aff1"/>
        <w:numPr>
          <w:ilvl w:val="0"/>
          <w:numId w:val="268"/>
        </w:numPr>
        <w:spacing w:line="500" w:lineRule="exact"/>
        <w:ind w:firstLineChars="0"/>
        <w:rPr>
          <w:rFonts w:ascii="宋体" w:hAnsi="宋体"/>
          <w:b/>
          <w:color w:val="000000" w:themeColor="text1"/>
        </w:rPr>
      </w:pPr>
      <w:r w:rsidRPr="007B3C65">
        <w:rPr>
          <w:rFonts w:ascii="宋体" w:hAnsi="宋体" w:hint="eastAsia"/>
          <w:b/>
          <w:color w:val="000000" w:themeColor="text1"/>
        </w:rPr>
        <w:t>基础资料控制</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基础资料控制策略</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通过基础资料控制策略实现了基础资料在组织级别的隔离，策略控制类型分为共享型、分配型以及私有型，控制策略将直接影响基础资料的新增、分配及应用方式。</w:t>
      </w:r>
    </w:p>
    <w:p w:rsidR="009101B8" w:rsidRPr="007B3C65" w:rsidRDefault="009101B8" w:rsidP="009101B8">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控制策略支持创建和使用组织的定义，分配型还支持基础资料字段级别的修改控制。</w:t>
      </w:r>
    </w:p>
    <w:p w:rsidR="009101B8" w:rsidRPr="007B3C65" w:rsidRDefault="009101B8" w:rsidP="00E36685">
      <w:pPr>
        <w:pStyle w:val="aff1"/>
        <w:numPr>
          <w:ilvl w:val="0"/>
          <w:numId w:val="268"/>
        </w:numPr>
        <w:spacing w:line="500" w:lineRule="exact"/>
        <w:ind w:firstLineChars="0"/>
        <w:rPr>
          <w:rFonts w:ascii="宋体" w:hAnsi="宋体"/>
          <w:b/>
          <w:color w:val="000000" w:themeColor="text1"/>
        </w:rPr>
      </w:pPr>
      <w:r w:rsidRPr="007B3C65">
        <w:rPr>
          <w:rFonts w:ascii="宋体" w:hAnsi="宋体" w:hint="eastAsia"/>
          <w:b/>
          <w:color w:val="000000" w:themeColor="text1"/>
        </w:rPr>
        <w:t>组织变更</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组织变更是企业组织架构或组织职能的变更，支持四种变更形式：组织拆分、组织合并、组织撤销、组织职能调整。</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支持4种变更模式；（由Administrator处理）</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系统中预置了变更检查规则，用户也可以根据需要进行调整；</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支持基础资料的独立变更；（基础资料的组织变更由业务人员执行）</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支持业务数据的独立变更；（业务数据的组织变更由业务人员执行）</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新增和完善功能</w:t>
      </w:r>
    </w:p>
    <w:p w:rsidR="009101B8" w:rsidRPr="007B3C65" w:rsidRDefault="00664CE7" w:rsidP="00E36685">
      <w:pPr>
        <w:pStyle w:val="aff1"/>
        <w:numPr>
          <w:ilvl w:val="0"/>
          <w:numId w:val="292"/>
        </w:numPr>
        <w:spacing w:line="360" w:lineRule="auto"/>
        <w:ind w:firstLineChars="0"/>
        <w:rPr>
          <w:rFonts w:ascii="宋体" w:hAnsi="宋体"/>
          <w:b/>
          <w:color w:val="000000" w:themeColor="text1"/>
        </w:rPr>
      </w:pPr>
      <w:r w:rsidRPr="007B3C65">
        <w:rPr>
          <w:rFonts w:ascii="宋体" w:hAnsi="宋体" w:hint="eastAsia"/>
          <w:b/>
          <w:color w:val="000000" w:themeColor="text1"/>
        </w:rPr>
        <w:t>组织机构支持复制和引入</w:t>
      </w:r>
    </w:p>
    <w:p w:rsidR="00664CE7" w:rsidRPr="007B3C65" w:rsidRDefault="00664CE7" w:rsidP="00664CE7">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组织机构支持复制新增；</w:t>
      </w:r>
    </w:p>
    <w:p w:rsidR="00664CE7" w:rsidRPr="007B3C65" w:rsidRDefault="00664CE7" w:rsidP="00664CE7">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组织机构支持批量引入；</w:t>
      </w: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60" w:name="_Toc519685437"/>
      <w:bookmarkStart w:id="1961" w:name="_Toc10030035"/>
      <w:r w:rsidRPr="007B3C65">
        <w:rPr>
          <w:rFonts w:ascii="宋体" w:hAnsi="宋体" w:hint="eastAsia"/>
          <w:color w:val="000000" w:themeColor="text1"/>
          <w:sz w:val="24"/>
        </w:rPr>
        <w:t>系统管理</w:t>
      </w:r>
      <w:bookmarkEnd w:id="1960"/>
      <w:bookmarkEnd w:id="1961"/>
    </w:p>
    <w:p w:rsidR="009101B8" w:rsidRPr="007B3C65" w:rsidRDefault="009101B8" w:rsidP="009101B8">
      <w:pPr>
        <w:ind w:firstLineChars="200" w:firstLine="420"/>
        <w:rPr>
          <w:rFonts w:ascii="宋体" w:hAnsi="宋体"/>
          <w:color w:val="000000" w:themeColor="text1"/>
          <w:szCs w:val="21"/>
        </w:rPr>
      </w:pPr>
      <w:r w:rsidRPr="007B3C65">
        <w:rPr>
          <w:rFonts w:ascii="宋体" w:hAnsi="宋体" w:hint="eastAsia"/>
          <w:color w:val="000000" w:themeColor="text1"/>
          <w:szCs w:val="21"/>
        </w:rPr>
        <w:t>系统管理是系统运行的基础，是支撑业务运作的基石。</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6"/>
        </w:numPr>
        <w:spacing w:line="500" w:lineRule="exact"/>
        <w:ind w:firstLineChars="0"/>
        <w:rPr>
          <w:rFonts w:ascii="宋体" w:hAnsi="宋体"/>
          <w:b/>
          <w:color w:val="000000" w:themeColor="text1"/>
        </w:rPr>
      </w:pPr>
      <w:r w:rsidRPr="007B3C65">
        <w:rPr>
          <w:rFonts w:ascii="宋体" w:hAnsi="宋体" w:hint="eastAsia"/>
          <w:b/>
          <w:color w:val="000000" w:themeColor="text1"/>
        </w:rPr>
        <w:t>用户管理</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用户管理除了提供用户的基本功能外。还提供以下功能：</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分配角色：通过分配角色实现权限的控制。</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密码策略：提供密码规则设置，支持用户统一系统密码；提供密码时效规则设置，支持到期预警；提供密码控制规则设置，支持密码使用和调整的控制</w:t>
      </w:r>
      <w:r w:rsidRPr="007B3C65">
        <w:rPr>
          <w:rFonts w:ascii="宋体" w:hAnsi="宋体"/>
          <w:color w:val="000000" w:themeColor="text1"/>
          <w:szCs w:val="21"/>
        </w:rPr>
        <w:t>。</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时效规则：提供用户使用时效设置</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Administrator作为唯一预设用户，作为系统管理员进行相关操作，不能进行业务操作。</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注册用户模式，通过【同步注册用户】实现从金蝶云平台下载注册用户或者上传金蝶云星空用户到金蝶云平台进行自动注册。</w:t>
      </w:r>
    </w:p>
    <w:p w:rsidR="009101B8" w:rsidRPr="007B3C65" w:rsidRDefault="009101B8" w:rsidP="00E36685">
      <w:pPr>
        <w:pStyle w:val="aff1"/>
        <w:numPr>
          <w:ilvl w:val="0"/>
          <w:numId w:val="276"/>
        </w:numPr>
        <w:spacing w:line="500" w:lineRule="exact"/>
        <w:ind w:firstLineChars="0"/>
        <w:rPr>
          <w:rFonts w:ascii="宋体" w:hAnsi="宋体"/>
          <w:b/>
          <w:color w:val="000000" w:themeColor="text1"/>
        </w:rPr>
      </w:pPr>
      <w:r w:rsidRPr="007B3C65">
        <w:rPr>
          <w:rFonts w:ascii="宋体" w:hAnsi="宋体" w:hint="eastAsia"/>
          <w:b/>
          <w:color w:val="000000" w:themeColor="text1"/>
        </w:rPr>
        <w:t>角色管理</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角色作为权限的载体进行应用，同时与人力资源系统的岗位进行对应。</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角色从类型上分为普通角色和系统管理员，普通角色可以授权，系统管理员不需要授权且可以设置授权范围。</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启用多组织后，角色从属性上分为公共和私有，公共角色属于全部组织，所有系统管理员用户都可以使用；私有角色只能属于指定的一个组织，只能在该组织下使用。</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角色管理还提供了删除用户的处理。</w:t>
      </w:r>
    </w:p>
    <w:p w:rsidR="009101B8" w:rsidRPr="007B3C65" w:rsidRDefault="009101B8" w:rsidP="00E36685">
      <w:pPr>
        <w:pStyle w:val="aff1"/>
        <w:numPr>
          <w:ilvl w:val="0"/>
          <w:numId w:val="276"/>
        </w:numPr>
        <w:spacing w:line="500" w:lineRule="exact"/>
        <w:ind w:firstLineChars="0"/>
        <w:rPr>
          <w:rFonts w:ascii="宋体" w:hAnsi="宋体"/>
          <w:b/>
          <w:color w:val="000000" w:themeColor="text1"/>
        </w:rPr>
      </w:pPr>
      <w:r w:rsidRPr="007B3C65">
        <w:rPr>
          <w:rFonts w:ascii="宋体" w:hAnsi="宋体" w:hint="eastAsia"/>
          <w:b/>
          <w:color w:val="000000" w:themeColor="text1"/>
        </w:rPr>
        <w:t>权限管理</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金蝶云星空权限管理按角色进行授权，提供了功能授权</w:t>
      </w:r>
      <w:r w:rsidRPr="007B3C65">
        <w:rPr>
          <w:rFonts w:ascii="宋体" w:hAnsi="宋体"/>
          <w:color w:val="000000" w:themeColor="text1"/>
          <w:szCs w:val="21"/>
        </w:rPr>
        <w:t>（按子系统/业务对象）</w:t>
      </w:r>
      <w:r w:rsidRPr="007B3C65">
        <w:rPr>
          <w:rFonts w:ascii="宋体" w:hAnsi="宋体" w:hint="eastAsia"/>
          <w:color w:val="000000" w:themeColor="text1"/>
          <w:szCs w:val="21"/>
        </w:rPr>
        <w:t>、批量授权(按全功能</w:t>
      </w:r>
      <w:r w:rsidRPr="007B3C65">
        <w:rPr>
          <w:rFonts w:ascii="宋体" w:hAnsi="宋体"/>
          <w:color w:val="000000" w:themeColor="text1"/>
          <w:szCs w:val="21"/>
        </w:rPr>
        <w:t>/</w:t>
      </w:r>
      <w:r w:rsidRPr="007B3C65">
        <w:rPr>
          <w:rFonts w:ascii="宋体" w:hAnsi="宋体" w:hint="eastAsia"/>
          <w:color w:val="000000" w:themeColor="text1"/>
          <w:szCs w:val="21"/>
        </w:rPr>
        <w:t>业务领域</w:t>
      </w:r>
      <w:r w:rsidRPr="007B3C65">
        <w:rPr>
          <w:rFonts w:ascii="宋体" w:hAnsi="宋体"/>
          <w:color w:val="000000" w:themeColor="text1"/>
          <w:szCs w:val="21"/>
        </w:rPr>
        <w:t>/</w:t>
      </w:r>
      <w:r w:rsidRPr="007B3C65">
        <w:rPr>
          <w:rFonts w:ascii="宋体" w:hAnsi="宋体" w:hint="eastAsia"/>
          <w:color w:val="000000" w:themeColor="text1"/>
          <w:szCs w:val="21"/>
        </w:rPr>
        <w:t>子系统</w:t>
      </w:r>
      <w:r w:rsidRPr="007B3C65">
        <w:rPr>
          <w:rFonts w:ascii="宋体" w:hAnsi="宋体"/>
          <w:color w:val="000000" w:themeColor="text1"/>
          <w:szCs w:val="21"/>
        </w:rPr>
        <w:t>/</w:t>
      </w:r>
      <w:r w:rsidRPr="007B3C65">
        <w:rPr>
          <w:rFonts w:ascii="宋体" w:hAnsi="宋体" w:hint="eastAsia"/>
          <w:color w:val="000000" w:themeColor="text1"/>
          <w:szCs w:val="21"/>
        </w:rPr>
        <w:t>业务对象)、字段授权以及</w:t>
      </w:r>
      <w:r w:rsidRPr="007B3C65">
        <w:rPr>
          <w:rFonts w:ascii="宋体" w:hAnsi="宋体"/>
          <w:color w:val="000000" w:themeColor="text1"/>
          <w:szCs w:val="21"/>
        </w:rPr>
        <w:t>数据权限</w:t>
      </w:r>
      <w:r w:rsidRPr="007B3C65">
        <w:rPr>
          <w:rFonts w:ascii="宋体" w:hAnsi="宋体" w:hint="eastAsia"/>
          <w:color w:val="000000" w:themeColor="text1"/>
          <w:szCs w:val="21"/>
        </w:rPr>
        <w:t>；同时提供了权限报表，便于查询权限情况，进行权限管理。</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功能授权</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功能权限提供了两种组合的授权，一是按子系统（子系统+权限组），二是按业务对象（业务对象+具体权限）。</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权限状态可分为：有权、无权和禁止。功能权限默认是无权。</w:t>
      </w:r>
      <w:r w:rsidRPr="007B3C65">
        <w:rPr>
          <w:rFonts w:ascii="宋体" w:hAnsi="宋体"/>
          <w:color w:val="000000" w:themeColor="text1"/>
          <w:szCs w:val="21"/>
        </w:rPr>
        <w:t>禁止</w:t>
      </w:r>
      <w:r w:rsidRPr="007B3C65">
        <w:rPr>
          <w:rFonts w:ascii="宋体" w:hAnsi="宋体" w:hint="eastAsia"/>
          <w:color w:val="000000" w:themeColor="text1"/>
          <w:szCs w:val="21"/>
        </w:rPr>
        <w:t>是一种特殊模式的无权，用于防止多个角色集于一个用户时，授予了冲突权限。禁止是优先于有权进行控制的。</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批量授权</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批量授权提供了按全功能、业务领域、子系统、业务对象四种授权方式，同时每种授权方式提供按所选对象、权限组、权限项三种授权模式的组合应用。</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批量授权是一种追加授权模式。</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字段授权</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字段权限是指对业务对象的字段操作权限。提供了查看和编辑两个分组，每个分组都支持有权、无权和禁止的设置。字段权限默认是有权。禁止是优先于有权进行控制的。</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数据权限</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数据权限是针对的查看、修改、删除、审核权限而提供的。主要是对关键数据进行隔离，提升数据的保密性。</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数据权限支持对业务对象本身以及业务对象上的具体基础资料进行设置，还支持业务单据新增时基础资料F8可以联动获取基础资料本身的数据范围。支持对选单和单据类型的设置。</w:t>
      </w:r>
    </w:p>
    <w:p w:rsidR="009101B8" w:rsidRPr="007B3C65" w:rsidRDefault="009101B8" w:rsidP="009101B8">
      <w:pPr>
        <w:widowControl/>
        <w:ind w:firstLineChars="200" w:firstLine="420"/>
        <w:rPr>
          <w:rFonts w:ascii="宋体" w:hAnsi="宋体"/>
          <w:color w:val="000000" w:themeColor="text1"/>
          <w:szCs w:val="21"/>
        </w:rPr>
      </w:pPr>
      <w:r w:rsidRPr="007B3C65">
        <w:rPr>
          <w:rFonts w:ascii="宋体" w:hAnsi="宋体" w:hint="eastAsia"/>
          <w:color w:val="000000" w:themeColor="text1"/>
          <w:szCs w:val="21"/>
        </w:rPr>
        <w:t>提供岗位汇报体系的数据规则配置和应用，支持业务单据查看时根据岗位体系向下钻取隔离数据，减少角色的设置。</w:t>
      </w:r>
    </w:p>
    <w:p w:rsidR="009101B8" w:rsidRPr="007B3C65" w:rsidRDefault="009101B8" w:rsidP="00E36685">
      <w:pPr>
        <w:pStyle w:val="aff1"/>
        <w:numPr>
          <w:ilvl w:val="0"/>
          <w:numId w:val="276"/>
        </w:numPr>
        <w:spacing w:line="500" w:lineRule="exact"/>
        <w:ind w:firstLineChars="0"/>
        <w:rPr>
          <w:rFonts w:ascii="宋体" w:hAnsi="宋体"/>
          <w:b/>
          <w:color w:val="000000" w:themeColor="text1"/>
        </w:rPr>
      </w:pPr>
      <w:r w:rsidRPr="007B3C65">
        <w:rPr>
          <w:rFonts w:ascii="宋体" w:hAnsi="宋体" w:hint="eastAsia"/>
          <w:b/>
          <w:color w:val="000000" w:themeColor="text1"/>
        </w:rPr>
        <w:t>上机日志</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上机日志提供上机操作日志，显示用户上机操作的记录，关注操作的结果。</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提供归档规则，按照设置数量进行后台自动归档，归档后通过归档查询进行相关记录的查询。</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提供清理规则，将上机日志从金蝶云星空数据库移除，备份到指定的路径下，以EXCEL格式展示。</w:t>
      </w:r>
    </w:p>
    <w:p w:rsidR="009101B8" w:rsidRPr="007B3C65" w:rsidRDefault="009101B8" w:rsidP="00E36685">
      <w:pPr>
        <w:pStyle w:val="aff1"/>
        <w:numPr>
          <w:ilvl w:val="0"/>
          <w:numId w:val="276"/>
        </w:numPr>
        <w:spacing w:line="500" w:lineRule="exact"/>
        <w:ind w:firstLineChars="0"/>
        <w:rPr>
          <w:rFonts w:ascii="宋体" w:hAnsi="宋体"/>
          <w:b/>
          <w:color w:val="000000" w:themeColor="text1"/>
        </w:rPr>
      </w:pPr>
      <w:r w:rsidRPr="007B3C65">
        <w:rPr>
          <w:rFonts w:ascii="宋体" w:hAnsi="宋体" w:hint="eastAsia"/>
          <w:b/>
          <w:color w:val="000000" w:themeColor="text1"/>
        </w:rPr>
        <w:t>其他管理</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显示冲突操作记录，并支持手工删除。</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lastRenderedPageBreak/>
        <w:t>新增和完善功能</w:t>
      </w:r>
    </w:p>
    <w:p w:rsidR="009101B8" w:rsidRPr="007B3C65" w:rsidRDefault="009101B8" w:rsidP="00E36685">
      <w:pPr>
        <w:pStyle w:val="aff1"/>
        <w:numPr>
          <w:ilvl w:val="0"/>
          <w:numId w:val="265"/>
        </w:numPr>
        <w:spacing w:line="360" w:lineRule="auto"/>
        <w:ind w:firstLineChars="0"/>
        <w:rPr>
          <w:rFonts w:ascii="宋体" w:hAnsi="宋体"/>
          <w:b/>
          <w:color w:val="000000" w:themeColor="text1"/>
        </w:rPr>
      </w:pPr>
      <w:bookmarkStart w:id="1962" w:name="_Toc338423198"/>
      <w:bookmarkStart w:id="1963" w:name="_Toc519685438"/>
      <w:r w:rsidRPr="007B3C65">
        <w:rPr>
          <w:rFonts w:ascii="宋体" w:hAnsi="宋体" w:hint="eastAsia"/>
          <w:b/>
          <w:color w:val="000000" w:themeColor="text1"/>
        </w:rPr>
        <w:t>用户权限报表支持按照用户状态过滤查询</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用户权限报表增加了用户状态列；</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支持根据用户状态过滤查看用户权限；</w:t>
      </w:r>
    </w:p>
    <w:p w:rsidR="008F4F80" w:rsidRPr="007B3C65" w:rsidRDefault="008F4F80" w:rsidP="00E36685">
      <w:pPr>
        <w:pStyle w:val="aff1"/>
        <w:numPr>
          <w:ilvl w:val="0"/>
          <w:numId w:val="265"/>
        </w:numPr>
        <w:spacing w:line="360" w:lineRule="auto"/>
        <w:ind w:firstLineChars="0"/>
        <w:rPr>
          <w:rFonts w:ascii="宋体" w:hAnsi="宋体"/>
          <w:b/>
          <w:color w:val="000000" w:themeColor="text1"/>
        </w:rPr>
      </w:pPr>
      <w:r w:rsidRPr="007B3C65">
        <w:rPr>
          <w:rFonts w:ascii="宋体" w:hAnsi="宋体" w:hint="eastAsia"/>
          <w:b/>
          <w:color w:val="000000" w:themeColor="text1"/>
        </w:rPr>
        <w:t>角色权限报表支持按照角色状态过滤查询</w:t>
      </w:r>
    </w:p>
    <w:p w:rsidR="008F4F80" w:rsidRPr="007B3C65" w:rsidRDefault="008F4F80" w:rsidP="008F4F80">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角色权限报表增加了角色状态列；</w:t>
      </w:r>
    </w:p>
    <w:p w:rsidR="008F4F80" w:rsidRPr="007B3C65" w:rsidRDefault="008F4F80" w:rsidP="008F4F80">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支持根据角色状态过滤查看角色权限；</w:t>
      </w:r>
    </w:p>
    <w:p w:rsidR="008F4F80" w:rsidRPr="007B3C65" w:rsidRDefault="008F4F80" w:rsidP="008F4F80">
      <w:pPr>
        <w:pStyle w:val="aff1"/>
        <w:spacing w:line="500" w:lineRule="exact"/>
        <w:ind w:left="840" w:firstLineChars="0" w:firstLine="0"/>
        <w:rPr>
          <w:rFonts w:ascii="宋体" w:hAnsi="宋体"/>
          <w:color w:val="000000" w:themeColor="text1"/>
          <w:szCs w:val="21"/>
        </w:rPr>
      </w:pPr>
    </w:p>
    <w:p w:rsidR="009101B8" w:rsidRPr="007B3C65" w:rsidRDefault="002664DF" w:rsidP="00E36685">
      <w:pPr>
        <w:pStyle w:val="aff1"/>
        <w:numPr>
          <w:ilvl w:val="0"/>
          <w:numId w:val="265"/>
        </w:numPr>
        <w:spacing w:line="360" w:lineRule="auto"/>
        <w:ind w:firstLineChars="0"/>
        <w:rPr>
          <w:rFonts w:ascii="宋体" w:hAnsi="宋体"/>
          <w:b/>
          <w:color w:val="000000" w:themeColor="text1"/>
        </w:rPr>
      </w:pPr>
      <w:r w:rsidRPr="007B3C65">
        <w:rPr>
          <w:rFonts w:ascii="宋体" w:hAnsi="宋体" w:hint="eastAsia"/>
          <w:b/>
          <w:color w:val="000000" w:themeColor="text1"/>
        </w:rPr>
        <w:t>支持按登录</w:t>
      </w:r>
      <w:r w:rsidR="009101B8" w:rsidRPr="007B3C65">
        <w:rPr>
          <w:rFonts w:ascii="宋体" w:hAnsi="宋体" w:hint="eastAsia"/>
          <w:b/>
          <w:color w:val="000000" w:themeColor="text1"/>
        </w:rPr>
        <w:t>认证方式进行用户激活</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支持根据登录用户身份的激活，包括命名用户身份、域用户身份、动态密码卡、CA身份登录时进行用户激活</w:t>
      </w:r>
      <w:r w:rsidR="00664CE7" w:rsidRPr="007B3C65">
        <w:rPr>
          <w:rFonts w:ascii="宋体" w:hAnsi="宋体" w:hint="eastAsia"/>
          <w:color w:val="000000" w:themeColor="text1"/>
          <w:szCs w:val="21"/>
        </w:rPr>
        <w:t>；</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Html5、Silverlight、客户端三端登录都支持</w:t>
      </w:r>
      <w:r w:rsidR="00664CE7" w:rsidRPr="007B3C65">
        <w:rPr>
          <w:rFonts w:ascii="宋体" w:hAnsi="宋体" w:hint="eastAsia"/>
          <w:color w:val="000000" w:themeColor="text1"/>
          <w:szCs w:val="21"/>
        </w:rPr>
        <w:t>；</w:t>
      </w:r>
    </w:p>
    <w:p w:rsidR="009101B8" w:rsidRPr="007B3C65" w:rsidRDefault="002664DF" w:rsidP="00E36685">
      <w:pPr>
        <w:pStyle w:val="aff1"/>
        <w:numPr>
          <w:ilvl w:val="0"/>
          <w:numId w:val="265"/>
        </w:numPr>
        <w:spacing w:line="360" w:lineRule="auto"/>
        <w:ind w:firstLineChars="0"/>
        <w:rPr>
          <w:rFonts w:ascii="宋体" w:hAnsi="宋体"/>
          <w:b/>
          <w:color w:val="000000" w:themeColor="text1"/>
        </w:rPr>
      </w:pPr>
      <w:r w:rsidRPr="007B3C65">
        <w:rPr>
          <w:rFonts w:ascii="宋体" w:hAnsi="宋体" w:hint="eastAsia"/>
          <w:b/>
          <w:color w:val="000000" w:themeColor="text1"/>
        </w:rPr>
        <w:t>上机操作日志归档查询支持</w:t>
      </w:r>
      <w:r w:rsidR="009101B8" w:rsidRPr="007B3C65">
        <w:rPr>
          <w:rFonts w:ascii="宋体" w:hAnsi="宋体" w:hint="eastAsia"/>
          <w:b/>
          <w:color w:val="000000" w:themeColor="text1"/>
        </w:rPr>
        <w:t>数据</w:t>
      </w:r>
      <w:r w:rsidRPr="007B3C65">
        <w:rPr>
          <w:rFonts w:ascii="宋体" w:hAnsi="宋体" w:hint="eastAsia"/>
          <w:b/>
          <w:color w:val="000000" w:themeColor="text1"/>
        </w:rPr>
        <w:t>引出</w:t>
      </w:r>
    </w:p>
    <w:p w:rsidR="009101B8" w:rsidRPr="007B3C65" w:rsidRDefault="002664DF"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上机操作日志的归档查询数据</w:t>
      </w:r>
      <w:r w:rsidR="009101B8" w:rsidRPr="007B3C65">
        <w:rPr>
          <w:rFonts w:ascii="宋体" w:hAnsi="宋体" w:hint="eastAsia"/>
          <w:color w:val="000000" w:themeColor="text1"/>
          <w:szCs w:val="21"/>
        </w:rPr>
        <w:t>支持引出。</w:t>
      </w:r>
    </w:p>
    <w:p w:rsidR="009054A4" w:rsidRPr="007B3C65" w:rsidRDefault="009054A4" w:rsidP="00E36685">
      <w:pPr>
        <w:pStyle w:val="aff1"/>
        <w:numPr>
          <w:ilvl w:val="0"/>
          <w:numId w:val="265"/>
        </w:numPr>
        <w:spacing w:line="360" w:lineRule="auto"/>
        <w:ind w:firstLineChars="0"/>
        <w:rPr>
          <w:rFonts w:ascii="宋体" w:hAnsi="宋体"/>
          <w:b/>
          <w:color w:val="000000" w:themeColor="text1"/>
        </w:rPr>
      </w:pPr>
      <w:r w:rsidRPr="007B3C65">
        <w:rPr>
          <w:rFonts w:ascii="宋体" w:hAnsi="宋体" w:hint="eastAsia"/>
          <w:b/>
          <w:color w:val="000000" w:themeColor="text1"/>
        </w:rPr>
        <w:t>忘记密码</w:t>
      </w:r>
    </w:p>
    <w:p w:rsidR="00BB3AC7" w:rsidRPr="007B3C65" w:rsidRDefault="00BB3AC7" w:rsidP="009054A4">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登录界面增加忘记密码功能；</w:t>
      </w:r>
    </w:p>
    <w:p w:rsidR="009054A4" w:rsidRPr="007B3C65" w:rsidRDefault="009054A4" w:rsidP="009054A4">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忘记密码只针对命名用户身份方式登录的用户有效；</w:t>
      </w:r>
    </w:p>
    <w:p w:rsidR="009054A4" w:rsidRPr="007B3C65" w:rsidRDefault="009054A4" w:rsidP="009054A4">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支持手机号和邮箱两种验证方式找回密码。</w:t>
      </w:r>
    </w:p>
    <w:p w:rsidR="009054A4" w:rsidRPr="007B3C65" w:rsidRDefault="009054A4" w:rsidP="009054A4">
      <w:pPr>
        <w:spacing w:line="500" w:lineRule="exact"/>
        <w:rPr>
          <w:rFonts w:ascii="宋体" w:hAnsi="宋体"/>
          <w:color w:val="000000" w:themeColor="text1"/>
          <w:szCs w:val="21"/>
        </w:rPr>
      </w:pP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64" w:name="_Toc10030036"/>
      <w:r w:rsidRPr="007B3C65">
        <w:rPr>
          <w:rFonts w:ascii="宋体" w:hAnsi="宋体" w:hint="eastAsia"/>
          <w:color w:val="000000" w:themeColor="text1"/>
          <w:sz w:val="24"/>
        </w:rPr>
        <w:t>业务监控平台</w:t>
      </w:r>
      <w:bookmarkEnd w:id="1962"/>
      <w:bookmarkEnd w:id="1963"/>
      <w:bookmarkEnd w:id="1964"/>
    </w:p>
    <w:p w:rsidR="009101B8" w:rsidRPr="007B3C65" w:rsidRDefault="009101B8" w:rsidP="009101B8">
      <w:pPr>
        <w:spacing w:line="360" w:lineRule="auto"/>
        <w:ind w:firstLineChars="200" w:firstLine="420"/>
        <w:rPr>
          <w:color w:val="000000" w:themeColor="text1"/>
        </w:rPr>
      </w:pPr>
      <w:r w:rsidRPr="007B3C65">
        <w:rPr>
          <w:rFonts w:hint="eastAsia"/>
          <w:color w:val="000000" w:themeColor="text1"/>
        </w:rPr>
        <w:t>业务监控平台是将金蝶云星空系统中已有的监控对象集中进行管理和配置的平台，也是本版新增的重大功能。通过此平台可实现监控方案定时执行，并把满足条件的监控记录通过内部消息发送给接收人，实现对企业管理中采购、到货、付款、销售、发货、收款、库存管理等各主要业务环节的监控控制。并依托金蝶云之家轻应用实现移动监控。</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提供周期性监控服务，系统按照用户指定的时间定时进行业务监控；</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在金蝶云星空 BOS平台提供自定义监控对象功能，支持简单配置和二次开发插件，以</w:t>
      </w:r>
      <w:r w:rsidRPr="007B3C65">
        <w:rPr>
          <w:rFonts w:ascii="宋体" w:hAnsi="宋体" w:hint="eastAsia"/>
          <w:b/>
          <w:color w:val="000000" w:themeColor="text1"/>
        </w:rPr>
        <w:lastRenderedPageBreak/>
        <w:t>满足企业个性化需求；</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提供自定义监控条件功能，不同的监控方案可设置不同的监控条件，支持建立并执行多个监控方案；</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监控消息的标题、明细正文支持变量选择，并支持四则运算；</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监控消息的合并标题支持变量选择，还支持分组、汇总的设置以及四则运算</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监控记录提供了上限设置</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监控接收人支持多维度选择，且允许控制按接收人的功能权限发送监控消息；</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监控方案支持手工执行，便于测试监控方案执行的效果；</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监控消息支持直接进行业务处理；</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提供监控执行情况查看，方便系统管理日常监控；</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通过发送方式【云之家消息】的选择，实现业务监控轻应用收到监控消息；</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支持业务监控轻应用设置，提供汇总消息的分类统计，提供明细消息的分类及汇总统计，并支持明细消息显示内容的设置；</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支持业务监控轻应用的发布；</w:t>
      </w:r>
    </w:p>
    <w:p w:rsidR="009101B8" w:rsidRPr="007B3C65" w:rsidRDefault="009101B8" w:rsidP="00E36685">
      <w:pPr>
        <w:pStyle w:val="aff1"/>
        <w:numPr>
          <w:ilvl w:val="0"/>
          <w:numId w:val="277"/>
        </w:numPr>
        <w:spacing w:line="360" w:lineRule="auto"/>
        <w:ind w:firstLineChars="0"/>
        <w:rPr>
          <w:rFonts w:ascii="宋体" w:hAnsi="宋体"/>
          <w:b/>
          <w:color w:val="000000" w:themeColor="text1"/>
        </w:rPr>
      </w:pPr>
      <w:r w:rsidRPr="007B3C65">
        <w:rPr>
          <w:rFonts w:ascii="宋体" w:hAnsi="宋体" w:hint="eastAsia"/>
          <w:b/>
          <w:color w:val="000000" w:themeColor="text1"/>
        </w:rPr>
        <w:t>业务监控轻应用的监控消息汇总展示，可以联查明细监控消息，可以自行订阅所需监控方案的消息，同时支持监控消息的催办。</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新增和完善功能</w:t>
      </w:r>
    </w:p>
    <w:p w:rsidR="006D3897" w:rsidRPr="007B3C65" w:rsidRDefault="006D3897" w:rsidP="00E36685">
      <w:pPr>
        <w:pStyle w:val="aff1"/>
        <w:numPr>
          <w:ilvl w:val="0"/>
          <w:numId w:val="301"/>
        </w:numPr>
        <w:spacing w:line="360" w:lineRule="auto"/>
        <w:ind w:firstLineChars="0"/>
        <w:rPr>
          <w:rFonts w:ascii="宋体" w:hAnsi="宋体"/>
          <w:b/>
          <w:color w:val="000000" w:themeColor="text1"/>
        </w:rPr>
      </w:pPr>
      <w:r w:rsidRPr="007B3C65">
        <w:rPr>
          <w:rFonts w:ascii="宋体" w:hAnsi="宋体" w:hint="eastAsia"/>
          <w:b/>
          <w:color w:val="000000" w:themeColor="text1"/>
        </w:rPr>
        <w:t>业务监控消息可通过单据编码链接打开单据。</w:t>
      </w: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65" w:name="_Toc519685439"/>
      <w:bookmarkStart w:id="1966" w:name="_Toc10030037"/>
      <w:r w:rsidRPr="007B3C65">
        <w:rPr>
          <w:rFonts w:ascii="宋体" w:hAnsi="宋体" w:hint="eastAsia"/>
          <w:color w:val="000000" w:themeColor="text1"/>
          <w:sz w:val="24"/>
        </w:rPr>
        <w:t>集成平台</w:t>
      </w:r>
      <w:bookmarkEnd w:id="1965"/>
      <w:bookmarkEnd w:id="1966"/>
    </w:p>
    <w:p w:rsidR="009101B8" w:rsidRPr="007B3C65" w:rsidRDefault="009101B8" w:rsidP="009101B8">
      <w:pPr>
        <w:spacing w:line="360" w:lineRule="auto"/>
        <w:ind w:firstLine="420"/>
        <w:rPr>
          <w:rFonts w:ascii="宋体" w:cs="宋体"/>
          <w:color w:val="000000" w:themeColor="text1"/>
          <w:kern w:val="0"/>
          <w:sz w:val="18"/>
          <w:szCs w:val="18"/>
          <w:lang w:val="zh-CN"/>
        </w:rPr>
      </w:pPr>
      <w:r w:rsidRPr="007B3C65">
        <w:rPr>
          <w:rFonts w:ascii="宋体" w:hAnsi="宋体" w:hint="eastAsia"/>
          <w:color w:val="000000" w:themeColor="text1"/>
          <w:szCs w:val="21"/>
        </w:rPr>
        <w:t>集成平台，使用数据库交互的方式，通过配置集成方案，后台定时执行，实现</w:t>
      </w:r>
      <w:r w:rsidR="00332373" w:rsidRPr="007B3C65">
        <w:rPr>
          <w:rFonts w:ascii="宋体" w:hAnsi="宋体" w:hint="eastAsia"/>
          <w:color w:val="000000" w:themeColor="text1"/>
          <w:szCs w:val="21"/>
        </w:rPr>
        <w:t>数据从源系统到</w:t>
      </w:r>
      <w:r w:rsidR="0061128D" w:rsidRPr="007B3C65">
        <w:rPr>
          <w:rFonts w:ascii="宋体" w:hAnsi="宋体" w:hint="eastAsia"/>
          <w:color w:val="000000" w:themeColor="text1"/>
          <w:szCs w:val="21"/>
        </w:rPr>
        <w:t>金蝶云星空</w:t>
      </w:r>
      <w:r w:rsidR="00332373" w:rsidRPr="007B3C65">
        <w:rPr>
          <w:rFonts w:ascii="宋体" w:hAnsi="宋体" w:hint="eastAsia"/>
          <w:color w:val="000000" w:themeColor="text1"/>
          <w:szCs w:val="21"/>
        </w:rPr>
        <w:t>系统的导入</w:t>
      </w:r>
      <w:r w:rsidRPr="007B3C65">
        <w:rPr>
          <w:rFonts w:ascii="宋体" w:hAnsi="宋体" w:hint="eastAsia"/>
          <w:color w:val="000000" w:themeColor="text1"/>
          <w:szCs w:val="21"/>
        </w:rPr>
        <w:t>，并支持对未完成业务继续执行，以及</w:t>
      </w:r>
      <w:r w:rsidR="00332373" w:rsidRPr="007B3C65">
        <w:rPr>
          <w:rFonts w:ascii="宋体" w:hAnsi="宋体" w:hint="eastAsia"/>
          <w:color w:val="000000" w:themeColor="text1"/>
          <w:szCs w:val="21"/>
        </w:rPr>
        <w:t>对</w:t>
      </w:r>
      <w:r w:rsidRPr="007B3C65">
        <w:rPr>
          <w:rFonts w:ascii="宋体" w:hAnsi="宋体" w:hint="eastAsia"/>
          <w:color w:val="000000" w:themeColor="text1"/>
          <w:szCs w:val="21"/>
        </w:rPr>
        <w:t>历史数据的查询。</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集成平台还</w:t>
      </w:r>
      <w:r w:rsidR="00332373" w:rsidRPr="007B3C65">
        <w:rPr>
          <w:rFonts w:ascii="宋体" w:hAnsi="宋体" w:hint="eastAsia"/>
          <w:color w:val="000000" w:themeColor="text1"/>
          <w:szCs w:val="21"/>
        </w:rPr>
        <w:t>预置</w:t>
      </w:r>
      <w:r w:rsidRPr="007B3C65">
        <w:rPr>
          <w:rFonts w:ascii="宋体" w:hAnsi="宋体" w:hint="eastAsia"/>
          <w:color w:val="000000" w:themeColor="text1"/>
          <w:szCs w:val="21"/>
        </w:rPr>
        <w:t>了WISE V12.2升级金蝶云星空的</w:t>
      </w:r>
      <w:r w:rsidR="00332373" w:rsidRPr="007B3C65">
        <w:rPr>
          <w:rFonts w:ascii="宋体" w:hAnsi="宋体" w:hint="eastAsia"/>
          <w:color w:val="000000" w:themeColor="text1"/>
          <w:szCs w:val="21"/>
        </w:rPr>
        <w:t>数据映射</w:t>
      </w:r>
      <w:r w:rsidRPr="007B3C65">
        <w:rPr>
          <w:rFonts w:ascii="宋体" w:hAnsi="宋体" w:hint="eastAsia"/>
          <w:color w:val="000000" w:themeColor="text1"/>
          <w:szCs w:val="21"/>
        </w:rPr>
        <w:t>方案。</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数据库连接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配置源系统的数据连接方案，作为后续集成的支持，</w:t>
      </w:r>
      <w:r w:rsidRPr="007B3C65">
        <w:rPr>
          <w:rFonts w:hint="eastAsia"/>
          <w:color w:val="000000" w:themeColor="text1"/>
          <w:szCs w:val="21"/>
        </w:rPr>
        <w:t>可支持多个源系统数据库的建立及连接。</w:t>
      </w:r>
      <w:r w:rsidRPr="007B3C65">
        <w:rPr>
          <w:rFonts w:ascii="宋体" w:hAnsi="宋体" w:hint="eastAsia"/>
          <w:color w:val="000000" w:themeColor="text1"/>
          <w:szCs w:val="21"/>
        </w:rPr>
        <w:t>目前只支持</w:t>
      </w:r>
      <w:r w:rsidRPr="007B3C65">
        <w:rPr>
          <w:rFonts w:ascii="宋体" w:hAnsi="宋体"/>
          <w:color w:val="000000" w:themeColor="text1"/>
          <w:szCs w:val="21"/>
        </w:rPr>
        <w:t>SQL server</w:t>
      </w:r>
      <w:r w:rsidRPr="007B3C65">
        <w:rPr>
          <w:rFonts w:ascii="宋体" w:hAnsi="宋体" w:hint="eastAsia"/>
          <w:color w:val="000000" w:themeColor="text1"/>
          <w:szCs w:val="21"/>
        </w:rPr>
        <w:t>。</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映射关系设置</w:t>
      </w:r>
    </w:p>
    <w:p w:rsidR="009101B8" w:rsidRPr="007B3C65" w:rsidRDefault="009101B8" w:rsidP="009101B8">
      <w:pPr>
        <w:spacing w:line="360" w:lineRule="auto"/>
        <w:ind w:firstLine="420"/>
        <w:rPr>
          <w:rFonts w:ascii="宋体" w:hAnsi="宋体" w:cs="Microsoft Sans Serif"/>
          <w:b/>
          <w:color w:val="000000" w:themeColor="text1"/>
        </w:rPr>
      </w:pPr>
      <w:r w:rsidRPr="007B3C65">
        <w:rPr>
          <w:rFonts w:hint="eastAsia"/>
          <w:color w:val="000000" w:themeColor="text1"/>
        </w:rPr>
        <w:lastRenderedPageBreak/>
        <w:t>设置业务对象在源系统和金蝶云星空系统的主键、唯一标识、以及实体关键信息等内容，是进行基础资料映射、基础资料同步、业务单据同步的前提，并作为映射关系查询的依据，同时影响到映射关系查询中能够查看的字段。一个</w:t>
      </w:r>
      <w:r w:rsidRPr="007B3C65">
        <w:rPr>
          <w:rFonts w:hint="eastAsia"/>
          <w:color w:val="000000" w:themeColor="text1"/>
          <w:szCs w:val="21"/>
        </w:rPr>
        <w:t>源系统数据库连接下，同一个业务对象只能设置一个映射关系。</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基础资料映射</w:t>
      </w:r>
    </w:p>
    <w:p w:rsidR="009101B8" w:rsidRPr="007B3C65" w:rsidRDefault="009101B8" w:rsidP="009101B8">
      <w:pPr>
        <w:spacing w:line="360" w:lineRule="auto"/>
        <w:ind w:firstLine="420"/>
        <w:rPr>
          <w:color w:val="000000" w:themeColor="text1"/>
          <w:szCs w:val="21"/>
        </w:rPr>
      </w:pPr>
      <w:r w:rsidRPr="007B3C65">
        <w:rPr>
          <w:rFonts w:hint="eastAsia"/>
          <w:color w:val="000000" w:themeColor="text1"/>
          <w:szCs w:val="21"/>
        </w:rPr>
        <w:t>将源系统的基础资料与</w:t>
      </w:r>
      <w:r w:rsidRPr="007B3C65">
        <w:rPr>
          <w:rFonts w:ascii="宋体" w:hAnsi="宋体" w:hint="eastAsia"/>
          <w:color w:val="000000" w:themeColor="text1"/>
          <w:szCs w:val="21"/>
        </w:rPr>
        <w:t>金蝶云星空</w:t>
      </w:r>
      <w:r w:rsidRPr="007B3C65">
        <w:rPr>
          <w:rFonts w:hint="eastAsia"/>
          <w:color w:val="000000" w:themeColor="text1"/>
          <w:szCs w:val="21"/>
        </w:rPr>
        <w:t>系统维护好的基础资料设置对应关系，以作为后续业务单据集成的对应关系。</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基础资料同步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s="Microsoft Sans Serif" w:hint="eastAsia"/>
          <w:color w:val="000000" w:themeColor="text1"/>
        </w:rPr>
        <w:t>配置</w:t>
      </w:r>
      <w:r w:rsidRPr="007B3C65">
        <w:rPr>
          <w:rFonts w:ascii="宋体" w:hAnsi="宋体" w:hint="eastAsia"/>
          <w:color w:val="000000" w:themeColor="text1"/>
          <w:szCs w:val="21"/>
        </w:rPr>
        <w:t>源系统与金蝶云星空系统对应基础资料的表及字段对应关系，分配型和私有型基础资料按“组织+编码”唯一同步，共享型基础资料按“编码”唯一同步。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采用基础资料同步方案同步基础数据时，自动建立基础资料映射关系。</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基础资料执行计划</w:t>
      </w:r>
    </w:p>
    <w:p w:rsidR="009101B8" w:rsidRPr="007B3C65" w:rsidRDefault="009101B8" w:rsidP="009101B8">
      <w:pPr>
        <w:spacing w:line="360" w:lineRule="auto"/>
        <w:ind w:left="422"/>
        <w:rPr>
          <w:rFonts w:ascii="宋体" w:hAnsi="宋体"/>
          <w:color w:val="000000" w:themeColor="text1"/>
          <w:szCs w:val="21"/>
        </w:rPr>
      </w:pPr>
      <w:r w:rsidRPr="007B3C65">
        <w:rPr>
          <w:rFonts w:ascii="宋体" w:hAnsi="宋体" w:hint="eastAsia"/>
          <w:color w:val="000000" w:themeColor="text1"/>
          <w:szCs w:val="21"/>
        </w:rPr>
        <w:t>确定基础资料同步范围和同步顺序，按基础资料执行周期定期执行。</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业务单据同步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配置源系统与金蝶云星空系统对应业务单据的表及字段对应关系，如果是基础资料字段则调用基础资料映射关系处理。如果是其他字段则直接插入具体数据。</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映射规则：不支持业务单据的关联关系的集成，只集成业务单据本身</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映射关系查询</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按照业务对象的映射关系设置方案查看对应映射结果，并支持手工调整映射结果，还可以清空或删除映射数据以便重新映射。</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基础资料同步查询</w:t>
      </w:r>
    </w:p>
    <w:p w:rsidR="009101B8" w:rsidRPr="007B3C65" w:rsidRDefault="009101B8" w:rsidP="009101B8">
      <w:pPr>
        <w:spacing w:line="360" w:lineRule="auto"/>
        <w:ind w:left="422"/>
        <w:rPr>
          <w:rFonts w:ascii="宋体" w:hAnsi="宋体" w:cs="Microsoft Sans Serif"/>
          <w:color w:val="000000" w:themeColor="text1"/>
        </w:rPr>
      </w:pPr>
      <w:r w:rsidRPr="007B3C65">
        <w:rPr>
          <w:rFonts w:ascii="宋体" w:hAnsi="宋体" w:cs="Microsoft Sans Serif" w:hint="eastAsia"/>
          <w:color w:val="000000" w:themeColor="text1"/>
        </w:rPr>
        <w:t>按照基础资料同步方案查看基础资料的同步结果。</w:t>
      </w:r>
    </w:p>
    <w:p w:rsidR="009101B8" w:rsidRPr="007B3C65" w:rsidRDefault="009101B8" w:rsidP="00E36685">
      <w:pPr>
        <w:pStyle w:val="aff1"/>
        <w:numPr>
          <w:ilvl w:val="0"/>
          <w:numId w:val="269"/>
        </w:numPr>
        <w:spacing w:line="360" w:lineRule="auto"/>
        <w:ind w:firstLineChars="0"/>
        <w:rPr>
          <w:rFonts w:ascii="宋体" w:hAnsi="宋体"/>
          <w:b/>
          <w:color w:val="000000" w:themeColor="text1"/>
        </w:rPr>
      </w:pPr>
      <w:r w:rsidRPr="007B3C65">
        <w:rPr>
          <w:rFonts w:ascii="宋体" w:hAnsi="宋体" w:hint="eastAsia"/>
          <w:b/>
          <w:color w:val="000000" w:themeColor="text1"/>
        </w:rPr>
        <w:t>业务单据同步查询</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按照业务单据同步方案查看业务单据的同步结果。</w:t>
      </w:r>
    </w:p>
    <w:p w:rsidR="009101B8" w:rsidRPr="007B3C65" w:rsidRDefault="009101B8" w:rsidP="00E36685">
      <w:pPr>
        <w:pStyle w:val="aff1"/>
        <w:numPr>
          <w:ilvl w:val="0"/>
          <w:numId w:val="269"/>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WISE集成方案</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针对财务和供应链的关键单据预设了WISE V12.2集成方案，支持根据需要对WISE集成方案进行调整。不包含中间单据的方案，例如：收料通知单、质检单等。</w:t>
      </w:r>
    </w:p>
    <w:p w:rsidR="009101B8" w:rsidRPr="007B3C65" w:rsidRDefault="009101B8" w:rsidP="009101B8">
      <w:pPr>
        <w:spacing w:line="360" w:lineRule="auto"/>
        <w:ind w:left="422"/>
        <w:rPr>
          <w:rFonts w:ascii="宋体" w:hAnsi="宋体"/>
          <w:color w:val="000000" w:themeColor="text1"/>
          <w:szCs w:val="21"/>
        </w:rPr>
      </w:pPr>
      <w:r w:rsidRPr="007B3C65">
        <w:rPr>
          <w:rFonts w:ascii="宋体" w:hAnsi="宋体" w:hint="eastAsia"/>
          <w:color w:val="000000" w:themeColor="text1"/>
          <w:szCs w:val="21"/>
        </w:rPr>
        <w:t>WISE集成方案区分未完成业务和历史数据</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olor w:val="000000" w:themeColor="text1"/>
          <w:szCs w:val="21"/>
        </w:rPr>
        <w:t>1</w:t>
      </w:r>
      <w:r w:rsidRPr="007B3C65">
        <w:rPr>
          <w:rFonts w:ascii="宋体" w:hAnsi="宋体" w:hint="eastAsia"/>
          <w:color w:val="000000" w:themeColor="text1"/>
          <w:szCs w:val="21"/>
        </w:rPr>
        <w:t>）未完成业务：主要针对未完全出入库、收付款、票据业务部分数据进行集成；</w:t>
      </w:r>
      <w:r w:rsidRPr="007B3C65">
        <w:rPr>
          <w:rFonts w:ascii="宋体" w:hAnsi="宋体"/>
          <w:color w:val="000000" w:themeColor="text1"/>
          <w:szCs w:val="21"/>
        </w:rPr>
        <w:t xml:space="preserve"> </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olor w:val="000000" w:themeColor="text1"/>
          <w:szCs w:val="21"/>
        </w:rPr>
        <w:lastRenderedPageBreak/>
        <w:t>2</w:t>
      </w:r>
      <w:r w:rsidRPr="007B3C65">
        <w:rPr>
          <w:rFonts w:ascii="宋体" w:hAnsi="宋体" w:hint="eastAsia"/>
          <w:color w:val="000000" w:themeColor="text1"/>
          <w:szCs w:val="21"/>
        </w:rPr>
        <w:t>）历史数据：与源系统数据一致，关联数据不集成</w:t>
      </w:r>
    </w:p>
    <w:p w:rsidR="009101B8" w:rsidRPr="007B3C65" w:rsidRDefault="009101B8" w:rsidP="00E36685">
      <w:pPr>
        <w:pStyle w:val="aff1"/>
        <w:numPr>
          <w:ilvl w:val="0"/>
          <w:numId w:val="269"/>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K/3 WISE集成向导</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采用向导引导完成K/3 WISE升级金蝶云星空，可以根据需要选择源系统连接、基础资料映射范围和业务单据同步范围，然后进行同步数据。</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新增和完善功能</w:t>
      </w:r>
    </w:p>
    <w:p w:rsidR="009101B8" w:rsidRPr="007B3C65" w:rsidRDefault="009101B8" w:rsidP="009101B8">
      <w:pPr>
        <w:pStyle w:val="aff1"/>
        <w:spacing w:line="360" w:lineRule="auto"/>
        <w:ind w:left="780" w:firstLineChars="0" w:firstLine="0"/>
        <w:rPr>
          <w:rFonts w:ascii="Times New Roman" w:hAnsi="Times New Roman"/>
          <w:color w:val="000000" w:themeColor="text1"/>
          <w:szCs w:val="24"/>
        </w:rPr>
      </w:pPr>
      <w:r w:rsidRPr="007B3C65">
        <w:rPr>
          <w:rFonts w:ascii="Times New Roman" w:hAnsi="Times New Roman" w:hint="eastAsia"/>
          <w:color w:val="000000" w:themeColor="text1"/>
          <w:szCs w:val="24"/>
        </w:rPr>
        <w:t>无。</w:t>
      </w: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67" w:name="_Toc519685440"/>
      <w:bookmarkStart w:id="1968" w:name="_Toc10030038"/>
      <w:r w:rsidRPr="007B3C65">
        <w:rPr>
          <w:rFonts w:ascii="宋体" w:hAnsi="宋体" w:hint="eastAsia"/>
          <w:color w:val="000000" w:themeColor="text1"/>
          <w:sz w:val="24"/>
        </w:rPr>
        <w:t>系统工具</w:t>
      </w:r>
      <w:bookmarkEnd w:id="1967"/>
      <w:bookmarkEnd w:id="1968"/>
    </w:p>
    <w:p w:rsidR="009101B8" w:rsidRPr="007B3C65" w:rsidRDefault="009101B8" w:rsidP="009101B8">
      <w:pPr>
        <w:spacing w:line="360" w:lineRule="auto"/>
        <w:ind w:firstLineChars="200" w:firstLine="420"/>
        <w:rPr>
          <w:color w:val="000000" w:themeColor="text1"/>
        </w:rPr>
      </w:pPr>
      <w:r w:rsidRPr="007B3C65">
        <w:rPr>
          <w:rFonts w:hint="eastAsia"/>
          <w:color w:val="000000" w:themeColor="text1"/>
        </w:rPr>
        <w:t>本版提供了以下系统工具，供系统初始化和实施用，提高效率，支持云平台下载。</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0"/>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数据引入工具</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数据引入工具主要用于初始化期间，实施人员尽快将初始数据录入系统，以便快速实施、快速上线。数据引入工具支持用户、角色、权限、基础资料、辅助资料、科目初始余额、业务单据的引入引出，并提供了批量引入引出的功能。</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引出模板</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支持引出用户、角色、权限、基础资料、业务单据模板，在模板手工录入数据后可以导入</w:t>
      </w:r>
      <w:r w:rsidRPr="007B3C65">
        <w:rPr>
          <w:rFonts w:ascii="宋体" w:cs="宋体" w:hint="eastAsia"/>
          <w:color w:val="000000" w:themeColor="text1"/>
          <w:kern w:val="0"/>
          <w:szCs w:val="21"/>
        </w:rPr>
        <w:t>金蝶云星空 系统</w:t>
      </w:r>
      <w:r w:rsidRPr="007B3C65">
        <w:rPr>
          <w:rFonts w:ascii="宋体" w:hAnsi="宋体" w:hint="eastAsia"/>
          <w:color w:val="000000" w:themeColor="text1"/>
          <w:szCs w:val="21"/>
        </w:rPr>
        <w:t>。</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引出数据</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支持将金蝶云星空系统中用户、角色、权限、基础资料、业务单据数据导出到Excel模板中，支持手工调整数据。</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引入数据</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支持将Excel表中的资料数据导入到金蝶云星空系统中。</w:t>
      </w:r>
    </w:p>
    <w:p w:rsidR="009101B8" w:rsidRPr="007B3C65" w:rsidRDefault="009101B8" w:rsidP="00E36685">
      <w:pPr>
        <w:pStyle w:val="aff1"/>
        <w:numPr>
          <w:ilvl w:val="0"/>
          <w:numId w:val="270"/>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环境检测工具</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环境检测工具主要便于现场实施人员或系统管理员诊断机器的异常情况，快速定位及解决问题。</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环境检测工具提供了整体、客户端、数据库、应用服务器、管理服务器及其他共六大类检测服务，支持全部检测和选择检测两种方式，并可通过手动或自动修复、检测报告和常见问题指导等方式解决相关的问题。支持设置所要检测的机器。</w:t>
      </w:r>
    </w:p>
    <w:p w:rsidR="009101B8" w:rsidRPr="007B3C65" w:rsidRDefault="009101B8" w:rsidP="00E36685">
      <w:pPr>
        <w:pStyle w:val="aff1"/>
        <w:numPr>
          <w:ilvl w:val="0"/>
          <w:numId w:val="270"/>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lastRenderedPageBreak/>
        <w:t>数据清理工具</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数据清理工具用于清理金蝶云星空数据中心的业务单据、日志、业务流程、余额表、临时表等，能够定制化清理系统数据，帮助客户缩减数据中心的数据量，提升系统运行效率。</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数据清理工具执行清理前需做好清理准备工作，包括检查规则、检查方案、清理规则和清理方案定义，具体如下：</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检查规则定义业务对象的检查规则，例如单据状态，日期等，主要校验是否可以清理截止日期（含该日期）之前的单据等内容；</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检查方案定义方案使用的检查规则，检查清理日期之前的业务对象是否符合规则；</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清理规则定义业务对象的清理规则，确定要清理的数据范围，例如上下游单据，单据清理范围等；</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清理方案定义方案使用的清理规则，对清理截止日期之前的数据进行清理。</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系统提供了预置的方案和规则，同时支持用户自定义规则和方案，且规则和方案都支持插件处理；支持二开单据的定义；支持方案引入引出。</w:t>
      </w:r>
    </w:p>
    <w:p w:rsidR="009101B8" w:rsidRPr="007B3C65" w:rsidRDefault="009101B8" w:rsidP="009101B8">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数据清理过程采用向导式清理模式，包括四步：基本信息录入、前置检查、指定清理范围、执行清理，并提供明细检查报告和清理报告。</w:t>
      </w:r>
    </w:p>
    <w:p w:rsidR="009101B8" w:rsidRPr="007B3C65" w:rsidRDefault="009101B8" w:rsidP="009101B8">
      <w:pPr>
        <w:pStyle w:val="41"/>
        <w:spacing w:line="360" w:lineRule="auto"/>
        <w:ind w:rightChars="0" w:right="210" w:hanging="722"/>
        <w:rPr>
          <w:color w:val="000000" w:themeColor="text1"/>
        </w:rPr>
      </w:pPr>
      <w:r w:rsidRPr="007B3C65">
        <w:rPr>
          <w:rFonts w:hint="eastAsia"/>
          <w:color w:val="000000" w:themeColor="text1"/>
        </w:rPr>
        <w:t>新增和完善功能</w:t>
      </w:r>
    </w:p>
    <w:p w:rsidR="009054A4" w:rsidRPr="007B3C65" w:rsidRDefault="009054A4" w:rsidP="00E36685">
      <w:pPr>
        <w:pStyle w:val="aff1"/>
        <w:numPr>
          <w:ilvl w:val="0"/>
          <w:numId w:val="300"/>
        </w:numPr>
        <w:spacing w:line="360" w:lineRule="auto"/>
        <w:ind w:firstLineChars="0"/>
        <w:rPr>
          <w:rFonts w:ascii="宋体" w:hAnsi="宋体"/>
          <w:b/>
          <w:color w:val="000000" w:themeColor="text1"/>
        </w:rPr>
      </w:pPr>
      <w:r w:rsidRPr="007B3C65">
        <w:rPr>
          <w:rFonts w:ascii="宋体" w:hAnsi="宋体" w:hint="eastAsia"/>
          <w:b/>
          <w:color w:val="000000" w:themeColor="text1"/>
        </w:rPr>
        <w:t xml:space="preserve">  网络检测服务</w:t>
      </w:r>
    </w:p>
    <w:p w:rsidR="009054A4" w:rsidRPr="007B3C65" w:rsidRDefault="009054A4" w:rsidP="00BB3AC7">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当出现网络异常时，系统智能分析并提示检测网络；</w:t>
      </w:r>
    </w:p>
    <w:p w:rsidR="009054A4" w:rsidRPr="007B3C65" w:rsidRDefault="009054A4" w:rsidP="00BB3AC7">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支持快速检测网络和深度检测网络；</w:t>
      </w:r>
    </w:p>
    <w:p w:rsidR="004A1646" w:rsidRPr="007B3C65" w:rsidRDefault="004A1646" w:rsidP="00BB3AC7">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支持检测报告查看和引出。</w:t>
      </w:r>
    </w:p>
    <w:p w:rsidR="009101B8" w:rsidRPr="007B3C65" w:rsidRDefault="009101B8" w:rsidP="009101B8">
      <w:pPr>
        <w:pStyle w:val="30"/>
        <w:tabs>
          <w:tab w:val="num" w:pos="1260"/>
        </w:tabs>
        <w:spacing w:before="300" w:after="0" w:line="360" w:lineRule="auto"/>
        <w:ind w:left="306" w:right="210"/>
        <w:rPr>
          <w:rFonts w:ascii="宋体" w:hAnsi="宋体"/>
          <w:color w:val="000000" w:themeColor="text1"/>
          <w:sz w:val="24"/>
        </w:rPr>
      </w:pPr>
      <w:bookmarkStart w:id="1969" w:name="_Toc519685441"/>
      <w:bookmarkStart w:id="1970" w:name="_Toc10030039"/>
      <w:r w:rsidRPr="007B3C65">
        <w:rPr>
          <w:rFonts w:ascii="宋体" w:hAnsi="宋体" w:hint="eastAsia"/>
          <w:color w:val="000000" w:themeColor="text1"/>
          <w:sz w:val="24"/>
        </w:rPr>
        <w:t>安全管理</w:t>
      </w:r>
      <w:bookmarkEnd w:id="1969"/>
      <w:bookmarkEnd w:id="1970"/>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金蝶云星空采用公有云的模式，对系统的使用安全做了更加严密的保障措施，目前系统中提供了动态密码卡、CA身份认证以及二次验权等安全控制。</w:t>
      </w:r>
    </w:p>
    <w:p w:rsidR="009101B8" w:rsidRPr="007B3C65" w:rsidRDefault="009101B8" w:rsidP="009101B8">
      <w:pPr>
        <w:pStyle w:val="41"/>
        <w:spacing w:before="0" w:after="0"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1"/>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动态密码卡</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动态密码卡主要为了进一步加强用户密码的管理，使用动态密码避免用户静态密码被黑客的破解。</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lastRenderedPageBreak/>
        <w:t>系统支持引入动态密码卡，支持通过动态密码卡直接绑定用户和用户选择动态密码卡两种方式来设置动态密码卡和用户的对应关系，支持取消绑定动态密码卡，支持禁用、反禁用动态密码卡。</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在管理中心中为所选数据中心启用动态密码身份认证后，用户可以使用动态密码卡获取动态密码并登陆系统，支持同一用户在多个数据中心使用同一动态密码卡。</w:t>
      </w:r>
    </w:p>
    <w:p w:rsidR="009101B8" w:rsidRPr="007B3C65" w:rsidRDefault="009101B8" w:rsidP="00E36685">
      <w:pPr>
        <w:pStyle w:val="aff1"/>
        <w:numPr>
          <w:ilvl w:val="0"/>
          <w:numId w:val="271"/>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CA身份认证</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CA认证(</w:t>
      </w:r>
      <w:r w:rsidRPr="007B3C65">
        <w:rPr>
          <w:rFonts w:ascii="宋体" w:hAnsi="宋体"/>
          <w:color w:val="000000" w:themeColor="text1"/>
          <w:szCs w:val="21"/>
        </w:rPr>
        <w:t>U-key</w:t>
      </w:r>
      <w:r w:rsidRPr="007B3C65">
        <w:rPr>
          <w:rFonts w:ascii="宋体" w:hAnsi="宋体" w:hint="eastAsia"/>
          <w:color w:val="000000" w:themeColor="text1"/>
          <w:szCs w:val="21"/>
        </w:rPr>
        <w:t>)，主要为了对用户密码做进一步的安全控制，减少关键数据的泄露。</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系统支持在管理中心中为数据中心启用CA身份认证够，用户插入</w:t>
      </w:r>
      <w:r w:rsidRPr="007B3C65">
        <w:rPr>
          <w:rFonts w:ascii="宋体" w:hAnsi="宋体"/>
          <w:color w:val="000000" w:themeColor="text1"/>
          <w:szCs w:val="21"/>
        </w:rPr>
        <w:t>U-key</w:t>
      </w:r>
      <w:r w:rsidRPr="007B3C65">
        <w:rPr>
          <w:rFonts w:ascii="宋体" w:hAnsi="宋体" w:hint="eastAsia"/>
          <w:color w:val="000000" w:themeColor="text1"/>
          <w:szCs w:val="21"/>
        </w:rPr>
        <w:t>，可以使用CA身份登陆系统。</w:t>
      </w:r>
    </w:p>
    <w:p w:rsidR="009101B8" w:rsidRPr="007B3C65" w:rsidRDefault="009101B8" w:rsidP="00E36685">
      <w:pPr>
        <w:pStyle w:val="aff1"/>
        <w:numPr>
          <w:ilvl w:val="0"/>
          <w:numId w:val="271"/>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二次验权</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二次验权主要是对关键操做进一步的安全控制，以减少关键数据的泄露。</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系统中支持针对业务对象的关键操作设置二次验权，执行业务操作时根据认证方式再次验权。</w:t>
      </w:r>
    </w:p>
    <w:p w:rsidR="009101B8" w:rsidRPr="007B3C65" w:rsidRDefault="009101B8" w:rsidP="00E36685">
      <w:pPr>
        <w:pStyle w:val="aff1"/>
        <w:numPr>
          <w:ilvl w:val="0"/>
          <w:numId w:val="271"/>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云之家动态密码</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提供云之家轻应用—动态密码，无需购置动态密码卡设备；</w:t>
      </w:r>
    </w:p>
    <w:p w:rsidR="009101B8" w:rsidRPr="007B3C65" w:rsidRDefault="009101B8" w:rsidP="00705741">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提供动态密码（云之家）身份，获取云之家动态密码登录系统。</w:t>
      </w:r>
    </w:p>
    <w:p w:rsidR="009101B8" w:rsidRPr="007B3C65" w:rsidRDefault="009101B8" w:rsidP="009101B8">
      <w:pPr>
        <w:pStyle w:val="41"/>
        <w:tabs>
          <w:tab w:val="clear" w:pos="864"/>
          <w:tab w:val="num" w:pos="654"/>
        </w:tabs>
        <w:spacing w:line="360" w:lineRule="auto"/>
        <w:ind w:rightChars="0" w:right="210" w:hanging="722"/>
        <w:rPr>
          <w:color w:val="000000" w:themeColor="text1"/>
        </w:rPr>
      </w:pPr>
      <w:r w:rsidRPr="007B3C65">
        <w:rPr>
          <w:rFonts w:hint="eastAsia"/>
          <w:color w:val="000000" w:themeColor="text1"/>
        </w:rPr>
        <w:t>新增和完善功能</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无。</w:t>
      </w:r>
    </w:p>
    <w:p w:rsidR="009101B8" w:rsidRPr="007B3C65" w:rsidRDefault="009101B8" w:rsidP="009101B8">
      <w:pPr>
        <w:pStyle w:val="30"/>
        <w:tabs>
          <w:tab w:val="num" w:pos="1050"/>
        </w:tabs>
        <w:spacing w:before="300" w:after="0" w:line="360" w:lineRule="auto"/>
        <w:ind w:left="306" w:right="210"/>
        <w:rPr>
          <w:rFonts w:ascii="宋体" w:hAnsi="宋体"/>
          <w:color w:val="000000" w:themeColor="text1"/>
          <w:sz w:val="24"/>
        </w:rPr>
      </w:pPr>
      <w:bookmarkStart w:id="1971" w:name="_Toc519685442"/>
      <w:bookmarkStart w:id="1972" w:name="_Toc10030040"/>
      <w:r w:rsidRPr="007B3C65">
        <w:rPr>
          <w:rFonts w:ascii="宋体" w:hAnsi="宋体" w:hint="eastAsia"/>
          <w:color w:val="000000" w:themeColor="text1"/>
          <w:sz w:val="24"/>
        </w:rPr>
        <w:t>实施平台</w:t>
      </w:r>
      <w:bookmarkEnd w:id="1971"/>
      <w:bookmarkEnd w:id="1972"/>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实施平台，通过为用户构建实施任务路线图，并为每个任务提供任务说明，</w:t>
      </w:r>
      <w:r w:rsidRPr="007B3C65">
        <w:rPr>
          <w:rFonts w:ascii="宋体" w:hAnsi="宋体" w:hint="eastAsia"/>
          <w:color w:val="000000" w:themeColor="text1"/>
          <w:kern w:val="0"/>
          <w:szCs w:val="21"/>
        </w:rPr>
        <w:t>引导用户按步骤来配置系统、导入初始化数据。</w:t>
      </w:r>
      <w:r w:rsidRPr="007B3C65">
        <w:rPr>
          <w:rFonts w:ascii="宋体" w:hAnsi="宋体" w:hint="eastAsia"/>
          <w:color w:val="000000" w:themeColor="text1"/>
          <w:szCs w:val="21"/>
        </w:rPr>
        <w:t>从而达到降低产品实施难度，增强易用性，促进系统应用项目的快速交付。</w:t>
      </w:r>
    </w:p>
    <w:p w:rsidR="009101B8" w:rsidRPr="007B3C65" w:rsidRDefault="009101B8" w:rsidP="009101B8">
      <w:pPr>
        <w:pStyle w:val="41"/>
        <w:tabs>
          <w:tab w:val="clear" w:pos="864"/>
          <w:tab w:val="num" w:pos="234"/>
        </w:tabs>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2"/>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系统管理实施向导</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为Administrator提供一个实施管理的向导，主要包括启用多组织、组织机构设置、基础资料控制设置、系统参数设置、角色与用户定义等功能，并为每个任务提供相应的实施说明。用户可以在阅读实施说明的基础上来进行相应的设置。</w:t>
      </w:r>
    </w:p>
    <w:p w:rsidR="009101B8" w:rsidRPr="007B3C65" w:rsidRDefault="009101B8" w:rsidP="00E36685">
      <w:pPr>
        <w:pStyle w:val="aff1"/>
        <w:numPr>
          <w:ilvl w:val="0"/>
          <w:numId w:val="272"/>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lastRenderedPageBreak/>
        <w:t>多组织实施向导</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对于启用多组织的企业，提供一个引导Administrator从建立总部、法人组织、法人内部组织的向导功能，引导Administrator快速建立组织。</w:t>
      </w:r>
    </w:p>
    <w:p w:rsidR="009101B8" w:rsidRPr="007B3C65" w:rsidRDefault="009101B8" w:rsidP="00E36685">
      <w:pPr>
        <w:pStyle w:val="aff1"/>
        <w:numPr>
          <w:ilvl w:val="0"/>
          <w:numId w:val="272"/>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实施项目管理</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主要由2块功能构成。首先是Administrator创建实施项目，通过选择要实施的子系统与组织范围，系统自动构建出一个默认的实施任务清单，Administrator可以根据需要进行必要的任务调整，并将任务安排到具体的个人用户。然后个人用户登录后，可以查询到自己需要实施的任务清单，在阅读任务指南的基础上，开展相应的设置工作。</w:t>
      </w:r>
    </w:p>
    <w:p w:rsidR="009101B8" w:rsidRPr="007B3C65" w:rsidRDefault="009101B8" w:rsidP="009101B8">
      <w:pPr>
        <w:pStyle w:val="30"/>
        <w:tabs>
          <w:tab w:val="num" w:pos="1050"/>
        </w:tabs>
        <w:spacing w:before="300" w:after="0" w:line="360" w:lineRule="auto"/>
        <w:ind w:left="306" w:right="210"/>
        <w:rPr>
          <w:rFonts w:ascii="宋体" w:hAnsi="宋体"/>
          <w:color w:val="000000" w:themeColor="text1"/>
          <w:sz w:val="24"/>
        </w:rPr>
      </w:pPr>
      <w:bookmarkStart w:id="1973" w:name="_Toc519685443"/>
      <w:bookmarkStart w:id="1974" w:name="_Toc10030041"/>
      <w:r w:rsidRPr="007B3C65">
        <w:rPr>
          <w:rFonts w:ascii="宋体" w:hAnsi="宋体" w:hint="eastAsia"/>
          <w:color w:val="000000" w:themeColor="text1"/>
          <w:sz w:val="24"/>
        </w:rPr>
        <w:t>门户管理</w:t>
      </w:r>
      <w:bookmarkEnd w:id="1973"/>
      <w:bookmarkEnd w:id="1974"/>
    </w:p>
    <w:p w:rsidR="009101B8" w:rsidRPr="007B3C65" w:rsidRDefault="009101B8" w:rsidP="009101B8">
      <w:pPr>
        <w:autoSpaceDE w:val="0"/>
        <w:autoSpaceDN w:val="0"/>
        <w:adjustRightInd w:val="0"/>
        <w:spacing w:line="360" w:lineRule="auto"/>
        <w:ind w:firstLine="360"/>
        <w:jc w:val="left"/>
        <w:rPr>
          <w:color w:val="000000" w:themeColor="text1"/>
        </w:rPr>
      </w:pPr>
      <w:r w:rsidRPr="007B3C65">
        <w:rPr>
          <w:rFonts w:hint="eastAsia"/>
          <w:color w:val="000000" w:themeColor="text1"/>
        </w:rPr>
        <w:t>主页提供了标准和默认两套皮肤，</w:t>
      </w:r>
      <w:r w:rsidRPr="007B3C65">
        <w:rPr>
          <w:color w:val="000000" w:themeColor="text1"/>
        </w:rPr>
        <w:t>支持</w:t>
      </w:r>
      <w:r w:rsidRPr="007B3C65">
        <w:rPr>
          <w:color w:val="000000" w:themeColor="text1"/>
        </w:rPr>
        <w:t>Web</w:t>
      </w:r>
      <w:r w:rsidRPr="007B3C65">
        <w:rPr>
          <w:color w:val="000000" w:themeColor="text1"/>
        </w:rPr>
        <w:t>和</w:t>
      </w:r>
      <w:r w:rsidRPr="007B3C65">
        <w:rPr>
          <w:color w:val="000000" w:themeColor="text1"/>
        </w:rPr>
        <w:t>GUI</w:t>
      </w:r>
      <w:r w:rsidRPr="007B3C65">
        <w:rPr>
          <w:color w:val="000000" w:themeColor="text1"/>
        </w:rPr>
        <w:t>两种</w:t>
      </w:r>
      <w:r w:rsidRPr="007B3C65">
        <w:rPr>
          <w:rFonts w:hint="eastAsia"/>
          <w:color w:val="000000" w:themeColor="text1"/>
        </w:rPr>
        <w:t>登陆模式，提供了主页部件维护平台，支持主页各模块按部件的方式进行替换，支持外部链接的引入。</w:t>
      </w:r>
    </w:p>
    <w:p w:rsidR="009101B8" w:rsidRPr="007B3C65" w:rsidRDefault="009101B8" w:rsidP="009101B8">
      <w:pPr>
        <w:pStyle w:val="41"/>
        <w:tabs>
          <w:tab w:val="clear" w:pos="864"/>
          <w:tab w:val="num" w:pos="234"/>
        </w:tabs>
        <w:spacing w:before="0" w:after="0"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3"/>
        </w:numPr>
        <w:spacing w:line="360" w:lineRule="auto"/>
        <w:ind w:firstLineChars="0"/>
        <w:rPr>
          <w:rFonts w:ascii="宋体" w:hAnsi="宋体" w:cs="Microsoft Sans Serif"/>
          <w:b/>
          <w:color w:val="000000" w:themeColor="text1"/>
        </w:rPr>
      </w:pPr>
      <w:r w:rsidRPr="007B3C65">
        <w:rPr>
          <w:rFonts w:ascii="宋体" w:hAnsi="宋体" w:cs="Microsoft Sans Serif"/>
          <w:b/>
          <w:color w:val="000000" w:themeColor="text1"/>
        </w:rPr>
        <w:t>我的</w:t>
      </w:r>
      <w:r w:rsidRPr="007B3C65">
        <w:rPr>
          <w:rFonts w:ascii="宋体" w:hAnsi="宋体" w:cs="Microsoft Sans Serif" w:hint="eastAsia"/>
          <w:b/>
          <w:color w:val="000000" w:themeColor="text1"/>
        </w:rPr>
        <w:t>业务</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olor w:val="000000" w:themeColor="text1"/>
          <w:szCs w:val="21"/>
        </w:rPr>
        <w:t>我的业务主要是将业务数据转化为图表形式呈现，方便业务人员直观、形象地观察、分析业务的变化。</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olor w:val="000000" w:themeColor="text1"/>
          <w:szCs w:val="21"/>
        </w:rPr>
        <w:t>目前业务图主要针对业务单据，提供了二维数据的显示，支持四种图表类型：柱状图、折线图、饼状图、透析图。业务图支持用户</w:t>
      </w:r>
      <w:r w:rsidRPr="007B3C65">
        <w:rPr>
          <w:rFonts w:ascii="宋体" w:hAnsi="宋体" w:hint="eastAsia"/>
          <w:color w:val="000000" w:themeColor="text1"/>
          <w:szCs w:val="21"/>
        </w:rPr>
        <w:t>自定义配置。</w:t>
      </w:r>
    </w:p>
    <w:p w:rsidR="009101B8" w:rsidRPr="007B3C65" w:rsidRDefault="009101B8" w:rsidP="00E36685">
      <w:pPr>
        <w:pStyle w:val="aff1"/>
        <w:numPr>
          <w:ilvl w:val="0"/>
          <w:numId w:val="273"/>
        </w:numPr>
        <w:spacing w:line="360" w:lineRule="auto"/>
        <w:ind w:firstLineChars="0"/>
        <w:rPr>
          <w:rFonts w:ascii="宋体" w:hAnsi="宋体" w:cs="Microsoft Sans Serif"/>
          <w:b/>
          <w:color w:val="000000" w:themeColor="text1"/>
        </w:rPr>
      </w:pPr>
      <w:r w:rsidRPr="007B3C65">
        <w:rPr>
          <w:rFonts w:ascii="宋体" w:hAnsi="宋体" w:cs="Microsoft Sans Serif"/>
          <w:b/>
          <w:color w:val="000000" w:themeColor="text1"/>
        </w:rPr>
        <w:t>我的</w:t>
      </w:r>
      <w:r w:rsidRPr="007B3C65">
        <w:rPr>
          <w:rFonts w:ascii="宋体" w:hAnsi="宋体" w:cs="Microsoft Sans Serif" w:hint="eastAsia"/>
          <w:b/>
          <w:color w:val="000000" w:themeColor="text1"/>
        </w:rPr>
        <w:t>工作</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olor w:val="000000" w:themeColor="text1"/>
          <w:szCs w:val="21"/>
        </w:rPr>
        <w:t>我的工作包括待办任务、在办流程以及业务</w:t>
      </w:r>
      <w:r w:rsidRPr="007B3C65">
        <w:rPr>
          <w:rFonts w:ascii="宋体" w:hAnsi="宋体" w:hint="eastAsia"/>
          <w:color w:val="000000" w:themeColor="text1"/>
          <w:szCs w:val="21"/>
        </w:rPr>
        <w:t>监控信息查看</w:t>
      </w:r>
    </w:p>
    <w:p w:rsidR="009101B8" w:rsidRPr="007B3C65" w:rsidRDefault="009101B8" w:rsidP="00E36685">
      <w:pPr>
        <w:pStyle w:val="aff1"/>
        <w:numPr>
          <w:ilvl w:val="0"/>
          <w:numId w:val="273"/>
        </w:numPr>
        <w:spacing w:line="360" w:lineRule="auto"/>
        <w:ind w:firstLineChars="0"/>
        <w:rPr>
          <w:rFonts w:ascii="宋体" w:hAnsi="宋体" w:cs="Microsoft Sans Serif"/>
          <w:b/>
          <w:color w:val="000000" w:themeColor="text1"/>
        </w:rPr>
      </w:pPr>
      <w:r w:rsidRPr="007B3C65">
        <w:rPr>
          <w:rFonts w:ascii="宋体" w:hAnsi="宋体" w:cs="Microsoft Sans Serif"/>
          <w:b/>
          <w:color w:val="000000" w:themeColor="text1"/>
        </w:rPr>
        <w:t>常用功能</w:t>
      </w:r>
      <w:r w:rsidRPr="007B3C65">
        <w:rPr>
          <w:rFonts w:ascii="宋体" w:hAnsi="宋体" w:cs="Microsoft Sans Serif" w:hint="eastAsia"/>
          <w:b/>
          <w:color w:val="000000" w:themeColor="text1"/>
        </w:rPr>
        <w:t>（SIL和GUI）</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color w:val="000000" w:themeColor="text1"/>
          <w:szCs w:val="21"/>
        </w:rPr>
        <w:t>每个用户来</w:t>
      </w:r>
      <w:r w:rsidRPr="007B3C65">
        <w:rPr>
          <w:rFonts w:ascii="宋体" w:hAnsi="宋体" w:hint="eastAsia"/>
          <w:color w:val="000000" w:themeColor="text1"/>
          <w:szCs w:val="21"/>
        </w:rPr>
        <w:t>可以设置自己的常用功能，</w:t>
      </w:r>
      <w:r w:rsidRPr="007B3C65">
        <w:rPr>
          <w:rFonts w:ascii="宋体" w:hAnsi="宋体"/>
          <w:color w:val="000000" w:themeColor="text1"/>
          <w:szCs w:val="21"/>
        </w:rPr>
        <w:t>并且系统</w:t>
      </w:r>
      <w:r w:rsidRPr="007B3C65">
        <w:rPr>
          <w:rFonts w:ascii="宋体" w:hAnsi="宋体" w:hint="eastAsia"/>
          <w:color w:val="000000" w:themeColor="text1"/>
          <w:szCs w:val="21"/>
        </w:rPr>
        <w:t>也</w:t>
      </w:r>
      <w:r w:rsidRPr="007B3C65">
        <w:rPr>
          <w:rFonts w:ascii="宋体" w:hAnsi="宋体"/>
          <w:color w:val="000000" w:themeColor="text1"/>
          <w:szCs w:val="21"/>
        </w:rPr>
        <w:t>会根据角色预置常用功能</w:t>
      </w:r>
      <w:r w:rsidRPr="007B3C65">
        <w:rPr>
          <w:rFonts w:ascii="宋体" w:hAnsi="宋体" w:hint="eastAsia"/>
          <w:color w:val="000000" w:themeColor="text1"/>
          <w:szCs w:val="21"/>
        </w:rPr>
        <w:t>。</w:t>
      </w:r>
    </w:p>
    <w:p w:rsidR="009101B8" w:rsidRPr="007B3C65" w:rsidRDefault="009101B8" w:rsidP="00E36685">
      <w:pPr>
        <w:pStyle w:val="aff1"/>
        <w:numPr>
          <w:ilvl w:val="0"/>
          <w:numId w:val="273"/>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系统消息</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支持发送系统消息</w:t>
      </w:r>
    </w:p>
    <w:p w:rsidR="009101B8" w:rsidRPr="007B3C65" w:rsidRDefault="009101B8" w:rsidP="00E36685">
      <w:pPr>
        <w:pStyle w:val="aff1"/>
        <w:numPr>
          <w:ilvl w:val="0"/>
          <w:numId w:val="273"/>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主页定制（SIL）</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支持布局进行调整、内容配置以及指定用户</w:t>
      </w:r>
    </w:p>
    <w:p w:rsidR="009101B8" w:rsidRPr="007B3C65" w:rsidRDefault="009101B8" w:rsidP="00E36685">
      <w:pPr>
        <w:pStyle w:val="aff1"/>
        <w:numPr>
          <w:ilvl w:val="0"/>
          <w:numId w:val="273"/>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本地配置</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支持本地用户的选中行颜色配置、表格渐进效果的设置、消息关闭时间的设置。</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同时支持该配置的引入引出，减少重复配置的工作。</w:t>
      </w:r>
    </w:p>
    <w:p w:rsidR="00664CE7" w:rsidRPr="007B3C65" w:rsidRDefault="00664CE7" w:rsidP="00664CE7">
      <w:pPr>
        <w:pStyle w:val="41"/>
        <w:tabs>
          <w:tab w:val="clear" w:pos="864"/>
          <w:tab w:val="num" w:pos="654"/>
        </w:tabs>
        <w:spacing w:line="360" w:lineRule="auto"/>
        <w:ind w:rightChars="0" w:right="210" w:hanging="722"/>
        <w:rPr>
          <w:color w:val="000000" w:themeColor="text1"/>
        </w:rPr>
      </w:pPr>
      <w:r w:rsidRPr="007B3C65">
        <w:rPr>
          <w:rFonts w:hint="eastAsia"/>
          <w:color w:val="000000" w:themeColor="text1"/>
        </w:rPr>
        <w:lastRenderedPageBreak/>
        <w:t>新增和完善功能</w:t>
      </w:r>
    </w:p>
    <w:p w:rsidR="000335FB" w:rsidRPr="007B3C65" w:rsidRDefault="00664CE7" w:rsidP="00E36685">
      <w:pPr>
        <w:pStyle w:val="aff1"/>
        <w:numPr>
          <w:ilvl w:val="0"/>
          <w:numId w:val="293"/>
        </w:numPr>
        <w:spacing w:line="360" w:lineRule="auto"/>
        <w:ind w:firstLineChars="0"/>
        <w:rPr>
          <w:rFonts w:ascii="宋体" w:hAnsi="宋体"/>
          <w:b/>
          <w:color w:val="000000" w:themeColor="text1"/>
        </w:rPr>
      </w:pPr>
      <w:r w:rsidRPr="007B3C65">
        <w:rPr>
          <w:rFonts w:ascii="宋体" w:hAnsi="宋体" w:hint="eastAsia"/>
          <w:b/>
          <w:color w:val="000000" w:themeColor="text1"/>
        </w:rPr>
        <w:t>首页搜索</w:t>
      </w:r>
      <w:r w:rsidR="002664DF" w:rsidRPr="007B3C65">
        <w:rPr>
          <w:rFonts w:ascii="宋体" w:hAnsi="宋体" w:hint="eastAsia"/>
          <w:b/>
          <w:color w:val="000000" w:themeColor="text1"/>
        </w:rPr>
        <w:t>框</w:t>
      </w:r>
      <w:r w:rsidRPr="007B3C65">
        <w:rPr>
          <w:rFonts w:ascii="宋体" w:hAnsi="宋体" w:hint="eastAsia"/>
          <w:b/>
          <w:color w:val="000000" w:themeColor="text1"/>
        </w:rPr>
        <w:t>支持社区知识搜索</w:t>
      </w:r>
    </w:p>
    <w:p w:rsidR="000335FB" w:rsidRPr="007B3C65" w:rsidRDefault="000335FB" w:rsidP="000335FB">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首页的搜索</w:t>
      </w:r>
      <w:r w:rsidR="002664DF" w:rsidRPr="007B3C65">
        <w:rPr>
          <w:rFonts w:ascii="宋体" w:hAnsi="宋体" w:hint="eastAsia"/>
          <w:color w:val="000000" w:themeColor="text1"/>
          <w:szCs w:val="21"/>
        </w:rPr>
        <w:t>框</w:t>
      </w:r>
      <w:r w:rsidRPr="007B3C65">
        <w:rPr>
          <w:rFonts w:ascii="宋体" w:hAnsi="宋体" w:hint="eastAsia"/>
          <w:color w:val="000000" w:themeColor="text1"/>
          <w:szCs w:val="21"/>
        </w:rPr>
        <w:t>支持搜索</w:t>
      </w:r>
      <w:r w:rsidR="002664DF" w:rsidRPr="007B3C65">
        <w:rPr>
          <w:rFonts w:ascii="宋体" w:hAnsi="宋体" w:hint="eastAsia"/>
          <w:color w:val="000000" w:themeColor="text1"/>
          <w:szCs w:val="21"/>
        </w:rPr>
        <w:t>功能</w:t>
      </w:r>
      <w:r w:rsidRPr="007B3C65">
        <w:rPr>
          <w:rFonts w:ascii="宋体" w:hAnsi="宋体" w:hint="eastAsia"/>
          <w:color w:val="000000" w:themeColor="text1"/>
          <w:szCs w:val="21"/>
        </w:rPr>
        <w:t>菜单和社区知识；</w:t>
      </w:r>
    </w:p>
    <w:p w:rsidR="000335FB" w:rsidRPr="007B3C65" w:rsidRDefault="000335FB" w:rsidP="000335FB">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切换到知识</w:t>
      </w:r>
      <w:r w:rsidR="002664DF" w:rsidRPr="007B3C65">
        <w:rPr>
          <w:rFonts w:ascii="宋体" w:hAnsi="宋体" w:hint="eastAsia"/>
          <w:color w:val="000000" w:themeColor="text1"/>
          <w:szCs w:val="21"/>
        </w:rPr>
        <w:t>页签后，可按</w:t>
      </w:r>
      <w:r w:rsidRPr="007B3C65">
        <w:rPr>
          <w:rFonts w:ascii="宋体" w:hAnsi="宋体" w:hint="eastAsia"/>
          <w:color w:val="000000" w:themeColor="text1"/>
          <w:szCs w:val="21"/>
        </w:rPr>
        <w:t>关键字进行搜索；</w:t>
      </w:r>
    </w:p>
    <w:p w:rsidR="000335FB" w:rsidRPr="007B3C65" w:rsidRDefault="002664DF" w:rsidP="000335FB">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点击</w:t>
      </w:r>
      <w:r w:rsidR="000335FB" w:rsidRPr="007B3C65">
        <w:rPr>
          <w:rFonts w:ascii="宋体" w:hAnsi="宋体" w:hint="eastAsia"/>
          <w:color w:val="000000" w:themeColor="text1"/>
          <w:szCs w:val="21"/>
        </w:rPr>
        <w:t>搜索结果可免登录到社区；</w:t>
      </w:r>
    </w:p>
    <w:p w:rsidR="00664CE7" w:rsidRPr="007B3C65" w:rsidRDefault="00664CE7" w:rsidP="00E36685">
      <w:pPr>
        <w:pStyle w:val="aff1"/>
        <w:numPr>
          <w:ilvl w:val="0"/>
          <w:numId w:val="293"/>
        </w:numPr>
        <w:spacing w:line="360" w:lineRule="auto"/>
        <w:ind w:firstLineChars="0"/>
        <w:rPr>
          <w:rFonts w:ascii="宋体" w:hAnsi="宋体"/>
          <w:b/>
          <w:color w:val="000000" w:themeColor="text1"/>
        </w:rPr>
      </w:pPr>
      <w:r w:rsidRPr="007B3C65">
        <w:rPr>
          <w:rFonts w:ascii="宋体" w:hAnsi="宋体" w:hint="eastAsia"/>
          <w:b/>
          <w:color w:val="000000" w:themeColor="text1"/>
        </w:rPr>
        <w:t>首页帮助</w:t>
      </w:r>
      <w:r w:rsidR="002664DF" w:rsidRPr="007B3C65">
        <w:rPr>
          <w:rFonts w:ascii="宋体" w:hAnsi="宋体" w:hint="eastAsia"/>
          <w:b/>
          <w:color w:val="000000" w:themeColor="text1"/>
        </w:rPr>
        <w:t>新增</w:t>
      </w:r>
      <w:r w:rsidRPr="007B3C65">
        <w:rPr>
          <w:rFonts w:ascii="宋体" w:hAnsi="宋体" w:hint="eastAsia"/>
          <w:b/>
          <w:color w:val="000000" w:themeColor="text1"/>
        </w:rPr>
        <w:t>社区知识</w:t>
      </w:r>
      <w:r w:rsidR="002664DF" w:rsidRPr="007B3C65">
        <w:rPr>
          <w:rFonts w:ascii="宋体" w:hAnsi="宋体" w:hint="eastAsia"/>
          <w:b/>
          <w:color w:val="000000" w:themeColor="text1"/>
        </w:rPr>
        <w:t>推荐</w:t>
      </w:r>
    </w:p>
    <w:p w:rsidR="000335FB" w:rsidRPr="007B3C65" w:rsidRDefault="000335FB" w:rsidP="000335FB">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支持在线查看</w:t>
      </w:r>
      <w:r w:rsidR="002664DF" w:rsidRPr="007B3C65">
        <w:rPr>
          <w:rFonts w:ascii="宋体" w:hAnsi="宋体" w:hint="eastAsia"/>
          <w:color w:val="000000" w:themeColor="text1"/>
          <w:szCs w:val="21"/>
        </w:rPr>
        <w:t>用户手册</w:t>
      </w:r>
      <w:r w:rsidRPr="007B3C65">
        <w:rPr>
          <w:rFonts w:ascii="宋体" w:hAnsi="宋体" w:hint="eastAsia"/>
          <w:color w:val="000000" w:themeColor="text1"/>
          <w:szCs w:val="21"/>
        </w:rPr>
        <w:t>；</w:t>
      </w:r>
    </w:p>
    <w:p w:rsidR="000335FB" w:rsidRPr="007B3C65" w:rsidRDefault="000335FB" w:rsidP="000335FB">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支持根据当前操作业务对象智能推荐知识和课程；</w:t>
      </w:r>
    </w:p>
    <w:p w:rsidR="000335FB" w:rsidRPr="007B3C65" w:rsidRDefault="000335FB" w:rsidP="000335FB">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点击</w:t>
      </w:r>
      <w:r w:rsidR="00812832" w:rsidRPr="007B3C65">
        <w:rPr>
          <w:rFonts w:ascii="宋体" w:hAnsi="宋体" w:hint="eastAsia"/>
          <w:color w:val="000000" w:themeColor="text1"/>
          <w:szCs w:val="21"/>
        </w:rPr>
        <w:t>“</w:t>
      </w:r>
      <w:r w:rsidRPr="007B3C65">
        <w:rPr>
          <w:rFonts w:ascii="宋体" w:hAnsi="宋体" w:hint="eastAsia"/>
          <w:color w:val="000000" w:themeColor="text1"/>
          <w:szCs w:val="21"/>
        </w:rPr>
        <w:t>查看更多</w:t>
      </w:r>
      <w:r w:rsidR="00812832" w:rsidRPr="007B3C65">
        <w:rPr>
          <w:rFonts w:ascii="宋体" w:hAnsi="宋体" w:hint="eastAsia"/>
          <w:color w:val="000000" w:themeColor="text1"/>
          <w:szCs w:val="21"/>
        </w:rPr>
        <w:t>”可</w:t>
      </w:r>
      <w:r w:rsidRPr="007B3C65">
        <w:rPr>
          <w:rFonts w:ascii="宋体" w:hAnsi="宋体" w:hint="eastAsia"/>
          <w:color w:val="000000" w:themeColor="text1"/>
          <w:szCs w:val="21"/>
        </w:rPr>
        <w:t>登录社区搜索；</w:t>
      </w:r>
    </w:p>
    <w:p w:rsidR="00664CE7" w:rsidRPr="007B3C65" w:rsidRDefault="00812832" w:rsidP="00E36685">
      <w:pPr>
        <w:pStyle w:val="aff1"/>
        <w:numPr>
          <w:ilvl w:val="0"/>
          <w:numId w:val="293"/>
        </w:numPr>
        <w:spacing w:line="360" w:lineRule="auto"/>
        <w:ind w:firstLineChars="0"/>
        <w:rPr>
          <w:rFonts w:ascii="宋体" w:hAnsi="宋体"/>
          <w:b/>
          <w:color w:val="000000" w:themeColor="text1"/>
        </w:rPr>
      </w:pPr>
      <w:r w:rsidRPr="007B3C65">
        <w:rPr>
          <w:rFonts w:ascii="宋体" w:hAnsi="宋体" w:hint="eastAsia"/>
          <w:b/>
          <w:color w:val="000000" w:themeColor="text1"/>
        </w:rPr>
        <w:t>首页接入徐少春个人</w:t>
      </w:r>
      <w:r w:rsidR="00664CE7" w:rsidRPr="007B3C65">
        <w:rPr>
          <w:rFonts w:ascii="宋体" w:hAnsi="宋体" w:hint="eastAsia"/>
          <w:b/>
          <w:color w:val="000000" w:themeColor="text1"/>
        </w:rPr>
        <w:t>号</w:t>
      </w:r>
    </w:p>
    <w:p w:rsidR="00664CE7" w:rsidRPr="007B3C65" w:rsidRDefault="00812832" w:rsidP="0037548C">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服务入口统一为徐少春个人</w:t>
      </w:r>
      <w:r w:rsidR="0037548C" w:rsidRPr="007B3C65">
        <w:rPr>
          <w:rFonts w:ascii="宋体" w:hAnsi="宋体" w:hint="eastAsia"/>
          <w:color w:val="000000" w:themeColor="text1"/>
          <w:szCs w:val="21"/>
        </w:rPr>
        <w:t>号；</w:t>
      </w:r>
    </w:p>
    <w:p w:rsidR="0037548C" w:rsidRPr="007B3C65" w:rsidRDefault="0037548C" w:rsidP="0037548C">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徐少春</w:t>
      </w:r>
      <w:r w:rsidR="00812832" w:rsidRPr="007B3C65">
        <w:rPr>
          <w:rFonts w:ascii="宋体" w:hAnsi="宋体" w:hint="eastAsia"/>
          <w:color w:val="000000" w:themeColor="text1"/>
          <w:szCs w:val="21"/>
        </w:rPr>
        <w:t>个人</w:t>
      </w:r>
      <w:r w:rsidRPr="007B3C65">
        <w:rPr>
          <w:rFonts w:ascii="宋体" w:hAnsi="宋体" w:hint="eastAsia"/>
          <w:color w:val="000000" w:themeColor="text1"/>
          <w:szCs w:val="21"/>
        </w:rPr>
        <w:t>号可直接对话徐少春；</w:t>
      </w:r>
    </w:p>
    <w:p w:rsidR="0037548C" w:rsidRPr="007B3C65" w:rsidRDefault="00812832" w:rsidP="0037548C">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徐少春个人号包含其他服务，如在线客服</w:t>
      </w:r>
      <w:r w:rsidR="0037548C" w:rsidRPr="007B3C65">
        <w:rPr>
          <w:rFonts w:ascii="宋体" w:hAnsi="宋体" w:hint="eastAsia"/>
          <w:color w:val="000000" w:themeColor="text1"/>
          <w:szCs w:val="21"/>
        </w:rPr>
        <w:t>、社区提单等；</w:t>
      </w:r>
    </w:p>
    <w:p w:rsidR="009101B8" w:rsidRPr="007B3C65" w:rsidRDefault="009101B8" w:rsidP="009101B8">
      <w:pPr>
        <w:pStyle w:val="30"/>
        <w:tabs>
          <w:tab w:val="num" w:pos="1050"/>
        </w:tabs>
        <w:spacing w:before="300" w:after="0" w:line="360" w:lineRule="auto"/>
        <w:ind w:left="306" w:right="210"/>
        <w:rPr>
          <w:rFonts w:ascii="宋体" w:hAnsi="宋体"/>
          <w:color w:val="000000" w:themeColor="text1"/>
          <w:sz w:val="24"/>
        </w:rPr>
      </w:pPr>
      <w:bookmarkStart w:id="1975" w:name="_Toc519685444"/>
      <w:bookmarkStart w:id="1976" w:name="_Toc10030042"/>
      <w:r w:rsidRPr="007B3C65">
        <w:rPr>
          <w:rFonts w:ascii="宋体" w:hAnsi="宋体" w:hint="eastAsia"/>
          <w:color w:val="000000" w:themeColor="text1"/>
          <w:sz w:val="24"/>
        </w:rPr>
        <w:t>s-HR集成</w:t>
      </w:r>
      <w:bookmarkEnd w:id="1975"/>
      <w:bookmarkEnd w:id="1976"/>
    </w:p>
    <w:p w:rsidR="009101B8" w:rsidRPr="007B3C65" w:rsidRDefault="009101B8" w:rsidP="009101B8">
      <w:pPr>
        <w:spacing w:line="360" w:lineRule="auto"/>
        <w:ind w:firstLine="420"/>
        <w:rPr>
          <w:color w:val="000000" w:themeColor="text1"/>
        </w:rPr>
      </w:pPr>
      <w:r w:rsidRPr="007B3C65">
        <w:rPr>
          <w:rFonts w:ascii="Calibri" w:hAnsi="Calibri" w:hint="eastAsia"/>
          <w:color w:val="000000" w:themeColor="text1"/>
          <w:szCs w:val="21"/>
        </w:rPr>
        <w:t>S-HR</w:t>
      </w:r>
      <w:r w:rsidRPr="007B3C65">
        <w:rPr>
          <w:rFonts w:hint="eastAsia"/>
          <w:color w:val="000000" w:themeColor="text1"/>
        </w:rPr>
        <w:t>集成主要用于购买了金蝶云星空与</w:t>
      </w:r>
      <w:r w:rsidRPr="007B3C65">
        <w:rPr>
          <w:rFonts w:hint="eastAsia"/>
          <w:color w:val="000000" w:themeColor="text1"/>
        </w:rPr>
        <w:t>S-HR</w:t>
      </w:r>
      <w:r w:rsidRPr="007B3C65">
        <w:rPr>
          <w:rFonts w:hint="eastAsia"/>
          <w:color w:val="000000" w:themeColor="text1"/>
        </w:rPr>
        <w:t>，并需要集成的客户。通过</w:t>
      </w:r>
      <w:r w:rsidRPr="007B3C65">
        <w:rPr>
          <w:rFonts w:hint="eastAsia"/>
          <w:color w:val="000000" w:themeColor="text1"/>
        </w:rPr>
        <w:t>S-HR</w:t>
      </w:r>
      <w:r w:rsidRPr="007B3C65">
        <w:rPr>
          <w:rFonts w:hint="eastAsia"/>
          <w:color w:val="000000" w:themeColor="text1"/>
        </w:rPr>
        <w:t>集成，可以实现</w:t>
      </w:r>
      <w:r w:rsidRPr="007B3C65">
        <w:rPr>
          <w:rFonts w:hint="eastAsia"/>
          <w:color w:val="000000" w:themeColor="text1"/>
        </w:rPr>
        <w:t>S-HR</w:t>
      </w:r>
      <w:r w:rsidRPr="007B3C65">
        <w:rPr>
          <w:rFonts w:hint="eastAsia"/>
          <w:color w:val="000000" w:themeColor="text1"/>
        </w:rPr>
        <w:t>相关基础数据、薪资数据发放结果的数据同步，从</w:t>
      </w:r>
      <w:r w:rsidRPr="007B3C65">
        <w:rPr>
          <w:rFonts w:hint="eastAsia"/>
          <w:color w:val="000000" w:themeColor="text1"/>
        </w:rPr>
        <w:t>S-HR</w:t>
      </w:r>
      <w:r w:rsidRPr="007B3C65">
        <w:rPr>
          <w:rFonts w:hint="eastAsia"/>
          <w:color w:val="000000" w:themeColor="text1"/>
        </w:rPr>
        <w:t>定时自动同步到金蝶云星空，进而保持组织部门、岗位、员工基础资料的统一，以及人力资源薪酬管理人员完成薪资核算后，可以快速将薪资核算结果结转至财务总账系统，最终生成相应的财务费用凭证及其他相关业务凭证。保障整个金蝶云星空业务系统的信息流连贯通畅，及全程的自动化处理。</w:t>
      </w:r>
    </w:p>
    <w:p w:rsidR="009101B8" w:rsidRPr="007B3C65" w:rsidRDefault="009101B8" w:rsidP="009101B8">
      <w:pPr>
        <w:pStyle w:val="41"/>
        <w:tabs>
          <w:tab w:val="clear" w:pos="864"/>
          <w:tab w:val="num" w:pos="234"/>
        </w:tabs>
        <w:spacing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4"/>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基础资料初始化配置</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对于首次配置完成后，对原有的S-HR系统内的部门、岗位、员工基础资料进行首次初始化同步操作。S-HR系统将会将系统内当前有效的部门、有效的岗位、仍然在职的员工及其任岗的信息数据，通过相应的服务接口对外发布。同时，会发送初始化同步的消息给金蝶云星空消息接收服务。最终实现项目首次的业务数据的初始化同步处理。</w:t>
      </w:r>
    </w:p>
    <w:p w:rsidR="009101B8" w:rsidRPr="007B3C65" w:rsidRDefault="009101B8" w:rsidP="00E36685">
      <w:pPr>
        <w:pStyle w:val="aff1"/>
        <w:numPr>
          <w:ilvl w:val="0"/>
          <w:numId w:val="274"/>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部门基础资料同步</w:t>
      </w:r>
    </w:p>
    <w:p w:rsidR="009101B8" w:rsidRPr="007B3C65" w:rsidRDefault="009101B8" w:rsidP="009101B8">
      <w:pPr>
        <w:spacing w:line="360" w:lineRule="auto"/>
        <w:ind w:firstLine="420"/>
        <w:rPr>
          <w:rFonts w:ascii="宋体" w:hAnsi="宋体"/>
          <w:color w:val="000000" w:themeColor="text1"/>
          <w:szCs w:val="21"/>
        </w:rPr>
      </w:pPr>
      <w:bookmarkStart w:id="1977" w:name="OLE_LINK24"/>
      <w:bookmarkStart w:id="1978" w:name="OLE_LINK25"/>
      <w:r w:rsidRPr="007B3C65">
        <w:rPr>
          <w:rFonts w:ascii="宋体" w:hAnsi="宋体" w:hint="eastAsia"/>
          <w:color w:val="000000" w:themeColor="text1"/>
          <w:szCs w:val="21"/>
        </w:rPr>
        <w:lastRenderedPageBreak/>
        <w:t>主要在维护S-HR系统中行政组织架构树时</w:t>
      </w:r>
      <w:bookmarkEnd w:id="1977"/>
      <w:bookmarkEnd w:id="1978"/>
      <w:r w:rsidRPr="007B3C65">
        <w:rPr>
          <w:rFonts w:ascii="宋体" w:hAnsi="宋体" w:hint="eastAsia"/>
          <w:color w:val="000000" w:themeColor="text1"/>
          <w:szCs w:val="21"/>
        </w:rPr>
        <w:t>，例如：新增组织部门、调整部门层级、修改部门名称等相关属性、部门失效封存等变更操作时。可以将变更实时向金蝶云星空部门基础资料当中进行变更同步。</w:t>
      </w:r>
    </w:p>
    <w:p w:rsidR="009101B8" w:rsidRPr="007B3C65" w:rsidRDefault="009101B8" w:rsidP="00E36685">
      <w:pPr>
        <w:pStyle w:val="aff1"/>
        <w:numPr>
          <w:ilvl w:val="0"/>
          <w:numId w:val="274"/>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岗位基础资料同步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主要在维护S-HR系统中的岗位架构时，例如：岗位的新增、属性字段修改、岗位所属部门变更、岗位的失效封存等变更操作时候。可以将变更实时向金蝶云星空岗位基础资料当中进行变更同步。</w:t>
      </w:r>
    </w:p>
    <w:p w:rsidR="009101B8" w:rsidRPr="007B3C65" w:rsidRDefault="009101B8" w:rsidP="00E36685">
      <w:pPr>
        <w:pStyle w:val="aff1"/>
        <w:numPr>
          <w:ilvl w:val="0"/>
          <w:numId w:val="274"/>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员工基础资料同步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主要在维护S-HR系统当中的员工信息以及各种人事变动业务后，例如：员工新增入职、调配、离职、人员信息变更、兼职等各种业务操作造成的员工信息变更时，可以将变更实时向金蝶云星空的员工、员工任岗两个基础资料当中进行变更同步。</w:t>
      </w:r>
    </w:p>
    <w:p w:rsidR="009101B8" w:rsidRPr="007B3C65" w:rsidRDefault="009101B8" w:rsidP="00E36685">
      <w:pPr>
        <w:pStyle w:val="aff1"/>
        <w:numPr>
          <w:ilvl w:val="0"/>
          <w:numId w:val="274"/>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薪资发放结果同步</w:t>
      </w:r>
    </w:p>
    <w:p w:rsidR="009101B8" w:rsidRPr="007B3C65" w:rsidRDefault="009101B8" w:rsidP="009101B8">
      <w:pPr>
        <w:spacing w:line="360" w:lineRule="auto"/>
        <w:ind w:firstLine="420"/>
        <w:rPr>
          <w:rFonts w:ascii="宋体" w:hAnsi="宋体"/>
          <w:color w:val="000000" w:themeColor="text1"/>
          <w:szCs w:val="21"/>
        </w:rPr>
      </w:pPr>
      <w:r w:rsidRPr="007B3C65">
        <w:rPr>
          <w:rFonts w:ascii="宋体" w:hAnsi="宋体" w:hint="eastAsia"/>
          <w:color w:val="000000" w:themeColor="text1"/>
          <w:szCs w:val="21"/>
        </w:rPr>
        <w:t>主要在S-HR系统内完成薪资核算结果后，待审批完成后。直接在S-HR系统薪资发放模块中点击【提交财务系统】按键后，将薪资核算明细自动同步到金蝶云星空财务系统内。金蝶云星空财务系统将通过智能会计平台配置好的工资费用凭证模板。手工触发后，自动生成财务总账的相应费用凭证。</w:t>
      </w:r>
    </w:p>
    <w:p w:rsidR="009101B8" w:rsidRPr="007B3C65" w:rsidRDefault="009101B8" w:rsidP="009101B8">
      <w:pPr>
        <w:pStyle w:val="41"/>
        <w:tabs>
          <w:tab w:val="clear" w:pos="864"/>
          <w:tab w:val="num" w:pos="234"/>
        </w:tabs>
        <w:spacing w:line="360" w:lineRule="auto"/>
        <w:ind w:rightChars="0" w:right="210" w:hanging="722"/>
        <w:rPr>
          <w:color w:val="000000" w:themeColor="text1"/>
        </w:rPr>
      </w:pPr>
      <w:r w:rsidRPr="007B3C65">
        <w:rPr>
          <w:rFonts w:hint="eastAsia"/>
          <w:color w:val="000000" w:themeColor="text1"/>
        </w:rPr>
        <w:t>新增和完善功能</w:t>
      </w:r>
    </w:p>
    <w:p w:rsidR="009101B8" w:rsidRPr="007B3C65" w:rsidRDefault="009101B8" w:rsidP="009101B8">
      <w:pPr>
        <w:pStyle w:val="aff1"/>
        <w:spacing w:line="360" w:lineRule="auto"/>
        <w:ind w:firstLineChars="300" w:firstLine="632"/>
        <w:rPr>
          <w:rFonts w:ascii="宋体" w:hAnsi="宋体" w:cs="Microsoft Sans Serif"/>
          <w:b/>
          <w:color w:val="000000" w:themeColor="text1"/>
        </w:rPr>
      </w:pPr>
      <w:r w:rsidRPr="007B3C65">
        <w:rPr>
          <w:rFonts w:ascii="宋体" w:hAnsi="宋体" w:cs="Microsoft Sans Serif" w:hint="eastAsia"/>
          <w:b/>
          <w:color w:val="000000" w:themeColor="text1"/>
        </w:rPr>
        <w:t>无</w:t>
      </w:r>
      <w:r w:rsidR="00FC2CAE" w:rsidRPr="007B3C65">
        <w:rPr>
          <w:rFonts w:ascii="宋体" w:hAnsi="宋体" w:cs="Microsoft Sans Serif" w:hint="eastAsia"/>
          <w:b/>
          <w:color w:val="000000" w:themeColor="text1"/>
        </w:rPr>
        <w:t>。</w:t>
      </w:r>
    </w:p>
    <w:p w:rsidR="009101B8" w:rsidRPr="007B3C65" w:rsidRDefault="009101B8" w:rsidP="009101B8">
      <w:pPr>
        <w:pStyle w:val="30"/>
        <w:tabs>
          <w:tab w:val="num" w:pos="1018"/>
        </w:tabs>
        <w:ind w:left="306" w:right="210"/>
        <w:rPr>
          <w:color w:val="000000" w:themeColor="text1"/>
        </w:rPr>
      </w:pPr>
      <w:bookmarkStart w:id="1979" w:name="_Toc519685445"/>
      <w:bookmarkStart w:id="1980" w:name="_Toc10030043"/>
      <w:r w:rsidRPr="007B3C65">
        <w:rPr>
          <w:rFonts w:hint="eastAsia"/>
          <w:color w:val="000000" w:themeColor="text1"/>
        </w:rPr>
        <w:t>HTML5</w:t>
      </w:r>
      <w:bookmarkEnd w:id="1979"/>
      <w:bookmarkEnd w:id="1980"/>
    </w:p>
    <w:p w:rsidR="009101B8" w:rsidRPr="007B3C65" w:rsidRDefault="009101B8" w:rsidP="009101B8">
      <w:pPr>
        <w:spacing w:line="360" w:lineRule="auto"/>
        <w:ind w:firstLineChars="202" w:firstLine="424"/>
        <w:rPr>
          <w:color w:val="000000" w:themeColor="text1"/>
        </w:rPr>
      </w:pPr>
      <w:r w:rsidRPr="007B3C65">
        <w:rPr>
          <w:rFonts w:hint="eastAsia"/>
          <w:color w:val="000000" w:themeColor="text1"/>
        </w:rPr>
        <w:t>金蝶云星空发布</w:t>
      </w:r>
      <w:r w:rsidRPr="007B3C65">
        <w:rPr>
          <w:rFonts w:hint="eastAsia"/>
          <w:color w:val="000000" w:themeColor="text1"/>
        </w:rPr>
        <w:t>HTML5</w:t>
      </w:r>
      <w:r w:rsidRPr="007B3C65">
        <w:rPr>
          <w:rFonts w:hint="eastAsia"/>
          <w:color w:val="000000" w:themeColor="text1"/>
        </w:rPr>
        <w:t>客户端，实现对</w:t>
      </w:r>
      <w:r w:rsidRPr="007B3C65">
        <w:rPr>
          <w:rFonts w:hint="eastAsia"/>
          <w:color w:val="000000" w:themeColor="text1"/>
        </w:rPr>
        <w:t>HTML5</w:t>
      </w:r>
      <w:r w:rsidRPr="007B3C65">
        <w:rPr>
          <w:rFonts w:hint="eastAsia"/>
          <w:color w:val="000000" w:themeColor="text1"/>
        </w:rPr>
        <w:t>的支持和跨平台的应用，同时支持各主流浏览器。</w:t>
      </w:r>
    </w:p>
    <w:p w:rsidR="009101B8" w:rsidRPr="007B3C65" w:rsidRDefault="009101B8" w:rsidP="009101B8">
      <w:pPr>
        <w:pStyle w:val="41"/>
        <w:tabs>
          <w:tab w:val="clear" w:pos="864"/>
          <w:tab w:val="num" w:pos="234"/>
        </w:tabs>
        <w:spacing w:before="0" w:after="0" w:line="360" w:lineRule="auto"/>
        <w:ind w:rightChars="0" w:right="210" w:hanging="722"/>
        <w:rPr>
          <w:color w:val="000000" w:themeColor="text1"/>
        </w:rPr>
      </w:pPr>
      <w:r w:rsidRPr="007B3C65">
        <w:rPr>
          <w:rFonts w:hint="eastAsia"/>
          <w:color w:val="000000" w:themeColor="text1"/>
        </w:rPr>
        <w:t>主要功能</w:t>
      </w:r>
    </w:p>
    <w:p w:rsidR="009101B8" w:rsidRPr="007B3C65" w:rsidRDefault="009101B8" w:rsidP="00E36685">
      <w:pPr>
        <w:pStyle w:val="aff1"/>
        <w:numPr>
          <w:ilvl w:val="0"/>
          <w:numId w:val="275"/>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金蝶云星空支持HTML5端的应用；</w:t>
      </w:r>
    </w:p>
    <w:p w:rsidR="009101B8" w:rsidRPr="007B3C65" w:rsidRDefault="009101B8" w:rsidP="00E36685">
      <w:pPr>
        <w:pStyle w:val="aff1"/>
        <w:numPr>
          <w:ilvl w:val="0"/>
          <w:numId w:val="275"/>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HTML5登录界面，突显金蝶云星空的核心特性；</w:t>
      </w:r>
    </w:p>
    <w:p w:rsidR="009101B8" w:rsidRPr="007B3C65" w:rsidRDefault="009101B8" w:rsidP="00E36685">
      <w:pPr>
        <w:pStyle w:val="aff1"/>
        <w:numPr>
          <w:ilvl w:val="0"/>
          <w:numId w:val="275"/>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HTML5卡片式主页，支持用户个性化内容的配置，全新的用户体验</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根据不同身份提供对应的默认卡片主页；</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支持卡片的增删改；</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lastRenderedPageBreak/>
        <w:t>支持通过拖拽实现卡片位置的调整；</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卡片内容按照显示器的分辨率自动适应；</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提供：常用功能、消息、外部链接、数据统计、图表分析、摘要等类型卡片；</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预置了业务卡片；</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统计卡片按照业务对象发布，同时支持编辑状态下切换过滤方案；</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后台闲时取数，登录取静态结果，可以通过刷新取即时结果</w:t>
      </w:r>
    </w:p>
    <w:p w:rsidR="009101B8" w:rsidRPr="007B3C65" w:rsidRDefault="009101B8" w:rsidP="00E36685">
      <w:pPr>
        <w:pStyle w:val="aff1"/>
        <w:numPr>
          <w:ilvl w:val="0"/>
          <w:numId w:val="275"/>
        </w:numPr>
        <w:spacing w:line="360" w:lineRule="auto"/>
        <w:ind w:firstLineChars="0"/>
        <w:rPr>
          <w:rFonts w:ascii="宋体" w:hAnsi="宋体" w:cs="Microsoft Sans Serif"/>
          <w:b/>
          <w:color w:val="000000" w:themeColor="text1"/>
        </w:rPr>
      </w:pPr>
      <w:r w:rsidRPr="007B3C65">
        <w:rPr>
          <w:rFonts w:ascii="宋体" w:hAnsi="宋体" w:cs="Microsoft Sans Serif" w:hint="eastAsia"/>
          <w:b/>
          <w:color w:val="000000" w:themeColor="text1"/>
        </w:rPr>
        <w:t>HTML5的单据流式布局，实现单据布局的个性化配置。</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单据实现流式布局，符合浏览器的使用习惯；</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流式布局配置支持个性化，按用户保存；</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通过右侧边栏勾选对单据展示内容进行快速配置，做到适当减法；</w:t>
      </w:r>
    </w:p>
    <w:p w:rsidR="009101B8" w:rsidRPr="007B3C65" w:rsidRDefault="009101B8" w:rsidP="00705741">
      <w:pPr>
        <w:pStyle w:val="aff1"/>
        <w:widowControl/>
        <w:numPr>
          <w:ilvl w:val="0"/>
          <w:numId w:val="86"/>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点击有侧边栏内容可以精准定位，快速查找。</w:t>
      </w:r>
    </w:p>
    <w:p w:rsidR="009101B8" w:rsidRPr="007B3C65" w:rsidRDefault="009101B8" w:rsidP="009101B8">
      <w:pPr>
        <w:pStyle w:val="41"/>
        <w:tabs>
          <w:tab w:val="clear" w:pos="864"/>
          <w:tab w:val="num" w:pos="234"/>
        </w:tabs>
        <w:spacing w:line="360" w:lineRule="auto"/>
        <w:ind w:rightChars="0" w:right="210" w:hanging="722"/>
        <w:rPr>
          <w:color w:val="000000" w:themeColor="text1"/>
        </w:rPr>
      </w:pPr>
      <w:r w:rsidRPr="007B3C65">
        <w:rPr>
          <w:rFonts w:hint="eastAsia"/>
          <w:color w:val="000000" w:themeColor="text1"/>
        </w:rPr>
        <w:t>新增和完善功能</w:t>
      </w:r>
    </w:p>
    <w:p w:rsidR="00812832" w:rsidRPr="007B3C65" w:rsidRDefault="00812832" w:rsidP="00E36685">
      <w:pPr>
        <w:pStyle w:val="aff1"/>
        <w:numPr>
          <w:ilvl w:val="0"/>
          <w:numId w:val="266"/>
        </w:numPr>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端快捷操作优化，提供</w:t>
      </w:r>
      <w:r w:rsidRPr="007B3C65">
        <w:rPr>
          <w:color w:val="000000" w:themeColor="text1"/>
        </w:rPr>
        <w:t>Alt+Enter</w:t>
      </w:r>
      <w:r w:rsidRPr="007B3C65">
        <w:rPr>
          <w:rFonts w:hint="eastAsia"/>
          <w:color w:val="000000" w:themeColor="text1"/>
        </w:rPr>
        <w:t>换行、</w:t>
      </w:r>
      <w:r w:rsidRPr="007B3C65">
        <w:rPr>
          <w:rFonts w:hint="eastAsia"/>
          <w:color w:val="000000" w:themeColor="text1"/>
        </w:rPr>
        <w:t>Shift+</w:t>
      </w:r>
      <w:r w:rsidRPr="007B3C65">
        <w:rPr>
          <w:rFonts w:hint="eastAsia"/>
          <w:color w:val="000000" w:themeColor="text1"/>
        </w:rPr>
        <w:t>鼠标左键多选快捷操作；</w:t>
      </w:r>
    </w:p>
    <w:p w:rsidR="00812832" w:rsidRPr="007B3C65" w:rsidRDefault="00812832" w:rsidP="00E36685">
      <w:pPr>
        <w:pStyle w:val="aff1"/>
        <w:numPr>
          <w:ilvl w:val="0"/>
          <w:numId w:val="266"/>
        </w:numPr>
        <w:spacing w:line="360" w:lineRule="auto"/>
        <w:ind w:firstLineChars="0"/>
        <w:rPr>
          <w:color w:val="000000" w:themeColor="text1"/>
        </w:rPr>
      </w:pPr>
      <w:r w:rsidRPr="007B3C65">
        <w:rPr>
          <w:rFonts w:hint="eastAsia"/>
          <w:color w:val="000000" w:themeColor="text1"/>
        </w:rPr>
        <w:t>支持</w:t>
      </w:r>
      <w:r w:rsidRPr="007B3C65">
        <w:rPr>
          <w:rFonts w:hint="eastAsia"/>
          <w:color w:val="000000" w:themeColor="text1"/>
        </w:rPr>
        <w:t>Html5</w:t>
      </w:r>
      <w:r w:rsidRPr="007B3C65">
        <w:rPr>
          <w:rFonts w:hint="eastAsia"/>
          <w:color w:val="000000" w:themeColor="text1"/>
        </w:rPr>
        <w:t>端的图片在线自适应预览；</w:t>
      </w:r>
    </w:p>
    <w:p w:rsidR="00812832" w:rsidRPr="007B3C65" w:rsidRDefault="00812832" w:rsidP="00E36685">
      <w:pPr>
        <w:pStyle w:val="aff1"/>
        <w:numPr>
          <w:ilvl w:val="0"/>
          <w:numId w:val="266"/>
        </w:numPr>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端列表日期排序优化；</w:t>
      </w:r>
    </w:p>
    <w:p w:rsidR="00812832" w:rsidRPr="007B3C65" w:rsidRDefault="00812832" w:rsidP="00E36685">
      <w:pPr>
        <w:pStyle w:val="aff1"/>
        <w:numPr>
          <w:ilvl w:val="0"/>
          <w:numId w:val="266"/>
        </w:numPr>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端常用功能卡片可根据常用功能数量自动添加卡片显示；</w:t>
      </w:r>
    </w:p>
    <w:p w:rsidR="00812832" w:rsidRPr="007B3C65" w:rsidRDefault="00812832" w:rsidP="00E36685">
      <w:pPr>
        <w:pStyle w:val="aff1"/>
        <w:numPr>
          <w:ilvl w:val="0"/>
          <w:numId w:val="266"/>
        </w:numPr>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端单据和报表支持表格选中行按照用户设置颜色显示；</w:t>
      </w:r>
    </w:p>
    <w:p w:rsidR="00812832" w:rsidRPr="007B3C65" w:rsidRDefault="00812832" w:rsidP="00E36685">
      <w:pPr>
        <w:pStyle w:val="aff1"/>
        <w:numPr>
          <w:ilvl w:val="0"/>
          <w:numId w:val="266"/>
        </w:numPr>
        <w:spacing w:line="360" w:lineRule="auto"/>
        <w:ind w:firstLineChars="0"/>
        <w:rPr>
          <w:color w:val="000000" w:themeColor="text1"/>
        </w:rPr>
      </w:pPr>
      <w:r w:rsidRPr="007B3C65">
        <w:rPr>
          <w:color w:val="000000" w:themeColor="text1"/>
        </w:rPr>
        <w:t>Html5</w:t>
      </w:r>
      <w:r w:rsidRPr="007B3C65">
        <w:rPr>
          <w:color w:val="000000" w:themeColor="text1"/>
        </w:rPr>
        <w:t>首页消息卡片增加手动刷新功能</w:t>
      </w:r>
      <w:r w:rsidRPr="007B3C65">
        <w:rPr>
          <w:rFonts w:hint="eastAsia"/>
          <w:color w:val="000000" w:themeColor="text1"/>
        </w:rPr>
        <w:t>；</w:t>
      </w:r>
    </w:p>
    <w:p w:rsidR="00812832" w:rsidRPr="007B3C65" w:rsidRDefault="00812832" w:rsidP="00E36685">
      <w:pPr>
        <w:pStyle w:val="aff1"/>
        <w:numPr>
          <w:ilvl w:val="0"/>
          <w:numId w:val="266"/>
        </w:numPr>
        <w:spacing w:line="360" w:lineRule="auto"/>
        <w:ind w:firstLineChars="0"/>
        <w:rPr>
          <w:color w:val="000000" w:themeColor="text1"/>
        </w:rPr>
      </w:pPr>
      <w:r w:rsidRPr="007B3C65">
        <w:rPr>
          <w:color w:val="000000" w:themeColor="text1"/>
        </w:rPr>
        <w:t>Html5</w:t>
      </w:r>
      <w:r w:rsidRPr="007B3C65">
        <w:rPr>
          <w:color w:val="000000" w:themeColor="text1"/>
        </w:rPr>
        <w:t>端支持单据体附件的功能</w:t>
      </w:r>
      <w:r w:rsidRPr="007B3C65">
        <w:rPr>
          <w:rFonts w:hint="eastAsia"/>
          <w:color w:val="000000" w:themeColor="text1"/>
        </w:rPr>
        <w:t>；</w:t>
      </w:r>
    </w:p>
    <w:p w:rsidR="00812832" w:rsidRPr="007B3C65" w:rsidRDefault="00812832" w:rsidP="00E36685">
      <w:pPr>
        <w:pStyle w:val="aff1"/>
        <w:numPr>
          <w:ilvl w:val="0"/>
          <w:numId w:val="266"/>
        </w:numPr>
        <w:spacing w:line="360" w:lineRule="auto"/>
        <w:ind w:firstLineChars="0"/>
        <w:rPr>
          <w:color w:val="000000" w:themeColor="text1"/>
        </w:rPr>
      </w:pPr>
      <w:r w:rsidRPr="007B3C65">
        <w:rPr>
          <w:color w:val="000000" w:themeColor="text1"/>
        </w:rPr>
        <w:t>Html5</w:t>
      </w:r>
      <w:r w:rsidRPr="007B3C65">
        <w:rPr>
          <w:color w:val="000000" w:themeColor="text1"/>
        </w:rPr>
        <w:t>端单据体支持通过方向键切换到下一行</w:t>
      </w:r>
      <w:r w:rsidRPr="007B3C65">
        <w:rPr>
          <w:rFonts w:hint="eastAsia"/>
          <w:color w:val="000000" w:themeColor="text1"/>
        </w:rPr>
        <w:t>；</w:t>
      </w:r>
    </w:p>
    <w:p w:rsidR="00812832" w:rsidRPr="007B3C65" w:rsidRDefault="00812832" w:rsidP="00E36685">
      <w:pPr>
        <w:pStyle w:val="aff1"/>
        <w:numPr>
          <w:ilvl w:val="0"/>
          <w:numId w:val="266"/>
        </w:numPr>
        <w:spacing w:line="360" w:lineRule="auto"/>
        <w:ind w:firstLineChars="0"/>
        <w:rPr>
          <w:color w:val="000000" w:themeColor="text1"/>
        </w:rPr>
      </w:pPr>
      <w:r w:rsidRPr="007B3C65">
        <w:rPr>
          <w:color w:val="000000" w:themeColor="text1"/>
        </w:rPr>
        <w:t>Html5</w:t>
      </w:r>
      <w:r w:rsidRPr="007B3C65">
        <w:rPr>
          <w:color w:val="000000" w:themeColor="text1"/>
        </w:rPr>
        <w:t>支持自动登陆后单独打开指定功能（不加载主控）</w:t>
      </w:r>
      <w:r w:rsidRPr="007B3C65">
        <w:rPr>
          <w:rFonts w:hint="eastAsia"/>
          <w:color w:val="000000" w:themeColor="text1"/>
        </w:rPr>
        <w:t>；</w:t>
      </w:r>
    </w:p>
    <w:p w:rsidR="00812832" w:rsidRPr="007B3C65" w:rsidRDefault="00812832" w:rsidP="00E36685">
      <w:pPr>
        <w:pStyle w:val="aff1"/>
        <w:numPr>
          <w:ilvl w:val="0"/>
          <w:numId w:val="266"/>
        </w:numPr>
        <w:tabs>
          <w:tab w:val="left" w:pos="851"/>
        </w:tabs>
        <w:spacing w:line="360" w:lineRule="auto"/>
        <w:ind w:left="426" w:firstLineChars="0" w:hanging="2"/>
        <w:rPr>
          <w:color w:val="000000" w:themeColor="text1"/>
        </w:rPr>
      </w:pPr>
      <w:r w:rsidRPr="007B3C65">
        <w:rPr>
          <w:rFonts w:hint="eastAsia"/>
          <w:color w:val="000000" w:themeColor="text1"/>
        </w:rPr>
        <w:t>Html5</w:t>
      </w:r>
      <w:r w:rsidRPr="007B3C65">
        <w:rPr>
          <w:rFonts w:hint="eastAsia"/>
          <w:color w:val="000000" w:themeColor="text1"/>
        </w:rPr>
        <w:t>支持纯网页打印，打印页面统一为</w:t>
      </w:r>
      <w:r w:rsidRPr="007B3C65">
        <w:rPr>
          <w:rFonts w:hint="eastAsia"/>
          <w:color w:val="000000" w:themeColor="text1"/>
        </w:rPr>
        <w:t>A4</w:t>
      </w:r>
      <w:r w:rsidRPr="007B3C65">
        <w:rPr>
          <w:rFonts w:hint="eastAsia"/>
          <w:color w:val="000000" w:themeColor="text1"/>
        </w:rPr>
        <w:t>；</w:t>
      </w:r>
    </w:p>
    <w:p w:rsidR="00812832" w:rsidRPr="007B3C65" w:rsidRDefault="00812832" w:rsidP="00E36685">
      <w:pPr>
        <w:pStyle w:val="aff1"/>
        <w:numPr>
          <w:ilvl w:val="0"/>
          <w:numId w:val="266"/>
        </w:numPr>
        <w:tabs>
          <w:tab w:val="left" w:pos="851"/>
        </w:tabs>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查看状态单据多行文本提供滚动条显示；</w:t>
      </w:r>
    </w:p>
    <w:p w:rsidR="00812832" w:rsidRPr="007B3C65" w:rsidRDefault="00812832" w:rsidP="00E36685">
      <w:pPr>
        <w:pStyle w:val="aff1"/>
        <w:numPr>
          <w:ilvl w:val="0"/>
          <w:numId w:val="266"/>
        </w:numPr>
        <w:tabs>
          <w:tab w:val="left" w:pos="851"/>
        </w:tabs>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支持富文本。</w:t>
      </w:r>
    </w:p>
    <w:p w:rsidR="00812832" w:rsidRPr="007B3C65" w:rsidRDefault="00812832" w:rsidP="009101B8">
      <w:pPr>
        <w:rPr>
          <w:color w:val="000000" w:themeColor="text1"/>
        </w:rPr>
      </w:pPr>
    </w:p>
    <w:p w:rsidR="009101B8" w:rsidRPr="007B3C65" w:rsidRDefault="009101B8" w:rsidP="009101B8">
      <w:pPr>
        <w:pStyle w:val="30"/>
        <w:tabs>
          <w:tab w:val="num" w:pos="1018"/>
        </w:tabs>
        <w:ind w:left="306" w:right="210"/>
        <w:rPr>
          <w:color w:val="000000" w:themeColor="text1"/>
        </w:rPr>
      </w:pPr>
      <w:bookmarkStart w:id="1981" w:name="_Toc519685446"/>
      <w:bookmarkStart w:id="1982" w:name="_Toc10030044"/>
      <w:r w:rsidRPr="007B3C65">
        <w:rPr>
          <w:rFonts w:hint="eastAsia"/>
          <w:color w:val="000000" w:themeColor="text1"/>
        </w:rPr>
        <w:t>云服务</w:t>
      </w:r>
      <w:bookmarkEnd w:id="1981"/>
      <w:bookmarkEnd w:id="1982"/>
    </w:p>
    <w:p w:rsidR="009101B8" w:rsidRPr="007B3C65" w:rsidRDefault="00FC2CAE" w:rsidP="009101B8">
      <w:pPr>
        <w:spacing w:line="360" w:lineRule="auto"/>
        <w:ind w:firstLineChars="202" w:firstLine="424"/>
        <w:rPr>
          <w:color w:val="000000" w:themeColor="text1"/>
        </w:rPr>
      </w:pPr>
      <w:r w:rsidRPr="007B3C65">
        <w:rPr>
          <w:rFonts w:hint="eastAsia"/>
          <w:color w:val="000000" w:themeColor="text1"/>
        </w:rPr>
        <w:t>金蝶云星空提供各种产品服务功能。</w:t>
      </w:r>
    </w:p>
    <w:p w:rsidR="009101B8" w:rsidRPr="007B3C65" w:rsidRDefault="009101B8" w:rsidP="009101B8">
      <w:pPr>
        <w:pStyle w:val="41"/>
        <w:tabs>
          <w:tab w:val="clear" w:pos="864"/>
          <w:tab w:val="num" w:pos="234"/>
        </w:tabs>
        <w:spacing w:before="0" w:after="0" w:line="360" w:lineRule="auto"/>
        <w:ind w:rightChars="0" w:right="210" w:hanging="722"/>
        <w:rPr>
          <w:color w:val="000000" w:themeColor="text1"/>
        </w:rPr>
      </w:pPr>
      <w:r w:rsidRPr="007B3C65">
        <w:rPr>
          <w:rFonts w:hint="eastAsia"/>
          <w:color w:val="000000" w:themeColor="text1"/>
        </w:rPr>
        <w:lastRenderedPageBreak/>
        <w:t>主要功能</w:t>
      </w:r>
    </w:p>
    <w:p w:rsidR="009101B8" w:rsidRPr="007B3C65" w:rsidRDefault="009101B8" w:rsidP="00E36685">
      <w:pPr>
        <w:pStyle w:val="aff1"/>
        <w:numPr>
          <w:ilvl w:val="0"/>
          <w:numId w:val="267"/>
        </w:numPr>
        <w:spacing w:line="360" w:lineRule="auto"/>
        <w:ind w:firstLineChars="0"/>
        <w:rPr>
          <w:rFonts w:ascii="宋体" w:hAnsi="宋体"/>
          <w:b/>
          <w:color w:val="000000" w:themeColor="text1"/>
        </w:rPr>
      </w:pPr>
      <w:r w:rsidRPr="007B3C65">
        <w:rPr>
          <w:rFonts w:ascii="宋体" w:hAnsi="宋体" w:hint="eastAsia"/>
          <w:b/>
          <w:color w:val="000000" w:themeColor="text1"/>
        </w:rPr>
        <w:t>云短信服务</w:t>
      </w:r>
    </w:p>
    <w:p w:rsidR="009101B8" w:rsidRPr="007B3C65" w:rsidRDefault="009101B8" w:rsidP="009101B8">
      <w:pPr>
        <w:spacing w:line="360" w:lineRule="auto"/>
        <w:ind w:firstLineChars="202" w:firstLine="424"/>
        <w:rPr>
          <w:color w:val="000000" w:themeColor="text1"/>
        </w:rPr>
      </w:pPr>
      <w:r w:rsidRPr="007B3C65">
        <w:rPr>
          <w:rFonts w:hint="eastAsia"/>
          <w:color w:val="000000" w:themeColor="text1"/>
        </w:rPr>
        <w:t>通过</w:t>
      </w:r>
      <w:r w:rsidRPr="007B3C65">
        <w:rPr>
          <w:rFonts w:asciiTheme="minorEastAsia" w:eastAsiaTheme="minorEastAsia" w:hAnsiTheme="minorEastAsia" w:hint="eastAsia"/>
          <w:color w:val="000000" w:themeColor="text1"/>
        </w:rPr>
        <w:t>金蝶云星空</w:t>
      </w:r>
      <w:r w:rsidRPr="007B3C65">
        <w:rPr>
          <w:rFonts w:hint="eastAsia"/>
          <w:color w:val="000000" w:themeColor="text1"/>
        </w:rPr>
        <w:t>的金蝶云星空短信服务，可以对</w:t>
      </w:r>
      <w:r w:rsidRPr="007B3C65">
        <w:rPr>
          <w:rFonts w:asciiTheme="minorEastAsia" w:eastAsiaTheme="minorEastAsia" w:hAnsiTheme="minorEastAsia" w:hint="eastAsia"/>
          <w:color w:val="000000" w:themeColor="text1"/>
        </w:rPr>
        <w:t>金蝶云星空</w:t>
      </w:r>
      <w:r w:rsidRPr="007B3C65">
        <w:rPr>
          <w:rFonts w:hint="eastAsia"/>
          <w:color w:val="000000" w:themeColor="text1"/>
        </w:rPr>
        <w:t>业务操作进行配置，即可获得短信提醒，方便及时知会或处理问题。</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提供金蝶云星空短信的短信配置；</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提供短信套餐的余额查询；</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云短信配置支持接收人，可以选择用户、单据上的用户以及自定义手机号；</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云短信配置的消息内容可以选择单据字段；</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短信发送界面增加字数以及换算短信条数的展示；</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封装独立的发送短信操作，发布到业务对象界面可以直接使用；</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业务单据操作支持云短信的配置及应用；</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工作流/审批流的消息节点支持云短信的应用；</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系统广播消息支持云短信的应用。</w:t>
      </w:r>
    </w:p>
    <w:p w:rsidR="009101B8" w:rsidRPr="007B3C65" w:rsidRDefault="009101B8" w:rsidP="00E36685">
      <w:pPr>
        <w:pStyle w:val="aff1"/>
        <w:numPr>
          <w:ilvl w:val="0"/>
          <w:numId w:val="267"/>
        </w:numPr>
        <w:spacing w:line="360" w:lineRule="auto"/>
        <w:ind w:firstLineChars="0"/>
        <w:rPr>
          <w:rFonts w:ascii="宋体" w:hAnsi="宋体"/>
          <w:b/>
          <w:color w:val="000000" w:themeColor="text1"/>
        </w:rPr>
      </w:pPr>
      <w:r w:rsidRPr="007B3C65">
        <w:rPr>
          <w:rFonts w:ascii="宋体" w:hAnsi="宋体" w:hint="eastAsia"/>
          <w:b/>
          <w:color w:val="000000" w:themeColor="text1"/>
        </w:rPr>
        <w:t>在线客服</w:t>
      </w:r>
    </w:p>
    <w:p w:rsidR="009101B8" w:rsidRPr="007B3C65" w:rsidRDefault="009101B8" w:rsidP="009101B8">
      <w:pPr>
        <w:spacing w:line="360" w:lineRule="auto"/>
        <w:ind w:firstLine="420"/>
        <w:rPr>
          <w:color w:val="000000" w:themeColor="text1"/>
        </w:rPr>
      </w:pPr>
      <w:r w:rsidRPr="007B3C65">
        <w:rPr>
          <w:rFonts w:hint="eastAsia"/>
          <w:color w:val="000000" w:themeColor="text1"/>
        </w:rPr>
        <w:t>通过在线客服给</w:t>
      </w:r>
      <w:r w:rsidRPr="007B3C65">
        <w:rPr>
          <w:rFonts w:asciiTheme="minorEastAsia" w:eastAsiaTheme="minorEastAsia" w:hAnsiTheme="minorEastAsia" w:hint="eastAsia"/>
          <w:color w:val="000000" w:themeColor="text1"/>
        </w:rPr>
        <w:t>金蝶云星空</w:t>
      </w:r>
      <w:r w:rsidRPr="007B3C65">
        <w:rPr>
          <w:rFonts w:hint="eastAsia"/>
          <w:color w:val="000000" w:themeColor="text1"/>
        </w:rPr>
        <w:t>用户提供在线服务，提升客户满意度和问题解决率。</w:t>
      </w:r>
    </w:p>
    <w:p w:rsidR="009101B8" w:rsidRPr="007B3C65" w:rsidRDefault="009101B8" w:rsidP="009101B8">
      <w:pPr>
        <w:spacing w:line="360" w:lineRule="auto"/>
        <w:rPr>
          <w:color w:val="000000" w:themeColor="text1"/>
        </w:rPr>
      </w:pPr>
      <w:r w:rsidRPr="007B3C65">
        <w:rPr>
          <w:rFonts w:hint="eastAsia"/>
          <w:color w:val="000000" w:themeColor="text1"/>
        </w:rPr>
        <w:t>在线客服无须安装，用户只需轻轻一点【在线客户】图标，就即时与客服人员进行在线交流，大大降低用户的沟通门槛，提升用户体验。</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专属的在线客服，快速对话在线人工客服，一对一解答客户疑惑，最快帮助用户解决难题；</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在使用金蝶云星空系统过程中出现问题时，可以通过在线客服，获取相应问题的解决方案，引导用户自助解决问题；</w:t>
      </w:r>
    </w:p>
    <w:p w:rsidR="009101B8" w:rsidRPr="007B3C65" w:rsidRDefault="009101B8" w:rsidP="00E36685">
      <w:pPr>
        <w:pStyle w:val="aff1"/>
        <w:numPr>
          <w:ilvl w:val="0"/>
          <w:numId w:val="267"/>
        </w:numPr>
        <w:spacing w:line="360" w:lineRule="auto"/>
        <w:ind w:firstLineChars="0"/>
        <w:rPr>
          <w:rFonts w:ascii="宋体" w:hAnsi="宋体"/>
          <w:b/>
          <w:color w:val="000000" w:themeColor="text1"/>
        </w:rPr>
      </w:pPr>
      <w:r w:rsidRPr="007B3C65">
        <w:rPr>
          <w:rFonts w:ascii="宋体" w:hAnsi="宋体" w:hint="eastAsia"/>
          <w:b/>
          <w:color w:val="000000" w:themeColor="text1"/>
        </w:rPr>
        <w:t>云盾服务</w:t>
      </w:r>
    </w:p>
    <w:p w:rsidR="009101B8" w:rsidRPr="007B3C65" w:rsidRDefault="009101B8" w:rsidP="009101B8">
      <w:pPr>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云盾服务是金蝶服务的新品牌，提供云端加密备份，全面保障数据安全，云监测提供自助检测，云报告提供专家诊断，方便高效处理问题，不断满足客户需求，提高系统可用性。</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云监测，提供数据库系统运行参数和状况的监测功能，支持一键修复，并提供4个常规性能报表查看，便于系统管理员分析和处理性能问题；</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云报告，给系统来个定期的体检，防患于未然；上传云报告，专家诊断，为系统持</w:t>
      </w:r>
      <w:r w:rsidRPr="007B3C65">
        <w:rPr>
          <w:rFonts w:ascii="宋体" w:hAnsi="宋体" w:hint="eastAsia"/>
          <w:color w:val="000000" w:themeColor="text1"/>
          <w:szCs w:val="21"/>
        </w:rPr>
        <w:lastRenderedPageBreak/>
        <w:t>续健康运行保驾护航；服务无缝对接，享受专业服务；</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云备份与金蝶云星空盘对接，可进行云备份，云恢复等功能，满足简单的灾备应用工场景；</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财务数据诊断专家，对数据一键诊断、修复、反馈，数据问题早知道，早判断，早处理；</w:t>
      </w:r>
      <w:r w:rsidRPr="007B3C65">
        <w:rPr>
          <w:rFonts w:ascii="宋体" w:hAnsi="宋体"/>
          <w:color w:val="000000" w:themeColor="text1"/>
          <w:szCs w:val="21"/>
        </w:rPr>
        <w:t xml:space="preserve"> </w:t>
      </w:r>
    </w:p>
    <w:p w:rsidR="009101B8" w:rsidRPr="007B3C65" w:rsidRDefault="009101B8" w:rsidP="00E36685">
      <w:pPr>
        <w:pStyle w:val="aff1"/>
        <w:numPr>
          <w:ilvl w:val="0"/>
          <w:numId w:val="267"/>
        </w:numPr>
        <w:spacing w:line="360" w:lineRule="auto"/>
        <w:ind w:firstLineChars="0"/>
        <w:rPr>
          <w:rFonts w:ascii="宋体" w:hAnsi="宋体"/>
          <w:b/>
          <w:color w:val="000000" w:themeColor="text1"/>
        </w:rPr>
      </w:pPr>
      <w:r w:rsidRPr="007B3C65">
        <w:rPr>
          <w:rFonts w:ascii="宋体" w:hAnsi="宋体" w:hint="eastAsia"/>
          <w:b/>
          <w:color w:val="000000" w:themeColor="text1"/>
        </w:rPr>
        <w:t>WISE一键升级服务</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WISE升级支持一键操作，无需配置集成方案；</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支持财务数据（凭证、固定资产卡片等）和基础资料的升级；</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支持财务报表数据的升级；</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支持WISE单账套和多账套的一键升级。</w:t>
      </w:r>
    </w:p>
    <w:p w:rsidR="009101B8" w:rsidRPr="007B3C65" w:rsidRDefault="009101B8" w:rsidP="00E36685">
      <w:pPr>
        <w:pStyle w:val="aff1"/>
        <w:numPr>
          <w:ilvl w:val="0"/>
          <w:numId w:val="267"/>
        </w:numPr>
        <w:spacing w:line="360" w:lineRule="auto"/>
        <w:ind w:firstLineChars="0"/>
        <w:rPr>
          <w:rFonts w:ascii="宋体" w:hAnsi="宋体"/>
          <w:b/>
          <w:color w:val="000000" w:themeColor="text1"/>
        </w:rPr>
      </w:pPr>
      <w:r w:rsidRPr="007B3C65">
        <w:rPr>
          <w:rFonts w:ascii="宋体" w:hAnsi="宋体" w:hint="eastAsia"/>
          <w:b/>
          <w:color w:val="000000" w:themeColor="text1"/>
        </w:rPr>
        <w:t>初始化实施服务（简单财务）</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提供初始化向导（总账），按照初始化步骤以及顺序提供；</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提供初始化基础资料清单，并给予初始化建议；</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支持每个步骤的完成状态标识，以及可视化；</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初始化结束后子系统状态自动为完成；</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支持单组织和多组织的初始化；</w:t>
      </w:r>
    </w:p>
    <w:p w:rsidR="009101B8" w:rsidRPr="007B3C65" w:rsidRDefault="009101B8" w:rsidP="00E36685">
      <w:pPr>
        <w:pStyle w:val="aff1"/>
        <w:numPr>
          <w:ilvl w:val="0"/>
          <w:numId w:val="267"/>
        </w:numPr>
        <w:spacing w:line="360" w:lineRule="auto"/>
        <w:ind w:firstLineChars="0"/>
        <w:rPr>
          <w:rFonts w:ascii="宋体" w:hAnsi="宋体"/>
          <w:b/>
          <w:color w:val="000000" w:themeColor="text1"/>
        </w:rPr>
      </w:pPr>
      <w:r w:rsidRPr="007B3C65">
        <w:rPr>
          <w:rFonts w:ascii="宋体" w:hAnsi="宋体" w:hint="eastAsia"/>
          <w:b/>
          <w:color w:val="000000" w:themeColor="text1"/>
        </w:rPr>
        <w:t>数据瘦身服务</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金蝶云星空自动计算数据的冗余情况，并推送数据瘦身服务；</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数据瘦身服务订阅后可以使用；</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支持数据库临时表、操作日志、消息等的清理；</w:t>
      </w:r>
    </w:p>
    <w:p w:rsidR="009101B8" w:rsidRPr="007B3C65" w:rsidRDefault="009101B8" w:rsidP="00705741">
      <w:pPr>
        <w:pStyle w:val="aff1"/>
        <w:numPr>
          <w:ilvl w:val="0"/>
          <w:numId w:val="82"/>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提供清理结果查看。</w:t>
      </w:r>
    </w:p>
    <w:p w:rsidR="009101B8" w:rsidRPr="007B3C65" w:rsidRDefault="009101B8" w:rsidP="009101B8">
      <w:pPr>
        <w:pStyle w:val="41"/>
        <w:tabs>
          <w:tab w:val="clear" w:pos="864"/>
          <w:tab w:val="num" w:pos="234"/>
        </w:tabs>
        <w:spacing w:line="360" w:lineRule="auto"/>
        <w:ind w:rightChars="0" w:right="210" w:hanging="722"/>
        <w:rPr>
          <w:color w:val="000000" w:themeColor="text1"/>
        </w:rPr>
      </w:pPr>
      <w:r w:rsidRPr="007B3C65">
        <w:rPr>
          <w:rFonts w:hint="eastAsia"/>
          <w:color w:val="000000" w:themeColor="text1"/>
        </w:rPr>
        <w:t>新增和完善功能</w:t>
      </w:r>
    </w:p>
    <w:p w:rsidR="009054A4" w:rsidRPr="007B3C65" w:rsidRDefault="009054A4" w:rsidP="00E36685">
      <w:pPr>
        <w:pStyle w:val="aff1"/>
        <w:numPr>
          <w:ilvl w:val="0"/>
          <w:numId w:val="299"/>
        </w:numPr>
        <w:spacing w:line="360" w:lineRule="auto"/>
        <w:ind w:firstLineChars="0"/>
        <w:rPr>
          <w:rFonts w:ascii="宋体" w:hAnsi="宋体"/>
          <w:b/>
          <w:color w:val="000000" w:themeColor="text1"/>
        </w:rPr>
      </w:pPr>
      <w:r w:rsidRPr="007B3C65">
        <w:rPr>
          <w:rFonts w:ascii="宋体" w:hAnsi="宋体" w:hint="eastAsia"/>
          <w:b/>
          <w:color w:val="000000" w:themeColor="text1"/>
        </w:rPr>
        <w:t>支持云短信自动发送</w:t>
      </w:r>
    </w:p>
    <w:p w:rsidR="009054A4" w:rsidRPr="007B3C65" w:rsidRDefault="009054A4" w:rsidP="009054A4">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云短信配置增加自动发送选项；</w:t>
      </w:r>
    </w:p>
    <w:p w:rsidR="009054A4" w:rsidRPr="007B3C65" w:rsidRDefault="009054A4" w:rsidP="009054A4">
      <w:pPr>
        <w:pStyle w:val="aff1"/>
        <w:numPr>
          <w:ilvl w:val="0"/>
          <w:numId w:val="84"/>
        </w:numPr>
        <w:spacing w:line="500" w:lineRule="exact"/>
        <w:ind w:firstLineChars="0"/>
        <w:rPr>
          <w:rFonts w:ascii="宋体" w:hAnsi="宋体"/>
          <w:color w:val="000000" w:themeColor="text1"/>
          <w:szCs w:val="21"/>
        </w:rPr>
      </w:pPr>
      <w:r w:rsidRPr="007B3C65">
        <w:rPr>
          <w:rFonts w:ascii="宋体" w:hAnsi="宋体" w:hint="eastAsia"/>
          <w:color w:val="000000" w:themeColor="text1"/>
          <w:szCs w:val="21"/>
        </w:rPr>
        <w:t>勾选自动发送选项则业务单据操作后会按照配置的接收人和内容自动发送短信。</w:t>
      </w:r>
    </w:p>
    <w:p w:rsidR="009054A4" w:rsidRPr="007B3C65" w:rsidRDefault="009054A4" w:rsidP="009101B8">
      <w:pPr>
        <w:pStyle w:val="aff1"/>
        <w:spacing w:line="360" w:lineRule="auto"/>
        <w:ind w:left="360" w:firstLineChars="0" w:firstLine="0"/>
        <w:rPr>
          <w:rFonts w:ascii="宋体" w:hAnsi="宋体"/>
          <w:b/>
          <w:color w:val="000000" w:themeColor="text1"/>
        </w:rPr>
      </w:pPr>
    </w:p>
    <w:p w:rsidR="00710E66" w:rsidRPr="007B3C65" w:rsidRDefault="00710E66" w:rsidP="00710E66">
      <w:pPr>
        <w:pStyle w:val="21"/>
        <w:tabs>
          <w:tab w:val="clear" w:pos="947"/>
          <w:tab w:val="num" w:pos="527"/>
        </w:tabs>
        <w:spacing w:line="360" w:lineRule="auto"/>
        <w:rPr>
          <w:rFonts w:ascii="宋体" w:eastAsia="宋体" w:hAnsi="宋体"/>
          <w:color w:val="000000" w:themeColor="text1"/>
        </w:rPr>
      </w:pPr>
      <w:bookmarkStart w:id="1983" w:name="_Toc10030045"/>
      <w:r w:rsidRPr="007B3C65">
        <w:rPr>
          <w:rFonts w:ascii="宋体" w:eastAsia="宋体" w:hAnsi="宋体" w:hint="eastAsia"/>
          <w:color w:val="000000" w:themeColor="text1"/>
        </w:rPr>
        <w:lastRenderedPageBreak/>
        <w:t>BOS平台</w:t>
      </w:r>
      <w:bookmarkEnd w:id="1983"/>
    </w:p>
    <w:p w:rsidR="00710E66" w:rsidRPr="007B3C65" w:rsidRDefault="00710E66" w:rsidP="00710E66">
      <w:pPr>
        <w:pStyle w:val="30"/>
        <w:tabs>
          <w:tab w:val="num" w:pos="840"/>
        </w:tabs>
        <w:spacing w:before="300" w:after="0" w:line="360" w:lineRule="auto"/>
        <w:ind w:left="306" w:right="210"/>
        <w:rPr>
          <w:color w:val="000000" w:themeColor="text1"/>
          <w:sz w:val="24"/>
        </w:rPr>
      </w:pPr>
      <w:bookmarkStart w:id="1984" w:name="_Toc10030046"/>
      <w:r w:rsidRPr="007B3C65">
        <w:rPr>
          <w:rFonts w:hint="eastAsia"/>
          <w:color w:val="000000" w:themeColor="text1"/>
          <w:sz w:val="24"/>
        </w:rPr>
        <w:t>关键应用特性</w:t>
      </w:r>
      <w:bookmarkEnd w:id="1984"/>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BOS是一个面向业务的、开放的集成与应用平台，具有强大的业务配置和开发能力，同时支持GUI与WEB两种客户端，是金蝶ERP标准应用、行业应用和集成应用的基础。基于</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BOS构建的ERP系统，具有较强的适应性，能够满足企业的个性化管理和持续成长的需要。为不同企业的不同应用阶段，提供了随需应变的ERP解决方案。</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BOS领域的功能模块主要有以下：</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平台、工作流平台、业务流程平台、套打平台、万能报表平台、移动平台。</w:t>
      </w:r>
    </w:p>
    <w:p w:rsidR="00710E66" w:rsidRPr="007B3C65" w:rsidRDefault="00710E66" w:rsidP="00705741">
      <w:pPr>
        <w:pStyle w:val="aff1"/>
        <w:widowControl/>
        <w:numPr>
          <w:ilvl w:val="2"/>
          <w:numId w:val="63"/>
        </w:numPr>
        <w:ind w:firstLineChars="0"/>
        <w:jc w:val="left"/>
        <w:rPr>
          <w:b/>
          <w:color w:val="000000" w:themeColor="text1"/>
          <w:szCs w:val="21"/>
        </w:rPr>
      </w:pPr>
      <w:r w:rsidRPr="007B3C65">
        <w:rPr>
          <w:rFonts w:hint="eastAsia"/>
          <w:b/>
          <w:color w:val="000000" w:themeColor="text1"/>
          <w:szCs w:val="21"/>
        </w:rPr>
        <w:t>简约开放，随需应变</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简约的界面，开放的平台。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各种设计平台和运行平台都秉承简约开放的风格，为用户提供更简单快捷的应用体验。</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集成开发平台等设计平台免费提供给客户使用，客户可以零成本、零代码实现自己的个性化需求。</w:t>
      </w:r>
    </w:p>
    <w:p w:rsidR="00710E66" w:rsidRPr="007B3C65" w:rsidRDefault="00710E66" w:rsidP="00705741">
      <w:pPr>
        <w:pStyle w:val="aff1"/>
        <w:widowControl/>
        <w:numPr>
          <w:ilvl w:val="2"/>
          <w:numId w:val="63"/>
        </w:numPr>
        <w:ind w:firstLineChars="0"/>
        <w:jc w:val="left"/>
        <w:rPr>
          <w:b/>
          <w:color w:val="000000" w:themeColor="text1"/>
          <w:szCs w:val="21"/>
        </w:rPr>
      </w:pPr>
      <w:r w:rsidRPr="007B3C65">
        <w:rPr>
          <w:rFonts w:hint="eastAsia"/>
          <w:b/>
          <w:color w:val="000000" w:themeColor="text1"/>
          <w:szCs w:val="21"/>
        </w:rPr>
        <w:t>流程驱动，全程跟踪</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企业可以通过</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 xml:space="preserve"> </w:t>
      </w:r>
      <w:r w:rsidRPr="007B3C65">
        <w:rPr>
          <w:rFonts w:ascii="宋体" w:hAnsi="宋体"/>
          <w:color w:val="000000" w:themeColor="text1"/>
          <w:szCs w:val="21"/>
        </w:rPr>
        <w:t>BOS</w:t>
      </w:r>
      <w:r w:rsidRPr="007B3C65">
        <w:rPr>
          <w:rFonts w:ascii="宋体" w:hAnsi="宋体" w:hint="eastAsia"/>
          <w:color w:val="000000" w:themeColor="text1"/>
          <w:szCs w:val="21"/>
        </w:rPr>
        <w:t>提供的流程平台轻松实现流程定制和应用。我们把工作流平台、业务流程平台统称为流程平台。</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流程平台可以帮助企业进行业务的梳理并实现规范化管理。用户可以及时、直观地在</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信息中心中看到自己该处理的任务，并能直接在信息中心打开待办任务进行业务处理。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流程平台可以记录企业业务数据流转的轨迹，可以快速了解业务处理进度，使企业可以轻松实现对实际业务的全程跟踪。</w:t>
      </w:r>
    </w:p>
    <w:p w:rsidR="00710E66" w:rsidRPr="007B3C65" w:rsidRDefault="00710E66" w:rsidP="00705741">
      <w:pPr>
        <w:pStyle w:val="aff1"/>
        <w:widowControl/>
        <w:numPr>
          <w:ilvl w:val="2"/>
          <w:numId w:val="63"/>
        </w:numPr>
        <w:ind w:firstLineChars="0"/>
        <w:jc w:val="left"/>
        <w:rPr>
          <w:b/>
          <w:color w:val="000000" w:themeColor="text1"/>
          <w:szCs w:val="21"/>
        </w:rPr>
      </w:pPr>
      <w:r w:rsidRPr="007B3C65">
        <w:rPr>
          <w:rFonts w:hint="eastAsia"/>
          <w:b/>
          <w:color w:val="000000" w:themeColor="text1"/>
          <w:szCs w:val="21"/>
        </w:rPr>
        <w:t>云端应用，协同开发</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BOS为云开发平台提供支撑，实现基于云的协同开发模式。</w:t>
      </w:r>
    </w:p>
    <w:p w:rsidR="00710E66" w:rsidRPr="007B3C65" w:rsidRDefault="00710E66" w:rsidP="00705741">
      <w:pPr>
        <w:pStyle w:val="aff1"/>
        <w:widowControl/>
        <w:numPr>
          <w:ilvl w:val="2"/>
          <w:numId w:val="63"/>
        </w:numPr>
        <w:ind w:firstLineChars="0"/>
        <w:jc w:val="left"/>
        <w:rPr>
          <w:b/>
          <w:color w:val="000000" w:themeColor="text1"/>
          <w:szCs w:val="21"/>
        </w:rPr>
      </w:pPr>
      <w:r w:rsidRPr="007B3C65">
        <w:rPr>
          <w:rFonts w:hint="eastAsia"/>
          <w:b/>
          <w:color w:val="000000" w:themeColor="text1"/>
          <w:szCs w:val="21"/>
        </w:rPr>
        <w:t>领域应用，全面支撑</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平台是各业务模块的底层平台。各业务模块都是基于</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平台构建，并能在</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平台中进行定制。</w:t>
      </w:r>
    </w:p>
    <w:p w:rsidR="00710E66" w:rsidRPr="007B3C65" w:rsidRDefault="002A1BB4" w:rsidP="00710E66">
      <w:pPr>
        <w:widowControl/>
        <w:adjustRightInd w:val="0"/>
        <w:snapToGrid w:val="0"/>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平台采用领域模型库支撑建模，支持动态表单，支持对象的继承与扩展，使领域扩展更容易。</w:t>
      </w:r>
    </w:p>
    <w:p w:rsidR="00710E66" w:rsidRPr="007B3C65" w:rsidRDefault="00710E66" w:rsidP="00705741">
      <w:pPr>
        <w:pStyle w:val="aff1"/>
        <w:widowControl/>
        <w:numPr>
          <w:ilvl w:val="2"/>
          <w:numId w:val="63"/>
        </w:numPr>
        <w:ind w:firstLineChars="0"/>
        <w:jc w:val="left"/>
        <w:rPr>
          <w:b/>
          <w:color w:val="000000" w:themeColor="text1"/>
          <w:szCs w:val="21"/>
        </w:rPr>
      </w:pPr>
      <w:r w:rsidRPr="007B3C65">
        <w:rPr>
          <w:rFonts w:hint="eastAsia"/>
          <w:b/>
          <w:color w:val="000000" w:themeColor="text1"/>
          <w:szCs w:val="21"/>
        </w:rPr>
        <w:t>行业扩展，平滑升级</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lastRenderedPageBreak/>
        <w:t>金蝶云星空</w:t>
      </w:r>
      <w:r w:rsidR="00710E66" w:rsidRPr="007B3C65">
        <w:rPr>
          <w:rFonts w:ascii="宋体" w:hAnsi="宋体"/>
          <w:color w:val="000000" w:themeColor="text1"/>
          <w:szCs w:val="21"/>
        </w:rPr>
        <w:t xml:space="preserve"> BOS </w:t>
      </w:r>
      <w:r w:rsidR="00710E66" w:rsidRPr="007B3C65">
        <w:rPr>
          <w:rFonts w:ascii="宋体" w:hAnsi="宋体" w:hint="eastAsia"/>
          <w:color w:val="000000" w:themeColor="text1"/>
          <w:szCs w:val="21"/>
        </w:rPr>
        <w:t>以动态领域建模为核心，抽象出独特的标准、行业、伙伴、客户的多层次开发模型，能够支持成果组合应用与平滑升级，形成平台批量交付能力，大幅提升业务系统的设计和开发效率。</w:t>
      </w:r>
    </w:p>
    <w:p w:rsidR="00710E66" w:rsidRPr="007B3C65" w:rsidRDefault="00710E66" w:rsidP="00710E66">
      <w:pPr>
        <w:pStyle w:val="30"/>
        <w:tabs>
          <w:tab w:val="num" w:pos="840"/>
        </w:tabs>
        <w:spacing w:before="300" w:after="0" w:line="360" w:lineRule="auto"/>
        <w:ind w:left="306" w:right="210"/>
        <w:rPr>
          <w:color w:val="000000" w:themeColor="text1"/>
          <w:sz w:val="24"/>
        </w:rPr>
      </w:pPr>
      <w:bookmarkStart w:id="1985" w:name="_Toc10030047"/>
      <w:r w:rsidRPr="007B3C65">
        <w:rPr>
          <w:rFonts w:hint="eastAsia"/>
          <w:color w:val="000000" w:themeColor="text1"/>
          <w:sz w:val="24"/>
        </w:rPr>
        <w:t>BOS</w:t>
      </w:r>
      <w:r w:rsidRPr="007B3C65">
        <w:rPr>
          <w:rFonts w:hint="eastAsia"/>
          <w:color w:val="000000" w:themeColor="text1"/>
          <w:sz w:val="24"/>
        </w:rPr>
        <w:t>平台</w:t>
      </w:r>
      <w:bookmarkEnd w:id="1985"/>
    </w:p>
    <w:p w:rsidR="00710E66" w:rsidRPr="007B3C65" w:rsidRDefault="00710E66" w:rsidP="00710E66">
      <w:pPr>
        <w:pStyle w:val="41"/>
        <w:tabs>
          <w:tab w:val="clear" w:pos="864"/>
          <w:tab w:val="num" w:pos="444"/>
        </w:tabs>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集成开发平台采用领域模型库支撑建模，支持动态表单、基础资料、业务单据等，领域扩展容易。支持对象扩展和继承，并抽象了大量的表单逻辑和处理规则，同时，提供多种集成了通用操作和控制逻辑的业务对象模板，因此，用户能够快速地在</w:t>
      </w:r>
      <w:r w:rsidR="00710E66" w:rsidRPr="007B3C65">
        <w:rPr>
          <w:rFonts w:ascii="宋体" w:hAnsi="宋体"/>
          <w:color w:val="000000" w:themeColor="text1"/>
          <w:szCs w:val="21"/>
        </w:rPr>
        <w:t>BOS</w:t>
      </w:r>
      <w:r w:rsidR="00710E66" w:rsidRPr="007B3C65">
        <w:rPr>
          <w:rFonts w:ascii="宋体" w:hAnsi="宋体" w:hint="eastAsia"/>
          <w:color w:val="000000" w:themeColor="text1"/>
          <w:szCs w:val="21"/>
        </w:rPr>
        <w:t>集成开发平台中完成各种业务对象的设计。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w:t>
      </w:r>
      <w:r w:rsidRPr="007B3C65">
        <w:rPr>
          <w:rFonts w:ascii="宋体" w:hAnsi="宋体"/>
          <w:color w:val="000000" w:themeColor="text1"/>
          <w:szCs w:val="21"/>
        </w:rPr>
        <w:t>BOS</w:t>
      </w:r>
      <w:r w:rsidRPr="007B3C65">
        <w:rPr>
          <w:rFonts w:ascii="宋体" w:hAnsi="宋体" w:hint="eastAsia"/>
          <w:color w:val="000000" w:themeColor="text1"/>
          <w:szCs w:val="21"/>
        </w:rPr>
        <w:t>集成开发平台进行对象设计的过程中，业务对象的设计都采用所见即所得的模式，并且可以在对象发布之前随时进行测试，同时，</w:t>
      </w:r>
      <w:r w:rsidRPr="007B3C65">
        <w:rPr>
          <w:rFonts w:ascii="宋体" w:hAnsi="宋体"/>
          <w:color w:val="000000" w:themeColor="text1"/>
          <w:szCs w:val="21"/>
        </w:rPr>
        <w:t>BOS</w:t>
      </w:r>
      <w:r w:rsidRPr="007B3C65">
        <w:rPr>
          <w:rFonts w:ascii="宋体" w:hAnsi="宋体" w:hint="eastAsia"/>
          <w:color w:val="000000" w:themeColor="text1"/>
          <w:szCs w:val="21"/>
        </w:rPr>
        <w:t>集成开发平台还提供了快捷部署功能，轻松满足异地开发、跨数据库部署的应用需求。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w:t>
      </w:r>
      <w:r w:rsidRPr="007B3C65">
        <w:rPr>
          <w:rFonts w:ascii="宋体" w:hAnsi="宋体"/>
          <w:color w:val="000000" w:themeColor="text1"/>
          <w:szCs w:val="21"/>
        </w:rPr>
        <w:t>BOS</w:t>
      </w:r>
      <w:r w:rsidRPr="007B3C65">
        <w:rPr>
          <w:rFonts w:ascii="宋体" w:hAnsi="宋体" w:hint="eastAsia"/>
          <w:color w:val="000000" w:themeColor="text1"/>
          <w:szCs w:val="21"/>
        </w:rPr>
        <w:t>集成开发平台中设计开发的各种业务对象都会打上开发商的标记，以便各种开发商（代理商、伙伴、客户等）可以迅速识别出金蝶标准产品和二次开发创建的业务对象，为产品无缝升级奠定基础。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BOS</w:t>
      </w:r>
      <w:r w:rsidRPr="007B3C65">
        <w:rPr>
          <w:rFonts w:ascii="宋体" w:hAnsi="宋体" w:hint="eastAsia"/>
          <w:color w:val="000000" w:themeColor="text1"/>
          <w:szCs w:val="21"/>
        </w:rPr>
        <w:t>集成开发平台还集成了简单报表设计功能，满足客户对报表的简单快捷开发应用需求，并支持简单二维表、分页、树型等等样式的报表展示，与</w:t>
      </w:r>
      <w:r w:rsidRPr="007B3C65">
        <w:rPr>
          <w:rFonts w:ascii="宋体" w:hAnsi="宋体"/>
          <w:color w:val="000000" w:themeColor="text1"/>
          <w:szCs w:val="21"/>
        </w:rPr>
        <w:t>BOS</w:t>
      </w:r>
      <w:r w:rsidRPr="007B3C65">
        <w:rPr>
          <w:rFonts w:ascii="宋体" w:hAnsi="宋体" w:hint="eastAsia"/>
          <w:color w:val="000000" w:themeColor="text1"/>
          <w:szCs w:val="21"/>
        </w:rPr>
        <w:t>领域提供的万能报表平台所提供的复杂报表设计功能相辅相成，可以满足不同客户、不同业务应用的各种需求。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BOS</w:t>
      </w:r>
      <w:r w:rsidRPr="007B3C65">
        <w:rPr>
          <w:rFonts w:ascii="宋体" w:hAnsi="宋体" w:hint="eastAsia"/>
          <w:color w:val="000000" w:themeColor="text1"/>
          <w:szCs w:val="21"/>
        </w:rPr>
        <w:t>运行平台是各种业务对象的运行平台，可以根据各业务对象的设计模型和通用功能配置进行业务对象的展示和控制。</w:t>
      </w:r>
    </w:p>
    <w:p w:rsidR="00710E66" w:rsidRPr="007B3C65" w:rsidRDefault="00710E66" w:rsidP="00710E66">
      <w:pPr>
        <w:pStyle w:val="41"/>
        <w:tabs>
          <w:tab w:val="clear" w:pos="864"/>
          <w:tab w:val="num" w:pos="444"/>
        </w:tabs>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710E66" w:rsidRPr="007B3C65" w:rsidRDefault="00710E66" w:rsidP="007752EC">
      <w:pPr>
        <w:pStyle w:val="aff1"/>
        <w:numPr>
          <w:ilvl w:val="0"/>
          <w:numId w:val="178"/>
        </w:numPr>
        <w:spacing w:line="360" w:lineRule="auto"/>
        <w:ind w:firstLineChars="0"/>
        <w:rPr>
          <w:color w:val="000000" w:themeColor="text1"/>
        </w:rPr>
      </w:pPr>
      <w:r w:rsidRPr="007B3C65">
        <w:rPr>
          <w:rFonts w:hint="eastAsia"/>
          <w:color w:val="000000" w:themeColor="text1"/>
        </w:rPr>
        <w:t>BOS IDE</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优化辅助资料的上级资料选项的交互方式，支持查询。</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单据参数中基础资料对象增加参数“基础资料弹出</w:t>
      </w:r>
      <w:r w:rsidRPr="007B3C65">
        <w:rPr>
          <w:rFonts w:hint="eastAsia"/>
          <w:color w:val="000000" w:themeColor="text1"/>
        </w:rPr>
        <w:t>F8</w:t>
      </w:r>
      <w:r w:rsidRPr="007B3C65">
        <w:rPr>
          <w:rFonts w:hint="eastAsia"/>
          <w:color w:val="000000" w:themeColor="text1"/>
        </w:rPr>
        <w:t>列表界面时显示分组”。</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动态表单支持空操作配置权限项，管控操作权限。</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优化编码规则设置界面的保存校验逻辑。</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优化编码规则补号的计算逻辑。</w:t>
      </w:r>
    </w:p>
    <w:p w:rsidR="002B2676" w:rsidRPr="007B3C65" w:rsidRDefault="002B2676" w:rsidP="007752EC">
      <w:pPr>
        <w:pStyle w:val="aff1"/>
        <w:numPr>
          <w:ilvl w:val="0"/>
          <w:numId w:val="177"/>
        </w:numPr>
        <w:spacing w:line="360" w:lineRule="auto"/>
        <w:ind w:firstLineChars="0"/>
        <w:rPr>
          <w:color w:val="000000" w:themeColor="text1"/>
        </w:rPr>
      </w:pPr>
      <w:r w:rsidRPr="007B3C65">
        <w:rPr>
          <w:rFonts w:hint="eastAsia"/>
          <w:color w:val="000000" w:themeColor="text1"/>
        </w:rPr>
        <w:t>编码规则增加流水号查询功能。</w:t>
      </w:r>
    </w:p>
    <w:p w:rsidR="002B2676" w:rsidRPr="007B3C65" w:rsidRDefault="002B2676" w:rsidP="007752EC">
      <w:pPr>
        <w:pStyle w:val="aff1"/>
        <w:numPr>
          <w:ilvl w:val="0"/>
          <w:numId w:val="177"/>
        </w:numPr>
        <w:spacing w:line="360" w:lineRule="auto"/>
        <w:ind w:firstLineChars="0"/>
        <w:rPr>
          <w:color w:val="000000" w:themeColor="text1"/>
        </w:rPr>
      </w:pPr>
      <w:r w:rsidRPr="007B3C65">
        <w:rPr>
          <w:rFonts w:hint="eastAsia"/>
          <w:color w:val="000000" w:themeColor="text1"/>
        </w:rPr>
        <w:lastRenderedPageBreak/>
        <w:t>过滤方案支持共享部分用户。</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多选基础资料接口支持追加方式返回数据。</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BOS</w:t>
      </w:r>
      <w:r w:rsidRPr="007B3C65">
        <w:rPr>
          <w:rFonts w:hint="eastAsia"/>
          <w:color w:val="000000" w:themeColor="text1"/>
        </w:rPr>
        <w:t>设计器新建想到增加“新建必读”说明。</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发送邮件的日志记录优化。</w:t>
      </w:r>
    </w:p>
    <w:p w:rsidR="002B2676" w:rsidRPr="007B3C65" w:rsidRDefault="002B2676" w:rsidP="007752EC">
      <w:pPr>
        <w:pStyle w:val="aff1"/>
        <w:numPr>
          <w:ilvl w:val="0"/>
          <w:numId w:val="177"/>
        </w:numPr>
        <w:spacing w:line="360" w:lineRule="auto"/>
        <w:ind w:firstLineChars="0"/>
        <w:rPr>
          <w:color w:val="000000" w:themeColor="text1"/>
        </w:rPr>
      </w:pPr>
      <w:r w:rsidRPr="007B3C65">
        <w:rPr>
          <w:rFonts w:hint="eastAsia"/>
          <w:color w:val="000000" w:themeColor="text1"/>
        </w:rPr>
        <w:t>发送邮件支持使用虚拟邮箱作为统一发送人。</w:t>
      </w:r>
    </w:p>
    <w:p w:rsidR="00305F51" w:rsidRPr="007B3C65" w:rsidRDefault="00305F51" w:rsidP="007752EC">
      <w:pPr>
        <w:pStyle w:val="aff1"/>
        <w:numPr>
          <w:ilvl w:val="0"/>
          <w:numId w:val="177"/>
        </w:numPr>
        <w:spacing w:line="360" w:lineRule="auto"/>
        <w:ind w:firstLineChars="0"/>
        <w:rPr>
          <w:color w:val="000000" w:themeColor="text1"/>
        </w:rPr>
      </w:pPr>
      <w:r w:rsidRPr="007B3C65">
        <w:rPr>
          <w:rFonts w:hint="eastAsia"/>
          <w:color w:val="000000" w:themeColor="text1"/>
        </w:rPr>
        <w:t>WebAPI</w:t>
      </w:r>
      <w:r w:rsidRPr="007B3C65">
        <w:rPr>
          <w:rFonts w:hint="eastAsia"/>
          <w:color w:val="000000" w:themeColor="text1"/>
        </w:rPr>
        <w:t>日志、执行计划日志、插件日志的入口移至“系统管理</w:t>
      </w:r>
      <w:r w:rsidRPr="007B3C65">
        <w:rPr>
          <w:rFonts w:hint="eastAsia"/>
          <w:color w:val="000000" w:themeColor="text1"/>
        </w:rPr>
        <w:t>-</w:t>
      </w:r>
      <w:r w:rsidRPr="007B3C65">
        <w:rPr>
          <w:rFonts w:hint="eastAsia"/>
          <w:color w:val="000000" w:themeColor="text1"/>
        </w:rPr>
        <w:t>日志管理”中。</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过滤比较符增加</w:t>
      </w:r>
      <w:r w:rsidRPr="007B3C65">
        <w:rPr>
          <w:rFonts w:hint="eastAsia"/>
          <w:color w:val="000000" w:themeColor="text1"/>
        </w:rPr>
        <w:t>not in</w:t>
      </w:r>
      <w:r w:rsidRPr="007B3C65">
        <w:rPr>
          <w:rFonts w:hint="eastAsia"/>
          <w:color w:val="000000" w:themeColor="text1"/>
        </w:rPr>
        <w:t>。</w:t>
      </w:r>
    </w:p>
    <w:p w:rsidR="002F6B0C"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优化物料分组增删改性能。</w:t>
      </w:r>
    </w:p>
    <w:p w:rsidR="00710E66" w:rsidRPr="007B3C65" w:rsidRDefault="002F6B0C" w:rsidP="007752EC">
      <w:pPr>
        <w:pStyle w:val="aff1"/>
        <w:numPr>
          <w:ilvl w:val="0"/>
          <w:numId w:val="177"/>
        </w:numPr>
        <w:spacing w:line="360" w:lineRule="auto"/>
        <w:ind w:firstLineChars="0"/>
        <w:rPr>
          <w:color w:val="000000" w:themeColor="text1"/>
        </w:rPr>
      </w:pPr>
      <w:r w:rsidRPr="007B3C65">
        <w:rPr>
          <w:rFonts w:hint="eastAsia"/>
          <w:color w:val="000000" w:themeColor="text1"/>
        </w:rPr>
        <w:t>校验器提示信息支持同时设置多种语言。</w:t>
      </w:r>
    </w:p>
    <w:p w:rsidR="00710E66" w:rsidRPr="007B3C65" w:rsidRDefault="00710E66" w:rsidP="007752EC">
      <w:pPr>
        <w:pStyle w:val="aff1"/>
        <w:numPr>
          <w:ilvl w:val="0"/>
          <w:numId w:val="178"/>
        </w:numPr>
        <w:spacing w:line="360" w:lineRule="auto"/>
        <w:ind w:firstLineChars="0"/>
        <w:rPr>
          <w:color w:val="000000" w:themeColor="text1"/>
        </w:rPr>
      </w:pPr>
      <w:r w:rsidRPr="007B3C65">
        <w:rPr>
          <w:rFonts w:hint="eastAsia"/>
          <w:color w:val="000000" w:themeColor="text1"/>
        </w:rPr>
        <w:t>WebAPI</w:t>
      </w:r>
    </w:p>
    <w:p w:rsidR="00EB2CF6" w:rsidRPr="007B3C65" w:rsidRDefault="002F5989" w:rsidP="007752EC">
      <w:pPr>
        <w:pStyle w:val="aff1"/>
        <w:numPr>
          <w:ilvl w:val="0"/>
          <w:numId w:val="181"/>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color w:val="000000" w:themeColor="text1"/>
          <w:kern w:val="0"/>
          <w:szCs w:val="21"/>
          <w:lang w:val="zh-CN"/>
        </w:rPr>
        <w:t>WebAPI</w:t>
      </w:r>
      <w:r w:rsidR="00EB2CF6" w:rsidRPr="007B3C65">
        <w:rPr>
          <w:rFonts w:ascii="宋体" w:cs="宋体" w:hint="eastAsia"/>
          <w:color w:val="000000" w:themeColor="text1"/>
          <w:kern w:val="0"/>
          <w:szCs w:val="21"/>
          <w:lang w:val="zh-CN"/>
        </w:rPr>
        <w:t>保存和批量保存接口支持自动提交与审核。</w:t>
      </w:r>
    </w:p>
    <w:p w:rsidR="00453C23" w:rsidRPr="007B3C65" w:rsidRDefault="00453C23" w:rsidP="007752EC">
      <w:pPr>
        <w:pStyle w:val="aff1"/>
        <w:numPr>
          <w:ilvl w:val="0"/>
          <w:numId w:val="181"/>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WebAPI支持同步分组信息</w:t>
      </w:r>
      <w:r w:rsidR="003817BE" w:rsidRPr="007B3C65">
        <w:rPr>
          <w:rFonts w:ascii="宋体" w:cs="宋体" w:hint="eastAsia"/>
          <w:color w:val="000000" w:themeColor="text1"/>
          <w:kern w:val="0"/>
          <w:szCs w:val="21"/>
          <w:lang w:val="zh-CN"/>
        </w:rPr>
        <w:t>。</w:t>
      </w:r>
    </w:p>
    <w:p w:rsidR="00453C23" w:rsidRPr="007B3C65" w:rsidRDefault="00453C23" w:rsidP="007752EC">
      <w:pPr>
        <w:pStyle w:val="aff1"/>
        <w:numPr>
          <w:ilvl w:val="0"/>
          <w:numId w:val="181"/>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WebAPI接口接入支持权限控制</w:t>
      </w:r>
      <w:r w:rsidR="003817BE" w:rsidRPr="007B3C65">
        <w:rPr>
          <w:rFonts w:ascii="宋体" w:cs="宋体" w:hint="eastAsia"/>
          <w:color w:val="000000" w:themeColor="text1"/>
          <w:kern w:val="0"/>
          <w:szCs w:val="21"/>
          <w:lang w:val="zh-CN"/>
        </w:rPr>
        <w:t>。</w:t>
      </w:r>
    </w:p>
    <w:p w:rsidR="00453C23" w:rsidRPr="007B3C65" w:rsidRDefault="00453C23" w:rsidP="007752EC">
      <w:pPr>
        <w:pStyle w:val="aff1"/>
        <w:numPr>
          <w:ilvl w:val="0"/>
          <w:numId w:val="181"/>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WebAPI支持按分录进行下推</w:t>
      </w:r>
      <w:r w:rsidR="003817BE" w:rsidRPr="007B3C65">
        <w:rPr>
          <w:rFonts w:ascii="宋体" w:cs="宋体" w:hint="eastAsia"/>
          <w:color w:val="000000" w:themeColor="text1"/>
          <w:kern w:val="0"/>
          <w:szCs w:val="21"/>
          <w:lang w:val="zh-CN"/>
        </w:rPr>
        <w:t>。</w:t>
      </w:r>
    </w:p>
    <w:p w:rsidR="00453C23" w:rsidRPr="007B3C65" w:rsidRDefault="00453C23" w:rsidP="007752EC">
      <w:pPr>
        <w:pStyle w:val="aff1"/>
        <w:numPr>
          <w:ilvl w:val="0"/>
          <w:numId w:val="181"/>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WebAPI在线参考JSON数据格式化显示</w:t>
      </w:r>
      <w:r w:rsidR="003817BE" w:rsidRPr="007B3C65">
        <w:rPr>
          <w:rFonts w:ascii="宋体" w:cs="宋体" w:hint="eastAsia"/>
          <w:color w:val="000000" w:themeColor="text1"/>
          <w:kern w:val="0"/>
          <w:szCs w:val="21"/>
          <w:lang w:val="zh-CN"/>
        </w:rPr>
        <w:t>。</w:t>
      </w:r>
    </w:p>
    <w:p w:rsidR="00453C23" w:rsidRPr="007B3C65" w:rsidRDefault="00453C23" w:rsidP="007752EC">
      <w:pPr>
        <w:pStyle w:val="aff1"/>
        <w:numPr>
          <w:ilvl w:val="0"/>
          <w:numId w:val="181"/>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WebAPI测试页面支持辅助资料</w:t>
      </w:r>
      <w:r w:rsidR="003817BE" w:rsidRPr="007B3C65">
        <w:rPr>
          <w:rFonts w:ascii="宋体" w:cs="宋体" w:hint="eastAsia"/>
          <w:color w:val="000000" w:themeColor="text1"/>
          <w:kern w:val="0"/>
          <w:szCs w:val="21"/>
          <w:lang w:val="zh-CN"/>
        </w:rPr>
        <w:t>。</w:t>
      </w:r>
    </w:p>
    <w:p w:rsidR="00710E66" w:rsidRPr="007B3C65" w:rsidRDefault="00710E66" w:rsidP="007752EC">
      <w:pPr>
        <w:pStyle w:val="aff1"/>
        <w:numPr>
          <w:ilvl w:val="0"/>
          <w:numId w:val="178"/>
        </w:numPr>
        <w:spacing w:line="360" w:lineRule="auto"/>
        <w:ind w:firstLineChars="0"/>
        <w:rPr>
          <w:color w:val="000000" w:themeColor="text1"/>
        </w:rPr>
      </w:pPr>
      <w:r w:rsidRPr="007B3C65">
        <w:rPr>
          <w:rFonts w:hint="eastAsia"/>
          <w:color w:val="000000" w:themeColor="text1"/>
        </w:rPr>
        <w:t>账表</w:t>
      </w:r>
    </w:p>
    <w:p w:rsidR="00EB2CF6" w:rsidRPr="007B3C65" w:rsidRDefault="00EB2CF6" w:rsidP="007752EC">
      <w:pPr>
        <w:pStyle w:val="aff1"/>
        <w:numPr>
          <w:ilvl w:val="0"/>
          <w:numId w:val="182"/>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用于表单的嵌入式轻分析开发。</w:t>
      </w:r>
    </w:p>
    <w:p w:rsidR="00EB2CF6" w:rsidRPr="007B3C65" w:rsidRDefault="00EB2CF6" w:rsidP="007752EC">
      <w:pPr>
        <w:pStyle w:val="aff1"/>
        <w:numPr>
          <w:ilvl w:val="0"/>
          <w:numId w:val="182"/>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透视表支持打印及打印预览。</w:t>
      </w:r>
    </w:p>
    <w:p w:rsidR="00710E66" w:rsidRPr="007B3C65" w:rsidRDefault="00EB2CF6" w:rsidP="007752EC">
      <w:pPr>
        <w:pStyle w:val="aff1"/>
        <w:numPr>
          <w:ilvl w:val="0"/>
          <w:numId w:val="182"/>
        </w:numPr>
        <w:autoSpaceDE w:val="0"/>
        <w:autoSpaceDN w:val="0"/>
        <w:adjustRightInd w:val="0"/>
        <w:spacing w:line="360" w:lineRule="auto"/>
        <w:ind w:firstLineChars="0"/>
        <w:jc w:val="left"/>
        <w:rPr>
          <w:rFonts w:ascii="宋体" w:cs="宋体"/>
          <w:color w:val="000000" w:themeColor="text1"/>
          <w:kern w:val="0"/>
          <w:szCs w:val="21"/>
          <w:lang w:val="zh-CN"/>
        </w:rPr>
      </w:pPr>
      <w:r w:rsidRPr="007B3C65">
        <w:rPr>
          <w:rFonts w:ascii="宋体" w:cs="宋体" w:hint="eastAsia"/>
          <w:color w:val="000000" w:themeColor="text1"/>
          <w:kern w:val="0"/>
          <w:szCs w:val="21"/>
          <w:lang w:val="zh-CN"/>
        </w:rPr>
        <w:t>直接</w:t>
      </w:r>
      <w:r w:rsidRPr="007B3C65">
        <w:rPr>
          <w:rFonts w:ascii="宋体" w:cs="宋体"/>
          <w:color w:val="000000" w:themeColor="text1"/>
          <w:kern w:val="0"/>
          <w:szCs w:val="21"/>
          <w:lang w:val="zh-CN"/>
        </w:rPr>
        <w:t>SQL</w:t>
      </w:r>
      <w:r w:rsidRPr="007B3C65">
        <w:rPr>
          <w:rFonts w:ascii="宋体" w:cs="宋体" w:hint="eastAsia"/>
          <w:color w:val="000000" w:themeColor="text1"/>
          <w:kern w:val="0"/>
          <w:szCs w:val="21"/>
          <w:lang w:val="zh-CN"/>
        </w:rPr>
        <w:t>帐表支持引出合计信息。</w:t>
      </w:r>
    </w:p>
    <w:p w:rsidR="00F175B5" w:rsidRPr="007B3C65" w:rsidRDefault="00F175B5" w:rsidP="007752EC">
      <w:pPr>
        <w:pStyle w:val="aff1"/>
        <w:numPr>
          <w:ilvl w:val="0"/>
          <w:numId w:val="175"/>
        </w:numPr>
        <w:spacing w:line="360" w:lineRule="auto"/>
        <w:ind w:firstLineChars="0"/>
        <w:rPr>
          <w:color w:val="000000" w:themeColor="text1"/>
        </w:rPr>
      </w:pPr>
      <w:r w:rsidRPr="007B3C65">
        <w:rPr>
          <w:rFonts w:hint="eastAsia"/>
          <w:color w:val="000000" w:themeColor="text1"/>
        </w:rPr>
        <w:t>文件服务器</w:t>
      </w:r>
    </w:p>
    <w:p w:rsidR="00F175B5" w:rsidRPr="007B3C65" w:rsidRDefault="00F175B5" w:rsidP="00F175B5">
      <w:pPr>
        <w:ind w:firstLineChars="200" w:firstLine="420"/>
        <w:rPr>
          <w:color w:val="000000" w:themeColor="text1"/>
          <w:lang w:val="zh-CN"/>
        </w:rPr>
      </w:pPr>
      <w:r w:rsidRPr="007B3C65">
        <w:rPr>
          <w:rFonts w:hint="eastAsia"/>
          <w:color w:val="000000" w:themeColor="text1"/>
          <w:lang w:val="zh-CN"/>
        </w:rPr>
        <w:t>1</w:t>
      </w:r>
      <w:r w:rsidRPr="007B3C65">
        <w:rPr>
          <w:rFonts w:hint="eastAsia"/>
          <w:color w:val="000000" w:themeColor="text1"/>
          <w:lang w:val="zh-CN"/>
        </w:rPr>
        <w:t>、文件服务器提供万能迁移工具，支持将存储在数据库中的附件迁移到文件服务器或云存储</w:t>
      </w:r>
    </w:p>
    <w:p w:rsidR="000839C5" w:rsidRPr="007B3C65" w:rsidRDefault="000839C5" w:rsidP="007752EC">
      <w:pPr>
        <w:pStyle w:val="aff1"/>
        <w:numPr>
          <w:ilvl w:val="0"/>
          <w:numId w:val="175"/>
        </w:numPr>
        <w:spacing w:line="360" w:lineRule="auto"/>
        <w:ind w:firstLineChars="0"/>
        <w:rPr>
          <w:color w:val="000000" w:themeColor="text1"/>
        </w:rPr>
      </w:pPr>
      <w:r w:rsidRPr="007B3C65">
        <w:rPr>
          <w:rFonts w:hint="eastAsia"/>
          <w:color w:val="000000" w:themeColor="text1"/>
        </w:rPr>
        <w:t>HTML5</w:t>
      </w:r>
      <w:r w:rsidRPr="007B3C65">
        <w:rPr>
          <w:rFonts w:hint="eastAsia"/>
          <w:color w:val="000000" w:themeColor="text1"/>
        </w:rPr>
        <w:t>特性下平台相关说明</w:t>
      </w:r>
    </w:p>
    <w:p w:rsidR="000839C5" w:rsidRPr="007B3C65" w:rsidRDefault="000839C5" w:rsidP="000839C5">
      <w:pPr>
        <w:pStyle w:val="aff1"/>
        <w:spacing w:line="360" w:lineRule="auto"/>
        <w:ind w:leftChars="200" w:left="420" w:firstLineChars="0" w:firstLine="0"/>
        <w:rPr>
          <w:color w:val="000000" w:themeColor="text1"/>
        </w:rPr>
      </w:pPr>
      <w:r w:rsidRPr="007B3C65">
        <w:rPr>
          <w:rFonts w:hint="eastAsia"/>
          <w:color w:val="000000" w:themeColor="text1"/>
        </w:rPr>
        <w:t>在</w:t>
      </w:r>
      <w:r w:rsidRPr="007B3C65">
        <w:rPr>
          <w:rFonts w:hint="eastAsia"/>
          <w:color w:val="000000" w:themeColor="text1"/>
        </w:rPr>
        <w:t>HTML5</w:t>
      </w:r>
      <w:r w:rsidRPr="007B3C65">
        <w:rPr>
          <w:rFonts w:hint="eastAsia"/>
          <w:color w:val="000000" w:themeColor="text1"/>
        </w:rPr>
        <w:t>方式访问时，部分</w:t>
      </w:r>
      <w:r w:rsidRPr="007B3C65">
        <w:rPr>
          <w:rFonts w:hint="eastAsia"/>
          <w:color w:val="000000" w:themeColor="text1"/>
        </w:rPr>
        <w:t>BOS</w:t>
      </w:r>
      <w:r w:rsidRPr="007B3C65">
        <w:rPr>
          <w:rFonts w:hint="eastAsia"/>
          <w:color w:val="000000" w:themeColor="text1"/>
        </w:rPr>
        <w:t>平台功能受限，主要有以下几点：</w:t>
      </w:r>
    </w:p>
    <w:p w:rsidR="00F175B5" w:rsidRPr="007B3C65" w:rsidRDefault="000839C5" w:rsidP="007752EC">
      <w:pPr>
        <w:pStyle w:val="aff1"/>
        <w:numPr>
          <w:ilvl w:val="1"/>
          <w:numId w:val="182"/>
        </w:numPr>
        <w:tabs>
          <w:tab w:val="clear" w:pos="1320"/>
          <w:tab w:val="num" w:pos="-570"/>
        </w:tabs>
        <w:spacing w:line="360" w:lineRule="auto"/>
        <w:ind w:leftChars="229" w:left="901" w:firstLineChars="0"/>
        <w:rPr>
          <w:color w:val="000000" w:themeColor="text1"/>
        </w:rPr>
      </w:pPr>
      <w:r w:rsidRPr="007B3C65">
        <w:rPr>
          <w:rFonts w:hint="eastAsia"/>
          <w:color w:val="000000" w:themeColor="text1"/>
        </w:rPr>
        <w:t>不支持工作流、业务流程的流程设计器；</w:t>
      </w:r>
    </w:p>
    <w:p w:rsidR="00710E66" w:rsidRPr="007B3C65" w:rsidRDefault="00710E66" w:rsidP="00710E66">
      <w:pPr>
        <w:pStyle w:val="30"/>
        <w:tabs>
          <w:tab w:val="num" w:pos="1260"/>
        </w:tabs>
        <w:spacing w:before="300" w:after="0" w:line="360" w:lineRule="auto"/>
        <w:ind w:left="306" w:right="210"/>
        <w:rPr>
          <w:color w:val="000000" w:themeColor="text1"/>
          <w:sz w:val="24"/>
        </w:rPr>
      </w:pPr>
      <w:bookmarkStart w:id="1986" w:name="_Toc10030048"/>
      <w:r w:rsidRPr="007B3C65">
        <w:rPr>
          <w:rFonts w:hint="eastAsia"/>
          <w:color w:val="000000" w:themeColor="text1"/>
          <w:sz w:val="24"/>
        </w:rPr>
        <w:lastRenderedPageBreak/>
        <w:t>工作流平台</w:t>
      </w:r>
      <w:bookmarkEnd w:id="1986"/>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工作流平台提供了工作流的设计、管理、运行、监控、流程处理门户以及流程报表功能。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新设计理念：工作流设计平台采用全新的“流程－节点－动作”三层设计理念，并提供流程配置和流程管理模块支持流程模型的特性设置以及流程实例和任务的管理，使工作流的设计和管理变得更加直观、快捷。</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全面流程驱动：企业领导和业务处理人员等都可以在信息中心及时、明了地了解到自己应该处理的事项，无需打开业务对象列表或单据界面即可完成业务处理。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此外，根据</w:t>
      </w:r>
      <w:r w:rsidRPr="007B3C65">
        <w:rPr>
          <w:rFonts w:ascii="宋体" w:hAnsi="宋体"/>
          <w:color w:val="000000" w:themeColor="text1"/>
          <w:szCs w:val="21"/>
        </w:rPr>
        <w:t>K/3</w:t>
      </w:r>
      <w:r w:rsidRPr="007B3C65">
        <w:rPr>
          <w:rFonts w:ascii="宋体" w:hAnsi="宋体" w:hint="eastAsia"/>
          <w:color w:val="000000" w:themeColor="text1"/>
          <w:szCs w:val="21"/>
        </w:rPr>
        <w:t>老产品客户的应用特点，我们提供了特性化审批流。特性化审批流是从工作流中抽取处理的工作流特色应用，针对审批流程特点进行了特色处理，以便客户可以更直观、快捷地进行审批流程的设计和应用。</w:t>
      </w:r>
    </w:p>
    <w:p w:rsidR="00710E66" w:rsidRPr="007B3C65" w:rsidRDefault="00710E66" w:rsidP="00710E66">
      <w:pPr>
        <w:pStyle w:val="41"/>
        <w:ind w:rightChars="0" w:right="210" w:hanging="969"/>
        <w:rPr>
          <w:rFonts w:ascii="宋体" w:eastAsia="宋体" w:hAnsi="宋体"/>
          <w:color w:val="000000" w:themeColor="text1"/>
        </w:rPr>
      </w:pPr>
      <w:r w:rsidRPr="007B3C65">
        <w:rPr>
          <w:rFonts w:ascii="宋体" w:eastAsia="宋体" w:hAnsi="宋体" w:hint="eastAsia"/>
          <w:color w:val="000000" w:themeColor="text1"/>
        </w:rPr>
        <w:t>新增和完善功能</w:t>
      </w:r>
    </w:p>
    <w:p w:rsidR="00710E66" w:rsidRPr="007B3C65" w:rsidRDefault="00710E66" w:rsidP="00705741">
      <w:pPr>
        <w:pStyle w:val="aff1"/>
        <w:widowControl/>
        <w:numPr>
          <w:ilvl w:val="0"/>
          <w:numId w:val="117"/>
        </w:numPr>
        <w:spacing w:line="360" w:lineRule="auto"/>
        <w:ind w:firstLineChars="0"/>
        <w:rPr>
          <w:rFonts w:ascii="宋体" w:hAnsi="宋体"/>
          <w:color w:val="000000" w:themeColor="text1"/>
          <w:szCs w:val="21"/>
        </w:rPr>
      </w:pPr>
      <w:r w:rsidRPr="007B3C65">
        <w:rPr>
          <w:rFonts w:ascii="宋体" w:hAnsi="宋体" w:hint="eastAsia"/>
          <w:b/>
          <w:color w:val="000000" w:themeColor="text1"/>
          <w:szCs w:val="21"/>
        </w:rPr>
        <w:t>工作流</w:t>
      </w:r>
      <w:r w:rsidRPr="007B3C65">
        <w:rPr>
          <w:rFonts w:ascii="宋体" w:hAnsi="宋体" w:hint="eastAsia"/>
          <w:color w:val="000000" w:themeColor="text1"/>
          <w:szCs w:val="21"/>
        </w:rPr>
        <w:t>：</w:t>
      </w:r>
    </w:p>
    <w:p w:rsidR="00E37AA3" w:rsidRPr="007B3C65" w:rsidRDefault="00697061" w:rsidP="007752EC">
      <w:pPr>
        <w:pStyle w:val="aff1"/>
        <w:widowControl/>
        <w:numPr>
          <w:ilvl w:val="0"/>
          <w:numId w:val="179"/>
        </w:numPr>
        <w:spacing w:line="360" w:lineRule="auto"/>
        <w:ind w:firstLineChars="0"/>
        <w:rPr>
          <w:rFonts w:ascii="宋体" w:hAnsi="宋体"/>
          <w:color w:val="000000" w:themeColor="text1"/>
          <w:szCs w:val="21"/>
        </w:rPr>
      </w:pPr>
      <w:r w:rsidRPr="007B3C65">
        <w:rPr>
          <w:rFonts w:hint="eastAsia"/>
          <w:color w:val="000000" w:themeColor="text1"/>
        </w:rPr>
        <w:t>工作流消息通知支持发给外部用户。</w:t>
      </w:r>
    </w:p>
    <w:p w:rsidR="00F175B5" w:rsidRPr="007B3C65" w:rsidRDefault="00F175B5" w:rsidP="007752EC">
      <w:pPr>
        <w:pStyle w:val="aff1"/>
        <w:numPr>
          <w:ilvl w:val="0"/>
          <w:numId w:val="179"/>
        </w:numPr>
        <w:spacing w:line="360" w:lineRule="auto"/>
        <w:ind w:firstLineChars="0"/>
        <w:rPr>
          <w:color w:val="000000" w:themeColor="text1"/>
        </w:rPr>
      </w:pPr>
      <w:r w:rsidRPr="007B3C65">
        <w:rPr>
          <w:rFonts w:hint="eastAsia"/>
          <w:color w:val="000000" w:themeColor="text1"/>
        </w:rPr>
        <w:t>工作流消息通知发送邮件时支持带附件。</w:t>
      </w:r>
    </w:p>
    <w:p w:rsidR="00F175B5" w:rsidRPr="007B3C65" w:rsidRDefault="00CD6484" w:rsidP="007752EC">
      <w:pPr>
        <w:pStyle w:val="aff1"/>
        <w:numPr>
          <w:ilvl w:val="0"/>
          <w:numId w:val="179"/>
        </w:numPr>
        <w:spacing w:line="360" w:lineRule="auto"/>
        <w:ind w:firstLineChars="0"/>
        <w:rPr>
          <w:color w:val="000000" w:themeColor="text1"/>
        </w:rPr>
      </w:pPr>
      <w:r w:rsidRPr="007B3C65">
        <w:rPr>
          <w:rFonts w:hint="eastAsia"/>
          <w:color w:val="000000" w:themeColor="text1"/>
        </w:rPr>
        <w:t>邮件审批链接支持配置多语言。</w:t>
      </w:r>
    </w:p>
    <w:p w:rsidR="00710E66" w:rsidRPr="007B3C65" w:rsidRDefault="00710E66" w:rsidP="00710E66">
      <w:pPr>
        <w:pStyle w:val="30"/>
        <w:tabs>
          <w:tab w:val="num" w:pos="1260"/>
        </w:tabs>
        <w:spacing w:before="300" w:after="0" w:line="360" w:lineRule="auto"/>
        <w:ind w:left="306" w:right="210"/>
        <w:rPr>
          <w:color w:val="000000" w:themeColor="text1"/>
          <w:sz w:val="24"/>
        </w:rPr>
      </w:pPr>
      <w:bookmarkStart w:id="1987" w:name="_Toc10030049"/>
      <w:r w:rsidRPr="007B3C65">
        <w:rPr>
          <w:rFonts w:hint="eastAsia"/>
          <w:color w:val="000000" w:themeColor="text1"/>
          <w:sz w:val="24"/>
        </w:rPr>
        <w:t>业务流程平台</w:t>
      </w:r>
      <w:bookmarkEnd w:id="1987"/>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rPr>
        <w:t>业务流程平台提供对业务流程设计、管理、监控等功能，帮助企业将实际的业务流程加以梳理与规范</w:t>
      </w:r>
      <w:r w:rsidRPr="007B3C65">
        <w:rPr>
          <w:rFonts w:ascii="宋体" w:hAnsi="宋体" w:hint="eastAsia"/>
          <w:color w:val="000000" w:themeColor="text1"/>
          <w:szCs w:val="21"/>
        </w:rPr>
        <w:t>。</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业务流程的模型设计和模板配置分别在业务流程设计中心、业务流程配置中心完成，并支持流程模型的多版本管理和应用。业务流程管理中心可以对业务流程实例进行管理，并支持业务流程实例在运行过程中进行版本切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自定义的单据转换规则、反写规则、业务流程模型支持部署功能。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业务流程中可以引用产品预置的或者用户自定义的单据转换规则和反写规则，在流程运行时可以使流程按指定规则进行单据转换，并能进行任意级次的反写。</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通过业务流程平台可以实现企业业务处理流程的全程跟踪，</w:t>
      </w:r>
      <w:r w:rsidRPr="007B3C65">
        <w:rPr>
          <w:rFonts w:hint="eastAsia"/>
          <w:color w:val="000000" w:themeColor="text1"/>
        </w:rPr>
        <w:t>帮助业务人员实时了解到业务流程走到哪些环节，并展示各环节对应的关联数据</w:t>
      </w:r>
      <w:r w:rsidRPr="007B3C65">
        <w:rPr>
          <w:rFonts w:ascii="宋体" w:hAnsi="宋体" w:hint="eastAsia"/>
          <w:color w:val="000000" w:themeColor="text1"/>
          <w:szCs w:val="21"/>
        </w:rPr>
        <w:t>。</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710E66" w:rsidRPr="007B3C65" w:rsidRDefault="00710E66" w:rsidP="00705741">
      <w:pPr>
        <w:pStyle w:val="aff1"/>
        <w:numPr>
          <w:ilvl w:val="0"/>
          <w:numId w:val="117"/>
        </w:numPr>
        <w:ind w:firstLineChars="0"/>
        <w:rPr>
          <w:color w:val="000000" w:themeColor="text1"/>
        </w:rPr>
      </w:pPr>
      <w:r w:rsidRPr="007B3C65">
        <w:rPr>
          <w:rFonts w:hint="eastAsia"/>
          <w:color w:val="000000" w:themeColor="text1"/>
        </w:rPr>
        <w:t>业务流程</w:t>
      </w:r>
    </w:p>
    <w:p w:rsidR="002F6B0C" w:rsidRPr="007B3C65" w:rsidRDefault="002F6B0C" w:rsidP="00705741">
      <w:pPr>
        <w:pStyle w:val="aff1"/>
        <w:widowControl/>
        <w:numPr>
          <w:ilvl w:val="0"/>
          <w:numId w:val="12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反写规则性能优化，对流程实例节点携带量序列化。</w:t>
      </w:r>
    </w:p>
    <w:p w:rsidR="002F6B0C" w:rsidRPr="007B3C65" w:rsidRDefault="002F6B0C" w:rsidP="00705741">
      <w:pPr>
        <w:pStyle w:val="aff1"/>
        <w:widowControl/>
        <w:numPr>
          <w:ilvl w:val="0"/>
          <w:numId w:val="12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自动下推服务增加参数“保存失败时自动暂存单据”。</w:t>
      </w:r>
    </w:p>
    <w:p w:rsidR="002F6B0C" w:rsidRPr="007B3C65" w:rsidRDefault="002F6B0C" w:rsidP="00705741">
      <w:pPr>
        <w:pStyle w:val="aff1"/>
        <w:widowControl/>
        <w:numPr>
          <w:ilvl w:val="0"/>
          <w:numId w:val="12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优化关联查询时打开联查列表的性能。</w:t>
      </w:r>
    </w:p>
    <w:p w:rsidR="00710E66" w:rsidRPr="007B3C65" w:rsidRDefault="002F6B0C" w:rsidP="00705741">
      <w:pPr>
        <w:pStyle w:val="aff1"/>
        <w:widowControl/>
        <w:numPr>
          <w:ilvl w:val="0"/>
          <w:numId w:val="120"/>
        </w:numPr>
        <w:spacing w:line="360" w:lineRule="auto"/>
        <w:ind w:firstLineChars="0"/>
        <w:rPr>
          <w:rFonts w:ascii="宋体" w:hAnsi="宋体"/>
          <w:color w:val="000000" w:themeColor="text1"/>
          <w:szCs w:val="21"/>
        </w:rPr>
      </w:pPr>
      <w:r w:rsidRPr="007B3C65">
        <w:rPr>
          <w:rFonts w:ascii="宋体" w:hAnsi="宋体" w:hint="eastAsia"/>
          <w:color w:val="000000" w:themeColor="text1"/>
          <w:szCs w:val="21"/>
        </w:rPr>
        <w:t>反写超额提示中增加源单编号信息。</w:t>
      </w:r>
    </w:p>
    <w:p w:rsidR="00710E66" w:rsidRPr="007B3C65" w:rsidRDefault="00710E66" w:rsidP="00710E66">
      <w:pPr>
        <w:pStyle w:val="30"/>
        <w:tabs>
          <w:tab w:val="num" w:pos="1260"/>
        </w:tabs>
        <w:spacing w:before="300" w:after="0" w:line="360" w:lineRule="auto"/>
        <w:ind w:left="210" w:right="210" w:firstLine="284"/>
        <w:rPr>
          <w:color w:val="000000" w:themeColor="text1"/>
          <w:sz w:val="24"/>
        </w:rPr>
      </w:pPr>
      <w:bookmarkStart w:id="1988" w:name="_Toc10030050"/>
      <w:r w:rsidRPr="007B3C65">
        <w:rPr>
          <w:rFonts w:hint="eastAsia"/>
          <w:color w:val="000000" w:themeColor="text1"/>
          <w:sz w:val="24"/>
        </w:rPr>
        <w:t>套打平台</w:t>
      </w:r>
      <w:bookmarkEnd w:id="1988"/>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color w:val="000000" w:themeColor="text1"/>
          <w:szCs w:val="21"/>
        </w:rPr>
        <w:t>BOS</w:t>
      </w:r>
      <w:r w:rsidRPr="007B3C65">
        <w:rPr>
          <w:rFonts w:ascii="宋体" w:hAnsi="宋体" w:hint="eastAsia"/>
          <w:color w:val="000000" w:themeColor="text1"/>
          <w:szCs w:val="21"/>
        </w:rPr>
        <w:t>提供了独立的套打模板设计平台，用户可以根据自己的打印需求设计合适的套打模板。</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为了让套打模板设计变得更加简单高效，新的套打设计平台提供了更多的套打控件，例如数据表格控件，还可以在模板中直接引用</w:t>
      </w:r>
      <w:r w:rsidRPr="007B3C65">
        <w:rPr>
          <w:rFonts w:ascii="宋体" w:hAnsi="宋体"/>
          <w:color w:val="000000" w:themeColor="text1"/>
          <w:szCs w:val="21"/>
        </w:rPr>
        <w:t>BOS Query</w:t>
      </w:r>
      <w:r w:rsidRPr="007B3C65">
        <w:rPr>
          <w:rFonts w:ascii="宋体" w:hAnsi="宋体" w:hint="eastAsia"/>
          <w:color w:val="000000" w:themeColor="text1"/>
          <w:szCs w:val="21"/>
        </w:rPr>
        <w:t>作为模板的元数据，此外，套打平台还提供了更强的分页功能和虚拟数据预览等功能。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采用套打模板进行打印时，可以通过一系列的打印参数实现对打印效果的控制。</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同时，标准产品也为多数业务对象提供了预置的套打模板。</w:t>
      </w:r>
    </w:p>
    <w:p w:rsidR="00710E66" w:rsidRPr="007B3C65" w:rsidRDefault="00710E66" w:rsidP="00710E66">
      <w:pPr>
        <w:pStyle w:val="41"/>
        <w:spacing w:line="360" w:lineRule="auto"/>
        <w:ind w:rightChars="0" w:right="210" w:hanging="722"/>
        <w:rPr>
          <w:rFonts w:ascii="宋体" w:eastAsia="宋体" w:hAnsi="宋体"/>
          <w:color w:val="000000" w:themeColor="text1"/>
          <w:spacing w:val="0"/>
          <w:kern w:val="2"/>
          <w:szCs w:val="21"/>
        </w:rPr>
      </w:pPr>
      <w:r w:rsidRPr="007B3C65">
        <w:rPr>
          <w:rFonts w:ascii="宋体" w:eastAsia="宋体" w:hAnsi="宋体" w:hint="eastAsia"/>
          <w:color w:val="000000" w:themeColor="text1"/>
          <w:spacing w:val="0"/>
          <w:kern w:val="2"/>
          <w:szCs w:val="21"/>
        </w:rPr>
        <w:t>新增和完善功能</w:t>
      </w:r>
    </w:p>
    <w:p w:rsidR="00710E66" w:rsidRPr="007B3C65" w:rsidRDefault="00710E66" w:rsidP="00705741">
      <w:pPr>
        <w:pStyle w:val="aff1"/>
        <w:numPr>
          <w:ilvl w:val="0"/>
          <w:numId w:val="117"/>
        </w:numPr>
        <w:ind w:firstLineChars="0"/>
        <w:rPr>
          <w:color w:val="000000" w:themeColor="text1"/>
        </w:rPr>
      </w:pPr>
      <w:r w:rsidRPr="007B3C65">
        <w:rPr>
          <w:rFonts w:hint="eastAsia"/>
          <w:color w:val="000000" w:themeColor="text1"/>
        </w:rPr>
        <w:t>套打</w:t>
      </w:r>
    </w:p>
    <w:p w:rsidR="00EB2CF6" w:rsidRPr="007B3C65" w:rsidRDefault="00EB2CF6" w:rsidP="00E36685">
      <w:pPr>
        <w:pStyle w:val="aff1"/>
        <w:numPr>
          <w:ilvl w:val="0"/>
          <w:numId w:val="297"/>
        </w:numPr>
        <w:spacing w:line="360" w:lineRule="auto"/>
        <w:ind w:firstLineChars="0"/>
        <w:rPr>
          <w:color w:val="000000" w:themeColor="text1"/>
        </w:rPr>
      </w:pPr>
      <w:r w:rsidRPr="007B3C65">
        <w:rPr>
          <w:rFonts w:hint="eastAsia"/>
          <w:color w:val="000000" w:themeColor="text1"/>
        </w:rPr>
        <w:t>布局表格行高自适应支持文本控件。</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套打数据表格单元格支持金额值拆分填格。</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凭证汇总打印支持打印核算维度名称、核算维度编码。</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套打金额对象，当金额进行拆分时候也允许在前面加上一个货币符号。</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套打设计器数据源节点支持搜索功能。</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套打导出新增</w:t>
      </w:r>
      <w:r w:rsidRPr="007B3C65">
        <w:rPr>
          <w:color w:val="000000" w:themeColor="text1"/>
        </w:rPr>
        <w:t>“</w:t>
      </w:r>
      <w:r w:rsidRPr="007B3C65">
        <w:rPr>
          <w:rFonts w:hint="eastAsia"/>
          <w:color w:val="000000" w:themeColor="text1"/>
        </w:rPr>
        <w:t>按单模板分文件</w:t>
      </w:r>
      <w:r w:rsidRPr="007B3C65">
        <w:rPr>
          <w:color w:val="000000" w:themeColor="text1"/>
        </w:rPr>
        <w:t>”</w:t>
      </w:r>
      <w:r w:rsidRPr="007B3C65">
        <w:rPr>
          <w:rFonts w:hint="eastAsia"/>
          <w:color w:val="000000" w:themeColor="text1"/>
        </w:rPr>
        <w:t>导出方式，支持导出到多个文件。</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报表型套打设置每页固定行数。</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套打金额拆分，分割线支持设置粗线条。</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套打图片控件</w:t>
      </w:r>
      <w:r w:rsidRPr="007B3C65">
        <w:rPr>
          <w:color w:val="000000" w:themeColor="text1"/>
        </w:rPr>
        <w:t>“</w:t>
      </w:r>
      <w:r w:rsidRPr="007B3C65">
        <w:rPr>
          <w:rFonts w:hint="eastAsia"/>
          <w:color w:val="000000" w:themeColor="text1"/>
        </w:rPr>
        <w:t>按图片尺寸等比例缩放</w:t>
      </w:r>
      <w:r w:rsidRPr="007B3C65">
        <w:rPr>
          <w:color w:val="000000" w:themeColor="text1"/>
        </w:rPr>
        <w:t>”</w:t>
      </w:r>
      <w:r w:rsidRPr="007B3C65">
        <w:rPr>
          <w:rFonts w:hint="eastAsia"/>
          <w:color w:val="000000" w:themeColor="text1"/>
        </w:rPr>
        <w:t>算法优化。</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lastRenderedPageBreak/>
        <w:t>套打数据表格普通行</w:t>
      </w:r>
      <w:r w:rsidRPr="007B3C65">
        <w:rPr>
          <w:color w:val="000000" w:themeColor="text1"/>
        </w:rPr>
        <w:t>“</w:t>
      </w:r>
      <w:r w:rsidRPr="007B3C65">
        <w:rPr>
          <w:rFonts w:hint="eastAsia"/>
          <w:color w:val="000000" w:themeColor="text1"/>
        </w:rPr>
        <w:t>不打印空行</w:t>
      </w:r>
      <w:r w:rsidRPr="007B3C65">
        <w:rPr>
          <w:color w:val="000000" w:themeColor="text1"/>
        </w:rPr>
        <w:t>”</w:t>
      </w:r>
      <w:r w:rsidRPr="007B3C65">
        <w:rPr>
          <w:rFonts w:hint="eastAsia"/>
          <w:color w:val="000000" w:themeColor="text1"/>
        </w:rPr>
        <w:t>，兼容该行绑定的数据源为单据头中的审批节点信息。</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套打数据表格统计功能支持设置统计过滤条件。</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套打新增单个审批人电子签章打印</w:t>
      </w:r>
      <w:r w:rsidR="003817BE" w:rsidRPr="007B3C65">
        <w:rPr>
          <w:rFonts w:hint="eastAsia"/>
          <w:color w:val="000000" w:themeColor="text1"/>
        </w:rPr>
        <w:t>。</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套打支持欧洲国家数字千分位及小数点格式</w:t>
      </w:r>
      <w:r w:rsidR="003817BE" w:rsidRPr="007B3C65">
        <w:rPr>
          <w:rFonts w:hint="eastAsia"/>
          <w:color w:val="000000" w:themeColor="text1"/>
        </w:rPr>
        <w:t>。</w:t>
      </w:r>
    </w:p>
    <w:p w:rsidR="00453C23" w:rsidRPr="007B3C65" w:rsidRDefault="00453C23" w:rsidP="00E36685">
      <w:pPr>
        <w:pStyle w:val="aff1"/>
        <w:numPr>
          <w:ilvl w:val="0"/>
          <w:numId w:val="297"/>
        </w:numPr>
        <w:spacing w:line="360" w:lineRule="auto"/>
        <w:ind w:firstLineChars="0"/>
        <w:rPr>
          <w:color w:val="000000" w:themeColor="text1"/>
        </w:rPr>
      </w:pPr>
      <w:r w:rsidRPr="007B3C65">
        <w:rPr>
          <w:rFonts w:hint="eastAsia"/>
          <w:color w:val="000000" w:themeColor="text1"/>
        </w:rPr>
        <w:t>套打简单数据表格支持</w:t>
      </w:r>
      <w:r w:rsidRPr="007B3C65">
        <w:rPr>
          <w:rFonts w:hint="eastAsia"/>
          <w:color w:val="000000" w:themeColor="text1"/>
        </w:rPr>
        <w:t>GetValue</w:t>
      </w:r>
      <w:r w:rsidRPr="007B3C65">
        <w:rPr>
          <w:rFonts w:hint="eastAsia"/>
          <w:color w:val="000000" w:themeColor="text1"/>
        </w:rPr>
        <w:t>方式合并取数。</w:t>
      </w:r>
    </w:p>
    <w:p w:rsidR="00453C23" w:rsidRPr="007B3C65" w:rsidRDefault="00453C23" w:rsidP="00453C23">
      <w:pPr>
        <w:pStyle w:val="aff1"/>
        <w:ind w:left="780" w:firstLineChars="0" w:firstLine="0"/>
        <w:rPr>
          <w:color w:val="000000" w:themeColor="text1"/>
          <w:szCs w:val="21"/>
        </w:rPr>
      </w:pPr>
    </w:p>
    <w:p w:rsidR="00710E66" w:rsidRPr="007B3C65" w:rsidRDefault="00710E66" w:rsidP="00710E66">
      <w:pPr>
        <w:pStyle w:val="30"/>
        <w:tabs>
          <w:tab w:val="num" w:pos="1276"/>
        </w:tabs>
        <w:ind w:left="306" w:right="210"/>
        <w:rPr>
          <w:color w:val="000000" w:themeColor="text1"/>
          <w:sz w:val="24"/>
          <w:szCs w:val="24"/>
        </w:rPr>
      </w:pPr>
      <w:bookmarkStart w:id="1989" w:name="_Toc10030051"/>
      <w:r w:rsidRPr="007B3C65">
        <w:rPr>
          <w:rFonts w:hint="eastAsia"/>
          <w:color w:val="000000" w:themeColor="text1"/>
          <w:sz w:val="24"/>
          <w:szCs w:val="24"/>
        </w:rPr>
        <w:t>万能报表平台</w:t>
      </w:r>
      <w:bookmarkEnd w:id="1989"/>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spacing w:line="360" w:lineRule="auto"/>
        <w:rPr>
          <w:rFonts w:asciiTheme="minorEastAsia" w:eastAsiaTheme="minorEastAsia" w:hAnsiTheme="minorEastAsia" w:cs="宋体"/>
          <w:color w:val="000000" w:themeColor="text1"/>
        </w:rPr>
      </w:pPr>
      <w:r w:rsidRPr="007B3C65">
        <w:rPr>
          <w:rFonts w:asciiTheme="minorEastAsia" w:eastAsiaTheme="minorEastAsia" w:hAnsiTheme="minorEastAsia" w:cs="宋体" w:hint="eastAsia"/>
          <w:color w:val="000000" w:themeColor="text1"/>
        </w:rPr>
        <w:tab/>
      </w:r>
      <w:r w:rsidR="002A1BB4" w:rsidRPr="007B3C65">
        <w:rPr>
          <w:rFonts w:asciiTheme="minorEastAsia" w:eastAsiaTheme="minorEastAsia" w:hAnsiTheme="minorEastAsia" w:cs="宋体"/>
          <w:color w:val="000000" w:themeColor="text1"/>
        </w:rPr>
        <w:t>金蝶云星空</w:t>
      </w:r>
      <w:r w:rsidRPr="007B3C65">
        <w:rPr>
          <w:rFonts w:asciiTheme="minorEastAsia" w:eastAsiaTheme="minorEastAsia" w:hAnsiTheme="minorEastAsia" w:cs="宋体"/>
          <w:color w:val="000000" w:themeColor="text1"/>
        </w:rPr>
        <w:t>万能报表是一款功能与操作与水晶报表（Crystal Report）均较为相似的报表设计工具，它与</w:t>
      </w:r>
      <w:r w:rsidR="002A1BB4" w:rsidRPr="007B3C65">
        <w:rPr>
          <w:rFonts w:asciiTheme="minorEastAsia" w:eastAsiaTheme="minorEastAsia" w:hAnsiTheme="minorEastAsia" w:cs="宋体"/>
          <w:color w:val="000000" w:themeColor="text1"/>
        </w:rPr>
        <w:t>金蝶云星空</w:t>
      </w:r>
      <w:r w:rsidRPr="007B3C65">
        <w:rPr>
          <w:rFonts w:asciiTheme="minorEastAsia" w:eastAsiaTheme="minorEastAsia" w:hAnsiTheme="minorEastAsia" w:cs="宋体"/>
          <w:color w:val="000000" w:themeColor="text1"/>
        </w:rPr>
        <w:t xml:space="preserve"> BOS系统紧密集成，更加易于使用。</w:t>
      </w:r>
      <w:r w:rsidRPr="007B3C65">
        <w:rPr>
          <w:rFonts w:asciiTheme="minorEastAsia" w:eastAsiaTheme="minorEastAsia" w:hAnsiTheme="minorEastAsia" w:cs="宋体"/>
          <w:color w:val="000000" w:themeColor="text1"/>
        </w:rPr>
        <w:br/>
      </w:r>
      <w:r w:rsidRPr="007B3C65">
        <w:rPr>
          <w:rFonts w:asciiTheme="minorEastAsia" w:eastAsiaTheme="minorEastAsia" w:hAnsiTheme="minorEastAsia" w:cs="宋体" w:hint="eastAsia"/>
          <w:color w:val="000000" w:themeColor="text1"/>
        </w:rPr>
        <w:tab/>
      </w:r>
      <w:r w:rsidR="002A1BB4" w:rsidRPr="007B3C65">
        <w:rPr>
          <w:rFonts w:asciiTheme="minorEastAsia" w:eastAsiaTheme="minorEastAsia" w:hAnsiTheme="minorEastAsia" w:cs="宋体"/>
          <w:color w:val="000000" w:themeColor="text1"/>
        </w:rPr>
        <w:t>金蝶云星空</w:t>
      </w:r>
      <w:r w:rsidRPr="007B3C65">
        <w:rPr>
          <w:rFonts w:asciiTheme="minorEastAsia" w:eastAsiaTheme="minorEastAsia" w:hAnsiTheme="minorEastAsia" w:cs="宋体"/>
          <w:color w:val="000000" w:themeColor="text1"/>
        </w:rPr>
        <w:t>万能报表中的单据类报表，可以像单据的套打模板设置一样，与单据建立关联后在单据界面完成单据的“标准打印”</w:t>
      </w:r>
      <w:r w:rsidRPr="007B3C65">
        <w:rPr>
          <w:rFonts w:asciiTheme="minorEastAsia" w:eastAsiaTheme="minorEastAsia" w:hAnsiTheme="minorEastAsia" w:cs="宋体" w:hint="eastAsia"/>
          <w:color w:val="000000" w:themeColor="text1"/>
        </w:rPr>
        <w:t>。</w:t>
      </w:r>
    </w:p>
    <w:p w:rsidR="00710E66" w:rsidRPr="007B3C65" w:rsidRDefault="00710E66" w:rsidP="008B54CC">
      <w:pPr>
        <w:spacing w:line="360" w:lineRule="auto"/>
        <w:jc w:val="left"/>
        <w:rPr>
          <w:rFonts w:asciiTheme="minorEastAsia" w:eastAsiaTheme="minorEastAsia" w:hAnsiTheme="minorEastAsia" w:cs="宋体"/>
          <w:color w:val="000000" w:themeColor="text1"/>
        </w:rPr>
      </w:pPr>
      <w:r w:rsidRPr="007B3C65">
        <w:rPr>
          <w:rFonts w:asciiTheme="minorEastAsia" w:eastAsiaTheme="minorEastAsia" w:hAnsiTheme="minorEastAsia" w:cs="宋体"/>
          <w:color w:val="000000" w:themeColor="text1"/>
        </w:rPr>
        <w:t>列表类报表能够直接发布与部署到</w:t>
      </w:r>
      <w:r w:rsidR="002A1BB4" w:rsidRPr="007B3C65">
        <w:rPr>
          <w:rFonts w:asciiTheme="minorEastAsia" w:eastAsiaTheme="minorEastAsia" w:hAnsiTheme="minorEastAsia" w:cs="宋体" w:hint="eastAsia"/>
          <w:color w:val="000000" w:themeColor="text1"/>
        </w:rPr>
        <w:t>金蝶云星空</w:t>
      </w:r>
      <w:r w:rsidRPr="007B3C65">
        <w:rPr>
          <w:rFonts w:asciiTheme="minorEastAsia" w:eastAsiaTheme="minorEastAsia" w:hAnsiTheme="minorEastAsia" w:cs="宋体"/>
          <w:color w:val="000000" w:themeColor="text1"/>
        </w:rPr>
        <w:t>系统的任一子系统进行报表功能查询</w:t>
      </w:r>
      <w:r w:rsidRPr="007B3C65">
        <w:rPr>
          <w:rFonts w:asciiTheme="minorEastAsia" w:eastAsiaTheme="minorEastAsia" w:hAnsiTheme="minorEastAsia" w:cs="宋体" w:hint="eastAsia"/>
          <w:color w:val="000000" w:themeColor="text1"/>
        </w:rPr>
        <w:t>。</w:t>
      </w:r>
    </w:p>
    <w:p w:rsidR="00710E66" w:rsidRPr="007B3C65" w:rsidRDefault="00710E66" w:rsidP="00710E66">
      <w:pPr>
        <w:spacing w:line="360" w:lineRule="auto"/>
        <w:rPr>
          <w:rFonts w:asciiTheme="minorEastAsia" w:eastAsiaTheme="minorEastAsia" w:hAnsiTheme="minorEastAsia" w:cs="宋体"/>
          <w:color w:val="000000" w:themeColor="text1"/>
        </w:rPr>
      </w:pPr>
      <w:r w:rsidRPr="007B3C65">
        <w:rPr>
          <w:rFonts w:asciiTheme="minorEastAsia" w:eastAsiaTheme="minorEastAsia" w:hAnsiTheme="minorEastAsia" w:cs="宋体" w:hint="eastAsia"/>
          <w:color w:val="000000" w:themeColor="text1"/>
        </w:rPr>
        <w:t>报表的数据源是指报表的取数来源，一般是指确定的数据库的地址，能够取得数据的数据数据库</w:t>
      </w:r>
      <w:r w:rsidRPr="007B3C65">
        <w:rPr>
          <w:rFonts w:ascii="宋体" w:cs="宋体" w:hint="eastAsia"/>
          <w:color w:val="000000" w:themeColor="text1"/>
          <w:kern w:val="0"/>
          <w:szCs w:val="21"/>
        </w:rPr>
        <w:t>对象或它们的集合，如表、视图、存储过程与</w:t>
      </w:r>
      <w:r w:rsidRPr="007B3C65">
        <w:rPr>
          <w:rFonts w:ascii="TimesNewRomanPSMT" w:hAnsi="TimesNewRomanPSMT" w:cs="TimesNewRomanPSMT"/>
          <w:color w:val="000000" w:themeColor="text1"/>
          <w:kern w:val="0"/>
          <w:szCs w:val="21"/>
        </w:rPr>
        <w:t xml:space="preserve">SQL </w:t>
      </w:r>
      <w:r w:rsidRPr="007B3C65">
        <w:rPr>
          <w:rFonts w:ascii="宋体" w:cs="宋体" w:hint="eastAsia"/>
          <w:color w:val="000000" w:themeColor="text1"/>
          <w:kern w:val="0"/>
          <w:szCs w:val="21"/>
        </w:rPr>
        <w:t>语句，目前仅支持业务单据的数据库物理表。</w:t>
      </w:r>
    </w:p>
    <w:p w:rsidR="00710E66" w:rsidRPr="007B3C65" w:rsidRDefault="00710E66" w:rsidP="00710E66">
      <w:pPr>
        <w:spacing w:line="360" w:lineRule="auto"/>
        <w:ind w:leftChars="200" w:left="420"/>
        <w:rPr>
          <w:rFonts w:asciiTheme="minorEastAsia" w:eastAsiaTheme="minorEastAsia" w:hAnsiTheme="minorEastAsia" w:cs="宋体"/>
          <w:color w:val="000000" w:themeColor="text1"/>
        </w:rPr>
      </w:pPr>
      <w:r w:rsidRPr="007B3C65">
        <w:rPr>
          <w:rFonts w:asciiTheme="minorEastAsia" w:eastAsiaTheme="minorEastAsia" w:hAnsiTheme="minorEastAsia" w:cs="宋体"/>
          <w:color w:val="000000" w:themeColor="text1"/>
        </w:rPr>
        <w:t xml:space="preserve">SQL </w:t>
      </w:r>
      <w:r w:rsidRPr="007B3C65">
        <w:rPr>
          <w:rFonts w:asciiTheme="minorEastAsia" w:eastAsiaTheme="minorEastAsia" w:hAnsiTheme="minorEastAsia" w:cs="宋体" w:hint="eastAsia"/>
          <w:color w:val="000000" w:themeColor="text1"/>
        </w:rPr>
        <w:t>增强报表可以通过报表样式生成向导通过几个简单的步骤建立多种样式的报表。新</w:t>
      </w:r>
    </w:p>
    <w:p w:rsidR="00710E66" w:rsidRPr="007B3C65" w:rsidRDefault="00710E66" w:rsidP="00710E66">
      <w:pPr>
        <w:spacing w:line="360" w:lineRule="auto"/>
        <w:rPr>
          <w:rFonts w:asciiTheme="minorEastAsia" w:eastAsiaTheme="minorEastAsia" w:hAnsiTheme="minorEastAsia" w:cs="宋体"/>
          <w:color w:val="000000" w:themeColor="text1"/>
        </w:rPr>
      </w:pPr>
      <w:r w:rsidRPr="007B3C65">
        <w:rPr>
          <w:rFonts w:asciiTheme="minorEastAsia" w:eastAsiaTheme="minorEastAsia" w:hAnsiTheme="minorEastAsia" w:cs="宋体" w:hint="eastAsia"/>
          <w:color w:val="000000" w:themeColor="text1"/>
        </w:rPr>
        <w:t>建</w:t>
      </w:r>
      <w:r w:rsidRPr="007B3C65">
        <w:rPr>
          <w:rFonts w:asciiTheme="minorEastAsia" w:eastAsiaTheme="minorEastAsia" w:hAnsiTheme="minorEastAsia" w:cs="宋体"/>
          <w:color w:val="000000" w:themeColor="text1"/>
        </w:rPr>
        <w:t xml:space="preserve">SQL </w:t>
      </w:r>
      <w:r w:rsidRPr="007B3C65">
        <w:rPr>
          <w:rFonts w:asciiTheme="minorEastAsia" w:eastAsiaTheme="minorEastAsia" w:hAnsiTheme="minorEastAsia" w:cs="宋体" w:hint="eastAsia"/>
          <w:color w:val="000000" w:themeColor="text1"/>
        </w:rPr>
        <w:t>增强报表，进入“报表样式生成向导”界面，选择数据源然后设置多数据源的关联关系，再选择具体的报表样式，配置所选样式的基本属性即可。</w:t>
      </w:r>
    </w:p>
    <w:p w:rsidR="00EB2CF6" w:rsidRPr="007B3C65" w:rsidRDefault="00EB2CF6" w:rsidP="00EB2CF6">
      <w:pPr>
        <w:pStyle w:val="41"/>
        <w:ind w:rightChars="0" w:right="210"/>
        <w:rPr>
          <w:color w:val="000000" w:themeColor="text1"/>
        </w:rPr>
      </w:pPr>
      <w:r w:rsidRPr="007B3C65">
        <w:rPr>
          <w:rFonts w:hint="eastAsia"/>
          <w:color w:val="000000" w:themeColor="text1"/>
        </w:rPr>
        <w:t>新增和完善功能</w:t>
      </w:r>
    </w:p>
    <w:p w:rsidR="00EB2CF6" w:rsidRPr="007B3C65" w:rsidRDefault="00EB2CF6" w:rsidP="00EB2CF6">
      <w:pPr>
        <w:rPr>
          <w:color w:val="000000" w:themeColor="text1"/>
        </w:rPr>
      </w:pPr>
    </w:p>
    <w:p w:rsidR="00EB2CF6" w:rsidRPr="007B3C65" w:rsidRDefault="00EB2CF6" w:rsidP="00EB2CF6">
      <w:pPr>
        <w:pStyle w:val="aff1"/>
        <w:numPr>
          <w:ilvl w:val="0"/>
          <w:numId w:val="117"/>
        </w:numPr>
        <w:ind w:firstLineChars="0"/>
        <w:rPr>
          <w:color w:val="000000" w:themeColor="text1"/>
        </w:rPr>
      </w:pPr>
      <w:r w:rsidRPr="007B3C65">
        <w:rPr>
          <w:rFonts w:hint="eastAsia"/>
          <w:color w:val="000000" w:themeColor="text1"/>
        </w:rPr>
        <w:t>万能报表</w:t>
      </w:r>
    </w:p>
    <w:p w:rsidR="00453C23" w:rsidRPr="007B3C65" w:rsidRDefault="00453C23" w:rsidP="00E36685">
      <w:pPr>
        <w:pStyle w:val="aff1"/>
        <w:numPr>
          <w:ilvl w:val="0"/>
          <w:numId w:val="298"/>
        </w:numPr>
        <w:spacing w:line="360" w:lineRule="auto"/>
        <w:ind w:firstLineChars="0"/>
        <w:rPr>
          <w:color w:val="000000" w:themeColor="text1"/>
        </w:rPr>
      </w:pPr>
      <w:r w:rsidRPr="007B3C65">
        <w:rPr>
          <w:rFonts w:hint="eastAsia"/>
          <w:color w:val="000000" w:themeColor="text1"/>
        </w:rPr>
        <w:t>万能报表数据源设计器支持物料分组</w:t>
      </w:r>
      <w:r w:rsidR="003817BE" w:rsidRPr="007B3C65">
        <w:rPr>
          <w:rFonts w:hint="eastAsia"/>
          <w:color w:val="000000" w:themeColor="text1"/>
        </w:rPr>
        <w:t>。</w:t>
      </w:r>
    </w:p>
    <w:p w:rsidR="00453C23" w:rsidRPr="007B3C65" w:rsidRDefault="00453C23" w:rsidP="00E36685">
      <w:pPr>
        <w:pStyle w:val="aff1"/>
        <w:numPr>
          <w:ilvl w:val="0"/>
          <w:numId w:val="298"/>
        </w:numPr>
        <w:spacing w:line="360" w:lineRule="auto"/>
        <w:ind w:firstLineChars="0"/>
        <w:rPr>
          <w:color w:val="000000" w:themeColor="text1"/>
        </w:rPr>
      </w:pPr>
      <w:r w:rsidRPr="007B3C65">
        <w:rPr>
          <w:rFonts w:hint="eastAsia"/>
          <w:color w:val="000000" w:themeColor="text1"/>
        </w:rPr>
        <w:t>万能报表支持在</w:t>
      </w:r>
      <w:r w:rsidRPr="007B3C65">
        <w:rPr>
          <w:rFonts w:hint="eastAsia"/>
          <w:color w:val="000000" w:themeColor="text1"/>
        </w:rPr>
        <w:t>html5</w:t>
      </w:r>
      <w:r w:rsidRPr="007B3C65">
        <w:rPr>
          <w:rFonts w:hint="eastAsia"/>
          <w:color w:val="000000" w:themeColor="text1"/>
        </w:rPr>
        <w:t>下面打印</w:t>
      </w:r>
      <w:r w:rsidR="003817BE" w:rsidRPr="007B3C65">
        <w:rPr>
          <w:rFonts w:hint="eastAsia"/>
          <w:color w:val="000000" w:themeColor="text1"/>
        </w:rPr>
        <w:t>。</w:t>
      </w:r>
    </w:p>
    <w:p w:rsidR="00453C23" w:rsidRPr="007B3C65" w:rsidRDefault="00453C23" w:rsidP="00E36685">
      <w:pPr>
        <w:pStyle w:val="aff1"/>
        <w:numPr>
          <w:ilvl w:val="0"/>
          <w:numId w:val="298"/>
        </w:numPr>
        <w:spacing w:line="360" w:lineRule="auto"/>
        <w:ind w:firstLineChars="0"/>
        <w:rPr>
          <w:color w:val="000000" w:themeColor="text1"/>
        </w:rPr>
      </w:pPr>
      <w:r w:rsidRPr="007B3C65">
        <w:rPr>
          <w:rFonts w:hint="eastAsia"/>
          <w:color w:val="000000" w:themeColor="text1"/>
        </w:rPr>
        <w:t>万能报表列表类报表支持弹性域字段</w:t>
      </w:r>
      <w:r w:rsidR="003817BE" w:rsidRPr="007B3C65">
        <w:rPr>
          <w:rFonts w:hint="eastAsia"/>
          <w:color w:val="000000" w:themeColor="text1"/>
        </w:rPr>
        <w:t>。</w:t>
      </w:r>
    </w:p>
    <w:p w:rsidR="00710E66" w:rsidRPr="007B3C65" w:rsidRDefault="00710E66" w:rsidP="008B54CC">
      <w:pPr>
        <w:pStyle w:val="30"/>
        <w:tabs>
          <w:tab w:val="num" w:pos="1276"/>
        </w:tabs>
        <w:ind w:left="306" w:right="210"/>
        <w:jc w:val="left"/>
        <w:rPr>
          <w:color w:val="000000" w:themeColor="text1"/>
          <w:sz w:val="24"/>
          <w:szCs w:val="24"/>
        </w:rPr>
      </w:pPr>
      <w:bookmarkStart w:id="1990" w:name="_Toc10030052"/>
      <w:r w:rsidRPr="007B3C65">
        <w:rPr>
          <w:rFonts w:hint="eastAsia"/>
          <w:color w:val="000000" w:themeColor="text1"/>
          <w:sz w:val="24"/>
          <w:szCs w:val="24"/>
        </w:rPr>
        <w:lastRenderedPageBreak/>
        <w:t>移动平台</w:t>
      </w:r>
      <w:bookmarkEnd w:id="1990"/>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pStyle w:val="aff0"/>
        <w:spacing w:line="360" w:lineRule="auto"/>
        <w:rPr>
          <w:rFonts w:asciiTheme="minorEastAsia" w:eastAsiaTheme="minorEastAsia" w:hAnsiTheme="minorEastAsia"/>
          <w:color w:val="000000" w:themeColor="text1"/>
          <w:sz w:val="21"/>
          <w:szCs w:val="21"/>
        </w:rPr>
      </w:pPr>
      <w:r w:rsidRPr="007B3C65">
        <w:rPr>
          <w:rFonts w:asciiTheme="minorEastAsia" w:eastAsiaTheme="minorEastAsia" w:hAnsiTheme="minorEastAsia" w:hint="eastAsia"/>
          <w:color w:val="000000" w:themeColor="text1"/>
          <w:sz w:val="21"/>
          <w:szCs w:val="21"/>
        </w:rPr>
        <w:tab/>
      </w:r>
      <w:r w:rsidR="002A1BB4" w:rsidRPr="007B3C65">
        <w:rPr>
          <w:rFonts w:asciiTheme="minorEastAsia" w:eastAsiaTheme="minorEastAsia" w:hAnsiTheme="minorEastAsia"/>
          <w:color w:val="000000" w:themeColor="text1"/>
          <w:sz w:val="21"/>
          <w:szCs w:val="21"/>
        </w:rPr>
        <w:t>金蝶云星空</w:t>
      </w:r>
      <w:r w:rsidRPr="007B3C65">
        <w:rPr>
          <w:rFonts w:asciiTheme="minorEastAsia" w:eastAsiaTheme="minorEastAsia" w:hAnsiTheme="minorEastAsia"/>
          <w:color w:val="000000" w:themeColor="text1"/>
          <w:sz w:val="21"/>
          <w:szCs w:val="21"/>
        </w:rPr>
        <w:t>移动平台是一个开放的移动应用开发平台，秉承开放、标准、动态、易用的特性，帮助企业实现信息移动化的综合应用，为企业提供基于ERP移动应用设计的全面解决方案。</w:t>
      </w:r>
    </w:p>
    <w:p w:rsidR="00710E66" w:rsidRPr="007B3C65" w:rsidRDefault="00710E66" w:rsidP="00710E66">
      <w:pPr>
        <w:pStyle w:val="aff0"/>
        <w:spacing w:line="360" w:lineRule="auto"/>
        <w:rPr>
          <w:rFonts w:asciiTheme="minorEastAsia" w:eastAsiaTheme="minorEastAsia" w:hAnsiTheme="minorEastAsia"/>
          <w:color w:val="000000" w:themeColor="text1"/>
          <w:sz w:val="21"/>
          <w:szCs w:val="21"/>
        </w:rPr>
      </w:pPr>
      <w:r w:rsidRPr="007B3C65">
        <w:rPr>
          <w:rFonts w:asciiTheme="minorEastAsia" w:eastAsiaTheme="minorEastAsia" w:hAnsiTheme="minorEastAsia" w:hint="eastAsia"/>
          <w:color w:val="000000" w:themeColor="text1"/>
          <w:sz w:val="21"/>
          <w:szCs w:val="21"/>
        </w:rPr>
        <w:tab/>
      </w:r>
      <w:r w:rsidR="002A1BB4" w:rsidRPr="007B3C65">
        <w:rPr>
          <w:rFonts w:asciiTheme="minorEastAsia" w:eastAsiaTheme="minorEastAsia" w:hAnsiTheme="minorEastAsia"/>
          <w:color w:val="000000" w:themeColor="text1"/>
          <w:sz w:val="21"/>
          <w:szCs w:val="21"/>
        </w:rPr>
        <w:t>金蝶云星空</w:t>
      </w:r>
      <w:r w:rsidRPr="007B3C65">
        <w:rPr>
          <w:rFonts w:asciiTheme="minorEastAsia" w:eastAsiaTheme="minorEastAsia" w:hAnsiTheme="minorEastAsia"/>
          <w:color w:val="000000" w:themeColor="text1"/>
          <w:sz w:val="21"/>
          <w:szCs w:val="21"/>
        </w:rPr>
        <w:t>移动平台分为移动应用设计平台、移动应用客户端两大部分：</w:t>
      </w:r>
    </w:p>
    <w:p w:rsidR="00710E66" w:rsidRPr="007B3C65" w:rsidRDefault="00710E66" w:rsidP="00710E66">
      <w:pPr>
        <w:pStyle w:val="aff0"/>
        <w:spacing w:line="360" w:lineRule="auto"/>
        <w:rPr>
          <w:rFonts w:asciiTheme="minorEastAsia" w:eastAsiaTheme="minorEastAsia" w:hAnsiTheme="minorEastAsia"/>
          <w:color w:val="000000" w:themeColor="text1"/>
          <w:sz w:val="21"/>
          <w:szCs w:val="21"/>
        </w:rPr>
      </w:pPr>
      <w:r w:rsidRPr="007B3C65">
        <w:rPr>
          <w:rFonts w:asciiTheme="minorEastAsia" w:eastAsiaTheme="minorEastAsia" w:hAnsiTheme="minorEastAsia" w:hint="eastAsia"/>
          <w:color w:val="000000" w:themeColor="text1"/>
          <w:sz w:val="21"/>
          <w:szCs w:val="21"/>
        </w:rPr>
        <w:tab/>
      </w:r>
      <w:r w:rsidRPr="007B3C65">
        <w:rPr>
          <w:rFonts w:asciiTheme="minorEastAsia" w:eastAsiaTheme="minorEastAsia" w:hAnsiTheme="minorEastAsia"/>
          <w:color w:val="000000" w:themeColor="text1"/>
          <w:sz w:val="21"/>
          <w:szCs w:val="21"/>
        </w:rPr>
        <w:t>移动应用设计平台基于新一代</w:t>
      </w:r>
      <w:r w:rsidR="002A1BB4" w:rsidRPr="007B3C65">
        <w:rPr>
          <w:rFonts w:asciiTheme="minorEastAsia" w:eastAsiaTheme="minorEastAsia" w:hAnsiTheme="minorEastAsia"/>
          <w:color w:val="000000" w:themeColor="text1"/>
          <w:sz w:val="21"/>
          <w:szCs w:val="21"/>
        </w:rPr>
        <w:t>金蝶云星空</w:t>
      </w:r>
      <w:r w:rsidRPr="007B3C65">
        <w:rPr>
          <w:rFonts w:asciiTheme="minorEastAsia" w:eastAsiaTheme="minorEastAsia" w:hAnsiTheme="minorEastAsia"/>
          <w:color w:val="000000" w:themeColor="text1"/>
          <w:sz w:val="21"/>
          <w:szCs w:val="21"/>
        </w:rPr>
        <w:t>BOS平台构建，抽象了开发移动应用所需的业务对象，用户通过可视化的设计器快速创建移动单据，所见即所得让设计变得更为轻松。使用发布功能就能在客户端实时展现，移动客户端无需升级更新就可以立即使用最新内容。</w:t>
      </w:r>
      <w:r w:rsidRPr="007B3C65">
        <w:rPr>
          <w:rFonts w:asciiTheme="minorEastAsia" w:eastAsiaTheme="minorEastAsia" w:hAnsiTheme="minorEastAsia" w:hint="eastAsia"/>
          <w:color w:val="000000" w:themeColor="text1"/>
          <w:sz w:val="21"/>
          <w:szCs w:val="21"/>
        </w:rPr>
        <w:t>并且支持与云之家、微信集成，开发成果可以直接发布到云之家或微信，进行集成应用。</w:t>
      </w:r>
    </w:p>
    <w:p w:rsidR="00710E66" w:rsidRPr="007B3C65" w:rsidRDefault="00710E66" w:rsidP="00710E66">
      <w:pPr>
        <w:pStyle w:val="aff0"/>
        <w:spacing w:line="360" w:lineRule="auto"/>
        <w:rPr>
          <w:rFonts w:asciiTheme="minorEastAsia" w:eastAsiaTheme="minorEastAsia" w:hAnsiTheme="minorEastAsia"/>
          <w:color w:val="000000" w:themeColor="text1"/>
          <w:sz w:val="21"/>
          <w:szCs w:val="21"/>
        </w:rPr>
      </w:pPr>
      <w:r w:rsidRPr="007B3C65">
        <w:rPr>
          <w:rFonts w:asciiTheme="minorEastAsia" w:eastAsiaTheme="minorEastAsia" w:hAnsiTheme="minorEastAsia" w:hint="eastAsia"/>
          <w:color w:val="000000" w:themeColor="text1"/>
          <w:sz w:val="21"/>
          <w:szCs w:val="21"/>
        </w:rPr>
        <w:tab/>
      </w:r>
      <w:r w:rsidR="002A1BB4" w:rsidRPr="007B3C65">
        <w:rPr>
          <w:rFonts w:asciiTheme="minorEastAsia" w:eastAsiaTheme="minorEastAsia" w:hAnsiTheme="minorEastAsia" w:hint="eastAsia"/>
          <w:color w:val="000000" w:themeColor="text1"/>
          <w:sz w:val="21"/>
          <w:szCs w:val="21"/>
        </w:rPr>
        <w:t>金蝶云星空</w:t>
      </w:r>
      <w:r w:rsidRPr="007B3C65">
        <w:rPr>
          <w:rFonts w:asciiTheme="minorEastAsia" w:eastAsiaTheme="minorEastAsia" w:hAnsiTheme="minorEastAsia" w:hint="eastAsia"/>
          <w:color w:val="000000" w:themeColor="text1"/>
          <w:sz w:val="21"/>
          <w:szCs w:val="21"/>
        </w:rPr>
        <w:t>移动工作台是一款</w:t>
      </w:r>
      <w:r w:rsidRPr="007B3C65">
        <w:rPr>
          <w:rFonts w:asciiTheme="minorEastAsia" w:eastAsiaTheme="minorEastAsia" w:hAnsiTheme="minorEastAsia"/>
          <w:color w:val="000000" w:themeColor="text1"/>
          <w:sz w:val="21"/>
          <w:szCs w:val="21"/>
        </w:rPr>
        <w:t>由金蝶提供</w:t>
      </w:r>
      <w:r w:rsidRPr="007B3C65">
        <w:rPr>
          <w:rFonts w:asciiTheme="minorEastAsia" w:eastAsiaTheme="minorEastAsia" w:hAnsiTheme="minorEastAsia" w:hint="eastAsia"/>
          <w:color w:val="000000" w:themeColor="text1"/>
          <w:sz w:val="21"/>
          <w:szCs w:val="21"/>
        </w:rPr>
        <w:t>的</w:t>
      </w:r>
      <w:r w:rsidRPr="007B3C65">
        <w:rPr>
          <w:rFonts w:asciiTheme="minorEastAsia" w:eastAsiaTheme="minorEastAsia" w:hAnsiTheme="minorEastAsia"/>
          <w:color w:val="000000" w:themeColor="text1"/>
          <w:sz w:val="21"/>
          <w:szCs w:val="21"/>
        </w:rPr>
        <w:t>移动应用客户端，</w:t>
      </w:r>
      <w:r w:rsidRPr="007B3C65">
        <w:rPr>
          <w:rFonts w:asciiTheme="minorEastAsia" w:eastAsiaTheme="minorEastAsia" w:hAnsiTheme="minorEastAsia" w:hint="eastAsia"/>
          <w:color w:val="000000" w:themeColor="text1"/>
          <w:sz w:val="21"/>
          <w:szCs w:val="21"/>
        </w:rPr>
        <w:t>可以</w:t>
      </w:r>
      <w:r w:rsidRPr="007B3C65">
        <w:rPr>
          <w:rFonts w:asciiTheme="minorEastAsia" w:eastAsiaTheme="minorEastAsia" w:hAnsiTheme="minorEastAsia"/>
          <w:color w:val="000000" w:themeColor="text1"/>
          <w:sz w:val="21"/>
          <w:szCs w:val="21"/>
        </w:rPr>
        <w:t>安装在移动设备上，通过</w:t>
      </w:r>
      <w:r w:rsidRPr="007B3C65">
        <w:rPr>
          <w:rFonts w:asciiTheme="minorEastAsia" w:eastAsiaTheme="minorEastAsia" w:hAnsiTheme="minorEastAsia" w:hint="eastAsia"/>
          <w:color w:val="000000" w:themeColor="text1"/>
          <w:sz w:val="21"/>
          <w:szCs w:val="21"/>
        </w:rPr>
        <w:t>移动工作台</w:t>
      </w:r>
      <w:r w:rsidRPr="007B3C65">
        <w:rPr>
          <w:rFonts w:asciiTheme="minorEastAsia" w:eastAsiaTheme="minorEastAsia" w:hAnsiTheme="minorEastAsia"/>
          <w:color w:val="000000" w:themeColor="text1"/>
          <w:sz w:val="21"/>
          <w:szCs w:val="21"/>
        </w:rPr>
        <w:t>访问发布在服务器上的移动应用，即可轻松实现移动办公</w:t>
      </w:r>
      <w:r w:rsidRPr="007B3C65">
        <w:rPr>
          <w:rFonts w:asciiTheme="minorEastAsia" w:eastAsiaTheme="minorEastAsia" w:hAnsiTheme="minorEastAsia" w:hint="eastAsia"/>
          <w:color w:val="000000" w:themeColor="text1"/>
          <w:sz w:val="21"/>
          <w:szCs w:val="21"/>
        </w:rPr>
        <w:t>。</w:t>
      </w:r>
    </w:p>
    <w:p w:rsidR="00710E66" w:rsidRPr="007B3C65" w:rsidRDefault="00710E66" w:rsidP="00710E66">
      <w:pPr>
        <w:pStyle w:val="41"/>
        <w:ind w:rightChars="0" w:right="210"/>
        <w:rPr>
          <w:color w:val="000000" w:themeColor="text1"/>
        </w:rPr>
      </w:pPr>
      <w:r w:rsidRPr="007B3C65">
        <w:rPr>
          <w:rFonts w:hint="eastAsia"/>
          <w:color w:val="000000" w:themeColor="text1"/>
        </w:rPr>
        <w:t>新增和完善功能</w:t>
      </w:r>
    </w:p>
    <w:p w:rsidR="00710E66" w:rsidRPr="007B3C65" w:rsidRDefault="00710E66" w:rsidP="00705741">
      <w:pPr>
        <w:pStyle w:val="aff1"/>
        <w:numPr>
          <w:ilvl w:val="0"/>
          <w:numId w:val="118"/>
        </w:numPr>
        <w:spacing w:line="360" w:lineRule="auto"/>
        <w:ind w:firstLineChars="0"/>
        <w:rPr>
          <w:color w:val="000000" w:themeColor="text1"/>
        </w:rPr>
      </w:pPr>
      <w:r w:rsidRPr="007B3C65">
        <w:rPr>
          <w:rFonts w:hint="eastAsia"/>
          <w:color w:val="000000" w:themeColor="text1"/>
        </w:rPr>
        <w:t>移动平台</w:t>
      </w:r>
    </w:p>
    <w:p w:rsidR="002B2676" w:rsidRPr="007B3C65" w:rsidRDefault="002B2676" w:rsidP="00705741">
      <w:pPr>
        <w:pStyle w:val="aff1"/>
        <w:numPr>
          <w:ilvl w:val="0"/>
          <w:numId w:val="119"/>
        </w:numPr>
        <w:spacing w:line="360" w:lineRule="auto"/>
        <w:ind w:firstLineChars="0"/>
        <w:rPr>
          <w:color w:val="000000" w:themeColor="text1"/>
        </w:rPr>
      </w:pPr>
      <w:r w:rsidRPr="007B3C65">
        <w:rPr>
          <w:rFonts w:hint="eastAsia"/>
          <w:color w:val="000000" w:themeColor="text1"/>
        </w:rPr>
        <w:t>移动平台增加新框架</w:t>
      </w:r>
      <w:r w:rsidRPr="007B3C65">
        <w:rPr>
          <w:rFonts w:hint="eastAsia"/>
          <w:color w:val="000000" w:themeColor="text1"/>
        </w:rPr>
        <w:t>Vue</w:t>
      </w:r>
      <w:r w:rsidRPr="007B3C65">
        <w:rPr>
          <w:rFonts w:hint="eastAsia"/>
          <w:color w:val="000000" w:themeColor="text1"/>
        </w:rPr>
        <w:t>。</w:t>
      </w:r>
    </w:p>
    <w:p w:rsidR="002F6B0C"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优化移动端附件上传的压缩算法。</w:t>
      </w:r>
    </w:p>
    <w:p w:rsidR="002F6B0C"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移动单据的来源单据支持选择序号字段。</w:t>
      </w:r>
    </w:p>
    <w:p w:rsidR="002F6B0C"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移动单据来源单据发送值更新时同步刷新移动单据对应的移动代理字段。</w:t>
      </w:r>
    </w:p>
    <w:p w:rsidR="002F6B0C"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优化移动端单据类型加载取值，避免缓存影响。</w:t>
      </w:r>
    </w:p>
    <w:p w:rsidR="002F6B0C"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移动端优化分组字段的取值。</w:t>
      </w:r>
    </w:p>
    <w:p w:rsidR="002F6B0C"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增加对</w:t>
      </w:r>
      <w:r w:rsidRPr="007B3C65">
        <w:rPr>
          <w:rFonts w:hint="eastAsia"/>
          <w:color w:val="000000" w:themeColor="text1"/>
        </w:rPr>
        <w:t>IOS12</w:t>
      </w:r>
      <w:r w:rsidRPr="007B3C65">
        <w:rPr>
          <w:rFonts w:hint="eastAsia"/>
          <w:color w:val="000000" w:themeColor="text1"/>
        </w:rPr>
        <w:t>的兼容支持，确保底部菜单显示完整。</w:t>
      </w:r>
    </w:p>
    <w:p w:rsidR="00710E66" w:rsidRPr="007B3C65" w:rsidRDefault="002F6B0C" w:rsidP="00705741">
      <w:pPr>
        <w:pStyle w:val="aff1"/>
        <w:numPr>
          <w:ilvl w:val="0"/>
          <w:numId w:val="119"/>
        </w:numPr>
        <w:spacing w:line="360" w:lineRule="auto"/>
        <w:ind w:firstLineChars="0"/>
        <w:rPr>
          <w:color w:val="000000" w:themeColor="text1"/>
        </w:rPr>
      </w:pPr>
      <w:r w:rsidRPr="007B3C65">
        <w:rPr>
          <w:rFonts w:hint="eastAsia"/>
          <w:color w:val="000000" w:themeColor="text1"/>
        </w:rPr>
        <w:t>增加对</w:t>
      </w:r>
      <w:r w:rsidRPr="007B3C65">
        <w:rPr>
          <w:rFonts w:hint="eastAsia"/>
          <w:color w:val="000000" w:themeColor="text1"/>
        </w:rPr>
        <w:t>iphone XS</w:t>
      </w:r>
      <w:r w:rsidRPr="007B3C65">
        <w:rPr>
          <w:rFonts w:hint="eastAsia"/>
          <w:color w:val="000000" w:themeColor="text1"/>
        </w:rPr>
        <w:t>、</w:t>
      </w:r>
      <w:r w:rsidRPr="007B3C65">
        <w:rPr>
          <w:rFonts w:hint="eastAsia"/>
          <w:color w:val="000000" w:themeColor="text1"/>
        </w:rPr>
        <w:t>iphone XR</w:t>
      </w:r>
      <w:r w:rsidRPr="007B3C65">
        <w:rPr>
          <w:rFonts w:hint="eastAsia"/>
          <w:color w:val="000000" w:themeColor="text1"/>
        </w:rPr>
        <w:t>、</w:t>
      </w:r>
      <w:r w:rsidRPr="007B3C65">
        <w:rPr>
          <w:rFonts w:hint="eastAsia"/>
          <w:color w:val="000000" w:themeColor="text1"/>
        </w:rPr>
        <w:t>iphone XMax</w:t>
      </w:r>
      <w:r w:rsidRPr="007B3C65">
        <w:rPr>
          <w:rFonts w:hint="eastAsia"/>
          <w:color w:val="000000" w:themeColor="text1"/>
        </w:rPr>
        <w:t>最新全面屏手机分辨率的适配支持。</w:t>
      </w:r>
    </w:p>
    <w:p w:rsidR="00710E66" w:rsidRPr="007B3C65" w:rsidRDefault="00710E66" w:rsidP="00710E66">
      <w:pPr>
        <w:pStyle w:val="21"/>
        <w:rPr>
          <w:color w:val="000000" w:themeColor="text1"/>
        </w:rPr>
      </w:pPr>
      <w:bookmarkStart w:id="1991" w:name="_共享服务中心"/>
      <w:bookmarkStart w:id="1992" w:name="_Toc10030053"/>
      <w:bookmarkEnd w:id="1991"/>
      <w:r w:rsidRPr="007B3C65">
        <w:rPr>
          <w:rFonts w:hint="eastAsia"/>
          <w:color w:val="000000" w:themeColor="text1"/>
        </w:rPr>
        <w:t>共享服务中心</w:t>
      </w:r>
      <w:bookmarkEnd w:id="1992"/>
    </w:p>
    <w:p w:rsidR="00710E66" w:rsidRPr="007B3C65" w:rsidRDefault="00C81047" w:rsidP="00C81047">
      <w:pPr>
        <w:pStyle w:val="30"/>
        <w:tabs>
          <w:tab w:val="num" w:pos="840"/>
        </w:tabs>
        <w:spacing w:before="300" w:after="0" w:line="360" w:lineRule="auto"/>
        <w:ind w:left="306" w:right="210"/>
        <w:rPr>
          <w:color w:val="000000" w:themeColor="text1"/>
        </w:rPr>
      </w:pPr>
      <w:r w:rsidRPr="007B3C65">
        <w:rPr>
          <w:rFonts w:hint="eastAsia"/>
          <w:color w:val="000000" w:themeColor="text1"/>
        </w:rPr>
        <w:t xml:space="preserve"> </w:t>
      </w:r>
      <w:bookmarkStart w:id="1993" w:name="_Toc10030054"/>
      <w:r w:rsidR="00710E66" w:rsidRPr="007B3C65">
        <w:rPr>
          <w:rFonts w:hint="eastAsia"/>
          <w:color w:val="000000" w:themeColor="text1"/>
        </w:rPr>
        <w:t>关键应用特性</w:t>
      </w:r>
      <w:bookmarkEnd w:id="1993"/>
      <w:r w:rsidR="00710E66" w:rsidRPr="007B3C65">
        <w:rPr>
          <w:rFonts w:hint="eastAsia"/>
          <w:color w:val="000000" w:themeColor="text1"/>
        </w:rPr>
        <w:t xml:space="preserve"> </w:t>
      </w:r>
    </w:p>
    <w:p w:rsidR="00710E66" w:rsidRPr="007B3C65" w:rsidRDefault="00710E66" w:rsidP="00710E66">
      <w:pPr>
        <w:spacing w:line="360" w:lineRule="auto"/>
        <w:ind w:firstLine="420"/>
        <w:rPr>
          <w:color w:val="000000" w:themeColor="text1"/>
        </w:rPr>
      </w:pPr>
      <w:r w:rsidRPr="007B3C65">
        <w:rPr>
          <w:rFonts w:hint="eastAsia"/>
          <w:color w:val="000000" w:themeColor="text1"/>
        </w:rPr>
        <w:t>共享服务中心支持在不同组织、不同地点的公司、分公司的业务都在同一个共享服务中</w:t>
      </w:r>
      <w:r w:rsidRPr="007B3C65">
        <w:rPr>
          <w:rFonts w:hint="eastAsia"/>
          <w:color w:val="000000" w:themeColor="text1"/>
        </w:rPr>
        <w:lastRenderedPageBreak/>
        <w:t>心处理，实现数据标准化、流程标准化，同时降低企业运营成本，提高管理效率。它可以通过配置实现各个业务的共享任务池处理，例如财务共享、</w:t>
      </w:r>
      <w:r w:rsidRPr="007B3C65">
        <w:rPr>
          <w:rFonts w:hint="eastAsia"/>
          <w:color w:val="000000" w:themeColor="text1"/>
        </w:rPr>
        <w:t>HR</w:t>
      </w:r>
      <w:r w:rsidRPr="007B3C65">
        <w:rPr>
          <w:rFonts w:hint="eastAsia"/>
          <w:color w:val="000000" w:themeColor="text1"/>
        </w:rPr>
        <w:t>共享等职能的共享。</w:t>
      </w:r>
    </w:p>
    <w:p w:rsidR="00710E66" w:rsidRPr="007B3C65" w:rsidRDefault="00710E66" w:rsidP="00710E66">
      <w:pPr>
        <w:pStyle w:val="41"/>
        <w:ind w:rightChars="0" w:right="210"/>
        <w:rPr>
          <w:color w:val="000000" w:themeColor="text1"/>
        </w:rPr>
      </w:pPr>
      <w:r w:rsidRPr="007B3C65">
        <w:rPr>
          <w:rFonts w:hint="eastAsia"/>
          <w:color w:val="000000" w:themeColor="text1"/>
        </w:rPr>
        <w:t>主要功能</w:t>
      </w:r>
    </w:p>
    <w:p w:rsidR="00710E66" w:rsidRPr="007B3C65" w:rsidRDefault="00710E66" w:rsidP="00710E66">
      <w:pPr>
        <w:spacing w:line="360" w:lineRule="auto"/>
        <w:ind w:firstLine="420"/>
        <w:rPr>
          <w:color w:val="000000" w:themeColor="text1"/>
        </w:rPr>
      </w:pPr>
      <w:r w:rsidRPr="007B3C65">
        <w:rPr>
          <w:rFonts w:hint="eastAsia"/>
          <w:color w:val="000000" w:themeColor="text1"/>
        </w:rPr>
        <w:t>共享服务中心包括组织职能设置、业务委托配置、流程设计、任务分配策略、任务分配规则、影像对接、任务监控报表等多个部分的组成。</w:t>
      </w:r>
    </w:p>
    <w:p w:rsidR="00710E66" w:rsidRPr="007B3C65" w:rsidRDefault="00710E66" w:rsidP="00710E66">
      <w:pPr>
        <w:spacing w:line="360" w:lineRule="auto"/>
        <w:ind w:firstLine="420"/>
        <w:rPr>
          <w:color w:val="000000" w:themeColor="text1"/>
        </w:rPr>
      </w:pPr>
      <w:r w:rsidRPr="007B3C65">
        <w:rPr>
          <w:rFonts w:hint="eastAsia"/>
          <w:color w:val="000000" w:themeColor="text1"/>
        </w:rPr>
        <w:t>首先要设置组织的共享服务中心职能，该组织就有了共享服务中心的业务职能，其他组织进行业务委托，将自己组织的业务委托给共享服务中心组织来统一处理。</w:t>
      </w:r>
    </w:p>
    <w:p w:rsidR="00710E66" w:rsidRPr="007B3C65" w:rsidRDefault="00710E66" w:rsidP="00710E66">
      <w:pPr>
        <w:spacing w:line="360" w:lineRule="auto"/>
        <w:ind w:firstLine="420"/>
        <w:rPr>
          <w:color w:val="000000" w:themeColor="text1"/>
        </w:rPr>
      </w:pPr>
      <w:r w:rsidRPr="007B3C65">
        <w:rPr>
          <w:rFonts w:hint="eastAsia"/>
          <w:color w:val="000000" w:themeColor="text1"/>
        </w:rPr>
        <w:t>在流程设计器中增加了共享服务节点、影像对接节点，这样单据可以依托工作流进入共享服务中心的共享任务池，共享任务池的任务按不同的分配策略和分配规则分配到不同任务处理人进行处理。通过影像对接节点，将单据和影像关联起来，通过票据的扫描、归档实现对影像的管理。</w:t>
      </w:r>
    </w:p>
    <w:p w:rsidR="00710E66" w:rsidRPr="007B3C65" w:rsidRDefault="00710E66" w:rsidP="00710E66">
      <w:pPr>
        <w:spacing w:line="360" w:lineRule="auto"/>
        <w:ind w:firstLine="420"/>
        <w:rPr>
          <w:color w:val="000000" w:themeColor="text1"/>
        </w:rPr>
      </w:pPr>
      <w:r w:rsidRPr="007B3C65">
        <w:rPr>
          <w:rFonts w:hint="eastAsia"/>
          <w:color w:val="000000" w:themeColor="text1"/>
        </w:rPr>
        <w:t>对于共享服务中心业务成员的任务分配策略，可以使用抢单和均衡分配两种策略来分配任务，这样可以及时有效的提供共享服务中心任务处理的效率。共享服务中心管理员可以对中心的任务有分配、查看管理的权限。</w:t>
      </w:r>
    </w:p>
    <w:p w:rsidR="00710E66" w:rsidRPr="007B3C65" w:rsidRDefault="00710E66" w:rsidP="00710E66">
      <w:pPr>
        <w:spacing w:line="360" w:lineRule="auto"/>
        <w:ind w:firstLine="420"/>
        <w:rPr>
          <w:color w:val="000000" w:themeColor="text1"/>
        </w:rPr>
      </w:pPr>
      <w:r w:rsidRPr="007B3C65">
        <w:rPr>
          <w:rFonts w:hint="eastAsia"/>
          <w:color w:val="000000" w:themeColor="text1"/>
        </w:rPr>
        <w:t>对所有的业务单据进行配置都可以进入共享服务中心任务池，进行审批、影像查看、重扫、影像归档、打印封面等操作。</w:t>
      </w:r>
    </w:p>
    <w:p w:rsidR="00710E66" w:rsidRPr="007B3C65" w:rsidRDefault="00710E66" w:rsidP="00753429">
      <w:pPr>
        <w:spacing w:line="360" w:lineRule="auto"/>
        <w:ind w:firstLine="420"/>
        <w:rPr>
          <w:color w:val="000000" w:themeColor="text1"/>
        </w:rPr>
      </w:pPr>
      <w:r w:rsidRPr="007B3C65">
        <w:rPr>
          <w:rFonts w:hint="eastAsia"/>
          <w:color w:val="000000" w:themeColor="text1"/>
        </w:rPr>
        <w:t>关于财务共享的相关说明请参考：</w:t>
      </w:r>
      <w:hyperlink w:anchor="_财务共享_1" w:history="1">
        <w:r w:rsidRPr="007B3C65">
          <w:rPr>
            <w:rStyle w:val="ac"/>
            <w:rFonts w:hint="eastAsia"/>
            <w:color w:val="000000" w:themeColor="text1"/>
          </w:rPr>
          <w:t>财务共享</w:t>
        </w:r>
      </w:hyperlink>
    </w:p>
    <w:p w:rsidR="00710E66" w:rsidRPr="007B3C65" w:rsidRDefault="00710E66" w:rsidP="00710E66">
      <w:pPr>
        <w:pStyle w:val="41"/>
        <w:ind w:rightChars="0" w:right="210"/>
        <w:rPr>
          <w:color w:val="000000" w:themeColor="text1"/>
        </w:rPr>
      </w:pPr>
      <w:r w:rsidRPr="007B3C65">
        <w:rPr>
          <w:rFonts w:hint="eastAsia"/>
          <w:color w:val="000000" w:themeColor="text1"/>
        </w:rPr>
        <w:t>新增和完善功能</w:t>
      </w:r>
    </w:p>
    <w:p w:rsidR="00710E66" w:rsidRPr="007B3C65" w:rsidRDefault="00710E66" w:rsidP="00710E66">
      <w:pPr>
        <w:rPr>
          <w:color w:val="000000" w:themeColor="text1"/>
        </w:rPr>
      </w:pPr>
    </w:p>
    <w:p w:rsidR="00710E66" w:rsidRPr="007B3C65" w:rsidRDefault="00710E66" w:rsidP="00705741">
      <w:pPr>
        <w:pStyle w:val="aff1"/>
        <w:numPr>
          <w:ilvl w:val="0"/>
          <w:numId w:val="117"/>
        </w:numPr>
        <w:ind w:firstLineChars="0"/>
        <w:rPr>
          <w:color w:val="000000" w:themeColor="text1"/>
        </w:rPr>
      </w:pPr>
      <w:r w:rsidRPr="007B3C65">
        <w:rPr>
          <w:rFonts w:hint="eastAsia"/>
          <w:color w:val="000000" w:themeColor="text1"/>
        </w:rPr>
        <w:t>共享服务中心</w:t>
      </w:r>
    </w:p>
    <w:p w:rsidR="00710E66" w:rsidRPr="007B3C65" w:rsidRDefault="009007D3" w:rsidP="00710E66">
      <w:pPr>
        <w:pStyle w:val="aff1"/>
        <w:ind w:left="780" w:firstLineChars="0" w:firstLine="0"/>
        <w:rPr>
          <w:color w:val="000000" w:themeColor="text1"/>
        </w:rPr>
      </w:pPr>
      <w:r w:rsidRPr="007B3C65">
        <w:rPr>
          <w:rFonts w:hint="eastAsia"/>
          <w:color w:val="000000" w:themeColor="text1"/>
        </w:rPr>
        <w:t>无</w:t>
      </w:r>
    </w:p>
    <w:p w:rsidR="00710E66" w:rsidRPr="007B3C65" w:rsidRDefault="00710E66" w:rsidP="00710E66">
      <w:pPr>
        <w:pStyle w:val="21"/>
        <w:rPr>
          <w:color w:val="000000" w:themeColor="text1"/>
        </w:rPr>
      </w:pPr>
      <w:bookmarkStart w:id="1994" w:name="_Toc10030055"/>
      <w:r w:rsidRPr="007B3C65">
        <w:rPr>
          <w:rFonts w:hint="eastAsia"/>
          <w:color w:val="000000" w:themeColor="text1"/>
        </w:rPr>
        <w:t>经营分析</w:t>
      </w:r>
      <w:bookmarkEnd w:id="1994"/>
    </w:p>
    <w:p w:rsidR="00710E66" w:rsidRPr="007B3C65" w:rsidRDefault="00C81047" w:rsidP="00C81047">
      <w:pPr>
        <w:pStyle w:val="30"/>
        <w:tabs>
          <w:tab w:val="num" w:pos="840"/>
        </w:tabs>
        <w:spacing w:before="300" w:after="0" w:line="360" w:lineRule="auto"/>
        <w:ind w:left="306" w:right="210"/>
        <w:rPr>
          <w:color w:val="000000" w:themeColor="text1"/>
        </w:rPr>
      </w:pPr>
      <w:r w:rsidRPr="007B3C65">
        <w:rPr>
          <w:rFonts w:hint="eastAsia"/>
          <w:color w:val="000000" w:themeColor="text1"/>
        </w:rPr>
        <w:t xml:space="preserve"> </w:t>
      </w:r>
      <w:bookmarkStart w:id="1995" w:name="_Toc10030056"/>
      <w:r w:rsidR="00710E66" w:rsidRPr="007B3C65">
        <w:rPr>
          <w:rFonts w:hint="eastAsia"/>
          <w:color w:val="000000" w:themeColor="text1"/>
        </w:rPr>
        <w:t>经营分析平台</w:t>
      </w:r>
      <w:bookmarkEnd w:id="1995"/>
      <w:r w:rsidR="00710E66" w:rsidRPr="007B3C65">
        <w:rPr>
          <w:rFonts w:hint="eastAsia"/>
          <w:color w:val="000000" w:themeColor="text1"/>
        </w:rPr>
        <w:t xml:space="preserve"> </w:t>
      </w:r>
    </w:p>
    <w:p w:rsidR="00710E66" w:rsidRPr="007B3C65" w:rsidRDefault="00710E66"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t>经营分析平台为OEM第三方产品，OEM第三方产品为科加诺智能系统（上海）有限公司的SpotView运营魔方产品。</w:t>
      </w:r>
      <w:r w:rsidR="002A1BB4" w:rsidRPr="007B3C65">
        <w:rPr>
          <w:rFonts w:hint="eastAsia"/>
          <w:color w:val="000000" w:themeColor="text1"/>
          <w:szCs w:val="21"/>
        </w:rPr>
        <w:t>金蝶云星空</w:t>
      </w:r>
      <w:r w:rsidRPr="007B3C65">
        <w:rPr>
          <w:rFonts w:hint="eastAsia"/>
          <w:color w:val="000000" w:themeColor="text1"/>
          <w:szCs w:val="21"/>
        </w:rPr>
        <w:t>提供与经营分析平台（</w:t>
      </w:r>
      <w:r w:rsidRPr="007B3C65">
        <w:rPr>
          <w:rFonts w:hint="eastAsia"/>
          <w:color w:val="000000" w:themeColor="text1"/>
          <w:szCs w:val="21"/>
        </w:rPr>
        <w:t>BI</w:t>
      </w:r>
      <w:r w:rsidRPr="007B3C65">
        <w:rPr>
          <w:rFonts w:hint="eastAsia"/>
          <w:color w:val="000000" w:themeColor="text1"/>
          <w:szCs w:val="21"/>
        </w:rPr>
        <w:t>产品）的集成，实现从</w:t>
      </w:r>
      <w:r w:rsidR="002A1BB4" w:rsidRPr="007B3C65">
        <w:rPr>
          <w:rFonts w:hint="eastAsia"/>
          <w:color w:val="000000" w:themeColor="text1"/>
          <w:szCs w:val="21"/>
        </w:rPr>
        <w:t>金蝶云星空</w:t>
      </w:r>
      <w:r w:rsidRPr="007B3C65">
        <w:rPr>
          <w:rFonts w:hint="eastAsia"/>
          <w:color w:val="000000" w:themeColor="text1"/>
          <w:szCs w:val="21"/>
        </w:rPr>
        <w:t>钻取业务数据，通过经营分析平台的数据分析功能进行各维度的分析。经营分析平台</w:t>
      </w:r>
      <w:r w:rsidRPr="007B3C65">
        <w:rPr>
          <w:rFonts w:ascii="宋体" w:hAnsi="宋体" w:hint="eastAsia"/>
          <w:color w:val="000000" w:themeColor="text1"/>
          <w:szCs w:val="21"/>
        </w:rPr>
        <w:t>包含经营分析运行平台、经营分析设计平台、财务分析主题、销售分析主题以及财务账表等。</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经营分析运行平台是核心的子模块，用户可以通过访问经营分析运行平台，查看、筛选、钻取访问图形化的报表界面。</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经营分析设计平台提供经营分析需要的数据抽取、数据建模、数据更新计划等后台管理设计功能，以及图形化的报表前端展现设计功能。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主题分析目前提供了财务分析主题、销售分析主题等。</w:t>
      </w:r>
    </w:p>
    <w:p w:rsidR="00710E66" w:rsidRPr="007B3C65" w:rsidRDefault="00C81047" w:rsidP="00C81047">
      <w:pPr>
        <w:pStyle w:val="30"/>
        <w:tabs>
          <w:tab w:val="num" w:pos="840"/>
        </w:tabs>
        <w:spacing w:before="300" w:after="0" w:line="360" w:lineRule="auto"/>
        <w:ind w:left="306" w:right="210"/>
        <w:rPr>
          <w:color w:val="000000" w:themeColor="text1"/>
        </w:rPr>
      </w:pPr>
      <w:r w:rsidRPr="007B3C65">
        <w:rPr>
          <w:rFonts w:hint="eastAsia"/>
          <w:color w:val="000000" w:themeColor="text1"/>
        </w:rPr>
        <w:t xml:space="preserve"> </w:t>
      </w:r>
      <w:bookmarkStart w:id="1996" w:name="_Toc10030057"/>
      <w:r w:rsidR="00710E66" w:rsidRPr="007B3C65">
        <w:rPr>
          <w:rFonts w:hint="eastAsia"/>
          <w:color w:val="000000" w:themeColor="text1"/>
        </w:rPr>
        <w:t>轻分析平台</w:t>
      </w:r>
      <w:bookmarkEnd w:id="1996"/>
      <w:r w:rsidR="00710E66" w:rsidRPr="007B3C65">
        <w:rPr>
          <w:rFonts w:hint="eastAsia"/>
          <w:color w:val="000000" w:themeColor="text1"/>
        </w:rPr>
        <w:t xml:space="preserve"> </w:t>
      </w:r>
    </w:p>
    <w:p w:rsidR="00C81047" w:rsidRPr="007B3C65" w:rsidRDefault="00C81047" w:rsidP="00C81047">
      <w:pPr>
        <w:spacing w:line="360" w:lineRule="auto"/>
        <w:ind w:firstLineChars="200" w:firstLine="420"/>
        <w:jc w:val="left"/>
        <w:rPr>
          <w:color w:val="000000" w:themeColor="text1"/>
          <w:szCs w:val="21"/>
        </w:rPr>
      </w:pPr>
      <w:r w:rsidRPr="007B3C65">
        <w:rPr>
          <w:rFonts w:hint="eastAsia"/>
          <w:color w:val="000000" w:themeColor="text1"/>
          <w:szCs w:val="21"/>
        </w:rPr>
        <w:t>轻分析是金蝶自主研发的，拥有独立知识产权和核心技术的数据云计算引擎和数据可视化平台，它为业务人员提供了一种轻建模、多维度、高性能的数据分析和数据探索平台。轻分析包含主题式分析和嵌入式分析两个应用场景：</w:t>
      </w:r>
    </w:p>
    <w:p w:rsidR="00C81047" w:rsidRPr="007B3C65" w:rsidRDefault="00C81047" w:rsidP="00E36685">
      <w:pPr>
        <w:numPr>
          <w:ilvl w:val="0"/>
          <w:numId w:val="253"/>
        </w:numPr>
        <w:spacing w:line="360" w:lineRule="auto"/>
        <w:jc w:val="left"/>
        <w:rPr>
          <w:color w:val="000000" w:themeColor="text1"/>
          <w:szCs w:val="21"/>
        </w:rPr>
      </w:pPr>
      <w:r w:rsidRPr="007B3C65">
        <w:rPr>
          <w:rFonts w:hint="eastAsia"/>
          <w:color w:val="000000" w:themeColor="text1"/>
          <w:szCs w:val="21"/>
        </w:rPr>
        <w:t>主题式分析</w:t>
      </w:r>
    </w:p>
    <w:p w:rsidR="00C81047" w:rsidRPr="007B3C65" w:rsidRDefault="00C81047" w:rsidP="00C81047">
      <w:pPr>
        <w:spacing w:line="360" w:lineRule="auto"/>
        <w:ind w:leftChars="202" w:left="424"/>
        <w:jc w:val="left"/>
        <w:rPr>
          <w:color w:val="000000" w:themeColor="text1"/>
          <w:szCs w:val="21"/>
        </w:rPr>
      </w:pPr>
      <w:r w:rsidRPr="007B3C65">
        <w:rPr>
          <w:rFonts w:hint="eastAsia"/>
          <w:color w:val="000000" w:themeColor="text1"/>
          <w:szCs w:val="21"/>
        </w:rPr>
        <w:t>是轻分析的数据可视化和商业智能全栈套件，它让业务用户不受限于业务系统所提供的固定报表内容，能够任意连接一切可获得企业数据资产，自由探索和发现其中的业务规律和价值，并且支持数据分析内容的发布和授权。主题式分析包括数据分析、数据斗方、数据建模和移动轻应用四个子模块。</w:t>
      </w:r>
    </w:p>
    <w:p w:rsidR="00C81047" w:rsidRPr="007B3C65" w:rsidRDefault="00C81047" w:rsidP="00E36685">
      <w:pPr>
        <w:numPr>
          <w:ilvl w:val="0"/>
          <w:numId w:val="253"/>
        </w:numPr>
        <w:spacing w:line="360" w:lineRule="auto"/>
        <w:jc w:val="left"/>
        <w:rPr>
          <w:color w:val="000000" w:themeColor="text1"/>
          <w:szCs w:val="21"/>
        </w:rPr>
      </w:pPr>
      <w:r w:rsidRPr="007B3C65">
        <w:rPr>
          <w:rFonts w:hint="eastAsia"/>
          <w:color w:val="000000" w:themeColor="text1"/>
          <w:szCs w:val="21"/>
        </w:rPr>
        <w:t>嵌入式分析</w:t>
      </w:r>
    </w:p>
    <w:p w:rsidR="00C81047" w:rsidRPr="007B3C65" w:rsidRDefault="00C81047" w:rsidP="00C81047">
      <w:pPr>
        <w:spacing w:line="360" w:lineRule="auto"/>
        <w:ind w:leftChars="202" w:left="424"/>
        <w:jc w:val="left"/>
        <w:rPr>
          <w:color w:val="000000" w:themeColor="text1"/>
          <w:szCs w:val="21"/>
        </w:rPr>
      </w:pPr>
      <w:r w:rsidRPr="007B3C65">
        <w:rPr>
          <w:rFonts w:hint="eastAsia"/>
          <w:color w:val="000000" w:themeColor="text1"/>
          <w:szCs w:val="21"/>
        </w:rPr>
        <w:t>是轻分析与业务系统深度融合的应用形态。通过嵌入式分析产品，业务用户能够从单据、流程、软件功能或者固定报表上，一键切换到轻分析数据探索模式，为业务用户提供在当前业务场景下，用于分析和决策所需要的数据分析能力，让数据随时随地支撑用户的业务决策。</w:t>
      </w:r>
    </w:p>
    <w:p w:rsidR="00C81047" w:rsidRPr="007B3C65" w:rsidRDefault="00C81047" w:rsidP="00C81047">
      <w:pPr>
        <w:spacing w:line="360" w:lineRule="auto"/>
        <w:ind w:firstLineChars="200" w:firstLine="420"/>
        <w:jc w:val="left"/>
        <w:rPr>
          <w:rFonts w:ascii="微软雅黑" w:eastAsia="微软雅黑" w:hAnsi="微软雅黑" w:cs="微软雅黑"/>
          <w:color w:val="000000" w:themeColor="text1"/>
          <w:szCs w:val="21"/>
        </w:rPr>
      </w:pPr>
      <w:r w:rsidRPr="007B3C65">
        <w:rPr>
          <w:rFonts w:hint="eastAsia"/>
          <w:color w:val="000000" w:themeColor="text1"/>
          <w:szCs w:val="21"/>
        </w:rPr>
        <w:t>轻分析不仅在原厂应用中提供了强大的嵌入式分析能力，并且在</w:t>
      </w:r>
      <w:r w:rsidRPr="007B3C65">
        <w:rPr>
          <w:color w:val="000000" w:themeColor="text1"/>
          <w:szCs w:val="21"/>
        </w:rPr>
        <w:t>BOS</w:t>
      </w:r>
      <w:r w:rsidRPr="007B3C65">
        <w:rPr>
          <w:rFonts w:hint="eastAsia"/>
          <w:color w:val="000000" w:themeColor="text1"/>
          <w:szCs w:val="21"/>
        </w:rPr>
        <w:t>开发工具中提供了组件化、可定制的二次开发能力。这让二次开发者可以针对特定软件功能，轻松定制嵌入式分析。嵌入式分析同样支持发布和授权，以及丰富的移动端展现。</w:t>
      </w:r>
    </w:p>
    <w:p w:rsidR="00525593" w:rsidRPr="007B3C65" w:rsidRDefault="00525593" w:rsidP="00525593">
      <w:pPr>
        <w:pStyle w:val="41"/>
        <w:ind w:rightChars="0" w:right="210"/>
        <w:rPr>
          <w:color w:val="000000" w:themeColor="text1"/>
        </w:rPr>
      </w:pPr>
      <w:r w:rsidRPr="007B3C65">
        <w:rPr>
          <w:rFonts w:hint="eastAsia"/>
          <w:color w:val="000000" w:themeColor="text1"/>
        </w:rPr>
        <w:t>新增和完善功能</w:t>
      </w:r>
    </w:p>
    <w:p w:rsidR="00525593" w:rsidRPr="007B3C65" w:rsidRDefault="00525593" w:rsidP="00525593">
      <w:pPr>
        <w:pStyle w:val="aff1"/>
        <w:numPr>
          <w:ilvl w:val="0"/>
          <w:numId w:val="117"/>
        </w:numPr>
        <w:ind w:firstLineChars="0"/>
        <w:rPr>
          <w:color w:val="000000" w:themeColor="text1"/>
        </w:rPr>
      </w:pPr>
      <w:r w:rsidRPr="007B3C65">
        <w:rPr>
          <w:rFonts w:hint="eastAsia"/>
          <w:color w:val="000000" w:themeColor="text1"/>
        </w:rPr>
        <w:t>轻分析</w:t>
      </w:r>
    </w:p>
    <w:p w:rsidR="00525593" w:rsidRPr="007B3C65" w:rsidRDefault="00525593" w:rsidP="00E36685">
      <w:pPr>
        <w:pStyle w:val="aff1"/>
        <w:numPr>
          <w:ilvl w:val="0"/>
          <w:numId w:val="282"/>
        </w:numPr>
        <w:spacing w:line="360" w:lineRule="auto"/>
        <w:ind w:firstLineChars="0"/>
        <w:rPr>
          <w:color w:val="000000" w:themeColor="text1"/>
        </w:rPr>
      </w:pPr>
      <w:r w:rsidRPr="007B3C65">
        <w:rPr>
          <w:rFonts w:hint="eastAsia"/>
          <w:color w:val="000000" w:themeColor="text1"/>
        </w:rPr>
        <w:t>轻分析新增仪表板功能。</w:t>
      </w:r>
    </w:p>
    <w:p w:rsidR="00525593" w:rsidRPr="007B3C65" w:rsidRDefault="00525593" w:rsidP="00E36685">
      <w:pPr>
        <w:pStyle w:val="aff1"/>
        <w:numPr>
          <w:ilvl w:val="0"/>
          <w:numId w:val="282"/>
        </w:numPr>
        <w:spacing w:line="360" w:lineRule="auto"/>
        <w:ind w:firstLineChars="0"/>
        <w:rPr>
          <w:color w:val="000000" w:themeColor="text1"/>
        </w:rPr>
      </w:pPr>
      <w:r w:rsidRPr="007B3C65">
        <w:rPr>
          <w:rFonts w:hint="eastAsia"/>
          <w:color w:val="000000" w:themeColor="text1"/>
        </w:rPr>
        <w:t>轻分析新增资源管理功能。</w:t>
      </w:r>
    </w:p>
    <w:p w:rsidR="00710E66" w:rsidRPr="007B3C65" w:rsidRDefault="00525593" w:rsidP="00E36685">
      <w:pPr>
        <w:pStyle w:val="aff1"/>
        <w:numPr>
          <w:ilvl w:val="0"/>
          <w:numId w:val="282"/>
        </w:numPr>
        <w:spacing w:line="360" w:lineRule="auto"/>
        <w:ind w:firstLineChars="0"/>
        <w:rPr>
          <w:color w:val="000000" w:themeColor="text1"/>
        </w:rPr>
      </w:pPr>
      <w:r w:rsidRPr="007B3C65">
        <w:rPr>
          <w:rFonts w:hint="eastAsia"/>
          <w:color w:val="000000" w:themeColor="text1"/>
        </w:rPr>
        <w:t>主题式轻分析支持并发</w:t>
      </w:r>
      <w:r w:rsidRPr="007B3C65">
        <w:rPr>
          <w:rFonts w:hint="eastAsia"/>
          <w:color w:val="000000" w:themeColor="text1"/>
        </w:rPr>
        <w:t>license</w:t>
      </w:r>
      <w:r w:rsidRPr="007B3C65">
        <w:rPr>
          <w:rFonts w:hint="eastAsia"/>
          <w:color w:val="000000" w:themeColor="text1"/>
        </w:rPr>
        <w:t>控制。</w:t>
      </w:r>
    </w:p>
    <w:p w:rsidR="00710E66" w:rsidRPr="007B3C65" w:rsidRDefault="00710E66" w:rsidP="00710E66">
      <w:pPr>
        <w:pStyle w:val="21"/>
        <w:rPr>
          <w:rFonts w:ascii="宋体" w:eastAsia="宋体" w:hAnsi="宋体"/>
          <w:color w:val="000000" w:themeColor="text1"/>
        </w:rPr>
      </w:pPr>
      <w:bookmarkStart w:id="1997" w:name="_Toc10030058"/>
      <w:r w:rsidRPr="007B3C65">
        <w:rPr>
          <w:rFonts w:ascii="宋体" w:eastAsia="宋体" w:hAnsi="宋体" w:hint="eastAsia"/>
          <w:color w:val="000000" w:themeColor="text1"/>
        </w:rPr>
        <w:lastRenderedPageBreak/>
        <w:t>协同开发平台</w:t>
      </w:r>
      <w:bookmarkEnd w:id="1997"/>
    </w:p>
    <w:p w:rsidR="00710E66" w:rsidRPr="007B3C65" w:rsidRDefault="002A1BB4"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协同开发平台将致力于整合产业链上的开发资源，包括增值伙伴、机构、ISV及有开发实力的客户等，快速响应K/3客户需求，提供高质量的企业管理应用；同时，</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协同开发平台将打造专业的企业管理应用体验中心，搭建K/3客户的网络社区集散地，在这里，K/3客户可以非常方便地在线浏览、体验和交流企业应用。</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 w:val="24"/>
        </w:rPr>
      </w:pPr>
      <w:bookmarkStart w:id="1998" w:name="_Toc10030059"/>
      <w:r w:rsidRPr="007B3C65">
        <w:rPr>
          <w:rFonts w:ascii="宋体" w:hAnsi="宋体" w:hint="eastAsia"/>
          <w:color w:val="000000" w:themeColor="text1"/>
          <w:sz w:val="24"/>
        </w:rPr>
        <w:t>协同开发</w:t>
      </w:r>
      <w:bookmarkEnd w:id="1998"/>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spacing w:line="360" w:lineRule="auto"/>
        <w:ind w:firstLineChars="200" w:firstLine="422"/>
        <w:rPr>
          <w:b/>
          <w:color w:val="000000" w:themeColor="text1"/>
        </w:rPr>
      </w:pPr>
      <w:r w:rsidRPr="007B3C65">
        <w:rPr>
          <w:rFonts w:hint="eastAsia"/>
          <w:b/>
          <w:color w:val="000000" w:themeColor="text1"/>
        </w:rPr>
        <w:t>在线项目交付、行业产品开发</w:t>
      </w:r>
    </w:p>
    <w:p w:rsidR="00710E66" w:rsidRPr="007B3C65" w:rsidRDefault="002A1BB4"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协同开发依托BOS IDE，以</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通行证为入口，将基于</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 xml:space="preserve"> 的二次开发、行业产品开发以应用的形式集中管理，其依</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量身定制的应用开发平台，可大大降低应用开发者的门槛，积大地方便开发者学习、交流及发布开发成果，将客户、伙伴、开发、实施及总部专家有机的整合为一个机动团队，可根据具体的应用（项目）参与其中。</w:t>
      </w:r>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新增及完善功能</w:t>
      </w:r>
    </w:p>
    <w:p w:rsidR="00710E66" w:rsidRPr="007B3C65" w:rsidRDefault="00710E66" w:rsidP="008F435F">
      <w:pPr>
        <w:pStyle w:val="aff1"/>
        <w:numPr>
          <w:ilvl w:val="0"/>
          <w:numId w:val="138"/>
        </w:numPr>
        <w:spacing w:line="500" w:lineRule="exact"/>
        <w:ind w:firstLineChars="0"/>
        <w:rPr>
          <w:rFonts w:ascii="宋体" w:hAnsi="宋体"/>
          <w:b/>
          <w:color w:val="000000" w:themeColor="text1"/>
        </w:rPr>
      </w:pPr>
      <w:r w:rsidRPr="007B3C65">
        <w:rPr>
          <w:rFonts w:ascii="宋体" w:hAnsi="宋体" w:hint="eastAsia"/>
          <w:b/>
          <w:color w:val="000000" w:themeColor="text1"/>
        </w:rPr>
        <w:t>在线源代码管理</w:t>
      </w:r>
    </w:p>
    <w:p w:rsidR="00710E66" w:rsidRPr="007B3C65" w:rsidRDefault="00710E66" w:rsidP="00710E66">
      <w:pPr>
        <w:pStyle w:val="aff1"/>
        <w:spacing w:line="500" w:lineRule="exact"/>
        <w:ind w:firstLineChars="221" w:firstLine="464"/>
        <w:rPr>
          <w:color w:val="000000" w:themeColor="text1"/>
        </w:rPr>
      </w:pPr>
      <w:r w:rsidRPr="007B3C65">
        <w:rPr>
          <w:rFonts w:hint="eastAsia"/>
          <w:color w:val="000000" w:themeColor="text1"/>
        </w:rPr>
        <w:t>所有的源码、单据数据均保存在线上，安全方便随时随地获取、分享、维护、编译及构建打包。</w:t>
      </w:r>
    </w:p>
    <w:p w:rsidR="00710E66" w:rsidRPr="007B3C65" w:rsidRDefault="00710E66" w:rsidP="008F435F">
      <w:pPr>
        <w:pStyle w:val="aff1"/>
        <w:numPr>
          <w:ilvl w:val="0"/>
          <w:numId w:val="138"/>
        </w:numPr>
        <w:spacing w:line="500" w:lineRule="exact"/>
        <w:ind w:firstLineChars="0"/>
        <w:rPr>
          <w:rFonts w:ascii="宋体" w:hAnsi="宋体"/>
          <w:b/>
          <w:color w:val="000000" w:themeColor="text1"/>
        </w:rPr>
      </w:pPr>
      <w:r w:rsidRPr="007B3C65">
        <w:rPr>
          <w:rFonts w:ascii="宋体" w:hAnsi="宋体" w:hint="eastAsia"/>
          <w:b/>
          <w:color w:val="000000" w:themeColor="text1"/>
        </w:rPr>
        <w:t>应用在线管理</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每一个项目都是一个应用，管理应用的参与者，从而管理项目参与团队，方便项目的跟踪、维护及支持。</w:t>
      </w:r>
    </w:p>
    <w:p w:rsidR="00710E66" w:rsidRPr="007B3C65" w:rsidRDefault="00710E66" w:rsidP="008F435F">
      <w:pPr>
        <w:pStyle w:val="aff1"/>
        <w:numPr>
          <w:ilvl w:val="0"/>
          <w:numId w:val="138"/>
        </w:numPr>
        <w:spacing w:line="500" w:lineRule="exact"/>
        <w:ind w:firstLineChars="0"/>
        <w:rPr>
          <w:rFonts w:ascii="宋体" w:hAnsi="宋体"/>
          <w:b/>
          <w:color w:val="000000" w:themeColor="text1"/>
        </w:rPr>
      </w:pPr>
      <w:r w:rsidRPr="007B3C65">
        <w:rPr>
          <w:rFonts w:ascii="宋体" w:hAnsi="宋体" w:hint="eastAsia"/>
          <w:b/>
          <w:color w:val="000000" w:themeColor="text1"/>
        </w:rPr>
        <w:t>在线邀请第三方团队(人员)协助</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平台自诞生起即为打造真正开放的开发平台而准备，只要有一个云通行证，任何人都是一个平等的参于主体，只要有能力即可参于，各司其职，共同打造一个最终的交付体。</w:t>
      </w:r>
    </w:p>
    <w:p w:rsidR="00710E66" w:rsidRPr="007B3C65" w:rsidRDefault="00710E66" w:rsidP="008F435F">
      <w:pPr>
        <w:pStyle w:val="aff1"/>
        <w:numPr>
          <w:ilvl w:val="0"/>
          <w:numId w:val="138"/>
        </w:numPr>
        <w:spacing w:line="500" w:lineRule="exact"/>
        <w:ind w:firstLineChars="0"/>
        <w:rPr>
          <w:rFonts w:ascii="宋体" w:hAnsi="宋体"/>
          <w:b/>
          <w:color w:val="000000" w:themeColor="text1"/>
        </w:rPr>
      </w:pPr>
      <w:r w:rsidRPr="007B3C65">
        <w:rPr>
          <w:rFonts w:ascii="宋体" w:hAnsi="宋体" w:hint="eastAsia"/>
          <w:b/>
          <w:color w:val="000000" w:themeColor="text1"/>
        </w:rPr>
        <w:t>一键式搭建开发环境</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t>一键式操作，快速搭建各类版本的开发环境，且互相隔离，极大地提高开发人员的效率。</w:t>
      </w:r>
    </w:p>
    <w:p w:rsidR="00710E66" w:rsidRPr="007B3C65" w:rsidRDefault="00710E66" w:rsidP="008F435F">
      <w:pPr>
        <w:pStyle w:val="aff1"/>
        <w:numPr>
          <w:ilvl w:val="0"/>
          <w:numId w:val="138"/>
        </w:numPr>
        <w:spacing w:line="500" w:lineRule="exact"/>
        <w:ind w:firstLineChars="0"/>
        <w:rPr>
          <w:rFonts w:ascii="宋体" w:hAnsi="宋体"/>
          <w:b/>
          <w:color w:val="000000" w:themeColor="text1"/>
        </w:rPr>
      </w:pPr>
      <w:r w:rsidRPr="007B3C65">
        <w:rPr>
          <w:rFonts w:ascii="宋体" w:hAnsi="宋体" w:hint="eastAsia"/>
          <w:b/>
          <w:color w:val="000000" w:themeColor="text1"/>
        </w:rPr>
        <w:t>应用发布</w:t>
      </w:r>
    </w:p>
    <w:p w:rsidR="00710E66" w:rsidRPr="007B3C65" w:rsidRDefault="00710E66" w:rsidP="00710E66">
      <w:pPr>
        <w:spacing w:line="360" w:lineRule="auto"/>
        <w:ind w:firstLineChars="200" w:firstLine="420"/>
        <w:rPr>
          <w:color w:val="000000" w:themeColor="text1"/>
        </w:rPr>
      </w:pPr>
      <w:r w:rsidRPr="007B3C65">
        <w:rPr>
          <w:rFonts w:hint="eastAsia"/>
          <w:color w:val="000000" w:themeColor="text1"/>
        </w:rPr>
        <w:lastRenderedPageBreak/>
        <w:t>平台可以发布自己的应用，让更多的客户伙伴了解自己的应用，提升开发者知名度，建立良好的应用生态环境。</w:t>
      </w:r>
    </w:p>
    <w:p w:rsidR="00710E66" w:rsidRPr="007B3C65" w:rsidRDefault="00710E66" w:rsidP="00710E66">
      <w:pPr>
        <w:pStyle w:val="30"/>
        <w:tabs>
          <w:tab w:val="num" w:pos="1260"/>
        </w:tabs>
        <w:spacing w:before="300" w:after="0" w:line="300" w:lineRule="auto"/>
        <w:ind w:left="306" w:right="210"/>
        <w:rPr>
          <w:rFonts w:ascii="宋体" w:hAnsi="宋体"/>
          <w:color w:val="000000" w:themeColor="text1"/>
          <w:sz w:val="24"/>
        </w:rPr>
      </w:pPr>
      <w:bookmarkStart w:id="1999" w:name="_Toc10030060"/>
      <w:r w:rsidRPr="007B3C65">
        <w:rPr>
          <w:rFonts w:ascii="宋体" w:hAnsi="宋体" w:hint="eastAsia"/>
          <w:color w:val="000000" w:themeColor="text1"/>
          <w:sz w:val="24"/>
        </w:rPr>
        <w:t>协同开发网站(open.kingdee.com)</w:t>
      </w:r>
      <w:bookmarkEnd w:id="1999"/>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核心价值</w:t>
      </w:r>
    </w:p>
    <w:p w:rsidR="00710E66" w:rsidRPr="007B3C65" w:rsidRDefault="00710E66" w:rsidP="00705741">
      <w:pPr>
        <w:pStyle w:val="aff1"/>
        <w:widowControl/>
        <w:numPr>
          <w:ilvl w:val="2"/>
          <w:numId w:val="63"/>
        </w:numPr>
        <w:spacing w:line="360" w:lineRule="auto"/>
        <w:ind w:firstLineChars="0"/>
        <w:jc w:val="left"/>
        <w:rPr>
          <w:b/>
          <w:color w:val="000000" w:themeColor="text1"/>
          <w:szCs w:val="21"/>
        </w:rPr>
      </w:pPr>
      <w:r w:rsidRPr="007B3C65">
        <w:rPr>
          <w:rFonts w:hint="eastAsia"/>
          <w:b/>
          <w:color w:val="000000" w:themeColor="text1"/>
          <w:szCs w:val="21"/>
        </w:rPr>
        <w:t>随心体验</w:t>
      </w:r>
      <w:r w:rsidRPr="007B3C65">
        <w:rPr>
          <w:rFonts w:hint="eastAsia"/>
          <w:b/>
          <w:color w:val="000000" w:themeColor="text1"/>
          <w:szCs w:val="21"/>
        </w:rPr>
        <w:t>ERP</w:t>
      </w:r>
      <w:r w:rsidRPr="007B3C65">
        <w:rPr>
          <w:rFonts w:hint="eastAsia"/>
          <w:b/>
          <w:color w:val="000000" w:themeColor="text1"/>
          <w:szCs w:val="21"/>
        </w:rPr>
        <w:t>解决方案</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K/3 企业管理应用体验中心，K/3客户的网络社区集散地。K/3 客户通过标准产品的工作界面，可以方便地了解到最新的企业应用。K/3客户也可以访问协同开发平台，按行业、按领域、按关键词等，检索所关心的企业管理应用。如果对某个企业管理应用很感兴趣，想进一步了解应用详细功能，只需要操作“申请体验”，即可快速体验企业应用。</w:t>
      </w:r>
    </w:p>
    <w:p w:rsidR="00710E66" w:rsidRPr="007B3C65" w:rsidRDefault="00710E66" w:rsidP="00705741">
      <w:pPr>
        <w:pStyle w:val="aff1"/>
        <w:widowControl/>
        <w:numPr>
          <w:ilvl w:val="2"/>
          <w:numId w:val="63"/>
        </w:numPr>
        <w:spacing w:line="360" w:lineRule="auto"/>
        <w:ind w:firstLineChars="0"/>
        <w:jc w:val="left"/>
        <w:rPr>
          <w:b/>
          <w:color w:val="000000" w:themeColor="text1"/>
          <w:szCs w:val="21"/>
        </w:rPr>
      </w:pPr>
      <w:r w:rsidRPr="007B3C65">
        <w:rPr>
          <w:rFonts w:hint="eastAsia"/>
          <w:b/>
          <w:color w:val="000000" w:themeColor="text1"/>
          <w:szCs w:val="21"/>
        </w:rPr>
        <w:t>轻松管理</w:t>
      </w:r>
      <w:r w:rsidRPr="007B3C65">
        <w:rPr>
          <w:rFonts w:hint="eastAsia"/>
          <w:b/>
          <w:color w:val="000000" w:themeColor="text1"/>
          <w:szCs w:val="21"/>
        </w:rPr>
        <w:t>ERP</w:t>
      </w:r>
      <w:r w:rsidRPr="007B3C65">
        <w:rPr>
          <w:rFonts w:hint="eastAsia"/>
          <w:b/>
          <w:color w:val="000000" w:themeColor="text1"/>
          <w:szCs w:val="21"/>
        </w:rPr>
        <w:t>生产环境</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云平台的生产环境管理器，K/3客户可以方便地管理已经安装的所有应用。在生产环境管理器中，会列出所有已经安装的企业管理应用列表，并清晰地标识应用状态，是启用状态，还是停用状态。企业的IT人员只需执行“启用”和“停用”操作，即可轻松管理生产环境，而不再需要关注繁琐的安装与卸载过程。</w:t>
      </w:r>
    </w:p>
    <w:p w:rsidR="00710E66" w:rsidRPr="007B3C65" w:rsidRDefault="00710E66" w:rsidP="00705741">
      <w:pPr>
        <w:pStyle w:val="aff1"/>
        <w:widowControl/>
        <w:numPr>
          <w:ilvl w:val="2"/>
          <w:numId w:val="63"/>
        </w:numPr>
        <w:spacing w:line="360" w:lineRule="auto"/>
        <w:ind w:firstLineChars="0"/>
        <w:jc w:val="left"/>
        <w:rPr>
          <w:b/>
          <w:color w:val="000000" w:themeColor="text1"/>
          <w:szCs w:val="21"/>
        </w:rPr>
      </w:pPr>
      <w:r w:rsidRPr="007B3C65">
        <w:rPr>
          <w:rFonts w:hint="eastAsia"/>
          <w:b/>
          <w:color w:val="000000" w:themeColor="text1"/>
          <w:szCs w:val="21"/>
        </w:rPr>
        <w:t>客户</w:t>
      </w:r>
      <w:r w:rsidRPr="007B3C65">
        <w:rPr>
          <w:rFonts w:hint="eastAsia"/>
          <w:b/>
          <w:color w:val="000000" w:themeColor="text1"/>
          <w:szCs w:val="21"/>
        </w:rPr>
        <w:t>IT</w:t>
      </w:r>
      <w:r w:rsidRPr="007B3C65">
        <w:rPr>
          <w:rFonts w:hint="eastAsia"/>
          <w:b/>
          <w:color w:val="000000" w:themeColor="text1"/>
          <w:szCs w:val="21"/>
        </w:rPr>
        <w:t>部门价值最大化</w:t>
      </w:r>
    </w:p>
    <w:p w:rsidR="00710E66" w:rsidRPr="007B3C65" w:rsidRDefault="00710E66"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t>依托于</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协同开发平台，有开发实力的K/3客户可以非常方便地包装具备商用价值的二次开发应用，并借助K/3企业管理应用体验中心，最大化二次开发应用的商业价值。同时，有开发资源的K/3客户，可以依托于</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协同开发平台，承接企业应用的开发项目，最大化IT部门的部门价值。</w:t>
      </w:r>
    </w:p>
    <w:p w:rsidR="00710E66" w:rsidRPr="007B3C65" w:rsidRDefault="00710E66" w:rsidP="00710E66">
      <w:pPr>
        <w:pStyle w:val="41"/>
        <w:spacing w:line="360" w:lineRule="auto"/>
        <w:ind w:rightChars="0" w:right="210" w:hanging="722"/>
        <w:rPr>
          <w:color w:val="000000" w:themeColor="text1"/>
        </w:rPr>
      </w:pPr>
      <w:r w:rsidRPr="007B3C65">
        <w:rPr>
          <w:rFonts w:hint="eastAsia"/>
          <w:color w:val="000000" w:themeColor="text1"/>
        </w:rPr>
        <w:t>主要功能</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协同开发平台主要有五大模块：开发门户、应用体验中心、协同开发云、开发者管理、开发伙伴管理。主要功能介绍如下：</w:t>
      </w:r>
    </w:p>
    <w:p w:rsidR="00710E66" w:rsidRPr="007B3C65" w:rsidRDefault="00710E66" w:rsidP="008F435F">
      <w:pPr>
        <w:pStyle w:val="aff1"/>
        <w:widowControl/>
        <w:numPr>
          <w:ilvl w:val="0"/>
          <w:numId w:val="139"/>
        </w:numPr>
        <w:ind w:firstLineChars="0"/>
        <w:jc w:val="left"/>
        <w:rPr>
          <w:b/>
          <w:color w:val="000000" w:themeColor="text1"/>
          <w:szCs w:val="21"/>
        </w:rPr>
      </w:pPr>
      <w:r w:rsidRPr="007B3C65">
        <w:rPr>
          <w:rFonts w:hint="eastAsia"/>
          <w:b/>
          <w:color w:val="000000" w:themeColor="text1"/>
          <w:szCs w:val="21"/>
        </w:rPr>
        <w:t>应用体验中心</w:t>
      </w:r>
    </w:p>
    <w:p w:rsidR="00710E66" w:rsidRPr="007B3C65" w:rsidRDefault="002A1BB4"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协同开发平台的企业应用体验管理。提供伙伴、客户与金蝶自己发布的产品在线体验支持，客户可轻松通过互联网体验感兴趣的企业应用。</w:t>
      </w:r>
    </w:p>
    <w:p w:rsidR="00710E66" w:rsidRPr="007B3C65" w:rsidRDefault="00710E66" w:rsidP="008F435F">
      <w:pPr>
        <w:pStyle w:val="aff1"/>
        <w:widowControl/>
        <w:numPr>
          <w:ilvl w:val="0"/>
          <w:numId w:val="139"/>
        </w:numPr>
        <w:ind w:firstLineChars="0"/>
        <w:jc w:val="left"/>
        <w:rPr>
          <w:b/>
          <w:color w:val="000000" w:themeColor="text1"/>
          <w:szCs w:val="21"/>
        </w:rPr>
      </w:pPr>
      <w:r w:rsidRPr="007B3C65">
        <w:rPr>
          <w:rFonts w:hint="eastAsia"/>
          <w:b/>
          <w:color w:val="000000" w:themeColor="text1"/>
          <w:szCs w:val="21"/>
        </w:rPr>
        <w:t>开发伙伴管理</w:t>
      </w:r>
    </w:p>
    <w:p w:rsidR="00710E66" w:rsidRPr="007B3C65" w:rsidRDefault="002A1BB4"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lastRenderedPageBreak/>
        <w:t>金蝶云星空</w:t>
      </w:r>
      <w:r w:rsidR="00710E66" w:rsidRPr="007B3C65">
        <w:rPr>
          <w:rFonts w:ascii="宋体" w:hAnsi="宋体" w:hint="eastAsia"/>
          <w:color w:val="000000" w:themeColor="text1"/>
          <w:szCs w:val="21"/>
        </w:rPr>
        <w:t>协同开发云平台的开发企业管理。提供开发企业快捷注册功能；提供开发企业资质认证功能；提供开发企业内部人员管理功能（通讯录等）；提供开发企业内部项目管理功能。</w:t>
      </w:r>
    </w:p>
    <w:p w:rsidR="00710E66" w:rsidRPr="007B3C65" w:rsidRDefault="00710E66" w:rsidP="008F435F">
      <w:pPr>
        <w:pStyle w:val="aff1"/>
        <w:widowControl/>
        <w:numPr>
          <w:ilvl w:val="0"/>
          <w:numId w:val="139"/>
        </w:numPr>
        <w:ind w:firstLineChars="0"/>
        <w:jc w:val="left"/>
        <w:rPr>
          <w:b/>
          <w:color w:val="000000" w:themeColor="text1"/>
          <w:szCs w:val="21"/>
        </w:rPr>
      </w:pPr>
      <w:r w:rsidRPr="007B3C65">
        <w:rPr>
          <w:rFonts w:hint="eastAsia"/>
          <w:b/>
          <w:color w:val="000000" w:themeColor="text1"/>
          <w:szCs w:val="21"/>
        </w:rPr>
        <w:t>文档中心</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支持金蝶或伙伴机构上传分享一些文档，并可设定相应的权限，指定某一或某些特定用户或者全部用户可查看。</w:t>
      </w:r>
    </w:p>
    <w:p w:rsidR="00710E66" w:rsidRPr="007B3C65" w:rsidRDefault="00710E66" w:rsidP="00710E66">
      <w:pPr>
        <w:widowControl/>
        <w:spacing w:line="360" w:lineRule="auto"/>
        <w:ind w:firstLineChars="200" w:firstLine="420"/>
        <w:rPr>
          <w:rFonts w:ascii="宋体" w:hAnsi="宋体"/>
          <w:color w:val="000000" w:themeColor="text1"/>
          <w:szCs w:val="21"/>
        </w:rPr>
      </w:pPr>
    </w:p>
    <w:p w:rsidR="00710E66" w:rsidRPr="007B3C65" w:rsidRDefault="00710E66" w:rsidP="00710E66">
      <w:pPr>
        <w:pStyle w:val="21"/>
        <w:tabs>
          <w:tab w:val="clear" w:pos="947"/>
          <w:tab w:val="num" w:pos="527"/>
        </w:tabs>
        <w:spacing w:line="360" w:lineRule="auto"/>
        <w:rPr>
          <w:rFonts w:ascii="宋体" w:eastAsia="宋体" w:hAnsi="宋体"/>
          <w:color w:val="000000" w:themeColor="text1"/>
        </w:rPr>
      </w:pPr>
      <w:bookmarkStart w:id="2000" w:name="_Toc516652253"/>
      <w:bookmarkStart w:id="2001" w:name="_Toc10030061"/>
      <w:bookmarkStart w:id="2002" w:name="_Toc330482599"/>
      <w:r w:rsidRPr="007B3C65">
        <w:rPr>
          <w:rFonts w:ascii="宋体" w:eastAsia="宋体" w:hAnsi="宋体" w:hint="eastAsia"/>
          <w:color w:val="000000" w:themeColor="text1"/>
        </w:rPr>
        <w:t>国际化平台</w:t>
      </w:r>
      <w:bookmarkEnd w:id="2000"/>
      <w:bookmarkEnd w:id="2001"/>
    </w:p>
    <w:p w:rsidR="00710E66" w:rsidRPr="007B3C65" w:rsidRDefault="002A1BB4" w:rsidP="008B54CC">
      <w:pPr>
        <w:widowControl/>
        <w:spacing w:line="360" w:lineRule="auto"/>
        <w:ind w:firstLineChars="200" w:firstLine="420"/>
        <w:jc w:val="left"/>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产品在满足企业国际化应用方面提供了良好的系统框架和功能，可满足不同国家/地区会计准则的要求和税制的要求，并可设置符合不同用户应用习惯的格式，从业务应用层面有效支持不同国家/地区的应用。此外，</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产品还提供了独立的SaaS应用的多语言翻译平台，以支持翻译人员在不接触源代码的情况下即可翻译产品的各种语言版本。</w:t>
      </w:r>
    </w:p>
    <w:p w:rsidR="00710E66" w:rsidRPr="007B3C65" w:rsidRDefault="00710E66" w:rsidP="00710E66">
      <w:pPr>
        <w:pStyle w:val="30"/>
        <w:tabs>
          <w:tab w:val="num" w:pos="1228"/>
        </w:tabs>
        <w:spacing w:before="300" w:after="0" w:line="360" w:lineRule="auto"/>
        <w:ind w:left="306" w:right="210"/>
        <w:rPr>
          <w:rFonts w:ascii="宋体" w:hAnsi="宋体"/>
          <w:color w:val="000000" w:themeColor="text1"/>
          <w:sz w:val="24"/>
        </w:rPr>
      </w:pPr>
      <w:bookmarkStart w:id="2003" w:name="_Toc516652254"/>
      <w:bookmarkStart w:id="2004" w:name="_Toc10030062"/>
      <w:r w:rsidRPr="007B3C65">
        <w:rPr>
          <w:rFonts w:ascii="宋体" w:hAnsi="宋体" w:hint="eastAsia"/>
          <w:color w:val="000000" w:themeColor="text1"/>
          <w:sz w:val="24"/>
        </w:rPr>
        <w:t>多语言应用</w:t>
      </w:r>
      <w:bookmarkEnd w:id="2003"/>
      <w:bookmarkEnd w:id="2004"/>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对于同一数据中心的业务数据同时启用多种语言，并能结合用户登录的语言自动显示对应语言的业务数据。语言的启用方便快捷，通过语言列表中的启用按钮，即可对当前数据中心新添一种或多种语言的应用。某种语言在启用后，根据实际应用需要，也可禁用。禁用时不会删除原有的对应语言资料。</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对于基础数据的多语言维护，可以在统一的基础资料多语言文本维护中进行更新，支持在数据中心在应用过程中新增不同语言的数据维护及应用。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注：</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提供中文简体、中文繁体以及英文版本。</w:t>
      </w:r>
    </w:p>
    <w:p w:rsidR="00710E66" w:rsidRPr="007B3C65" w:rsidRDefault="00710E66" w:rsidP="00710E66">
      <w:pPr>
        <w:pStyle w:val="30"/>
        <w:tabs>
          <w:tab w:val="num" w:pos="840"/>
        </w:tabs>
        <w:spacing w:before="300" w:after="0" w:line="360" w:lineRule="auto"/>
        <w:ind w:left="306" w:right="210"/>
        <w:rPr>
          <w:rFonts w:ascii="宋体" w:hAnsi="宋体"/>
          <w:color w:val="000000" w:themeColor="text1"/>
          <w:sz w:val="24"/>
        </w:rPr>
      </w:pPr>
      <w:bookmarkStart w:id="2005" w:name="_Toc516652255"/>
      <w:bookmarkStart w:id="2006" w:name="_Toc10030063"/>
      <w:r w:rsidRPr="007B3C65">
        <w:rPr>
          <w:rFonts w:ascii="宋体" w:hAnsi="宋体" w:hint="eastAsia"/>
          <w:color w:val="000000" w:themeColor="text1"/>
          <w:sz w:val="24"/>
        </w:rPr>
        <w:t>多会计准则</w:t>
      </w:r>
      <w:bookmarkEnd w:id="2005"/>
      <w:bookmarkEnd w:id="2006"/>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产品通过不同会计要素的定义，以及不同核算规则的设置，满足同一经营实体按不同会计准则进行核算及编制报表的需要。具体请参阅2.1财务会计章节内容。</w:t>
      </w:r>
    </w:p>
    <w:p w:rsidR="00710E66" w:rsidRPr="007B3C65" w:rsidRDefault="00710E66" w:rsidP="00710E66">
      <w:pPr>
        <w:pStyle w:val="30"/>
        <w:tabs>
          <w:tab w:val="num" w:pos="840"/>
        </w:tabs>
        <w:spacing w:before="300" w:after="0" w:line="360" w:lineRule="auto"/>
        <w:ind w:left="306" w:right="210"/>
        <w:rPr>
          <w:rFonts w:ascii="宋体" w:hAnsi="宋体"/>
          <w:color w:val="000000" w:themeColor="text1"/>
          <w:sz w:val="24"/>
        </w:rPr>
      </w:pPr>
      <w:bookmarkStart w:id="2007" w:name="_Toc516652256"/>
      <w:bookmarkStart w:id="2008" w:name="_Toc10030064"/>
      <w:r w:rsidRPr="007B3C65">
        <w:rPr>
          <w:rFonts w:ascii="宋体" w:hAnsi="宋体" w:hint="eastAsia"/>
          <w:color w:val="000000" w:themeColor="text1"/>
          <w:sz w:val="24"/>
        </w:rPr>
        <w:lastRenderedPageBreak/>
        <w:t>多税制支持</w:t>
      </w:r>
      <w:bookmarkEnd w:id="2007"/>
      <w:bookmarkEnd w:id="2008"/>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支持不同国家/地区税制的应用，通过税收制度、税种、税率和税规则的定义，可满足各国/地区的税制处理要求。</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发布的V6.2系统中预置了中国税制，以及对应的增值税相关税率与规则。企业可结合具体业务处理需要轻松设置其它国家/地区的税制处理规则。</w:t>
      </w:r>
    </w:p>
    <w:p w:rsidR="00710E66" w:rsidRPr="007B3C65" w:rsidRDefault="00710E66" w:rsidP="00710E66">
      <w:pPr>
        <w:pStyle w:val="30"/>
        <w:tabs>
          <w:tab w:val="num" w:pos="840"/>
        </w:tabs>
        <w:spacing w:before="300" w:after="0" w:line="360" w:lineRule="auto"/>
        <w:ind w:left="306" w:right="210"/>
        <w:rPr>
          <w:rFonts w:ascii="宋体" w:hAnsi="宋体"/>
          <w:color w:val="000000" w:themeColor="text1"/>
          <w:sz w:val="24"/>
        </w:rPr>
      </w:pPr>
      <w:bookmarkStart w:id="2009" w:name="_Toc516652257"/>
      <w:bookmarkStart w:id="2010" w:name="_Toc10030065"/>
      <w:r w:rsidRPr="007B3C65">
        <w:rPr>
          <w:rFonts w:ascii="宋体" w:hAnsi="宋体" w:hint="eastAsia"/>
          <w:color w:val="000000" w:themeColor="text1"/>
          <w:sz w:val="24"/>
        </w:rPr>
        <w:t>不同应用习惯支持</w:t>
      </w:r>
      <w:bookmarkEnd w:id="2009"/>
      <w:bookmarkEnd w:id="2010"/>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中，用户可通过我的格式和时区设置，定义自己习惯的日期、时间、数字、货币等信息的显示格式，让系统更能贴近个人的习惯。</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企业的系统管理员也可通过国际化参数设置为数据中心定义统一的信息展现格式，但用户的个人格式设置优先级高于数据中心级的格式设置。</w:t>
      </w:r>
    </w:p>
    <w:p w:rsidR="00710E66" w:rsidRPr="007B3C65" w:rsidRDefault="00710E66" w:rsidP="00710E66">
      <w:pPr>
        <w:pStyle w:val="30"/>
        <w:tabs>
          <w:tab w:val="num" w:pos="840"/>
        </w:tabs>
        <w:spacing w:before="300" w:after="0" w:line="360" w:lineRule="auto"/>
        <w:ind w:left="306" w:right="210"/>
        <w:rPr>
          <w:rFonts w:ascii="宋体" w:hAnsi="宋体"/>
          <w:color w:val="000000" w:themeColor="text1"/>
          <w:sz w:val="24"/>
        </w:rPr>
      </w:pPr>
      <w:bookmarkStart w:id="2011" w:name="_Toc516652258"/>
      <w:bookmarkStart w:id="2012" w:name="_Toc10030066"/>
      <w:r w:rsidRPr="007B3C65">
        <w:rPr>
          <w:rFonts w:ascii="宋体" w:hAnsi="宋体" w:hint="eastAsia"/>
          <w:color w:val="000000" w:themeColor="text1"/>
          <w:sz w:val="24"/>
        </w:rPr>
        <w:t>多语言翻译平台</w:t>
      </w:r>
      <w:bookmarkEnd w:id="2011"/>
      <w:bookmarkEnd w:id="2012"/>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多语言翻译平台是</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产品的专用词条翻译工具，使翻译人员能够快速完成</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产品的词条翻译，提高翻译人员工作效率。</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关键应用特性</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源代码无关性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此翻译平台可以使</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产品的词条翻译工作在不接触源代码情况下完成，翻译人员无需进行编程，甚至可以在软件的最终版本产生之前就可以开始词条翻译工作。</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可支撑建立不同的翻译平台数据库</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可支持</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标准产品的翻译，以及扩展应用（如行业包、个性化扩展包）的翻译。</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多种语言翻译工作并行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通过翻译方案的管理，可同时有效管理来自多语种词条翻译的项目，在更短的翻译周期内更快交付本地化的翻译内容。同时，通过严格的权限控制，可以为内外部工作人员提供对资源的安全访问。</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翻译所见即所得</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采用所见即所得的界面翻译编辑器来处理用户界面的翻译，包括单据、基础资料、动态表单、账表、对话框、菜单等。在翻译的同时即可快速预览翻译后的界面结果，及时调整翻译，确保词条翻译的高准确性。</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翻译同时可进行界面布局调整</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不同语言的应用，其界面布局会有所不同，</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翻译平台，可让用户在界面翻译中进行界面布局的调整，无需调整源程序即可轻松完成布局调整工作。</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同步词库翻译提升效率</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本翻译平台提供了公用词库的管理，可为翻译团队的项目经理、翻译人员和术语专家带来非常高的工作效率，利用词库的自动翻译功能，可以重用现有的翻译资源，减少花在重复翻译相同内容上的时间。同时，还有助于提高词条语言翻译的质量，最大化利用先前的翻译和术语，降低翻译和术语的不一致性。</w:t>
      </w:r>
    </w:p>
    <w:p w:rsidR="00710E66" w:rsidRPr="007B3C65" w:rsidRDefault="00710E66" w:rsidP="00705741">
      <w:pPr>
        <w:numPr>
          <w:ilvl w:val="0"/>
          <w:numId w:val="51"/>
        </w:numPr>
        <w:spacing w:line="360" w:lineRule="auto"/>
        <w:rPr>
          <w:rFonts w:ascii="宋体" w:hAnsi="宋体"/>
          <w:b/>
          <w:color w:val="000000" w:themeColor="text1"/>
        </w:rPr>
      </w:pPr>
      <w:r w:rsidRPr="007B3C65">
        <w:rPr>
          <w:rFonts w:ascii="宋体" w:hAnsi="宋体" w:hint="eastAsia"/>
          <w:b/>
          <w:color w:val="000000" w:themeColor="text1"/>
        </w:rPr>
        <w:t>多语言库自动升级</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标准产品或行业应用、扩展应用会进行升级或发布补丁，需要多语言产品也随之升级或更新。因此，翻译平台提供同步元数据和预插数据等功能，支持将升级版本或补丁中新增的词条纳入多语言库，以便翻译人员开展翻译工作，并完成对应功能的多语言版本发布。</w:t>
      </w:r>
    </w:p>
    <w:p w:rsidR="00710E66" w:rsidRPr="007B3C65" w:rsidRDefault="00710E66" w:rsidP="00710E66">
      <w:pPr>
        <w:pStyle w:val="41"/>
        <w:tabs>
          <w:tab w:val="clear" w:pos="864"/>
          <w:tab w:val="num" w:pos="444"/>
          <w:tab w:val="num" w:pos="1074"/>
        </w:tabs>
        <w:spacing w:line="360" w:lineRule="auto"/>
        <w:ind w:left="1074" w:rightChars="0" w:right="210" w:hanging="790"/>
        <w:rPr>
          <w:color w:val="000000" w:themeColor="text1"/>
        </w:rPr>
      </w:pPr>
      <w:r w:rsidRPr="007B3C65">
        <w:rPr>
          <w:rFonts w:hint="eastAsia"/>
          <w:color w:val="000000" w:themeColor="text1"/>
        </w:rPr>
        <w:t>主要功能</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方案管理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提供多语言翻译方案的管理。通过翻译方案的设置可以同时有效管理来自多个语种的项目，例如英文版本和西班牙语版本的词条翻译同时进行。</w:t>
      </w:r>
    </w:p>
    <w:p w:rsidR="00710E66" w:rsidRPr="007B3C65" w:rsidRDefault="00710E66" w:rsidP="00710E66">
      <w:pPr>
        <w:ind w:firstLineChars="200" w:firstLine="420"/>
        <w:rPr>
          <w:color w:val="000000" w:themeColor="text1"/>
        </w:rPr>
      </w:pPr>
      <w:r w:rsidRPr="007B3C65">
        <w:rPr>
          <w:rFonts w:hint="eastAsia"/>
          <w:color w:val="000000" w:themeColor="text1"/>
        </w:rPr>
        <w:t>另外还可以对不同的翻译方案分别设置访问权限，伙伴只能访问有权限翻译的多语言数据库。</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用户管理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用户管理是对翻译人员的登陆账号、密码及其权限进行管理。通过用户及权限管理可以为内外部工作人员提供对词条资源的安全访问。</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领域词库管理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领域词库是对在常用的词条按照其所属的应用产品领域进行的一个分类维护，您可以在此维护各领域内常用的词条及其翻译结果，类似维护一部字典。领域词库中的词条自动对翻译方案中属于本领域内的完全匹配的词条自动进行翻译，同样的也可作为领域内词条翻译的参考。</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lastRenderedPageBreak/>
        <w:t>公共词库管理</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公共词库是对整个翻译方案下常用的词条进行统一管理维护，您可以在此维护当前翻译方案下常用的词条及其翻译结果，类似维护一部字典。公共词库中的词条自动对翻译方案中属于的完全匹配的词条自动进行翻译，同样的也可作为各翻译人员进行词条翻译时的参考。</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程序提示语翻译</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在后台提取产品词条后，系统会自动将属于程序内部提示语类型的词条提交到程序提示语列表下的对应领域，翻译人员可在此对程序提示语类型的词条进行翻译、审核等操作。</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预设数据翻译</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预插数据是属于程序内部预置的数据类型的词条，翻译平台中对此进行自动分类，翻译人员可在此对预插数据类型的词条进行翻译、审核等操作。</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界面翻译</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为提高翻译的准确度，需要将词条的应用场景和其上下文关系展现给最终的翻译人员，界面翻译功能将直接调用系统内所有的用户界面包括单据、基础资料、动态表单、账表、对话框、菜单、位图等直接展现给翻译人员供其了解待翻译词条的语境，以便于更加快速准确的翻译词条，极大的提高词条翻译的质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在界面翻译下已经按照产品的布局分领域分模块进行了界面数据的保存，翻译人员可以点击进入对应的明细节点打开界面进行翻译操作。</w:t>
      </w:r>
    </w:p>
    <w:p w:rsidR="00710E66" w:rsidRPr="007B3C65" w:rsidRDefault="00710E66" w:rsidP="00705741">
      <w:pPr>
        <w:numPr>
          <w:ilvl w:val="0"/>
          <w:numId w:val="35"/>
        </w:numPr>
        <w:tabs>
          <w:tab w:val="clear" w:pos="525"/>
          <w:tab w:val="num" w:pos="105"/>
        </w:tabs>
        <w:spacing w:line="360" w:lineRule="auto"/>
        <w:rPr>
          <w:rFonts w:ascii="宋体" w:hAnsi="宋体"/>
          <w:b/>
          <w:color w:val="000000" w:themeColor="text1"/>
        </w:rPr>
      </w:pPr>
      <w:r w:rsidRPr="007B3C65">
        <w:rPr>
          <w:rFonts w:ascii="宋体" w:hAnsi="宋体" w:hint="eastAsia"/>
          <w:b/>
          <w:color w:val="000000" w:themeColor="text1"/>
        </w:rPr>
        <w:t>统计报表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统计报表提供了针对翻译方案、用户的翻译量的统计输出，统计报表中提供了去除重复量的栏目，用户可结合需要，获取相应的工作量数据。</w:t>
      </w:r>
    </w:p>
    <w:p w:rsidR="00710E66" w:rsidRPr="007B3C65" w:rsidRDefault="00710E66" w:rsidP="00710E66">
      <w:pPr>
        <w:pStyle w:val="30"/>
        <w:tabs>
          <w:tab w:val="num" w:pos="840"/>
        </w:tabs>
        <w:spacing w:before="300" w:after="0" w:line="360" w:lineRule="auto"/>
        <w:ind w:left="306" w:right="210"/>
        <w:rPr>
          <w:rFonts w:ascii="宋体" w:hAnsi="宋体"/>
          <w:color w:val="000000" w:themeColor="text1"/>
          <w:szCs w:val="21"/>
        </w:rPr>
      </w:pPr>
      <w:bookmarkStart w:id="2013" w:name="_Toc516652259"/>
      <w:bookmarkStart w:id="2014" w:name="_Toc10030067"/>
      <w:r w:rsidRPr="007B3C65">
        <w:rPr>
          <w:rFonts w:ascii="宋体" w:hAnsi="宋体" w:hint="eastAsia"/>
          <w:color w:val="000000" w:themeColor="text1"/>
          <w:szCs w:val="21"/>
        </w:rPr>
        <w:t>云翻译平台</w:t>
      </w:r>
      <w:bookmarkEnd w:id="2013"/>
      <w:bookmarkEnd w:id="201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登录</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客户端的基础管理下，可以看到云翻译平台功能模块，该功能主要用来提供给客户来翻译自己二次开发的功能，客户二开的功能的提示语词条通过云协同平台进行词条的提交，提交后在</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客户端的翻译功能上翻译，翻译完成后，提交给云协同平台进行语言包的构建，这样就可以方便快捷的实现二开功能的翻译。</w:t>
      </w:r>
    </w:p>
    <w:p w:rsidR="00710E66" w:rsidRPr="007B3C65" w:rsidRDefault="00710E66" w:rsidP="00710E66">
      <w:pPr>
        <w:pStyle w:val="11"/>
        <w:spacing w:line="360" w:lineRule="auto"/>
        <w:rPr>
          <w:rFonts w:ascii="宋体" w:hAnsi="宋体"/>
          <w:color w:val="000000" w:themeColor="text1"/>
        </w:rPr>
      </w:pPr>
      <w:bookmarkStart w:id="2015" w:name="_Toc10030068"/>
      <w:r w:rsidRPr="007B3C65">
        <w:rPr>
          <w:rFonts w:ascii="宋体" w:hAnsi="宋体" w:hint="eastAsia"/>
          <w:color w:val="000000" w:themeColor="text1"/>
        </w:rPr>
        <w:lastRenderedPageBreak/>
        <w:t>系统部署环境</w:t>
      </w:r>
      <w:bookmarkEnd w:id="2002"/>
      <w:bookmarkEnd w:id="2015"/>
    </w:p>
    <w:p w:rsidR="00710E66" w:rsidRPr="007B3C65" w:rsidRDefault="00710E66" w:rsidP="00710E66">
      <w:pPr>
        <w:pStyle w:val="21"/>
        <w:spacing w:line="360" w:lineRule="auto"/>
        <w:rPr>
          <w:rFonts w:ascii="宋体" w:eastAsia="宋体" w:hAnsi="宋体"/>
          <w:color w:val="000000" w:themeColor="text1"/>
        </w:rPr>
      </w:pPr>
      <w:bookmarkStart w:id="2016" w:name="_Toc330482600"/>
      <w:bookmarkStart w:id="2017" w:name="_Toc10030069"/>
      <w:r w:rsidRPr="007B3C65">
        <w:rPr>
          <w:rFonts w:ascii="宋体" w:eastAsia="宋体" w:hAnsi="宋体" w:hint="eastAsia"/>
          <w:color w:val="000000" w:themeColor="text1"/>
        </w:rPr>
        <w:t>系统的部署角色</w:t>
      </w:r>
      <w:bookmarkEnd w:id="2016"/>
      <w:bookmarkEnd w:id="20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3729"/>
      </w:tblGrid>
      <w:tr w:rsidR="00710E66" w:rsidRPr="007B3C65" w:rsidTr="009C25FE">
        <w:trPr>
          <w:cantSplit/>
          <w:trHeight w:val="399"/>
          <w:jc w:val="center"/>
        </w:trPr>
        <w:tc>
          <w:tcPr>
            <w:tcW w:w="1668" w:type="dxa"/>
            <w:shd w:val="clear" w:color="auto" w:fill="B3B3B3"/>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角色</w:t>
            </w:r>
          </w:p>
        </w:tc>
        <w:tc>
          <w:tcPr>
            <w:tcW w:w="3118" w:type="dxa"/>
            <w:shd w:val="clear" w:color="auto" w:fill="B3B3B3"/>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定义</w:t>
            </w:r>
          </w:p>
        </w:tc>
        <w:tc>
          <w:tcPr>
            <w:tcW w:w="3729" w:type="dxa"/>
            <w:shd w:val="clear" w:color="auto" w:fill="B3B3B3"/>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主要第三方组件</w:t>
            </w:r>
          </w:p>
        </w:tc>
      </w:tr>
      <w:tr w:rsidR="00710E66" w:rsidRPr="007B3C65" w:rsidTr="009C25FE">
        <w:trPr>
          <w:cantSplit/>
          <w:trHeight w:val="305"/>
          <w:jc w:val="center"/>
        </w:trPr>
        <w:tc>
          <w:tcPr>
            <w:tcW w:w="1668" w:type="dxa"/>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应用服务器</w:t>
            </w:r>
          </w:p>
        </w:tc>
        <w:tc>
          <w:tcPr>
            <w:tcW w:w="3118" w:type="dxa"/>
          </w:tcPr>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提供『系统业务站点』，一般用户通过访问应用服务器来使用系统。应用服务器可访问的账套列表、用户许可都是管理中心提供的。</w:t>
            </w:r>
          </w:p>
        </w:tc>
        <w:tc>
          <w:tcPr>
            <w:tcW w:w="3729" w:type="dxa"/>
          </w:tcPr>
          <w:p w:rsidR="00710E66" w:rsidRPr="007B3C65" w:rsidRDefault="00710E66" w:rsidP="009C25FE">
            <w:pPr>
              <w:spacing w:line="360" w:lineRule="auto"/>
              <w:rPr>
                <w:color w:val="000000" w:themeColor="text1"/>
                <w:kern w:val="44"/>
              </w:rPr>
            </w:pPr>
            <w:r w:rsidRPr="007B3C65">
              <w:rPr>
                <w:rFonts w:hint="eastAsia"/>
                <w:color w:val="000000" w:themeColor="text1"/>
                <w:kern w:val="44"/>
              </w:rPr>
              <w:t>IIS</w:t>
            </w:r>
            <w:r w:rsidRPr="007B3C65">
              <w:rPr>
                <w:rFonts w:hint="eastAsia"/>
                <w:color w:val="000000" w:themeColor="text1"/>
                <w:kern w:val="44"/>
              </w:rPr>
              <w:t>（</w:t>
            </w:r>
            <w:r w:rsidR="001E6593" w:rsidRPr="007B3C65">
              <w:rPr>
                <w:rFonts w:hint="eastAsia"/>
                <w:color w:val="000000" w:themeColor="text1"/>
                <w:kern w:val="44"/>
              </w:rPr>
              <w:t>7.5</w:t>
            </w:r>
            <w:r w:rsidRPr="007B3C65">
              <w:rPr>
                <w:rFonts w:hint="eastAsia"/>
                <w:color w:val="000000" w:themeColor="text1"/>
                <w:kern w:val="44"/>
              </w:rPr>
              <w:t>～</w:t>
            </w:r>
            <w:r w:rsidRPr="007B3C65">
              <w:rPr>
                <w:rFonts w:hint="eastAsia"/>
                <w:color w:val="000000" w:themeColor="text1"/>
                <w:kern w:val="44"/>
              </w:rPr>
              <w:t xml:space="preserve"> 10.0</w:t>
            </w:r>
            <w:r w:rsidRPr="007B3C65">
              <w:rPr>
                <w:rFonts w:hint="eastAsia"/>
                <w:color w:val="000000" w:themeColor="text1"/>
                <w:kern w:val="44"/>
              </w:rPr>
              <w:t>）</w:t>
            </w:r>
          </w:p>
          <w:p w:rsidR="00710E66" w:rsidRPr="007B3C65" w:rsidRDefault="00710E66" w:rsidP="009C25FE">
            <w:pPr>
              <w:spacing w:line="360" w:lineRule="auto"/>
              <w:rPr>
                <w:color w:val="000000" w:themeColor="text1"/>
                <w:kern w:val="44"/>
              </w:rPr>
            </w:pPr>
            <w:r w:rsidRPr="007B3C65">
              <w:rPr>
                <w:rFonts w:hint="eastAsia"/>
                <w:color w:val="000000" w:themeColor="text1"/>
                <w:kern w:val="44"/>
              </w:rPr>
              <w:t>.NET Framework 4.0 / 4.5</w:t>
            </w:r>
          </w:p>
          <w:p w:rsidR="00710E66" w:rsidRPr="007B3C65" w:rsidRDefault="00710E66" w:rsidP="009C25FE">
            <w:pPr>
              <w:spacing w:line="360" w:lineRule="auto"/>
              <w:rPr>
                <w:color w:val="000000" w:themeColor="text1"/>
                <w:kern w:val="44"/>
              </w:rPr>
            </w:pPr>
            <w:r w:rsidRPr="007B3C65">
              <w:rPr>
                <w:rFonts w:hint="eastAsia"/>
                <w:color w:val="000000" w:themeColor="text1"/>
                <w:kern w:val="44"/>
              </w:rPr>
              <w:t>MSMQ</w:t>
            </w:r>
            <w:r w:rsidRPr="007B3C65">
              <w:rPr>
                <w:rFonts w:hint="eastAsia"/>
                <w:color w:val="000000" w:themeColor="text1"/>
                <w:kern w:val="44"/>
              </w:rPr>
              <w:t>（微软消息队列）</w:t>
            </w:r>
          </w:p>
          <w:p w:rsidR="00710E66" w:rsidRPr="007B3C65" w:rsidRDefault="00710E66" w:rsidP="009C25FE">
            <w:pPr>
              <w:spacing w:line="360" w:lineRule="auto"/>
              <w:rPr>
                <w:color w:val="000000" w:themeColor="text1"/>
                <w:kern w:val="44"/>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cantSplit/>
          <w:trHeight w:val="305"/>
          <w:jc w:val="center"/>
        </w:trPr>
        <w:tc>
          <w:tcPr>
            <w:tcW w:w="1668" w:type="dxa"/>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管理中心</w:t>
            </w:r>
          </w:p>
        </w:tc>
        <w:tc>
          <w:tcPr>
            <w:tcW w:w="3118" w:type="dxa"/>
          </w:tcPr>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提供『系统管理站点』，仅供管理员访问，用于管理账套数据库和应用服务器，用户许可管理也在管理中心进行。</w:t>
            </w:r>
          </w:p>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管理中心和应用服务器是一对多关系：一个管理中心可管理多个应用服务器；每个应用服务器只能注册到一个管理中心。</w:t>
            </w:r>
          </w:p>
        </w:tc>
        <w:tc>
          <w:tcPr>
            <w:tcW w:w="3729" w:type="dxa"/>
          </w:tcPr>
          <w:p w:rsidR="00710E66" w:rsidRPr="007B3C65" w:rsidRDefault="00710E66" w:rsidP="009C25FE">
            <w:pPr>
              <w:spacing w:line="360" w:lineRule="auto"/>
              <w:rPr>
                <w:color w:val="000000" w:themeColor="text1"/>
                <w:kern w:val="44"/>
                <w:szCs w:val="21"/>
              </w:rPr>
            </w:pPr>
            <w:r w:rsidRPr="007B3C65">
              <w:rPr>
                <w:rFonts w:hint="eastAsia"/>
                <w:color w:val="000000" w:themeColor="text1"/>
                <w:kern w:val="44"/>
                <w:szCs w:val="21"/>
              </w:rPr>
              <w:t>IIS</w:t>
            </w:r>
            <w:r w:rsidRPr="007B3C65">
              <w:rPr>
                <w:rFonts w:hint="eastAsia"/>
                <w:color w:val="000000" w:themeColor="text1"/>
                <w:kern w:val="44"/>
                <w:szCs w:val="21"/>
              </w:rPr>
              <w:t>（</w:t>
            </w:r>
            <w:r w:rsidR="001E6593" w:rsidRPr="007B3C65">
              <w:rPr>
                <w:rFonts w:hint="eastAsia"/>
                <w:color w:val="000000" w:themeColor="text1"/>
                <w:kern w:val="44"/>
                <w:szCs w:val="21"/>
              </w:rPr>
              <w:t>7.5</w:t>
            </w:r>
            <w:r w:rsidRPr="007B3C65">
              <w:rPr>
                <w:rFonts w:hint="eastAsia"/>
                <w:color w:val="000000" w:themeColor="text1"/>
                <w:kern w:val="44"/>
                <w:szCs w:val="21"/>
              </w:rPr>
              <w:t>～</w:t>
            </w:r>
            <w:r w:rsidRPr="007B3C65">
              <w:rPr>
                <w:rFonts w:hint="eastAsia"/>
                <w:color w:val="000000" w:themeColor="text1"/>
                <w:kern w:val="44"/>
                <w:szCs w:val="21"/>
              </w:rPr>
              <w:t xml:space="preserve"> 10.0</w:t>
            </w:r>
            <w:r w:rsidRPr="007B3C65">
              <w:rPr>
                <w:rFonts w:hint="eastAsia"/>
                <w:color w:val="000000" w:themeColor="text1"/>
                <w:kern w:val="44"/>
                <w:szCs w:val="21"/>
              </w:rPr>
              <w:t>）</w:t>
            </w:r>
          </w:p>
          <w:p w:rsidR="00710E66" w:rsidRPr="007B3C65" w:rsidRDefault="00710E66" w:rsidP="009C25FE">
            <w:pPr>
              <w:spacing w:line="360" w:lineRule="auto"/>
              <w:rPr>
                <w:color w:val="000000" w:themeColor="text1"/>
                <w:kern w:val="44"/>
                <w:szCs w:val="21"/>
              </w:rPr>
            </w:pPr>
            <w:r w:rsidRPr="007B3C65">
              <w:rPr>
                <w:rFonts w:hint="eastAsia"/>
                <w:color w:val="000000" w:themeColor="text1"/>
                <w:kern w:val="44"/>
                <w:szCs w:val="21"/>
              </w:rPr>
              <w:t>IIS FTP</w:t>
            </w:r>
            <w:r w:rsidRPr="007B3C65">
              <w:rPr>
                <w:rFonts w:hint="eastAsia"/>
                <w:color w:val="000000" w:themeColor="text1"/>
                <w:kern w:val="44"/>
                <w:szCs w:val="21"/>
              </w:rPr>
              <w:t>模块</w:t>
            </w:r>
          </w:p>
          <w:p w:rsidR="00710E66" w:rsidRPr="007B3C65" w:rsidRDefault="00710E66" w:rsidP="009C25FE">
            <w:pPr>
              <w:spacing w:line="360" w:lineRule="auto"/>
              <w:rPr>
                <w:color w:val="000000" w:themeColor="text1"/>
                <w:kern w:val="44"/>
                <w:szCs w:val="21"/>
              </w:rPr>
            </w:pPr>
            <w:r w:rsidRPr="007B3C65">
              <w:rPr>
                <w:rFonts w:hint="eastAsia"/>
                <w:color w:val="000000" w:themeColor="text1"/>
                <w:kern w:val="44"/>
                <w:szCs w:val="21"/>
              </w:rPr>
              <w:t>.NET Framework 4.0 / 4.5</w:t>
            </w:r>
          </w:p>
          <w:p w:rsidR="00710E66" w:rsidRPr="007B3C65" w:rsidRDefault="00710E66" w:rsidP="009C25FE">
            <w:pPr>
              <w:spacing w:line="360" w:lineRule="auto"/>
              <w:rPr>
                <w:color w:val="000000" w:themeColor="text1"/>
                <w:kern w:val="44"/>
                <w:szCs w:val="21"/>
              </w:rPr>
            </w:pPr>
            <w:r w:rsidRPr="007B3C65">
              <w:rPr>
                <w:rFonts w:hint="eastAsia"/>
                <w:color w:val="000000" w:themeColor="text1"/>
                <w:kern w:val="44"/>
                <w:szCs w:val="21"/>
              </w:rPr>
              <w:t>MSMQ</w:t>
            </w:r>
            <w:r w:rsidRPr="007B3C65">
              <w:rPr>
                <w:rFonts w:hint="eastAsia"/>
                <w:color w:val="000000" w:themeColor="text1"/>
                <w:kern w:val="44"/>
                <w:szCs w:val="21"/>
              </w:rPr>
              <w:t>（微软消息队列）</w:t>
            </w:r>
          </w:p>
          <w:p w:rsidR="00710E66" w:rsidRPr="007B3C65" w:rsidRDefault="00710E66" w:rsidP="009C25FE">
            <w:pPr>
              <w:spacing w:line="360" w:lineRule="auto"/>
              <w:rPr>
                <w:color w:val="000000" w:themeColor="text1"/>
                <w:kern w:val="44"/>
                <w:sz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cantSplit/>
          <w:trHeight w:val="305"/>
          <w:jc w:val="center"/>
        </w:trPr>
        <w:tc>
          <w:tcPr>
            <w:tcW w:w="1668" w:type="dxa"/>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账套数据库</w:t>
            </w:r>
          </w:p>
        </w:tc>
        <w:tc>
          <w:tcPr>
            <w:tcW w:w="3118" w:type="dxa"/>
          </w:tcPr>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提供『账套』给应用服务器访问。该角色不需安装任何金蝶组件，仅有数据库系统即可。</w:t>
            </w:r>
          </w:p>
        </w:tc>
        <w:tc>
          <w:tcPr>
            <w:tcW w:w="3729" w:type="dxa"/>
          </w:tcPr>
          <w:p w:rsidR="00710E66" w:rsidRPr="007B3C65" w:rsidRDefault="00710E66" w:rsidP="009C25FE">
            <w:pPr>
              <w:pStyle w:val="Default"/>
              <w:rPr>
                <w:color w:val="000000" w:themeColor="text1"/>
              </w:rPr>
            </w:pPr>
            <w:r w:rsidRPr="007B3C65">
              <w:rPr>
                <w:rFonts w:hint="eastAsia"/>
                <w:color w:val="000000" w:themeColor="text1"/>
              </w:rPr>
              <w:t>SQL Server</w:t>
            </w:r>
            <w:r w:rsidRPr="007B3C65">
              <w:rPr>
                <w:rFonts w:hint="eastAsia"/>
                <w:color w:val="000000" w:themeColor="text1"/>
              </w:rPr>
              <w:t>（</w:t>
            </w:r>
            <w:r w:rsidRPr="007B3C65">
              <w:rPr>
                <w:rFonts w:hint="eastAsia"/>
                <w:color w:val="000000" w:themeColor="text1"/>
              </w:rPr>
              <w:t>2008 R2 / 2012/ 2014/2016</w:t>
            </w:r>
            <w:r w:rsidRPr="007B3C65">
              <w:rPr>
                <w:rFonts w:hint="eastAsia"/>
                <w:color w:val="000000" w:themeColor="text1"/>
              </w:rPr>
              <w:t>）</w:t>
            </w:r>
          </w:p>
          <w:p w:rsidR="00710E66" w:rsidRPr="007B3C65" w:rsidRDefault="00710E66" w:rsidP="009C25FE">
            <w:pPr>
              <w:pStyle w:val="Default"/>
              <w:rPr>
                <w:color w:val="000000" w:themeColor="text1"/>
              </w:rPr>
            </w:pPr>
            <w:r w:rsidRPr="007B3C65">
              <w:rPr>
                <w:rFonts w:hint="eastAsia"/>
                <w:color w:val="000000" w:themeColor="text1"/>
              </w:rPr>
              <w:t>或</w:t>
            </w:r>
          </w:p>
          <w:p w:rsidR="00710E66" w:rsidRPr="007B3C65" w:rsidRDefault="00710E66" w:rsidP="009C25FE">
            <w:pPr>
              <w:pStyle w:val="Default"/>
              <w:rPr>
                <w:color w:val="000000" w:themeColor="text1"/>
              </w:rPr>
            </w:pPr>
            <w:r w:rsidRPr="007B3C65">
              <w:rPr>
                <w:rFonts w:hint="eastAsia"/>
                <w:color w:val="000000" w:themeColor="text1"/>
              </w:rPr>
              <w:t>Oracle DB 11gR2</w:t>
            </w:r>
            <w:r w:rsidRPr="007B3C65">
              <w:rPr>
                <w:rFonts w:hint="eastAsia"/>
                <w:color w:val="000000" w:themeColor="text1"/>
              </w:rPr>
              <w:t>（</w:t>
            </w:r>
            <w:r w:rsidRPr="007B3C65">
              <w:rPr>
                <w:color w:val="000000" w:themeColor="text1"/>
              </w:rPr>
              <w:t>11.2.0.4</w:t>
            </w:r>
            <w:r w:rsidRPr="007B3C65">
              <w:rPr>
                <w:rFonts w:hint="eastAsia"/>
                <w:color w:val="000000" w:themeColor="text1"/>
              </w:rPr>
              <w:t>）</w:t>
            </w:r>
          </w:p>
          <w:p w:rsidR="00710E66" w:rsidRPr="007B3C65" w:rsidRDefault="00710E66" w:rsidP="009C25FE">
            <w:pPr>
              <w:pStyle w:val="Default"/>
              <w:rPr>
                <w:color w:val="000000" w:themeColor="text1"/>
              </w:rPr>
            </w:pPr>
            <w:r w:rsidRPr="007B3C65">
              <w:rPr>
                <w:rFonts w:hint="eastAsia"/>
                <w:color w:val="000000" w:themeColor="text1"/>
              </w:rPr>
              <w:t>Oracle DB 12c(</w:t>
            </w:r>
            <w:r w:rsidRPr="007B3C65">
              <w:rPr>
                <w:color w:val="000000" w:themeColor="text1"/>
              </w:rPr>
              <w:t>12.</w:t>
            </w:r>
            <w:r w:rsidR="001E6593" w:rsidRPr="007B3C65">
              <w:rPr>
                <w:rFonts w:hint="eastAsia"/>
                <w:color w:val="000000" w:themeColor="text1"/>
              </w:rPr>
              <w:t>1</w:t>
            </w:r>
            <w:r w:rsidRPr="007B3C65">
              <w:rPr>
                <w:color w:val="000000" w:themeColor="text1"/>
              </w:rPr>
              <w:t>.0.</w:t>
            </w:r>
            <w:r w:rsidR="001E6593" w:rsidRPr="007B3C65">
              <w:rPr>
                <w:rFonts w:hint="eastAsia"/>
                <w:color w:val="000000" w:themeColor="text1"/>
              </w:rPr>
              <w:t>2</w:t>
            </w:r>
            <w:r w:rsidRPr="007B3C65">
              <w:rPr>
                <w:rFonts w:hint="eastAsia"/>
                <w:color w:val="000000" w:themeColor="text1"/>
              </w:rPr>
              <w:t>)</w:t>
            </w:r>
          </w:p>
        </w:tc>
      </w:tr>
      <w:tr w:rsidR="00710E66" w:rsidRPr="007B3C65" w:rsidTr="009C25FE">
        <w:trPr>
          <w:cantSplit/>
          <w:trHeight w:val="305"/>
          <w:jc w:val="center"/>
        </w:trPr>
        <w:tc>
          <w:tcPr>
            <w:tcW w:w="1668" w:type="dxa"/>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管理数据库</w:t>
            </w:r>
          </w:p>
        </w:tc>
        <w:tc>
          <w:tcPr>
            <w:tcW w:w="3118" w:type="dxa"/>
          </w:tcPr>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提供『管理数据』给管理中心。该角色不需安装任何金蝶组件，仅有数据库系统即可。</w:t>
            </w:r>
          </w:p>
        </w:tc>
        <w:tc>
          <w:tcPr>
            <w:tcW w:w="3729" w:type="dxa"/>
          </w:tcPr>
          <w:p w:rsidR="00710E66" w:rsidRPr="007B3C65" w:rsidRDefault="00710E66" w:rsidP="009C25FE">
            <w:pPr>
              <w:pStyle w:val="Default"/>
              <w:rPr>
                <w:color w:val="000000" w:themeColor="text1"/>
              </w:rPr>
            </w:pPr>
            <w:r w:rsidRPr="007B3C65">
              <w:rPr>
                <w:rFonts w:hint="eastAsia"/>
                <w:color w:val="000000" w:themeColor="text1"/>
              </w:rPr>
              <w:t>SQL Server</w:t>
            </w:r>
            <w:r w:rsidRPr="007B3C65">
              <w:rPr>
                <w:rFonts w:hint="eastAsia"/>
                <w:color w:val="000000" w:themeColor="text1"/>
              </w:rPr>
              <w:t>（</w:t>
            </w:r>
            <w:r w:rsidRPr="007B3C65">
              <w:rPr>
                <w:rFonts w:hint="eastAsia"/>
                <w:color w:val="000000" w:themeColor="text1"/>
              </w:rPr>
              <w:t>2008 R2 / 2012/ 2014/2016</w:t>
            </w:r>
            <w:r w:rsidRPr="007B3C65">
              <w:rPr>
                <w:rFonts w:hint="eastAsia"/>
                <w:color w:val="000000" w:themeColor="text1"/>
              </w:rPr>
              <w:t>）</w:t>
            </w:r>
          </w:p>
          <w:p w:rsidR="00710E66" w:rsidRPr="007B3C65" w:rsidRDefault="00710E66" w:rsidP="009C25FE">
            <w:pPr>
              <w:pStyle w:val="Default"/>
              <w:rPr>
                <w:color w:val="000000" w:themeColor="text1"/>
              </w:rPr>
            </w:pPr>
            <w:r w:rsidRPr="007B3C65">
              <w:rPr>
                <w:rFonts w:hint="eastAsia"/>
                <w:color w:val="000000" w:themeColor="text1"/>
              </w:rPr>
              <w:t>或</w:t>
            </w:r>
          </w:p>
          <w:p w:rsidR="00710E66" w:rsidRPr="007B3C65" w:rsidRDefault="00710E66" w:rsidP="009C25FE">
            <w:pPr>
              <w:pStyle w:val="Default"/>
              <w:rPr>
                <w:color w:val="000000" w:themeColor="text1"/>
              </w:rPr>
            </w:pPr>
            <w:r w:rsidRPr="007B3C65">
              <w:rPr>
                <w:rFonts w:hint="eastAsia"/>
                <w:color w:val="000000" w:themeColor="text1"/>
              </w:rPr>
              <w:t>Oracle DB 11gR2</w:t>
            </w:r>
            <w:r w:rsidRPr="007B3C65">
              <w:rPr>
                <w:rFonts w:hint="eastAsia"/>
                <w:color w:val="000000" w:themeColor="text1"/>
              </w:rPr>
              <w:t>（</w:t>
            </w:r>
            <w:r w:rsidRPr="007B3C65">
              <w:rPr>
                <w:rFonts w:hint="eastAsia"/>
                <w:color w:val="000000" w:themeColor="text1"/>
              </w:rPr>
              <w:t>11.2.0.4</w:t>
            </w:r>
            <w:r w:rsidRPr="007B3C65">
              <w:rPr>
                <w:rFonts w:hint="eastAsia"/>
                <w:color w:val="000000" w:themeColor="text1"/>
              </w:rPr>
              <w:t>）</w:t>
            </w:r>
          </w:p>
          <w:p w:rsidR="00710E66" w:rsidRPr="007B3C65" w:rsidRDefault="00710E66" w:rsidP="009C25FE">
            <w:pPr>
              <w:pStyle w:val="Default"/>
              <w:rPr>
                <w:color w:val="000000" w:themeColor="text1"/>
              </w:rPr>
            </w:pPr>
            <w:r w:rsidRPr="007B3C65">
              <w:rPr>
                <w:rFonts w:hint="eastAsia"/>
                <w:color w:val="000000" w:themeColor="text1"/>
              </w:rPr>
              <w:t>Oracle DB 12c(</w:t>
            </w:r>
            <w:r w:rsidRPr="007B3C65">
              <w:rPr>
                <w:color w:val="000000" w:themeColor="text1"/>
              </w:rPr>
              <w:t>12.</w:t>
            </w:r>
            <w:r w:rsidR="001E6593" w:rsidRPr="007B3C65">
              <w:rPr>
                <w:rFonts w:hint="eastAsia"/>
                <w:color w:val="000000" w:themeColor="text1"/>
              </w:rPr>
              <w:t>1</w:t>
            </w:r>
            <w:r w:rsidRPr="007B3C65">
              <w:rPr>
                <w:color w:val="000000" w:themeColor="text1"/>
              </w:rPr>
              <w:t>.0.</w:t>
            </w:r>
            <w:r w:rsidR="001E6593" w:rsidRPr="007B3C65">
              <w:rPr>
                <w:rFonts w:hint="eastAsia"/>
                <w:color w:val="000000" w:themeColor="text1"/>
              </w:rPr>
              <w:t>2</w:t>
            </w:r>
            <w:r w:rsidRPr="007B3C65">
              <w:rPr>
                <w:rFonts w:hint="eastAsia"/>
                <w:color w:val="000000" w:themeColor="text1"/>
              </w:rPr>
              <w:t>)</w:t>
            </w:r>
          </w:p>
        </w:tc>
      </w:tr>
      <w:tr w:rsidR="00710E66" w:rsidRPr="007B3C65" w:rsidTr="009C25FE">
        <w:trPr>
          <w:cantSplit/>
          <w:trHeight w:val="305"/>
          <w:jc w:val="center"/>
        </w:trPr>
        <w:tc>
          <w:tcPr>
            <w:tcW w:w="1668" w:type="dxa"/>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t>用户</w:t>
            </w:r>
          </w:p>
        </w:tc>
        <w:tc>
          <w:tcPr>
            <w:tcW w:w="3118" w:type="dxa"/>
          </w:tcPr>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『一般用户』，通过浏览器或</w:t>
            </w:r>
            <w:r w:rsidRPr="007B3C65">
              <w:rPr>
                <w:rFonts w:hint="eastAsia"/>
                <w:color w:val="000000" w:themeColor="text1"/>
                <w:kern w:val="44"/>
              </w:rPr>
              <w:t>WPF</w:t>
            </w:r>
            <w:r w:rsidRPr="007B3C65">
              <w:rPr>
                <w:rFonts w:hint="eastAsia"/>
                <w:color w:val="000000" w:themeColor="text1"/>
                <w:kern w:val="44"/>
              </w:rPr>
              <w:t>客户端访问应用服务器。</w:t>
            </w:r>
          </w:p>
        </w:tc>
        <w:tc>
          <w:tcPr>
            <w:tcW w:w="3729" w:type="dxa"/>
          </w:tcPr>
          <w:p w:rsidR="00710E66" w:rsidRPr="007B3C65" w:rsidRDefault="00710E66" w:rsidP="009C25FE">
            <w:pPr>
              <w:spacing w:line="360" w:lineRule="auto"/>
              <w:rPr>
                <w:color w:val="000000" w:themeColor="text1"/>
                <w:kern w:val="44"/>
                <w:sz w:val="18"/>
              </w:rPr>
            </w:pPr>
            <w:r w:rsidRPr="007B3C65">
              <w:rPr>
                <w:rFonts w:hint="eastAsia"/>
                <w:color w:val="000000" w:themeColor="text1"/>
                <w:kern w:val="44"/>
              </w:rPr>
              <w:t>微软</w:t>
            </w:r>
            <w:r w:rsidRPr="007B3C65">
              <w:rPr>
                <w:color w:val="000000" w:themeColor="text1"/>
                <w:kern w:val="44"/>
              </w:rPr>
              <w:t>Silverlight</w:t>
            </w:r>
            <w:r w:rsidRPr="007B3C65">
              <w:rPr>
                <w:rFonts w:hint="eastAsia"/>
                <w:color w:val="000000" w:themeColor="text1"/>
                <w:kern w:val="44"/>
              </w:rPr>
              <w:t xml:space="preserve"> 5.0</w:t>
            </w:r>
            <w:r w:rsidRPr="007B3C65">
              <w:rPr>
                <w:rFonts w:hint="eastAsia"/>
                <w:color w:val="000000" w:themeColor="text1"/>
                <w:szCs w:val="18"/>
              </w:rPr>
              <w:t>对操作系统和浏览器版本的相关支持，以及浏览器对</w:t>
            </w:r>
            <w:r w:rsidRPr="007B3C65">
              <w:rPr>
                <w:color w:val="000000" w:themeColor="text1"/>
                <w:kern w:val="44"/>
              </w:rPr>
              <w:t>Silverlight</w:t>
            </w:r>
            <w:r w:rsidRPr="007B3C65">
              <w:rPr>
                <w:rFonts w:hint="eastAsia"/>
                <w:color w:val="000000" w:themeColor="text1"/>
                <w:kern w:val="44"/>
              </w:rPr>
              <w:t xml:space="preserve"> 5.0</w:t>
            </w:r>
            <w:r w:rsidRPr="007B3C65">
              <w:rPr>
                <w:rFonts w:hint="eastAsia"/>
                <w:color w:val="000000" w:themeColor="text1"/>
                <w:kern w:val="44"/>
              </w:rPr>
              <w:t>相关支持详细说明。</w:t>
            </w:r>
          </w:p>
        </w:tc>
      </w:tr>
      <w:tr w:rsidR="00710E66" w:rsidRPr="007B3C65" w:rsidTr="009C25FE">
        <w:trPr>
          <w:cantSplit/>
          <w:trHeight w:val="305"/>
          <w:jc w:val="center"/>
        </w:trPr>
        <w:tc>
          <w:tcPr>
            <w:tcW w:w="1668" w:type="dxa"/>
            <w:vAlign w:val="center"/>
          </w:tcPr>
          <w:p w:rsidR="00710E66" w:rsidRPr="007B3C65" w:rsidRDefault="00710E66" w:rsidP="009C25FE">
            <w:pPr>
              <w:spacing w:line="360" w:lineRule="auto"/>
              <w:jc w:val="center"/>
              <w:rPr>
                <w:b/>
                <w:color w:val="000000" w:themeColor="text1"/>
                <w:kern w:val="44"/>
              </w:rPr>
            </w:pPr>
            <w:r w:rsidRPr="007B3C65">
              <w:rPr>
                <w:rFonts w:hint="eastAsia"/>
                <w:b/>
                <w:color w:val="000000" w:themeColor="text1"/>
                <w:kern w:val="44"/>
              </w:rPr>
              <w:lastRenderedPageBreak/>
              <w:t>管理员</w:t>
            </w:r>
          </w:p>
        </w:tc>
        <w:tc>
          <w:tcPr>
            <w:tcW w:w="3118" w:type="dxa"/>
          </w:tcPr>
          <w:p w:rsidR="00710E66" w:rsidRPr="007B3C65" w:rsidRDefault="00710E66" w:rsidP="009C25FE">
            <w:pPr>
              <w:spacing w:line="360" w:lineRule="auto"/>
              <w:ind w:firstLineChars="200" w:firstLine="420"/>
              <w:rPr>
                <w:color w:val="000000" w:themeColor="text1"/>
                <w:kern w:val="44"/>
              </w:rPr>
            </w:pPr>
            <w:r w:rsidRPr="007B3C65">
              <w:rPr>
                <w:rFonts w:hint="eastAsia"/>
                <w:color w:val="000000" w:themeColor="text1"/>
                <w:kern w:val="44"/>
              </w:rPr>
              <w:t>『系统管理员』，通过浏览器访问管理中心进行系统管理。</w:t>
            </w:r>
          </w:p>
        </w:tc>
        <w:tc>
          <w:tcPr>
            <w:tcW w:w="3729" w:type="dxa"/>
          </w:tcPr>
          <w:p w:rsidR="00710E66" w:rsidRPr="007B3C65" w:rsidRDefault="00710E66" w:rsidP="009C25FE">
            <w:pPr>
              <w:spacing w:line="360" w:lineRule="auto"/>
              <w:rPr>
                <w:color w:val="000000" w:themeColor="text1"/>
                <w:kern w:val="44"/>
                <w:sz w:val="18"/>
              </w:rPr>
            </w:pPr>
            <w:r w:rsidRPr="007B3C65">
              <w:rPr>
                <w:rFonts w:hint="eastAsia"/>
                <w:color w:val="000000" w:themeColor="text1"/>
                <w:kern w:val="44"/>
              </w:rPr>
              <w:t>微软</w:t>
            </w:r>
            <w:r w:rsidRPr="007B3C65">
              <w:rPr>
                <w:color w:val="000000" w:themeColor="text1"/>
                <w:kern w:val="44"/>
              </w:rPr>
              <w:t>Silverlight</w:t>
            </w:r>
            <w:r w:rsidRPr="007B3C65">
              <w:rPr>
                <w:rFonts w:hint="eastAsia"/>
                <w:color w:val="000000" w:themeColor="text1"/>
                <w:kern w:val="44"/>
              </w:rPr>
              <w:t xml:space="preserve"> 5.0</w:t>
            </w:r>
            <w:r w:rsidRPr="007B3C65">
              <w:rPr>
                <w:rFonts w:hint="eastAsia"/>
                <w:color w:val="000000" w:themeColor="text1"/>
                <w:szCs w:val="18"/>
              </w:rPr>
              <w:t>对操作系统和浏览器版本的相关支持，以及浏览器对</w:t>
            </w:r>
            <w:r w:rsidRPr="007B3C65">
              <w:rPr>
                <w:color w:val="000000" w:themeColor="text1"/>
                <w:kern w:val="44"/>
              </w:rPr>
              <w:t>Silverlight</w:t>
            </w:r>
            <w:r w:rsidRPr="007B3C65">
              <w:rPr>
                <w:rFonts w:hint="eastAsia"/>
                <w:color w:val="000000" w:themeColor="text1"/>
                <w:kern w:val="44"/>
              </w:rPr>
              <w:t xml:space="preserve"> 5.0</w:t>
            </w:r>
            <w:r w:rsidRPr="007B3C65">
              <w:rPr>
                <w:rFonts w:hint="eastAsia"/>
                <w:color w:val="000000" w:themeColor="text1"/>
                <w:kern w:val="44"/>
              </w:rPr>
              <w:t>相关支持详细说明。</w:t>
            </w:r>
          </w:p>
        </w:tc>
      </w:tr>
    </w:tbl>
    <w:p w:rsidR="00710E66" w:rsidRPr="007B3C65" w:rsidRDefault="00710E66" w:rsidP="00710E66">
      <w:pPr>
        <w:rPr>
          <w:color w:val="000000" w:themeColor="text1"/>
        </w:rPr>
      </w:pPr>
    </w:p>
    <w:p w:rsidR="00710E66" w:rsidRPr="007B3C65" w:rsidRDefault="00710E66" w:rsidP="00710E66">
      <w:pPr>
        <w:pStyle w:val="Default"/>
        <w:rPr>
          <w:b/>
          <w:color w:val="000000" w:themeColor="text1"/>
          <w:sz w:val="20"/>
          <w:szCs w:val="20"/>
        </w:rPr>
      </w:pPr>
      <w:r w:rsidRPr="007B3C65">
        <w:rPr>
          <w:rFonts w:hint="eastAsia"/>
          <w:b/>
          <w:color w:val="000000" w:themeColor="text1"/>
          <w:sz w:val="20"/>
          <w:szCs w:val="20"/>
        </w:rPr>
        <w:t>注意：</w:t>
      </w:r>
    </w:p>
    <w:p w:rsidR="00710E66" w:rsidRPr="007B3C65" w:rsidRDefault="00710E66" w:rsidP="00710E66">
      <w:pPr>
        <w:spacing w:line="360" w:lineRule="auto"/>
        <w:rPr>
          <w:color w:val="000000" w:themeColor="text1"/>
          <w:szCs w:val="18"/>
        </w:rPr>
      </w:pPr>
      <w:r w:rsidRPr="007B3C65">
        <w:rPr>
          <w:rFonts w:hint="eastAsia"/>
          <w:color w:val="000000" w:themeColor="text1"/>
          <w:szCs w:val="18"/>
        </w:rPr>
        <w:t>第一：</w:t>
      </w:r>
      <w:r w:rsidRPr="007B3C65">
        <w:rPr>
          <w:rFonts w:hint="eastAsia"/>
          <w:color w:val="000000" w:themeColor="text1"/>
          <w:szCs w:val="18"/>
        </w:rPr>
        <w:t>Silverlight 5.0</w:t>
      </w:r>
      <w:r w:rsidRPr="007B3C65">
        <w:rPr>
          <w:rFonts w:hint="eastAsia"/>
          <w:color w:val="000000" w:themeColor="text1"/>
          <w:szCs w:val="18"/>
        </w:rPr>
        <w:t>对操作系统和浏览器版本的相关支持，请参看微软官方页面：</w:t>
      </w:r>
      <w:hyperlink r:id="rId18" w:history="1">
        <w:r w:rsidRPr="007B3C65">
          <w:rPr>
            <w:rStyle w:val="ac"/>
            <w:color w:val="000000" w:themeColor="text1"/>
            <w:szCs w:val="18"/>
          </w:rPr>
          <w:t>http://www.microsoft.com/getsilverlight/locale/en-us/html/installation-win-SL5.html</w:t>
        </w:r>
      </w:hyperlink>
    </w:p>
    <w:p w:rsidR="00710E66" w:rsidRPr="007B3C65" w:rsidRDefault="00710E66" w:rsidP="00710E66">
      <w:pPr>
        <w:pStyle w:val="Default"/>
        <w:rPr>
          <w:color w:val="000000" w:themeColor="text1"/>
          <w:sz w:val="20"/>
          <w:szCs w:val="20"/>
        </w:rPr>
      </w:pPr>
      <w:r w:rsidRPr="007B3C65">
        <w:rPr>
          <w:rFonts w:hint="eastAsia"/>
          <w:color w:val="000000" w:themeColor="text1"/>
          <w:szCs w:val="18"/>
        </w:rPr>
        <w:t>第二：</w:t>
      </w:r>
      <w:r w:rsidRPr="007B3C65">
        <w:rPr>
          <w:rFonts w:hint="eastAsia"/>
          <w:color w:val="000000" w:themeColor="text1"/>
          <w:sz w:val="20"/>
          <w:szCs w:val="20"/>
        </w:rPr>
        <w:t>Chrome</w:t>
      </w:r>
      <w:r w:rsidRPr="007B3C65">
        <w:rPr>
          <w:rFonts w:hint="eastAsia"/>
          <w:color w:val="000000" w:themeColor="text1"/>
          <w:sz w:val="20"/>
          <w:szCs w:val="20"/>
        </w:rPr>
        <w:t>浏览器从</w:t>
      </w:r>
      <w:r w:rsidRPr="007B3C65">
        <w:rPr>
          <w:rFonts w:hint="eastAsia"/>
          <w:color w:val="000000" w:themeColor="text1"/>
          <w:sz w:val="20"/>
          <w:szCs w:val="20"/>
        </w:rPr>
        <w:t>45</w:t>
      </w:r>
      <w:r w:rsidRPr="007B3C65">
        <w:rPr>
          <w:rFonts w:hint="eastAsia"/>
          <w:color w:val="000000" w:themeColor="text1"/>
          <w:sz w:val="20"/>
          <w:szCs w:val="20"/>
        </w:rPr>
        <w:t>版本开始，将完全不再支持</w:t>
      </w:r>
      <w:r w:rsidRPr="007B3C65">
        <w:rPr>
          <w:rFonts w:hint="eastAsia"/>
          <w:color w:val="000000" w:themeColor="text1"/>
          <w:sz w:val="20"/>
          <w:szCs w:val="20"/>
        </w:rPr>
        <w:t>NPAPI</w:t>
      </w:r>
      <w:r w:rsidRPr="007B3C65">
        <w:rPr>
          <w:rFonts w:hint="eastAsia"/>
          <w:color w:val="000000" w:themeColor="text1"/>
          <w:sz w:val="20"/>
          <w:szCs w:val="20"/>
        </w:rPr>
        <w:t>插件，即不再支持</w:t>
      </w:r>
      <w:r w:rsidRPr="007B3C65">
        <w:rPr>
          <w:rFonts w:hint="eastAsia"/>
          <w:color w:val="000000" w:themeColor="text1"/>
          <w:sz w:val="20"/>
          <w:szCs w:val="20"/>
        </w:rPr>
        <w:t>Silverlight</w:t>
      </w:r>
      <w:r w:rsidRPr="007B3C65">
        <w:rPr>
          <w:rFonts w:hint="eastAsia"/>
          <w:color w:val="000000" w:themeColor="text1"/>
          <w:sz w:val="20"/>
          <w:szCs w:val="20"/>
        </w:rPr>
        <w:t>插件</w:t>
      </w:r>
      <w:r w:rsidRPr="007B3C65">
        <w:rPr>
          <w:rFonts w:hint="eastAsia"/>
          <w:color w:val="000000" w:themeColor="text1"/>
          <w:sz w:val="20"/>
          <w:szCs w:val="20"/>
        </w:rPr>
        <w:t>(</w:t>
      </w:r>
      <w:r w:rsidRPr="007B3C65">
        <w:rPr>
          <w:rFonts w:hint="eastAsia"/>
          <w:color w:val="000000" w:themeColor="text1"/>
          <w:sz w:val="20"/>
          <w:szCs w:val="20"/>
        </w:rPr>
        <w:t>手动也无法修改</w:t>
      </w:r>
      <w:r w:rsidRPr="007B3C65">
        <w:rPr>
          <w:rFonts w:hint="eastAsia"/>
          <w:color w:val="000000" w:themeColor="text1"/>
          <w:sz w:val="20"/>
          <w:szCs w:val="20"/>
        </w:rPr>
        <w:t>)</w:t>
      </w:r>
      <w:r w:rsidRPr="007B3C65">
        <w:rPr>
          <w:rFonts w:hint="eastAsia"/>
          <w:color w:val="000000" w:themeColor="text1"/>
          <w:sz w:val="20"/>
          <w:szCs w:val="20"/>
        </w:rPr>
        <w:t>。</w:t>
      </w:r>
    </w:p>
    <w:p w:rsidR="00710E66" w:rsidRPr="007B3C65" w:rsidRDefault="00710E66" w:rsidP="00710E66">
      <w:pPr>
        <w:pStyle w:val="Default"/>
        <w:rPr>
          <w:rFonts w:ascii="微软雅黑" w:eastAsia="微软雅黑" w:hAnsi="微软雅黑" w:cs="宋体"/>
          <w:color w:val="000000" w:themeColor="text1"/>
          <w:sz w:val="20"/>
          <w:szCs w:val="20"/>
        </w:rPr>
      </w:pPr>
      <w:r w:rsidRPr="007B3C65">
        <w:rPr>
          <w:rFonts w:hint="eastAsia"/>
          <w:color w:val="000000" w:themeColor="text1"/>
          <w:sz w:val="20"/>
          <w:szCs w:val="20"/>
        </w:rPr>
        <w:t>Chrome</w:t>
      </w:r>
      <w:r w:rsidRPr="007B3C65">
        <w:rPr>
          <w:rFonts w:hint="eastAsia"/>
          <w:color w:val="000000" w:themeColor="text1"/>
          <w:sz w:val="20"/>
          <w:szCs w:val="20"/>
        </w:rPr>
        <w:t>浏览器（版本为</w:t>
      </w:r>
      <w:r w:rsidRPr="007B3C65">
        <w:rPr>
          <w:rFonts w:hint="eastAsia"/>
          <w:color w:val="000000" w:themeColor="text1"/>
          <w:sz w:val="20"/>
          <w:szCs w:val="20"/>
        </w:rPr>
        <w:t>45</w:t>
      </w:r>
      <w:r w:rsidRPr="007B3C65">
        <w:rPr>
          <w:rFonts w:hint="eastAsia"/>
          <w:color w:val="000000" w:themeColor="text1"/>
          <w:sz w:val="20"/>
          <w:szCs w:val="20"/>
        </w:rPr>
        <w:t>及之前的），如果默认不支持</w:t>
      </w:r>
      <w:r w:rsidRPr="007B3C65">
        <w:rPr>
          <w:rFonts w:hint="eastAsia"/>
          <w:color w:val="000000" w:themeColor="text1"/>
          <w:sz w:val="20"/>
          <w:szCs w:val="20"/>
        </w:rPr>
        <w:t>Silverlight</w:t>
      </w:r>
      <w:r w:rsidRPr="007B3C65">
        <w:rPr>
          <w:rFonts w:hint="eastAsia"/>
          <w:color w:val="000000" w:themeColor="text1"/>
          <w:sz w:val="20"/>
          <w:szCs w:val="20"/>
        </w:rPr>
        <w:t>插件，可以手动打开，具体步骤参考：</w:t>
      </w:r>
      <w:hyperlink r:id="rId19" w:history="1">
        <w:r w:rsidRPr="007B3C65">
          <w:rPr>
            <w:rStyle w:val="ac"/>
            <w:rFonts w:ascii="微软雅黑" w:eastAsia="微软雅黑" w:hAnsi="微软雅黑" w:cs="宋体"/>
            <w:color w:val="000000" w:themeColor="text1"/>
            <w:sz w:val="20"/>
            <w:szCs w:val="20"/>
          </w:rPr>
          <w:t>http://club.kisdee.com/forum.php?mod=viewthread&amp;tid=904369</w:t>
        </w:r>
      </w:hyperlink>
    </w:p>
    <w:p w:rsidR="00710E66" w:rsidRPr="007B3C65" w:rsidRDefault="00710E66" w:rsidP="00710E66">
      <w:pPr>
        <w:spacing w:line="360" w:lineRule="auto"/>
        <w:rPr>
          <w:color w:val="000000" w:themeColor="text1"/>
          <w:szCs w:val="18"/>
        </w:rPr>
      </w:pPr>
    </w:p>
    <w:p w:rsidR="00710E66" w:rsidRPr="007B3C65" w:rsidRDefault="00710E66" w:rsidP="00710E66">
      <w:pPr>
        <w:rPr>
          <w:color w:val="000000" w:themeColor="text1"/>
        </w:rPr>
      </w:pPr>
    </w:p>
    <w:p w:rsidR="00710E66" w:rsidRPr="007B3C65" w:rsidRDefault="00710E66" w:rsidP="00710E66">
      <w:pPr>
        <w:pStyle w:val="21"/>
        <w:spacing w:line="360" w:lineRule="auto"/>
        <w:rPr>
          <w:rFonts w:ascii="宋体" w:eastAsia="宋体" w:hAnsi="宋体"/>
          <w:color w:val="000000" w:themeColor="text1"/>
        </w:rPr>
      </w:pPr>
      <w:bookmarkStart w:id="2018" w:name="_Toc246410920"/>
      <w:bookmarkStart w:id="2019" w:name="_Toc246414658"/>
      <w:bookmarkStart w:id="2020" w:name="_Toc246479742"/>
      <w:bookmarkStart w:id="2021" w:name="_Toc246480535"/>
      <w:bookmarkStart w:id="2022" w:name="_Toc246481306"/>
      <w:bookmarkStart w:id="2023" w:name="_Toc246482075"/>
      <w:bookmarkStart w:id="2024" w:name="_Toc246930283"/>
      <w:bookmarkStart w:id="2025" w:name="_Toc246410921"/>
      <w:bookmarkStart w:id="2026" w:name="_Toc246414659"/>
      <w:bookmarkStart w:id="2027" w:name="_Toc246479743"/>
      <w:bookmarkStart w:id="2028" w:name="_Toc246480536"/>
      <w:bookmarkStart w:id="2029" w:name="_Toc246481307"/>
      <w:bookmarkStart w:id="2030" w:name="_Toc246482076"/>
      <w:bookmarkStart w:id="2031" w:name="_Toc246930284"/>
      <w:bookmarkStart w:id="2032" w:name="_Toc246410922"/>
      <w:bookmarkStart w:id="2033" w:name="_Toc246414660"/>
      <w:bookmarkStart w:id="2034" w:name="_Toc246479744"/>
      <w:bookmarkStart w:id="2035" w:name="_Toc246480537"/>
      <w:bookmarkStart w:id="2036" w:name="_Toc246481308"/>
      <w:bookmarkStart w:id="2037" w:name="_Toc246482077"/>
      <w:bookmarkStart w:id="2038" w:name="_Toc246930285"/>
      <w:bookmarkStart w:id="2039" w:name="_Toc246410923"/>
      <w:bookmarkStart w:id="2040" w:name="_Toc246414661"/>
      <w:bookmarkStart w:id="2041" w:name="_Toc246479745"/>
      <w:bookmarkStart w:id="2042" w:name="_Toc246480538"/>
      <w:bookmarkStart w:id="2043" w:name="_Toc246481309"/>
      <w:bookmarkStart w:id="2044" w:name="_Toc246482078"/>
      <w:bookmarkStart w:id="2045" w:name="_Toc246930286"/>
      <w:bookmarkStart w:id="2046" w:name="_Toc246410924"/>
      <w:bookmarkStart w:id="2047" w:name="_Toc246414662"/>
      <w:bookmarkStart w:id="2048" w:name="_Toc246479746"/>
      <w:bookmarkStart w:id="2049" w:name="_Toc246480539"/>
      <w:bookmarkStart w:id="2050" w:name="_Toc246481310"/>
      <w:bookmarkStart w:id="2051" w:name="_Toc246482079"/>
      <w:bookmarkStart w:id="2052" w:name="_Toc246930287"/>
      <w:bookmarkStart w:id="2053" w:name="_Toc330482601"/>
      <w:bookmarkStart w:id="2054" w:name="_Toc10030070"/>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7B3C65">
        <w:rPr>
          <w:rFonts w:ascii="宋体" w:eastAsia="宋体" w:hAnsi="宋体" w:hint="eastAsia"/>
          <w:color w:val="000000" w:themeColor="text1"/>
        </w:rPr>
        <w:t>系统的访问模型</w:t>
      </w:r>
      <w:bookmarkEnd w:id="2053"/>
      <w:bookmarkEnd w:id="205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用户的访问模型：用户 -&gt; 应用服务器 -&gt;账套数据库</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管理员的访问模型：管理员 -&gt; 管理中心 -&gt; 应用服务器/ 账套数据库/ 管理数据库</w:t>
      </w:r>
    </w:p>
    <w:p w:rsidR="00710E66" w:rsidRPr="007B3C65" w:rsidRDefault="00710E66" w:rsidP="00710E66">
      <w:pPr>
        <w:jc w:val="center"/>
        <w:rPr>
          <w:color w:val="000000" w:themeColor="text1"/>
        </w:rPr>
      </w:pPr>
      <w:r w:rsidRPr="007B3C65">
        <w:rPr>
          <w:noProof/>
          <w:color w:val="000000" w:themeColor="text1"/>
        </w:rPr>
        <w:lastRenderedPageBreak/>
        <w:drawing>
          <wp:inline distT="0" distB="0" distL="0" distR="0" wp14:anchorId="46E4EEB8" wp14:editId="57A6D38C">
            <wp:extent cx="4914900" cy="52959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srcRect/>
                    <a:stretch>
                      <a:fillRect/>
                    </a:stretch>
                  </pic:blipFill>
                  <pic:spPr bwMode="auto">
                    <a:xfrm>
                      <a:off x="0" y="0"/>
                      <a:ext cx="4914900" cy="5295900"/>
                    </a:xfrm>
                    <a:prstGeom prst="rect">
                      <a:avLst/>
                    </a:prstGeom>
                    <a:noFill/>
                    <a:ln w="9525">
                      <a:noFill/>
                      <a:miter lim="800000"/>
                      <a:headEnd/>
                      <a:tailEnd/>
                    </a:ln>
                  </pic:spPr>
                </pic:pic>
              </a:graphicData>
            </a:graphic>
          </wp:inline>
        </w:drawing>
      </w:r>
    </w:p>
    <w:p w:rsidR="00710E66" w:rsidRPr="007B3C65" w:rsidRDefault="00710E66" w:rsidP="00710E66">
      <w:pPr>
        <w:jc w:val="center"/>
        <w:rPr>
          <w:b/>
          <w:color w:val="000000" w:themeColor="text1"/>
          <w:sz w:val="18"/>
        </w:rPr>
      </w:pPr>
      <w:r w:rsidRPr="007B3C65">
        <w:rPr>
          <w:rFonts w:hint="eastAsia"/>
          <w:b/>
          <w:color w:val="000000" w:themeColor="text1"/>
          <w:sz w:val="18"/>
        </w:rPr>
        <w:t>图示↑系统访问模型</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管理员的部署初始任务：安装系统 -&gt; 访问管理站点 -&gt; 新建管理中心 -&gt; 新建账套 -&gt; 注册应用服务器到管理中心（应用服务器和管理中心在同一机器则不需注册）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用户许可管理在『管理中心』建立后随时可进行。</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仅『应用服务器』和『管理中心』需要系统安装，数据库均不需要系统安装，通过管理中心站点访问SQL Server或Oracle DB即可新建和维护账套数据库、管理数据库。</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具体安装部署过程请见安装盘中的《产品安装指南》。</w:t>
      </w:r>
    </w:p>
    <w:p w:rsidR="00710E66" w:rsidRPr="007B3C65" w:rsidRDefault="00710E66" w:rsidP="00710E66">
      <w:pPr>
        <w:pStyle w:val="21"/>
        <w:spacing w:line="360" w:lineRule="auto"/>
        <w:rPr>
          <w:rFonts w:ascii="宋体" w:eastAsia="宋体" w:hAnsi="宋体"/>
          <w:color w:val="000000" w:themeColor="text1"/>
        </w:rPr>
      </w:pPr>
      <w:bookmarkStart w:id="2055" w:name="_Toc246410975"/>
      <w:bookmarkStart w:id="2056" w:name="_Toc246414713"/>
      <w:bookmarkStart w:id="2057" w:name="_Toc246479797"/>
      <w:bookmarkStart w:id="2058" w:name="_Toc246480590"/>
      <w:bookmarkStart w:id="2059" w:name="_Toc246481361"/>
      <w:bookmarkStart w:id="2060" w:name="_Toc246482130"/>
      <w:bookmarkStart w:id="2061" w:name="_Toc246930338"/>
      <w:bookmarkStart w:id="2062" w:name="_Toc246410976"/>
      <w:bookmarkStart w:id="2063" w:name="_Toc246414714"/>
      <w:bookmarkStart w:id="2064" w:name="_Toc246479798"/>
      <w:bookmarkStart w:id="2065" w:name="_Toc246480591"/>
      <w:bookmarkStart w:id="2066" w:name="_Toc246481362"/>
      <w:bookmarkStart w:id="2067" w:name="_Toc246482131"/>
      <w:bookmarkStart w:id="2068" w:name="_Toc246930339"/>
      <w:bookmarkStart w:id="2069" w:name="_Toc246410977"/>
      <w:bookmarkStart w:id="2070" w:name="_Toc246414715"/>
      <w:bookmarkStart w:id="2071" w:name="_Toc246479799"/>
      <w:bookmarkStart w:id="2072" w:name="_Toc246480592"/>
      <w:bookmarkStart w:id="2073" w:name="_Toc246481363"/>
      <w:bookmarkStart w:id="2074" w:name="_Toc246482132"/>
      <w:bookmarkStart w:id="2075" w:name="_Toc246930340"/>
      <w:bookmarkStart w:id="2076" w:name="_Toc246410978"/>
      <w:bookmarkStart w:id="2077" w:name="_Toc246414716"/>
      <w:bookmarkStart w:id="2078" w:name="_Toc246479800"/>
      <w:bookmarkStart w:id="2079" w:name="_Toc246480593"/>
      <w:bookmarkStart w:id="2080" w:name="_Toc246481364"/>
      <w:bookmarkStart w:id="2081" w:name="_Toc246482133"/>
      <w:bookmarkStart w:id="2082" w:name="_Toc246930341"/>
      <w:bookmarkStart w:id="2083" w:name="_Toc330482602"/>
      <w:bookmarkStart w:id="2084" w:name="_Toc10030071"/>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sidRPr="007B3C65">
        <w:rPr>
          <w:rFonts w:ascii="宋体" w:eastAsia="宋体" w:hAnsi="宋体" w:hint="eastAsia"/>
          <w:color w:val="000000" w:themeColor="text1"/>
        </w:rPr>
        <w:lastRenderedPageBreak/>
        <w:t>推荐的部署方式</w:t>
      </w:r>
      <w:bookmarkEnd w:id="2083"/>
      <w:bookmarkEnd w:id="2084"/>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    管理中心、管理数据库耗费资源都比较少，为了部署便捷性起见，通常推荐生产环境将应用服务器、管理中心装在同一操作系统上，账套、管理数据库放在另一台服务器的同一数据库实例中。这样只需两台服务器即可完成系统部署，性能也有保障。</w:t>
      </w:r>
    </w:p>
    <w:p w:rsidR="00710E66" w:rsidRPr="007B3C65" w:rsidRDefault="00710E66" w:rsidP="00710E66">
      <w:pPr>
        <w:spacing w:line="360" w:lineRule="auto"/>
        <w:jc w:val="center"/>
        <w:rPr>
          <w:noProof/>
          <w:color w:val="000000" w:themeColor="text1"/>
        </w:rPr>
      </w:pPr>
      <w:r w:rsidRPr="007B3C65">
        <w:rPr>
          <w:noProof/>
          <w:color w:val="000000" w:themeColor="text1"/>
        </w:rPr>
        <w:drawing>
          <wp:inline distT="0" distB="0" distL="0" distR="0" wp14:anchorId="36068B3E" wp14:editId="34188D42">
            <wp:extent cx="5486400" cy="23145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srcRect/>
                    <a:stretch>
                      <a:fillRect/>
                    </a:stretch>
                  </pic:blipFill>
                  <pic:spPr bwMode="auto">
                    <a:xfrm>
                      <a:off x="0" y="0"/>
                      <a:ext cx="5486400" cy="2314575"/>
                    </a:xfrm>
                    <a:prstGeom prst="rect">
                      <a:avLst/>
                    </a:prstGeom>
                    <a:noFill/>
                    <a:ln w="9525">
                      <a:noFill/>
                      <a:miter lim="800000"/>
                      <a:headEnd/>
                      <a:tailEnd/>
                    </a:ln>
                  </pic:spPr>
                </pic:pic>
              </a:graphicData>
            </a:graphic>
          </wp:inline>
        </w:drawing>
      </w:r>
    </w:p>
    <w:p w:rsidR="00710E66" w:rsidRPr="007B3C65" w:rsidRDefault="00710E66" w:rsidP="00710E66">
      <w:pPr>
        <w:spacing w:line="360" w:lineRule="auto"/>
        <w:jc w:val="center"/>
        <w:rPr>
          <w:b/>
          <w:color w:val="000000" w:themeColor="text1"/>
          <w:sz w:val="18"/>
          <w:szCs w:val="18"/>
        </w:rPr>
      </w:pPr>
      <w:r w:rsidRPr="007B3C65">
        <w:rPr>
          <w:rFonts w:hint="eastAsia"/>
          <w:b/>
          <w:noProof/>
          <w:color w:val="000000" w:themeColor="text1"/>
          <w:sz w:val="18"/>
        </w:rPr>
        <w:t>图示</w:t>
      </w:r>
      <w:r w:rsidRPr="007B3C65">
        <w:rPr>
          <w:rFonts w:ascii="宋体" w:hAnsi="宋体" w:hint="eastAsia"/>
          <w:b/>
          <w:noProof/>
          <w:color w:val="000000" w:themeColor="text1"/>
          <w:sz w:val="18"/>
        </w:rPr>
        <w:t>↑</w:t>
      </w:r>
      <w:r w:rsidRPr="007B3C65">
        <w:rPr>
          <w:rFonts w:hint="eastAsia"/>
          <w:b/>
          <w:noProof/>
          <w:color w:val="000000" w:themeColor="text1"/>
          <w:sz w:val="18"/>
        </w:rPr>
        <w:t>生产环境的一般部署方式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如果部署系统是为了完成演示、功能测试、开发等轻量级的非生产任务，可以将所有服务器角色都部署在同一台服务器的同一操作系统中，但在客户生产环境禁止这样做。</w:t>
      </w:r>
    </w:p>
    <w:p w:rsidR="00710E66" w:rsidRPr="007B3C65" w:rsidRDefault="00710E66" w:rsidP="00710E66">
      <w:pPr>
        <w:spacing w:line="360" w:lineRule="auto"/>
        <w:jc w:val="center"/>
        <w:rPr>
          <w:noProof/>
          <w:color w:val="000000" w:themeColor="text1"/>
        </w:rPr>
      </w:pPr>
      <w:r w:rsidRPr="007B3C65">
        <w:rPr>
          <w:noProof/>
          <w:color w:val="000000" w:themeColor="text1"/>
        </w:rPr>
        <w:drawing>
          <wp:inline distT="0" distB="0" distL="0" distR="0" wp14:anchorId="2C9E90B6" wp14:editId="5A226C0F">
            <wp:extent cx="5486400" cy="2028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srcRect/>
                    <a:stretch>
                      <a:fillRect/>
                    </a:stretch>
                  </pic:blipFill>
                  <pic:spPr bwMode="auto">
                    <a:xfrm>
                      <a:off x="0" y="0"/>
                      <a:ext cx="5486400" cy="2028825"/>
                    </a:xfrm>
                    <a:prstGeom prst="rect">
                      <a:avLst/>
                    </a:prstGeom>
                    <a:noFill/>
                    <a:ln w="9525">
                      <a:noFill/>
                      <a:miter lim="800000"/>
                      <a:headEnd/>
                      <a:tailEnd/>
                    </a:ln>
                  </pic:spPr>
                </pic:pic>
              </a:graphicData>
            </a:graphic>
          </wp:inline>
        </w:drawing>
      </w:r>
    </w:p>
    <w:p w:rsidR="00710E66" w:rsidRPr="007B3C65" w:rsidRDefault="00710E66" w:rsidP="00710E66">
      <w:pPr>
        <w:spacing w:line="360" w:lineRule="auto"/>
        <w:jc w:val="center"/>
        <w:rPr>
          <w:color w:val="000000" w:themeColor="text1"/>
          <w:szCs w:val="18"/>
        </w:rPr>
      </w:pPr>
      <w:r w:rsidRPr="007B3C65">
        <w:rPr>
          <w:rFonts w:hint="eastAsia"/>
          <w:b/>
          <w:noProof/>
          <w:color w:val="000000" w:themeColor="text1"/>
          <w:sz w:val="18"/>
        </w:rPr>
        <w:t>图示</w:t>
      </w:r>
      <w:r w:rsidRPr="007B3C65">
        <w:rPr>
          <w:rFonts w:ascii="宋体" w:hAnsi="宋体" w:hint="eastAsia"/>
          <w:b/>
          <w:noProof/>
          <w:color w:val="000000" w:themeColor="text1"/>
          <w:sz w:val="18"/>
        </w:rPr>
        <w:t>↑</w:t>
      </w:r>
      <w:r w:rsidRPr="007B3C65">
        <w:rPr>
          <w:rFonts w:hint="eastAsia"/>
          <w:b/>
          <w:noProof/>
          <w:color w:val="000000" w:themeColor="text1"/>
          <w:sz w:val="18"/>
        </w:rPr>
        <w:t>非生产环境的一般部署方式</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如果系统需要做群集或有更高的安全考虑，可按需将各角色分开部署，这样要两台以上服务器才能完成部署。</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具体请参考安装盘中的《系统管理员手册》。</w:t>
      </w:r>
    </w:p>
    <w:p w:rsidR="00710E66" w:rsidRPr="007B3C65" w:rsidRDefault="00710E66" w:rsidP="00710E66">
      <w:pPr>
        <w:pStyle w:val="aff1"/>
        <w:ind w:left="420" w:firstLineChars="0" w:firstLine="0"/>
        <w:rPr>
          <w:color w:val="000000" w:themeColor="text1"/>
        </w:rPr>
      </w:pPr>
      <w:r w:rsidRPr="007B3C65">
        <w:rPr>
          <w:rFonts w:hint="eastAsia"/>
          <w:color w:val="000000" w:themeColor="text1"/>
        </w:rPr>
        <w:t>另外，</w:t>
      </w:r>
      <w:r w:rsidR="002A1BB4" w:rsidRPr="007B3C65">
        <w:rPr>
          <w:rFonts w:hint="eastAsia"/>
          <w:color w:val="000000" w:themeColor="text1"/>
        </w:rPr>
        <w:t>金蝶云星空</w:t>
      </w:r>
      <w:r w:rsidRPr="007B3C65">
        <w:rPr>
          <w:rFonts w:hint="eastAsia"/>
          <w:color w:val="000000" w:themeColor="text1"/>
        </w:rPr>
        <w:t>也可采用</w:t>
      </w:r>
      <w:r w:rsidRPr="007B3C65">
        <w:rPr>
          <w:rFonts w:hint="eastAsia"/>
          <w:color w:val="000000" w:themeColor="text1"/>
        </w:rPr>
        <w:t>Haproxy</w:t>
      </w:r>
      <w:r w:rsidRPr="007B3C65">
        <w:rPr>
          <w:rFonts w:hint="eastAsia"/>
          <w:color w:val="000000" w:themeColor="text1"/>
        </w:rPr>
        <w:t>部署应用服务器集群和高可用方案，详情请参阅产品安装包</w:t>
      </w:r>
      <w:r w:rsidRPr="007B3C65">
        <w:rPr>
          <w:rFonts w:hint="eastAsia"/>
          <w:color w:val="000000" w:themeColor="text1"/>
        </w:rPr>
        <w:t>help</w:t>
      </w:r>
      <w:r w:rsidRPr="007B3C65">
        <w:rPr>
          <w:rFonts w:hint="eastAsia"/>
          <w:color w:val="000000" w:themeColor="text1"/>
        </w:rPr>
        <w:t>目录中的部署方案压缩包：</w:t>
      </w:r>
      <w:r w:rsidRPr="007B3C65">
        <w:rPr>
          <w:color w:val="000000" w:themeColor="text1"/>
        </w:rPr>
        <w:t>HAproxy</w:t>
      </w:r>
      <w:r w:rsidRPr="007B3C65">
        <w:rPr>
          <w:rFonts w:hint="eastAsia"/>
          <w:color w:val="000000" w:themeColor="text1"/>
        </w:rPr>
        <w:t>.rar</w:t>
      </w:r>
      <w:r w:rsidRPr="007B3C65">
        <w:rPr>
          <w:color w:val="000000" w:themeColor="text1"/>
        </w:rPr>
        <w:t xml:space="preserve"> </w:t>
      </w:r>
    </w:p>
    <w:p w:rsidR="00710E66" w:rsidRPr="007B3C65" w:rsidRDefault="00710E66" w:rsidP="00710E66">
      <w:pPr>
        <w:widowControl/>
        <w:spacing w:line="360" w:lineRule="auto"/>
        <w:ind w:firstLineChars="200" w:firstLine="420"/>
        <w:rPr>
          <w:rFonts w:ascii="宋体" w:hAnsi="宋体"/>
          <w:color w:val="000000" w:themeColor="text1"/>
          <w:szCs w:val="21"/>
        </w:rPr>
      </w:pPr>
    </w:p>
    <w:p w:rsidR="00710E66" w:rsidRPr="007B3C65" w:rsidRDefault="00710E66" w:rsidP="00710E66">
      <w:pPr>
        <w:pStyle w:val="21"/>
        <w:spacing w:line="360" w:lineRule="auto"/>
        <w:rPr>
          <w:rFonts w:ascii="宋体" w:eastAsia="宋体" w:hAnsi="宋体"/>
          <w:color w:val="000000" w:themeColor="text1"/>
        </w:rPr>
      </w:pPr>
      <w:bookmarkStart w:id="2085" w:name="_Toc246411026"/>
      <w:bookmarkStart w:id="2086" w:name="_Toc246414764"/>
      <w:bookmarkStart w:id="2087" w:name="_Toc246479848"/>
      <w:bookmarkStart w:id="2088" w:name="_Toc246480641"/>
      <w:bookmarkStart w:id="2089" w:name="_Toc246481412"/>
      <w:bookmarkStart w:id="2090" w:name="_Toc246482181"/>
      <w:bookmarkStart w:id="2091" w:name="_Toc246930389"/>
      <w:bookmarkStart w:id="2092" w:name="_Toc246411027"/>
      <w:bookmarkStart w:id="2093" w:name="_Toc246414765"/>
      <w:bookmarkStart w:id="2094" w:name="_Toc246479849"/>
      <w:bookmarkStart w:id="2095" w:name="_Toc246480642"/>
      <w:bookmarkStart w:id="2096" w:name="_Toc246481413"/>
      <w:bookmarkStart w:id="2097" w:name="_Toc246482182"/>
      <w:bookmarkStart w:id="2098" w:name="_Toc246930390"/>
      <w:bookmarkStart w:id="2099" w:name="_Toc246411028"/>
      <w:bookmarkStart w:id="2100" w:name="_Toc246414766"/>
      <w:bookmarkStart w:id="2101" w:name="_Toc246479850"/>
      <w:bookmarkStart w:id="2102" w:name="_Toc246480643"/>
      <w:bookmarkStart w:id="2103" w:name="_Toc246481414"/>
      <w:bookmarkStart w:id="2104" w:name="_Toc246482183"/>
      <w:bookmarkStart w:id="2105" w:name="_Toc246930391"/>
      <w:bookmarkStart w:id="2106" w:name="_Toc246411029"/>
      <w:bookmarkStart w:id="2107" w:name="_Toc246414767"/>
      <w:bookmarkStart w:id="2108" w:name="_Toc246479851"/>
      <w:bookmarkStart w:id="2109" w:name="_Toc246480644"/>
      <w:bookmarkStart w:id="2110" w:name="_Toc246481415"/>
      <w:bookmarkStart w:id="2111" w:name="_Toc246482184"/>
      <w:bookmarkStart w:id="2112" w:name="_Toc246930392"/>
      <w:bookmarkStart w:id="2113" w:name="_Toc196815588"/>
      <w:bookmarkStart w:id="2114" w:name="_Toc330482603"/>
      <w:bookmarkStart w:id="2115" w:name="_Toc10030072"/>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sidRPr="007B3C65">
        <w:rPr>
          <w:rFonts w:ascii="宋体" w:eastAsia="宋体" w:hAnsi="宋体" w:hint="eastAsia"/>
          <w:color w:val="000000" w:themeColor="text1"/>
        </w:rPr>
        <w:t>支持的运行环境</w:t>
      </w:r>
      <w:bookmarkEnd w:id="2113"/>
      <w:bookmarkEnd w:id="2114"/>
      <w:bookmarkEnd w:id="2115"/>
    </w:p>
    <w:p w:rsidR="00710E66" w:rsidRPr="007B3C65" w:rsidRDefault="00710E66" w:rsidP="00710E66">
      <w:pPr>
        <w:pStyle w:val="30"/>
        <w:tabs>
          <w:tab w:val="num" w:pos="1260"/>
        </w:tabs>
        <w:spacing w:before="300" w:after="0" w:line="360" w:lineRule="auto"/>
        <w:ind w:left="306" w:right="210"/>
        <w:rPr>
          <w:color w:val="000000" w:themeColor="text1"/>
          <w:sz w:val="28"/>
        </w:rPr>
      </w:pPr>
      <w:bookmarkStart w:id="2116" w:name="_Toc330482604"/>
      <w:bookmarkStart w:id="2117" w:name="_Toc10030073"/>
      <w:r w:rsidRPr="007B3C65">
        <w:rPr>
          <w:rFonts w:hint="eastAsia"/>
          <w:color w:val="000000" w:themeColor="text1"/>
          <w:sz w:val="28"/>
        </w:rPr>
        <w:t>应用服务器的运行环境</w:t>
      </w:r>
      <w:bookmarkEnd w:id="2116"/>
      <w:bookmarkEnd w:id="2117"/>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下表是经过金蝶全面测试的应用服务器运行环境，建议客户的生产系统采用：</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417"/>
        <w:gridCol w:w="1418"/>
        <w:gridCol w:w="1417"/>
        <w:gridCol w:w="2595"/>
      </w:tblGrid>
      <w:tr w:rsidR="00710E66" w:rsidRPr="007B3C65" w:rsidTr="009C25FE">
        <w:trPr>
          <w:cantSplit/>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262626"/>
            <w:vAlign w:val="center"/>
          </w:tcPr>
          <w:p w:rsidR="00710E66" w:rsidRPr="007B3C65" w:rsidRDefault="00710E66" w:rsidP="009C25FE">
            <w:pPr>
              <w:jc w:val="center"/>
              <w:rPr>
                <w:b/>
                <w:color w:val="000000" w:themeColor="text1"/>
                <w:szCs w:val="21"/>
              </w:rPr>
            </w:pPr>
            <w:r w:rsidRPr="007B3C65">
              <w:rPr>
                <w:rFonts w:hint="eastAsia"/>
                <w:b/>
                <w:color w:val="000000" w:themeColor="text1"/>
                <w:szCs w:val="21"/>
              </w:rPr>
              <w:t>首要支持的运行环境</w:t>
            </w:r>
            <w:r w:rsidRPr="007B3C65">
              <w:rPr>
                <w:rFonts w:hint="eastAsia"/>
                <w:b/>
                <w:color w:val="000000" w:themeColor="text1"/>
                <w:szCs w:val="21"/>
              </w:rPr>
              <w:t>__</w:t>
            </w:r>
            <w:r w:rsidRPr="007B3C65">
              <w:rPr>
                <w:rFonts w:hint="eastAsia"/>
                <w:b/>
                <w:color w:val="000000" w:themeColor="text1"/>
                <w:szCs w:val="21"/>
              </w:rPr>
              <w:t>应用服务器</w:t>
            </w:r>
          </w:p>
        </w:tc>
      </w:tr>
      <w:tr w:rsidR="00710E66" w:rsidRPr="007B3C65" w:rsidTr="009C25FE">
        <w:trPr>
          <w:cantSplit/>
          <w:trHeight w:val="119"/>
          <w:jc w:val="center"/>
        </w:trPr>
        <w:tc>
          <w:tcPr>
            <w:tcW w:w="8379" w:type="dxa"/>
            <w:gridSpan w:val="5"/>
            <w:tcBorders>
              <w:top w:val="single" w:sz="4" w:space="0" w:color="auto"/>
              <w:left w:val="single" w:sz="4" w:space="0" w:color="auto"/>
              <w:bottom w:val="single" w:sz="4" w:space="0" w:color="auto"/>
              <w:right w:val="single" w:sz="4" w:space="0" w:color="auto"/>
            </w:tcBorders>
            <w:vAlign w:val="center"/>
          </w:tcPr>
          <w:p w:rsidR="00710E66" w:rsidRPr="007B3C65" w:rsidRDefault="00710E66" w:rsidP="009C25FE">
            <w:pPr>
              <w:rPr>
                <w:b/>
                <w:color w:val="000000" w:themeColor="text1"/>
                <w:szCs w:val="21"/>
              </w:rPr>
            </w:pPr>
            <w:r w:rsidRPr="007B3C65">
              <w:rPr>
                <w:rFonts w:hint="eastAsia"/>
                <w:b/>
                <w:color w:val="000000" w:themeColor="text1"/>
                <w:szCs w:val="21"/>
              </w:rPr>
              <w:t>Windows Server 2008 R2</w:t>
            </w:r>
            <w:r w:rsidRPr="007B3C65">
              <w:rPr>
                <w:rFonts w:hint="eastAsia"/>
                <w:color w:val="000000" w:themeColor="text1"/>
                <w:sz w:val="18"/>
                <w:szCs w:val="21"/>
              </w:rPr>
              <w:t>备注：不支持</w:t>
            </w:r>
            <w:r w:rsidRPr="007B3C65">
              <w:rPr>
                <w:rFonts w:hint="eastAsia"/>
                <w:color w:val="000000" w:themeColor="text1"/>
                <w:sz w:val="18"/>
                <w:szCs w:val="18"/>
              </w:rPr>
              <w:t>『核心安装』（</w:t>
            </w:r>
            <w:r w:rsidRPr="007B3C65">
              <w:rPr>
                <w:rFonts w:hint="eastAsia"/>
                <w:color w:val="000000" w:themeColor="text1"/>
                <w:sz w:val="18"/>
                <w:szCs w:val="18"/>
              </w:rPr>
              <w:t>C</w:t>
            </w:r>
            <w:r w:rsidRPr="007B3C65">
              <w:rPr>
                <w:color w:val="000000" w:themeColor="text1"/>
                <w:sz w:val="18"/>
                <w:szCs w:val="18"/>
              </w:rPr>
              <w:t xml:space="preserve">ore </w:t>
            </w:r>
            <w:r w:rsidRPr="007B3C65">
              <w:rPr>
                <w:rFonts w:hint="eastAsia"/>
                <w:color w:val="000000" w:themeColor="text1"/>
                <w:sz w:val="18"/>
                <w:szCs w:val="18"/>
              </w:rPr>
              <w:t>I</w:t>
            </w:r>
            <w:r w:rsidRPr="007B3C65">
              <w:rPr>
                <w:color w:val="000000" w:themeColor="text1"/>
                <w:sz w:val="18"/>
                <w:szCs w:val="18"/>
              </w:rPr>
              <w:t>nstallation</w:t>
            </w:r>
            <w:r w:rsidRPr="007B3C65">
              <w:rPr>
                <w:rFonts w:hint="eastAsia"/>
                <w:color w:val="000000" w:themeColor="text1"/>
                <w:sz w:val="18"/>
                <w:szCs w:val="18"/>
              </w:rPr>
              <w:t>）模式</w:t>
            </w:r>
          </w:p>
        </w:tc>
      </w:tr>
      <w:tr w:rsidR="00710E66" w:rsidRPr="007B3C65" w:rsidTr="009C25FE">
        <w:trPr>
          <w:cantSplit/>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必需组件</w:t>
            </w:r>
          </w:p>
        </w:tc>
      </w:tr>
      <w:tr w:rsidR="00710E66" w:rsidRPr="007B3C65" w:rsidTr="009C25FE">
        <w:trPr>
          <w:cantSplit/>
          <w:trHeight w:val="1248"/>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Web</w:t>
            </w:r>
            <w:r w:rsidRPr="007B3C65">
              <w:rPr>
                <w:rFonts w:hint="eastAsia"/>
                <w:color w:val="000000" w:themeColor="text1"/>
                <w:sz w:val="18"/>
                <w:szCs w:val="18"/>
              </w:rPr>
              <w:t>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SP1</w:t>
            </w:r>
            <w:r w:rsidRPr="007B3C65">
              <w:rPr>
                <w:rFonts w:hint="eastAsia"/>
                <w:color w:val="000000" w:themeColor="text1"/>
                <w:sz w:val="18"/>
                <w:szCs w:val="18"/>
              </w:rPr>
              <w:t>加最新关键补丁</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left"/>
              <w:rPr>
                <w:color w:val="000000" w:themeColor="text1"/>
                <w:sz w:val="18"/>
                <w:szCs w:val="18"/>
              </w:rPr>
            </w:pPr>
            <w:r w:rsidRPr="007B3C65">
              <w:rPr>
                <w:rFonts w:hint="eastAsia"/>
                <w:color w:val="000000" w:themeColor="text1"/>
                <w:sz w:val="18"/>
                <w:szCs w:val="18"/>
              </w:rPr>
              <w:t xml:space="preserve">IIS 7.5 </w:t>
            </w:r>
            <w:r w:rsidRPr="007B3C65">
              <w:rPr>
                <w:rFonts w:hint="eastAsia"/>
                <w:color w:val="000000" w:themeColor="text1"/>
                <w:sz w:val="18"/>
                <w:szCs w:val="18"/>
              </w:rPr>
              <w:t>（操作系统角色）</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消息队列（操作系统功能）</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.NET Framework 4.0 / 4.5</w:t>
            </w:r>
          </w:p>
          <w:p w:rsidR="00710E66" w:rsidRPr="007B3C65" w:rsidRDefault="00710E66" w:rsidP="009C25FE">
            <w:pPr>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cantSplit/>
          <w:trHeight w:val="70"/>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66" w:rsidRPr="007B3C65" w:rsidRDefault="00710E66" w:rsidP="009C25FE">
            <w:pPr>
              <w:rPr>
                <w:b/>
                <w:color w:val="000000" w:themeColor="text1"/>
                <w:szCs w:val="21"/>
              </w:rPr>
            </w:pPr>
            <w:r w:rsidRPr="007B3C65">
              <w:rPr>
                <w:rFonts w:hint="eastAsia"/>
                <w:b/>
                <w:color w:val="000000" w:themeColor="text1"/>
                <w:szCs w:val="21"/>
              </w:rPr>
              <w:t xml:space="preserve">Windows Server 2012                     </w:t>
            </w:r>
            <w:r w:rsidRPr="007B3C65">
              <w:rPr>
                <w:rFonts w:hint="eastAsia"/>
                <w:color w:val="000000" w:themeColor="text1"/>
                <w:sz w:val="18"/>
                <w:szCs w:val="21"/>
              </w:rPr>
              <w:t>备注：不支持</w:t>
            </w:r>
            <w:r w:rsidRPr="007B3C65">
              <w:rPr>
                <w:rFonts w:hint="eastAsia"/>
                <w:color w:val="000000" w:themeColor="text1"/>
                <w:sz w:val="18"/>
                <w:szCs w:val="18"/>
              </w:rPr>
              <w:t>『核心安装』（</w:t>
            </w:r>
            <w:r w:rsidRPr="007B3C65">
              <w:rPr>
                <w:rFonts w:hint="eastAsia"/>
                <w:color w:val="000000" w:themeColor="text1"/>
                <w:sz w:val="18"/>
                <w:szCs w:val="18"/>
              </w:rPr>
              <w:t>C</w:t>
            </w:r>
            <w:r w:rsidRPr="007B3C65">
              <w:rPr>
                <w:color w:val="000000" w:themeColor="text1"/>
                <w:sz w:val="18"/>
                <w:szCs w:val="18"/>
              </w:rPr>
              <w:t xml:space="preserve">ore </w:t>
            </w:r>
            <w:r w:rsidRPr="007B3C65">
              <w:rPr>
                <w:rFonts w:hint="eastAsia"/>
                <w:color w:val="000000" w:themeColor="text1"/>
                <w:sz w:val="18"/>
                <w:szCs w:val="18"/>
              </w:rPr>
              <w:t>I</w:t>
            </w:r>
            <w:r w:rsidRPr="007B3C65">
              <w:rPr>
                <w:color w:val="000000" w:themeColor="text1"/>
                <w:sz w:val="18"/>
                <w:szCs w:val="18"/>
              </w:rPr>
              <w:t>nstallation</w:t>
            </w:r>
            <w:r w:rsidRPr="007B3C65">
              <w:rPr>
                <w:rFonts w:hint="eastAsia"/>
                <w:color w:val="000000" w:themeColor="text1"/>
                <w:sz w:val="18"/>
                <w:szCs w:val="18"/>
              </w:rPr>
              <w:t>）模式</w:t>
            </w:r>
          </w:p>
        </w:tc>
      </w:tr>
      <w:tr w:rsidR="00710E66" w:rsidRPr="007B3C65" w:rsidTr="009C25FE">
        <w:trPr>
          <w:cantSplit/>
          <w:trHeight w:val="70"/>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必须组件</w:t>
            </w:r>
          </w:p>
        </w:tc>
      </w:tr>
      <w:tr w:rsidR="00710E66" w:rsidRPr="007B3C65" w:rsidTr="009C25FE">
        <w:trPr>
          <w:cantSplit/>
          <w:trHeight w:val="1248"/>
          <w:jc w:val="center"/>
        </w:trPr>
        <w:tc>
          <w:tcPr>
            <w:tcW w:w="1532"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最新关键补丁</w:t>
            </w:r>
          </w:p>
        </w:tc>
        <w:tc>
          <w:tcPr>
            <w:tcW w:w="1417" w:type="dxa"/>
            <w:tcBorders>
              <w:top w:val="single" w:sz="4" w:space="0" w:color="auto"/>
              <w:left w:val="single" w:sz="4" w:space="0" w:color="auto"/>
              <w:right w:val="single" w:sz="4" w:space="0" w:color="auto"/>
            </w:tcBorders>
            <w:shd w:val="clear" w:color="auto" w:fill="D9D9D9"/>
          </w:tcPr>
          <w:p w:rsidR="00710E66" w:rsidRPr="007B3C65" w:rsidRDefault="00710E66" w:rsidP="009C25FE">
            <w:pP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left"/>
              <w:rPr>
                <w:color w:val="000000" w:themeColor="text1"/>
                <w:sz w:val="18"/>
                <w:szCs w:val="18"/>
              </w:rPr>
            </w:pPr>
            <w:r w:rsidRPr="007B3C65">
              <w:rPr>
                <w:rFonts w:hint="eastAsia"/>
                <w:color w:val="000000" w:themeColor="text1"/>
                <w:sz w:val="18"/>
                <w:szCs w:val="18"/>
              </w:rPr>
              <w:t xml:space="preserve">IIS 8.0 </w:t>
            </w:r>
            <w:r w:rsidRPr="007B3C65">
              <w:rPr>
                <w:rFonts w:hint="eastAsia"/>
                <w:color w:val="000000" w:themeColor="text1"/>
                <w:sz w:val="18"/>
                <w:szCs w:val="18"/>
              </w:rPr>
              <w:t>（操作系统角色）</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消息队列（操作系统功能）</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.NET Framework 4.5</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cantSplit/>
          <w:trHeight w:val="70"/>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66" w:rsidRPr="007B3C65" w:rsidRDefault="00710E66" w:rsidP="009C25FE">
            <w:pPr>
              <w:rPr>
                <w:b/>
                <w:color w:val="000000" w:themeColor="text1"/>
                <w:szCs w:val="21"/>
              </w:rPr>
            </w:pPr>
            <w:r w:rsidRPr="007B3C65">
              <w:rPr>
                <w:rFonts w:hint="eastAsia"/>
                <w:b/>
                <w:color w:val="000000" w:themeColor="text1"/>
                <w:szCs w:val="21"/>
              </w:rPr>
              <w:t xml:space="preserve">Windows Server 2012 R2                  </w:t>
            </w:r>
            <w:r w:rsidRPr="007B3C65">
              <w:rPr>
                <w:rFonts w:hint="eastAsia"/>
                <w:color w:val="000000" w:themeColor="text1"/>
                <w:sz w:val="18"/>
                <w:szCs w:val="21"/>
              </w:rPr>
              <w:t>备注：不支持</w:t>
            </w:r>
            <w:r w:rsidRPr="007B3C65">
              <w:rPr>
                <w:rFonts w:hint="eastAsia"/>
                <w:color w:val="000000" w:themeColor="text1"/>
                <w:sz w:val="18"/>
                <w:szCs w:val="18"/>
              </w:rPr>
              <w:t>『核心安装』（</w:t>
            </w:r>
            <w:r w:rsidRPr="007B3C65">
              <w:rPr>
                <w:rFonts w:hint="eastAsia"/>
                <w:color w:val="000000" w:themeColor="text1"/>
                <w:sz w:val="18"/>
                <w:szCs w:val="18"/>
              </w:rPr>
              <w:t>C</w:t>
            </w:r>
            <w:r w:rsidRPr="007B3C65">
              <w:rPr>
                <w:color w:val="000000" w:themeColor="text1"/>
                <w:sz w:val="18"/>
                <w:szCs w:val="18"/>
              </w:rPr>
              <w:t xml:space="preserve">ore </w:t>
            </w:r>
            <w:r w:rsidRPr="007B3C65">
              <w:rPr>
                <w:rFonts w:hint="eastAsia"/>
                <w:color w:val="000000" w:themeColor="text1"/>
                <w:sz w:val="18"/>
                <w:szCs w:val="18"/>
              </w:rPr>
              <w:t>I</w:t>
            </w:r>
            <w:r w:rsidRPr="007B3C65">
              <w:rPr>
                <w:color w:val="000000" w:themeColor="text1"/>
                <w:sz w:val="18"/>
                <w:szCs w:val="18"/>
              </w:rPr>
              <w:t>nstallation</w:t>
            </w:r>
            <w:r w:rsidRPr="007B3C65">
              <w:rPr>
                <w:rFonts w:hint="eastAsia"/>
                <w:color w:val="000000" w:themeColor="text1"/>
                <w:sz w:val="18"/>
                <w:szCs w:val="18"/>
              </w:rPr>
              <w:t>）模式</w:t>
            </w:r>
          </w:p>
        </w:tc>
      </w:tr>
      <w:tr w:rsidR="00710E66" w:rsidRPr="007B3C65" w:rsidTr="009C25FE">
        <w:trPr>
          <w:cantSplit/>
          <w:trHeight w:val="70"/>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必须组件</w:t>
            </w:r>
          </w:p>
        </w:tc>
      </w:tr>
      <w:tr w:rsidR="00710E66" w:rsidRPr="007B3C65" w:rsidTr="009C25FE">
        <w:trPr>
          <w:cantSplit/>
          <w:trHeight w:val="1248"/>
          <w:jc w:val="center"/>
        </w:trPr>
        <w:tc>
          <w:tcPr>
            <w:tcW w:w="1532"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最新关键补丁</w:t>
            </w:r>
          </w:p>
        </w:tc>
        <w:tc>
          <w:tcPr>
            <w:tcW w:w="1417" w:type="dxa"/>
            <w:tcBorders>
              <w:top w:val="single" w:sz="4" w:space="0" w:color="auto"/>
              <w:left w:val="single" w:sz="4" w:space="0" w:color="auto"/>
              <w:right w:val="single" w:sz="4" w:space="0" w:color="auto"/>
            </w:tcBorders>
            <w:shd w:val="clear" w:color="auto" w:fill="D9D9D9"/>
          </w:tcPr>
          <w:p w:rsidR="00710E66" w:rsidRPr="007B3C65" w:rsidRDefault="00710E66" w:rsidP="009C25FE">
            <w:pP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left"/>
              <w:rPr>
                <w:color w:val="000000" w:themeColor="text1"/>
                <w:sz w:val="18"/>
                <w:szCs w:val="18"/>
              </w:rPr>
            </w:pPr>
            <w:r w:rsidRPr="007B3C65">
              <w:rPr>
                <w:rFonts w:hint="eastAsia"/>
                <w:color w:val="000000" w:themeColor="text1"/>
                <w:sz w:val="18"/>
                <w:szCs w:val="18"/>
              </w:rPr>
              <w:t>IIS 8.5</w:t>
            </w:r>
            <w:r w:rsidRPr="007B3C65">
              <w:rPr>
                <w:rFonts w:hint="eastAsia"/>
                <w:color w:val="000000" w:themeColor="text1"/>
                <w:sz w:val="18"/>
                <w:szCs w:val="18"/>
              </w:rPr>
              <w:t>（操作系统角色）</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消息队列（操作系统功能）</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.NET Framework 4.5</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cantSplit/>
          <w:trHeight w:val="70"/>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66" w:rsidRPr="007B3C65" w:rsidRDefault="00710E66" w:rsidP="009C25FE">
            <w:pPr>
              <w:rPr>
                <w:b/>
                <w:color w:val="000000" w:themeColor="text1"/>
                <w:szCs w:val="21"/>
              </w:rPr>
            </w:pPr>
            <w:r w:rsidRPr="007B3C65">
              <w:rPr>
                <w:rFonts w:hint="eastAsia"/>
                <w:b/>
                <w:color w:val="000000" w:themeColor="text1"/>
                <w:szCs w:val="21"/>
              </w:rPr>
              <w:t xml:space="preserve">Windows Server 2016                     </w:t>
            </w:r>
            <w:r w:rsidRPr="007B3C65">
              <w:rPr>
                <w:rFonts w:hint="eastAsia"/>
                <w:color w:val="000000" w:themeColor="text1"/>
                <w:sz w:val="18"/>
                <w:szCs w:val="21"/>
              </w:rPr>
              <w:t>备注：不支持</w:t>
            </w:r>
            <w:r w:rsidRPr="007B3C65">
              <w:rPr>
                <w:rFonts w:hint="eastAsia"/>
                <w:color w:val="000000" w:themeColor="text1"/>
                <w:sz w:val="18"/>
                <w:szCs w:val="18"/>
              </w:rPr>
              <w:t>『核心安装』（</w:t>
            </w:r>
            <w:r w:rsidRPr="007B3C65">
              <w:rPr>
                <w:rFonts w:hint="eastAsia"/>
                <w:color w:val="000000" w:themeColor="text1"/>
                <w:sz w:val="18"/>
                <w:szCs w:val="18"/>
              </w:rPr>
              <w:t>C</w:t>
            </w:r>
            <w:r w:rsidRPr="007B3C65">
              <w:rPr>
                <w:color w:val="000000" w:themeColor="text1"/>
                <w:sz w:val="18"/>
                <w:szCs w:val="18"/>
              </w:rPr>
              <w:t xml:space="preserve">ore </w:t>
            </w:r>
            <w:r w:rsidRPr="007B3C65">
              <w:rPr>
                <w:rFonts w:hint="eastAsia"/>
                <w:color w:val="000000" w:themeColor="text1"/>
                <w:sz w:val="18"/>
                <w:szCs w:val="18"/>
              </w:rPr>
              <w:t>I</w:t>
            </w:r>
            <w:r w:rsidRPr="007B3C65">
              <w:rPr>
                <w:color w:val="000000" w:themeColor="text1"/>
                <w:sz w:val="18"/>
                <w:szCs w:val="18"/>
              </w:rPr>
              <w:t>nstallation</w:t>
            </w:r>
            <w:r w:rsidRPr="007B3C65">
              <w:rPr>
                <w:rFonts w:hint="eastAsia"/>
                <w:color w:val="000000" w:themeColor="text1"/>
                <w:sz w:val="18"/>
                <w:szCs w:val="18"/>
              </w:rPr>
              <w:t>）模式</w:t>
            </w:r>
          </w:p>
        </w:tc>
      </w:tr>
      <w:tr w:rsidR="00710E66" w:rsidRPr="007B3C65" w:rsidTr="009C25FE">
        <w:trPr>
          <w:cantSplit/>
          <w:trHeight w:val="70"/>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必须组件</w:t>
            </w:r>
          </w:p>
        </w:tc>
      </w:tr>
      <w:tr w:rsidR="00710E66" w:rsidRPr="007B3C65" w:rsidTr="009C25FE">
        <w:trPr>
          <w:cantSplit/>
          <w:trHeight w:val="1248"/>
          <w:jc w:val="center"/>
        </w:trPr>
        <w:tc>
          <w:tcPr>
            <w:tcW w:w="1532"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最新关键补丁</w:t>
            </w:r>
          </w:p>
        </w:tc>
        <w:tc>
          <w:tcPr>
            <w:tcW w:w="1417" w:type="dxa"/>
            <w:tcBorders>
              <w:top w:val="single" w:sz="4" w:space="0" w:color="auto"/>
              <w:left w:val="single" w:sz="4" w:space="0" w:color="auto"/>
              <w:right w:val="single" w:sz="4" w:space="0" w:color="auto"/>
            </w:tcBorders>
            <w:shd w:val="clear" w:color="auto" w:fill="D9D9D9"/>
          </w:tcPr>
          <w:p w:rsidR="00710E66" w:rsidRPr="007B3C65" w:rsidRDefault="00710E66" w:rsidP="009C25FE">
            <w:pP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left"/>
              <w:rPr>
                <w:color w:val="000000" w:themeColor="text1"/>
                <w:sz w:val="18"/>
                <w:szCs w:val="18"/>
              </w:rPr>
            </w:pPr>
            <w:r w:rsidRPr="007B3C65">
              <w:rPr>
                <w:rFonts w:hint="eastAsia"/>
                <w:color w:val="000000" w:themeColor="text1"/>
                <w:sz w:val="18"/>
                <w:szCs w:val="18"/>
              </w:rPr>
              <w:t>IIS 10.0</w:t>
            </w:r>
            <w:r w:rsidRPr="007B3C65">
              <w:rPr>
                <w:rFonts w:hint="eastAsia"/>
                <w:color w:val="000000" w:themeColor="text1"/>
                <w:sz w:val="18"/>
                <w:szCs w:val="18"/>
              </w:rPr>
              <w:t>（操作系统角色）</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消息队列（操作系统功能）</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.NET Framework 4.5</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bl>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下表是仅经过金蝶常规测试的应用服务器运行环境，可保证正常安装和运行，但不保证性能和稳定性，属非首要支持的环境，建议只用在演示、测试、开发等非生产系统：</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417"/>
        <w:gridCol w:w="1418"/>
        <w:gridCol w:w="1417"/>
        <w:gridCol w:w="2595"/>
      </w:tblGrid>
      <w:tr w:rsidR="00710E66" w:rsidRPr="007B3C65" w:rsidTr="009C25FE">
        <w:trPr>
          <w:cantSplit/>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262626"/>
            <w:vAlign w:val="center"/>
          </w:tcPr>
          <w:p w:rsidR="00710E66" w:rsidRPr="007B3C65" w:rsidRDefault="00710E66" w:rsidP="009C25FE">
            <w:pPr>
              <w:jc w:val="center"/>
              <w:rPr>
                <w:b/>
                <w:color w:val="000000" w:themeColor="text1"/>
                <w:szCs w:val="21"/>
              </w:rPr>
            </w:pPr>
            <w:r w:rsidRPr="007B3C65">
              <w:rPr>
                <w:rFonts w:hint="eastAsia"/>
                <w:b/>
                <w:color w:val="000000" w:themeColor="text1"/>
                <w:szCs w:val="21"/>
              </w:rPr>
              <w:t>非首要支持的运行环境</w:t>
            </w:r>
            <w:r w:rsidRPr="007B3C65">
              <w:rPr>
                <w:rFonts w:hint="eastAsia"/>
                <w:b/>
                <w:color w:val="000000" w:themeColor="text1"/>
                <w:szCs w:val="21"/>
              </w:rPr>
              <w:t>__</w:t>
            </w:r>
            <w:r w:rsidRPr="007B3C65">
              <w:rPr>
                <w:rFonts w:hint="eastAsia"/>
                <w:b/>
                <w:color w:val="000000" w:themeColor="text1"/>
                <w:szCs w:val="21"/>
              </w:rPr>
              <w:t>应用服务器</w:t>
            </w:r>
          </w:p>
        </w:tc>
      </w:tr>
      <w:tr w:rsidR="00710E66" w:rsidRPr="007B3C65" w:rsidTr="009C25FE">
        <w:trPr>
          <w:cantSplit/>
          <w:jc w:val="center"/>
        </w:trPr>
        <w:tc>
          <w:tcPr>
            <w:tcW w:w="8379" w:type="dxa"/>
            <w:gridSpan w:val="5"/>
            <w:tcBorders>
              <w:left w:val="single" w:sz="4" w:space="0" w:color="auto"/>
              <w:bottom w:val="single" w:sz="4" w:space="0" w:color="auto"/>
              <w:right w:val="single" w:sz="4" w:space="0" w:color="auto"/>
            </w:tcBorders>
            <w:vAlign w:val="center"/>
          </w:tcPr>
          <w:p w:rsidR="00710E66" w:rsidRPr="007B3C65" w:rsidRDefault="00710E66" w:rsidP="009C25FE">
            <w:pPr>
              <w:rPr>
                <w:b/>
                <w:color w:val="000000" w:themeColor="text1"/>
                <w:szCs w:val="21"/>
              </w:rPr>
            </w:pPr>
            <w:r w:rsidRPr="007B3C65">
              <w:rPr>
                <w:rFonts w:hint="eastAsia"/>
                <w:b/>
                <w:color w:val="000000" w:themeColor="text1"/>
                <w:szCs w:val="21"/>
              </w:rPr>
              <w:t>Windows 7</w:t>
            </w:r>
          </w:p>
        </w:tc>
      </w:tr>
      <w:tr w:rsidR="00710E66" w:rsidRPr="007B3C65" w:rsidTr="009C25FE">
        <w:trPr>
          <w:cantSplit/>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必需组件</w:t>
            </w:r>
          </w:p>
        </w:tc>
      </w:tr>
      <w:tr w:rsidR="00710E66" w:rsidRPr="007B3C65" w:rsidTr="009C25FE">
        <w:trPr>
          <w:cantSplit/>
          <w:trHeight w:val="1248"/>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lastRenderedPageBreak/>
              <w:t>所有版本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x86</w:t>
            </w:r>
            <w:r w:rsidRPr="007B3C65">
              <w:rPr>
                <w:rFonts w:hint="eastAsia"/>
                <w:color w:val="000000" w:themeColor="text1"/>
                <w:sz w:val="18"/>
                <w:szCs w:val="18"/>
              </w:rPr>
              <w:t>）</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color w:val="000000" w:themeColor="text1"/>
                <w:sz w:val="18"/>
                <w:szCs w:val="18"/>
              </w:rPr>
              <w:t>SP</w:t>
            </w:r>
            <w:r w:rsidRPr="007B3C65">
              <w:rPr>
                <w:rFonts w:hint="eastAsia"/>
                <w:color w:val="000000" w:themeColor="text1"/>
                <w:sz w:val="18"/>
                <w:szCs w:val="18"/>
              </w:rPr>
              <w:t>1</w:t>
            </w:r>
            <w:r w:rsidRPr="007B3C65">
              <w:rPr>
                <w:rFonts w:hint="eastAsia"/>
                <w:color w:val="000000" w:themeColor="text1"/>
                <w:sz w:val="18"/>
                <w:szCs w:val="18"/>
              </w:rPr>
              <w:t>加最新关键补丁</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left"/>
              <w:rPr>
                <w:color w:val="000000" w:themeColor="text1"/>
                <w:sz w:val="18"/>
                <w:szCs w:val="18"/>
              </w:rPr>
            </w:pPr>
            <w:r w:rsidRPr="007B3C65">
              <w:rPr>
                <w:rFonts w:hint="eastAsia"/>
                <w:color w:val="000000" w:themeColor="text1"/>
                <w:sz w:val="18"/>
                <w:szCs w:val="18"/>
              </w:rPr>
              <w:t xml:space="preserve">IIS 7.5 </w:t>
            </w:r>
            <w:r w:rsidRPr="007B3C65">
              <w:rPr>
                <w:rFonts w:hint="eastAsia"/>
                <w:color w:val="000000" w:themeColor="text1"/>
                <w:sz w:val="18"/>
                <w:szCs w:val="18"/>
              </w:rPr>
              <w:t>（操作系统组件）</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消息队列（操作系统组件）</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.NET Framework 4.0 / 4.5</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p w:rsidR="00710E66" w:rsidRPr="007B3C65" w:rsidRDefault="00710E66" w:rsidP="009C25FE">
            <w:pPr>
              <w:rPr>
                <w:color w:val="000000" w:themeColor="text1"/>
                <w:sz w:val="18"/>
                <w:szCs w:val="18"/>
              </w:rPr>
            </w:pPr>
          </w:p>
        </w:tc>
      </w:tr>
      <w:tr w:rsidR="00710E66" w:rsidRPr="007B3C65" w:rsidTr="009C25FE">
        <w:trPr>
          <w:cantSplit/>
          <w:trHeight w:val="70"/>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66" w:rsidRPr="007B3C65" w:rsidRDefault="00710E66" w:rsidP="009C25FE">
            <w:pPr>
              <w:rPr>
                <w:color w:val="000000" w:themeColor="text1"/>
                <w:sz w:val="18"/>
                <w:szCs w:val="18"/>
              </w:rPr>
            </w:pPr>
            <w:r w:rsidRPr="007B3C65">
              <w:rPr>
                <w:rFonts w:hint="eastAsia"/>
                <w:b/>
                <w:color w:val="000000" w:themeColor="text1"/>
                <w:szCs w:val="21"/>
              </w:rPr>
              <w:t>Windows 8</w:t>
            </w:r>
          </w:p>
        </w:tc>
      </w:tr>
      <w:tr w:rsidR="00710E66" w:rsidRPr="007B3C65" w:rsidTr="009C25FE">
        <w:trPr>
          <w:cantSplit/>
          <w:trHeight w:val="70"/>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必需组件</w:t>
            </w:r>
          </w:p>
        </w:tc>
      </w:tr>
      <w:tr w:rsidR="00710E66" w:rsidRPr="007B3C65" w:rsidTr="009C25FE">
        <w:trPr>
          <w:cantSplit/>
          <w:trHeight w:val="1248"/>
          <w:jc w:val="center"/>
        </w:trPr>
        <w:tc>
          <w:tcPr>
            <w:tcW w:w="1532"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专业版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tc>
        <w:tc>
          <w:tcPr>
            <w:tcW w:w="1417"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x86</w:t>
            </w:r>
            <w:r w:rsidRPr="007B3C65">
              <w:rPr>
                <w:rFonts w:hint="eastAsia"/>
                <w:color w:val="000000" w:themeColor="text1"/>
                <w:sz w:val="18"/>
                <w:szCs w:val="18"/>
              </w:rPr>
              <w:t>）</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最新关键补丁</w:t>
            </w:r>
          </w:p>
        </w:tc>
        <w:tc>
          <w:tcPr>
            <w:tcW w:w="1417"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left"/>
              <w:rPr>
                <w:color w:val="000000" w:themeColor="text1"/>
                <w:sz w:val="18"/>
                <w:szCs w:val="18"/>
              </w:rPr>
            </w:pPr>
            <w:r w:rsidRPr="007B3C65">
              <w:rPr>
                <w:rFonts w:hint="eastAsia"/>
                <w:color w:val="000000" w:themeColor="text1"/>
                <w:sz w:val="18"/>
                <w:szCs w:val="18"/>
              </w:rPr>
              <w:t xml:space="preserve">IIS 8.0 </w:t>
            </w:r>
            <w:r w:rsidRPr="007B3C65">
              <w:rPr>
                <w:rFonts w:hint="eastAsia"/>
                <w:color w:val="000000" w:themeColor="text1"/>
                <w:sz w:val="18"/>
                <w:szCs w:val="18"/>
              </w:rPr>
              <w:t>（操作系统组件）</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消息队列（操作系统组件）</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.NET Framework 4.5</w:t>
            </w:r>
          </w:p>
          <w:p w:rsidR="00710E66" w:rsidRPr="007B3C65" w:rsidRDefault="00710E66" w:rsidP="009C25FE">
            <w:pPr>
              <w:jc w:val="left"/>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p w:rsidR="00710E66" w:rsidRPr="007B3C65" w:rsidRDefault="00710E66" w:rsidP="009C25FE">
            <w:pPr>
              <w:jc w:val="left"/>
              <w:rPr>
                <w:color w:val="000000" w:themeColor="text1"/>
                <w:sz w:val="18"/>
                <w:szCs w:val="18"/>
              </w:rPr>
            </w:pPr>
          </w:p>
        </w:tc>
      </w:tr>
      <w:tr w:rsidR="00710E66" w:rsidRPr="007B3C65" w:rsidTr="009C25FE">
        <w:trPr>
          <w:cantSplit/>
          <w:trHeight w:val="70"/>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66" w:rsidRPr="007B3C65" w:rsidRDefault="00710E66" w:rsidP="009C25FE">
            <w:pPr>
              <w:rPr>
                <w:color w:val="000000" w:themeColor="text1"/>
                <w:sz w:val="18"/>
                <w:szCs w:val="18"/>
              </w:rPr>
            </w:pPr>
            <w:r w:rsidRPr="007B3C65">
              <w:rPr>
                <w:rFonts w:hint="eastAsia"/>
                <w:b/>
                <w:color w:val="000000" w:themeColor="text1"/>
                <w:szCs w:val="21"/>
              </w:rPr>
              <w:t>Windows 8.1</w:t>
            </w:r>
          </w:p>
        </w:tc>
      </w:tr>
      <w:tr w:rsidR="00710E66" w:rsidRPr="007B3C65" w:rsidTr="009C25FE">
        <w:trPr>
          <w:cantSplit/>
          <w:trHeight w:val="70"/>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必需组件</w:t>
            </w:r>
          </w:p>
        </w:tc>
      </w:tr>
      <w:tr w:rsidR="00710E66" w:rsidRPr="007B3C65" w:rsidTr="009C25FE">
        <w:trPr>
          <w:cantSplit/>
          <w:trHeight w:val="1248"/>
          <w:jc w:val="center"/>
        </w:trPr>
        <w:tc>
          <w:tcPr>
            <w:tcW w:w="1532"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专业版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tc>
        <w:tc>
          <w:tcPr>
            <w:tcW w:w="1417"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x86</w:t>
            </w:r>
            <w:r w:rsidRPr="007B3C65">
              <w:rPr>
                <w:rFonts w:hint="eastAsia"/>
                <w:color w:val="000000" w:themeColor="text1"/>
                <w:sz w:val="18"/>
                <w:szCs w:val="18"/>
              </w:rPr>
              <w:t>）</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最新关键补丁</w:t>
            </w:r>
          </w:p>
        </w:tc>
        <w:tc>
          <w:tcPr>
            <w:tcW w:w="1417"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right w:val="single" w:sz="4" w:space="0" w:color="auto"/>
            </w:tcBorders>
            <w:shd w:val="clear" w:color="auto" w:fill="D9D9D9"/>
          </w:tcPr>
          <w:p w:rsidR="00710E66" w:rsidRPr="007B3C65" w:rsidRDefault="00710E66" w:rsidP="009C25FE">
            <w:pPr>
              <w:rPr>
                <w:color w:val="000000" w:themeColor="text1"/>
                <w:sz w:val="18"/>
                <w:szCs w:val="18"/>
              </w:rPr>
            </w:pPr>
            <w:r w:rsidRPr="007B3C65">
              <w:rPr>
                <w:rFonts w:hint="eastAsia"/>
                <w:color w:val="000000" w:themeColor="text1"/>
                <w:sz w:val="18"/>
                <w:szCs w:val="18"/>
              </w:rPr>
              <w:t>IIS 8.5</w:t>
            </w:r>
            <w:r w:rsidRPr="007B3C65">
              <w:rPr>
                <w:rFonts w:hint="eastAsia"/>
                <w:color w:val="000000" w:themeColor="text1"/>
                <w:sz w:val="18"/>
                <w:szCs w:val="18"/>
              </w:rPr>
              <w:t>（操作系统组件）</w:t>
            </w:r>
          </w:p>
          <w:p w:rsidR="00710E66" w:rsidRPr="007B3C65" w:rsidRDefault="00710E66" w:rsidP="009C25FE">
            <w:pPr>
              <w:rPr>
                <w:color w:val="000000" w:themeColor="text1"/>
                <w:sz w:val="18"/>
                <w:szCs w:val="18"/>
              </w:rPr>
            </w:pPr>
            <w:r w:rsidRPr="007B3C65">
              <w:rPr>
                <w:rFonts w:hint="eastAsia"/>
                <w:color w:val="000000" w:themeColor="text1"/>
                <w:sz w:val="18"/>
                <w:szCs w:val="18"/>
              </w:rPr>
              <w:t>消息队列（操作系统组件）</w:t>
            </w:r>
          </w:p>
          <w:p w:rsidR="00710E66" w:rsidRPr="007B3C65" w:rsidRDefault="00710E66" w:rsidP="009C25FE">
            <w:pPr>
              <w:rPr>
                <w:color w:val="000000" w:themeColor="text1"/>
                <w:sz w:val="18"/>
                <w:szCs w:val="18"/>
              </w:rPr>
            </w:pPr>
            <w:r w:rsidRPr="007B3C65">
              <w:rPr>
                <w:rFonts w:hint="eastAsia"/>
                <w:color w:val="000000" w:themeColor="text1"/>
                <w:sz w:val="18"/>
                <w:szCs w:val="18"/>
              </w:rPr>
              <w:t>.NET Framework 4.5</w:t>
            </w:r>
          </w:p>
          <w:p w:rsidR="00710E66" w:rsidRPr="007B3C65" w:rsidRDefault="00710E66" w:rsidP="009C25FE">
            <w:pPr>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cantSplit/>
          <w:trHeight w:val="70"/>
          <w:jc w:val="center"/>
        </w:trPr>
        <w:tc>
          <w:tcPr>
            <w:tcW w:w="837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66" w:rsidRPr="007B3C65" w:rsidRDefault="00710E66" w:rsidP="009C25FE">
            <w:pPr>
              <w:rPr>
                <w:color w:val="000000" w:themeColor="text1"/>
                <w:sz w:val="18"/>
                <w:szCs w:val="18"/>
              </w:rPr>
            </w:pPr>
            <w:r w:rsidRPr="007B3C65">
              <w:rPr>
                <w:rFonts w:hint="eastAsia"/>
                <w:b/>
                <w:color w:val="000000" w:themeColor="text1"/>
                <w:szCs w:val="21"/>
              </w:rPr>
              <w:t>Windows 10</w:t>
            </w:r>
          </w:p>
        </w:tc>
      </w:tr>
      <w:tr w:rsidR="00710E66" w:rsidRPr="007B3C65" w:rsidTr="009C25FE">
        <w:trPr>
          <w:cantSplit/>
          <w:trHeight w:val="70"/>
          <w:jc w:val="center"/>
        </w:trPr>
        <w:tc>
          <w:tcPr>
            <w:tcW w:w="1532"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推荐补丁级别</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支持语言版本</w:t>
            </w:r>
          </w:p>
        </w:tc>
        <w:tc>
          <w:tcPr>
            <w:tcW w:w="2595" w:type="dxa"/>
            <w:tcBorders>
              <w:top w:val="single" w:sz="4" w:space="0" w:color="auto"/>
              <w:left w:val="single" w:sz="4" w:space="0" w:color="auto"/>
              <w:bottom w:val="single" w:sz="4" w:space="0" w:color="auto"/>
              <w:right w:val="single" w:sz="4" w:space="0" w:color="auto"/>
            </w:tcBorders>
            <w:shd w:val="clear" w:color="auto" w:fill="D9D9D9"/>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必需组件</w:t>
            </w:r>
          </w:p>
        </w:tc>
      </w:tr>
      <w:tr w:rsidR="00710E66" w:rsidRPr="007B3C65" w:rsidTr="009C25FE">
        <w:trPr>
          <w:cantSplit/>
          <w:trHeight w:val="1248"/>
          <w:jc w:val="center"/>
        </w:trPr>
        <w:tc>
          <w:tcPr>
            <w:tcW w:w="1532"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专业版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tc>
        <w:tc>
          <w:tcPr>
            <w:tcW w:w="1417"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x86</w:t>
            </w:r>
            <w:r w:rsidRPr="007B3C65">
              <w:rPr>
                <w:rFonts w:hint="eastAsia"/>
                <w:color w:val="000000" w:themeColor="text1"/>
                <w:sz w:val="18"/>
                <w:szCs w:val="18"/>
              </w:rPr>
              <w:t>）</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418" w:type="dxa"/>
            <w:tcBorders>
              <w:top w:val="single" w:sz="4" w:space="0" w:color="auto"/>
              <w:left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最新关键补丁</w:t>
            </w:r>
          </w:p>
        </w:tc>
        <w:tc>
          <w:tcPr>
            <w:tcW w:w="1417" w:type="dxa"/>
            <w:tcBorders>
              <w:top w:val="single" w:sz="4" w:space="0" w:color="auto"/>
              <w:left w:val="single" w:sz="4" w:space="0" w:color="auto"/>
              <w:right w:val="single" w:sz="4" w:space="0" w:color="auto"/>
            </w:tcBorders>
            <w:shd w:val="clear" w:color="auto" w:fill="D9D9D9"/>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中文（简体）</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英文（美国）</w:t>
            </w:r>
          </w:p>
        </w:tc>
        <w:tc>
          <w:tcPr>
            <w:tcW w:w="2595" w:type="dxa"/>
            <w:tcBorders>
              <w:top w:val="single" w:sz="4" w:space="0" w:color="auto"/>
              <w:left w:val="single" w:sz="4" w:space="0" w:color="auto"/>
              <w:right w:val="single" w:sz="4" w:space="0" w:color="auto"/>
            </w:tcBorders>
            <w:shd w:val="clear" w:color="auto" w:fill="D9D9D9"/>
          </w:tcPr>
          <w:p w:rsidR="00710E66" w:rsidRPr="007B3C65" w:rsidRDefault="00710E66" w:rsidP="009C25FE">
            <w:pPr>
              <w:rPr>
                <w:color w:val="000000" w:themeColor="text1"/>
                <w:sz w:val="18"/>
                <w:szCs w:val="18"/>
              </w:rPr>
            </w:pPr>
            <w:r w:rsidRPr="007B3C65">
              <w:rPr>
                <w:rFonts w:hint="eastAsia"/>
                <w:color w:val="000000" w:themeColor="text1"/>
                <w:sz w:val="18"/>
                <w:szCs w:val="18"/>
              </w:rPr>
              <w:t>IIS 10.0</w:t>
            </w:r>
            <w:r w:rsidRPr="007B3C65">
              <w:rPr>
                <w:rFonts w:hint="eastAsia"/>
                <w:color w:val="000000" w:themeColor="text1"/>
                <w:sz w:val="18"/>
                <w:szCs w:val="18"/>
              </w:rPr>
              <w:t>（操作系统组件）</w:t>
            </w:r>
          </w:p>
          <w:p w:rsidR="00710E66" w:rsidRPr="007B3C65" w:rsidRDefault="00710E66" w:rsidP="009C25FE">
            <w:pPr>
              <w:rPr>
                <w:color w:val="000000" w:themeColor="text1"/>
                <w:sz w:val="18"/>
                <w:szCs w:val="18"/>
              </w:rPr>
            </w:pPr>
            <w:r w:rsidRPr="007B3C65">
              <w:rPr>
                <w:rFonts w:hint="eastAsia"/>
                <w:color w:val="000000" w:themeColor="text1"/>
                <w:sz w:val="18"/>
                <w:szCs w:val="18"/>
              </w:rPr>
              <w:t>消息队列（操作系统组件）</w:t>
            </w:r>
          </w:p>
          <w:p w:rsidR="00710E66" w:rsidRPr="007B3C65" w:rsidRDefault="00710E66" w:rsidP="009C25FE">
            <w:pPr>
              <w:rPr>
                <w:color w:val="000000" w:themeColor="text1"/>
                <w:sz w:val="18"/>
                <w:szCs w:val="18"/>
              </w:rPr>
            </w:pPr>
            <w:r w:rsidRPr="007B3C65">
              <w:rPr>
                <w:rFonts w:hint="eastAsia"/>
                <w:color w:val="000000" w:themeColor="text1"/>
                <w:sz w:val="18"/>
                <w:szCs w:val="18"/>
              </w:rPr>
              <w:t>.NET Framework 4.5</w:t>
            </w:r>
          </w:p>
          <w:p w:rsidR="00710E66" w:rsidRPr="007B3C65" w:rsidRDefault="00710E66" w:rsidP="009C25FE">
            <w:pPr>
              <w:rPr>
                <w:color w:val="000000" w:themeColor="text1"/>
                <w:sz w:val="18"/>
                <w:szCs w:val="18"/>
              </w:rPr>
            </w:pPr>
            <w:r w:rsidRPr="007B3C65">
              <w:rPr>
                <w:rFonts w:hint="eastAsia"/>
                <w:color w:val="000000" w:themeColor="text1"/>
                <w:sz w:val="18"/>
                <w:szCs w:val="18"/>
              </w:rPr>
              <w:t>MSDTC</w:t>
            </w:r>
            <w:r w:rsidRPr="007B3C65">
              <w:rPr>
                <w:rFonts w:hint="eastAsia"/>
                <w:color w:val="000000" w:themeColor="text1"/>
                <w:sz w:val="18"/>
                <w:szCs w:val="18"/>
              </w:rPr>
              <w:t>（操作系统组件）</w:t>
            </w:r>
          </w:p>
        </w:tc>
      </w:tr>
    </w:tbl>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以上两表未列示的运行环境未经过金蝶测试，不能保证系统正常安装和运行。</w:t>
      </w:r>
    </w:p>
    <w:p w:rsidR="00710E66" w:rsidRPr="007B3C65" w:rsidRDefault="00710E66" w:rsidP="00710E66">
      <w:pPr>
        <w:pStyle w:val="30"/>
        <w:tabs>
          <w:tab w:val="num" w:pos="1260"/>
        </w:tabs>
        <w:spacing w:before="300" w:after="0" w:line="360" w:lineRule="auto"/>
        <w:ind w:left="306" w:right="210"/>
        <w:rPr>
          <w:color w:val="000000" w:themeColor="text1"/>
          <w:sz w:val="28"/>
        </w:rPr>
      </w:pPr>
      <w:bookmarkStart w:id="2118" w:name="_Toc330482605"/>
      <w:bookmarkStart w:id="2119" w:name="_Toc10030074"/>
      <w:r w:rsidRPr="007B3C65">
        <w:rPr>
          <w:rFonts w:hint="eastAsia"/>
          <w:color w:val="000000" w:themeColor="text1"/>
          <w:sz w:val="28"/>
        </w:rPr>
        <w:t>管理中心的运行环境</w:t>
      </w:r>
      <w:bookmarkEnd w:id="2118"/>
      <w:bookmarkEnd w:id="2119"/>
    </w:p>
    <w:p w:rsidR="00710E66" w:rsidRPr="007B3C65" w:rsidRDefault="00710E66" w:rsidP="00710E66">
      <w:pPr>
        <w:spacing w:line="360" w:lineRule="auto"/>
        <w:ind w:firstLineChars="200" w:firstLine="420"/>
        <w:rPr>
          <w:color w:val="000000" w:themeColor="text1"/>
          <w:szCs w:val="18"/>
        </w:rPr>
      </w:pPr>
      <w:r w:rsidRPr="007B3C65">
        <w:rPr>
          <w:rFonts w:hint="eastAsia"/>
          <w:color w:val="000000" w:themeColor="text1"/>
          <w:szCs w:val="18"/>
        </w:rPr>
        <w:t>『管理中心』运行环境与『应用服务器』基本相同，区别在于：</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hint="eastAsia"/>
          <w:color w:val="000000" w:themeColor="text1"/>
          <w:szCs w:val="18"/>
        </w:rPr>
        <w:t>（</w:t>
      </w:r>
      <w:r w:rsidRPr="007B3C65">
        <w:rPr>
          <w:rFonts w:hint="eastAsia"/>
          <w:color w:val="000000" w:themeColor="text1"/>
          <w:szCs w:val="18"/>
        </w:rPr>
        <w:t>1</w:t>
      </w:r>
      <w:r w:rsidRPr="007B3C65">
        <w:rPr>
          <w:rFonts w:hint="eastAsia"/>
          <w:color w:val="000000" w:themeColor="text1"/>
          <w:szCs w:val="18"/>
        </w:rPr>
        <w:t>）『管理中心』服务器上的</w:t>
      </w:r>
      <w:r w:rsidRPr="007B3C65">
        <w:rPr>
          <w:rFonts w:hint="eastAsia"/>
          <w:color w:val="000000" w:themeColor="text1"/>
          <w:szCs w:val="18"/>
        </w:rPr>
        <w:t>IIS</w:t>
      </w:r>
      <w:r w:rsidRPr="007B3C65">
        <w:rPr>
          <w:rFonts w:hint="eastAsia"/>
          <w:color w:val="000000" w:themeColor="text1"/>
          <w:szCs w:val="18"/>
        </w:rPr>
        <w:t>需要有</w:t>
      </w:r>
      <w:r w:rsidRPr="007B3C65">
        <w:rPr>
          <w:rFonts w:hint="eastAsia"/>
          <w:color w:val="000000" w:themeColor="text1"/>
          <w:szCs w:val="18"/>
        </w:rPr>
        <w:t>FTP</w:t>
      </w:r>
      <w:r w:rsidRPr="007B3C65">
        <w:rPr>
          <w:rFonts w:hint="eastAsia"/>
          <w:color w:val="000000" w:themeColor="text1"/>
          <w:szCs w:val="18"/>
        </w:rPr>
        <w:t>模块，请在安装</w:t>
      </w:r>
      <w:r w:rsidRPr="007B3C65">
        <w:rPr>
          <w:rFonts w:hint="eastAsia"/>
          <w:color w:val="000000" w:themeColor="text1"/>
          <w:szCs w:val="18"/>
        </w:rPr>
        <w:t>IIS</w:t>
      </w:r>
      <w:r w:rsidRPr="007B3C65">
        <w:rPr>
          <w:rFonts w:hint="eastAsia"/>
          <w:color w:val="000000" w:themeColor="text1"/>
          <w:szCs w:val="18"/>
        </w:rPr>
        <w:t>时勾选。</w:t>
      </w:r>
    </w:p>
    <w:p w:rsidR="00710E66" w:rsidRPr="007B3C65" w:rsidRDefault="00710E66" w:rsidP="00710E66">
      <w:pPr>
        <w:pStyle w:val="30"/>
        <w:tabs>
          <w:tab w:val="num" w:pos="1260"/>
        </w:tabs>
        <w:spacing w:before="300" w:after="0" w:line="360" w:lineRule="auto"/>
        <w:ind w:left="306" w:right="210"/>
        <w:rPr>
          <w:color w:val="000000" w:themeColor="text1"/>
          <w:sz w:val="28"/>
        </w:rPr>
      </w:pPr>
      <w:bookmarkStart w:id="2120" w:name="_Toc330482606"/>
      <w:bookmarkStart w:id="2121" w:name="_Toc10030075"/>
      <w:r w:rsidRPr="007B3C65">
        <w:rPr>
          <w:rFonts w:hint="eastAsia"/>
          <w:color w:val="000000" w:themeColor="text1"/>
          <w:sz w:val="28"/>
        </w:rPr>
        <w:t>数据库的运行环境</w:t>
      </w:r>
      <w:bookmarkEnd w:id="2120"/>
      <w:bookmarkEnd w:id="2121"/>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『账套数据库』和『管理数据库』支持的运行环境完全相同，因此统一列示为“数据库支持的运行环境”。</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417"/>
        <w:gridCol w:w="46"/>
        <w:gridCol w:w="1373"/>
        <w:gridCol w:w="1843"/>
        <w:gridCol w:w="2246"/>
        <w:gridCol w:w="6"/>
      </w:tblGrid>
      <w:tr w:rsidR="00710E66" w:rsidRPr="007B3C65" w:rsidTr="009C25FE">
        <w:trPr>
          <w:gridAfter w:val="1"/>
          <w:wAfter w:w="6" w:type="dxa"/>
          <w:cantSplit/>
          <w:jc w:val="center"/>
        </w:trPr>
        <w:tc>
          <w:tcPr>
            <w:tcW w:w="8379" w:type="dxa"/>
            <w:gridSpan w:val="6"/>
            <w:tcBorders>
              <w:top w:val="single" w:sz="4" w:space="0" w:color="auto"/>
              <w:left w:val="single" w:sz="4" w:space="0" w:color="auto"/>
              <w:bottom w:val="single" w:sz="4" w:space="0" w:color="auto"/>
              <w:right w:val="single" w:sz="4" w:space="0" w:color="auto"/>
            </w:tcBorders>
            <w:shd w:val="clear" w:color="auto" w:fill="262626"/>
            <w:vAlign w:val="center"/>
            <w:hideMark/>
          </w:tcPr>
          <w:p w:rsidR="00710E66" w:rsidRPr="007B3C65" w:rsidRDefault="00710E66" w:rsidP="009C25FE">
            <w:pPr>
              <w:autoSpaceDE w:val="0"/>
              <w:autoSpaceDN w:val="0"/>
              <w:adjustRightInd w:val="0"/>
              <w:jc w:val="center"/>
              <w:rPr>
                <w:b/>
                <w:color w:val="000000" w:themeColor="text1"/>
                <w:sz w:val="24"/>
                <w:szCs w:val="21"/>
              </w:rPr>
            </w:pPr>
            <w:r w:rsidRPr="007B3C65">
              <w:rPr>
                <w:rFonts w:hint="eastAsia"/>
                <w:b/>
                <w:color w:val="000000" w:themeColor="text1"/>
                <w:szCs w:val="21"/>
              </w:rPr>
              <w:t>支持的运行环境</w:t>
            </w:r>
            <w:r w:rsidRPr="007B3C65">
              <w:rPr>
                <w:b/>
                <w:color w:val="000000" w:themeColor="text1"/>
                <w:szCs w:val="21"/>
              </w:rPr>
              <w:t>__</w:t>
            </w:r>
            <w:r w:rsidRPr="007B3C65">
              <w:rPr>
                <w:rFonts w:hint="eastAsia"/>
                <w:b/>
                <w:color w:val="000000" w:themeColor="text1"/>
                <w:szCs w:val="21"/>
              </w:rPr>
              <w:t>数据库</w:t>
            </w:r>
          </w:p>
        </w:tc>
      </w:tr>
      <w:tr w:rsidR="00710E66" w:rsidRPr="007B3C65" w:rsidTr="009C25FE">
        <w:trPr>
          <w:gridAfter w:val="1"/>
          <w:wAfter w:w="6" w:type="dxa"/>
          <w:cantSplit/>
          <w:jc w:val="center"/>
        </w:trPr>
        <w:tc>
          <w:tcPr>
            <w:tcW w:w="8379" w:type="dxa"/>
            <w:gridSpan w:val="6"/>
            <w:tcBorders>
              <w:top w:val="single" w:sz="4" w:space="0" w:color="auto"/>
              <w:left w:val="single" w:sz="4" w:space="0" w:color="auto"/>
              <w:bottom w:val="single" w:sz="4" w:space="0" w:color="auto"/>
              <w:right w:val="single" w:sz="4" w:space="0" w:color="auto"/>
            </w:tcBorders>
            <w:vAlign w:val="center"/>
            <w:hideMark/>
          </w:tcPr>
          <w:p w:rsidR="00710E66" w:rsidRPr="007B3C65" w:rsidRDefault="00710E66" w:rsidP="009C25FE">
            <w:pPr>
              <w:autoSpaceDE w:val="0"/>
              <w:autoSpaceDN w:val="0"/>
              <w:adjustRightInd w:val="0"/>
              <w:rPr>
                <w:b/>
                <w:color w:val="000000" w:themeColor="text1"/>
                <w:sz w:val="24"/>
                <w:szCs w:val="21"/>
              </w:rPr>
            </w:pPr>
            <w:r w:rsidRPr="007B3C65">
              <w:rPr>
                <w:b/>
                <w:color w:val="000000" w:themeColor="text1"/>
                <w:szCs w:val="21"/>
              </w:rPr>
              <w:t>SQL Server 2008 R2</w:t>
            </w:r>
          </w:p>
        </w:tc>
      </w:tr>
      <w:tr w:rsidR="00710E66" w:rsidRPr="007B3C65" w:rsidTr="009C25FE">
        <w:trPr>
          <w:gridAfter w:val="1"/>
          <w:wAfter w:w="6" w:type="dxa"/>
          <w:cantSplit/>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推荐架构</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推荐补丁级别</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rPr>
                <w:b/>
                <w:color w:val="000000" w:themeColor="text1"/>
                <w:sz w:val="18"/>
                <w:szCs w:val="18"/>
              </w:rPr>
            </w:pPr>
            <w:r w:rsidRPr="007B3C65">
              <w:rPr>
                <w:rFonts w:hint="eastAsia"/>
                <w:b/>
                <w:color w:val="000000" w:themeColor="text1"/>
                <w:sz w:val="18"/>
                <w:szCs w:val="18"/>
              </w:rPr>
              <w:t>推荐排序（</w:t>
            </w:r>
            <w:r w:rsidRPr="007B3C65">
              <w:rPr>
                <w:b/>
                <w:color w:val="000000" w:themeColor="text1"/>
                <w:sz w:val="18"/>
                <w:szCs w:val="18"/>
              </w:rPr>
              <w:t>Collation</w:t>
            </w:r>
            <w:r w:rsidRPr="007B3C65">
              <w:rPr>
                <w:rFonts w:hint="eastAsia"/>
                <w:b/>
                <w:color w:val="000000" w:themeColor="text1"/>
                <w:sz w:val="18"/>
                <w:szCs w:val="18"/>
              </w:rPr>
              <w:t>）</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必需数据库组件</w:t>
            </w:r>
          </w:p>
        </w:tc>
      </w:tr>
      <w:tr w:rsidR="00710E66" w:rsidRPr="007B3C65" w:rsidTr="009C25FE">
        <w:trPr>
          <w:gridAfter w:val="1"/>
          <w:wAfter w:w="6" w:type="dxa"/>
          <w:cantSplit/>
          <w:trHeight w:val="940"/>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lastRenderedPageBreak/>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p w:rsidR="00710E66" w:rsidRPr="007B3C65" w:rsidRDefault="00710E66" w:rsidP="009C25FE">
            <w:pPr>
              <w:autoSpaceDE w:val="0"/>
              <w:autoSpaceDN w:val="0"/>
              <w:adjustRightInd w:val="0"/>
              <w:jc w:val="center"/>
              <w:rPr>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autoSpaceDE w:val="0"/>
              <w:autoSpaceDN w:val="0"/>
              <w:adjustRightInd w:val="0"/>
              <w:ind w:firstLineChars="50" w:firstLine="90"/>
              <w:rPr>
                <w:color w:val="000000" w:themeColor="text1"/>
                <w:sz w:val="18"/>
                <w:szCs w:val="18"/>
              </w:rPr>
            </w:pPr>
            <w:r w:rsidRPr="007B3C65">
              <w:rPr>
                <w:color w:val="000000" w:themeColor="text1"/>
                <w:sz w:val="18"/>
                <w:szCs w:val="18"/>
              </w:rPr>
              <w:t>64</w:t>
            </w:r>
            <w:r w:rsidRPr="007B3C65">
              <w:rPr>
                <w:rFonts w:hint="eastAsia"/>
                <w:color w:val="000000" w:themeColor="text1"/>
                <w:sz w:val="18"/>
                <w:szCs w:val="18"/>
              </w:rPr>
              <w:t>位（</w:t>
            </w:r>
            <w:r w:rsidRPr="007B3C65">
              <w:rPr>
                <w:color w:val="000000" w:themeColor="text1"/>
                <w:sz w:val="18"/>
                <w:szCs w:val="18"/>
              </w:rPr>
              <w:t>x64</w:t>
            </w:r>
            <w:r w:rsidRPr="007B3C65">
              <w:rPr>
                <w:rFonts w:hint="eastAsia"/>
                <w:color w:val="000000" w:themeColor="text1"/>
                <w:sz w:val="18"/>
                <w:szCs w:val="18"/>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color w:val="000000" w:themeColor="text1"/>
                <w:sz w:val="18"/>
                <w:szCs w:val="18"/>
              </w:rPr>
              <w:t>SP2</w:t>
            </w:r>
          </w:p>
          <w:p w:rsidR="00710E66" w:rsidRPr="007B3C65" w:rsidRDefault="00710E66" w:rsidP="009C25FE">
            <w:pPr>
              <w:autoSpaceDE w:val="0"/>
              <w:autoSpaceDN w:val="0"/>
              <w:adjustRightInd w:val="0"/>
              <w:jc w:val="center"/>
              <w:rPr>
                <w:color w:val="000000" w:themeColor="text1"/>
                <w:sz w:val="18"/>
                <w:szCs w:val="18"/>
              </w:rPr>
            </w:pPr>
            <w:r w:rsidRPr="007B3C65">
              <w:rPr>
                <w:rFonts w:hint="eastAsia"/>
                <w:color w:val="000000" w:themeColor="text1"/>
                <w:sz w:val="18"/>
                <w:szCs w:val="18"/>
              </w:rPr>
              <w:t>及以上</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24"/>
              </w:rPr>
            </w:pPr>
            <w:r w:rsidRPr="007B3C65">
              <w:rPr>
                <w:color w:val="000000" w:themeColor="text1"/>
                <w:sz w:val="18"/>
                <w:szCs w:val="18"/>
              </w:rPr>
              <w:t>Chinese_PRC_CI_AS</w:t>
            </w:r>
            <w:r w:rsidRPr="007B3C65">
              <w:rPr>
                <w:color w:val="000000" w:themeColor="text1"/>
              </w:rPr>
              <w:t xml:space="preserve"> </w:t>
            </w:r>
          </w:p>
          <w:p w:rsidR="00710E66" w:rsidRPr="007B3C65" w:rsidRDefault="00710E66" w:rsidP="009C25FE">
            <w:pPr>
              <w:autoSpaceDE w:val="0"/>
              <w:autoSpaceDN w:val="0"/>
              <w:adjustRightInd w:val="0"/>
              <w:jc w:val="center"/>
              <w:rPr>
                <w:color w:val="000000" w:themeColor="text1"/>
                <w:sz w:val="24"/>
              </w:rPr>
            </w:pP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rPr>
                <w:color w:val="000000" w:themeColor="text1"/>
                <w:sz w:val="18"/>
                <w:szCs w:val="18"/>
              </w:rPr>
            </w:pPr>
            <w:r w:rsidRPr="007B3C65">
              <w:rPr>
                <w:color w:val="000000" w:themeColor="text1"/>
                <w:sz w:val="18"/>
                <w:szCs w:val="18"/>
              </w:rPr>
              <w:t>Database Service</w:t>
            </w:r>
          </w:p>
          <w:p w:rsidR="00710E66" w:rsidRPr="007B3C65" w:rsidRDefault="00710E66" w:rsidP="009C25FE">
            <w:pPr>
              <w:rPr>
                <w:color w:val="000000" w:themeColor="text1"/>
                <w:sz w:val="18"/>
                <w:szCs w:val="18"/>
              </w:rPr>
            </w:pPr>
            <w:r w:rsidRPr="007B3C65">
              <w:rPr>
                <w:color w:val="000000" w:themeColor="text1"/>
                <w:sz w:val="18"/>
                <w:szCs w:val="18"/>
              </w:rPr>
              <w:t>Management Tools</w:t>
            </w:r>
          </w:p>
          <w:p w:rsidR="00710E66" w:rsidRPr="007B3C65" w:rsidRDefault="00710E66" w:rsidP="009C25FE">
            <w:pPr>
              <w:autoSpaceDE w:val="0"/>
              <w:autoSpaceDN w:val="0"/>
              <w:adjustRightInd w:val="0"/>
              <w:rPr>
                <w:color w:val="000000" w:themeColor="text1"/>
                <w:sz w:val="18"/>
                <w:szCs w:val="18"/>
              </w:rPr>
            </w:pPr>
            <w:r w:rsidRPr="007B3C65">
              <w:rPr>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gridAfter w:val="1"/>
          <w:wAfter w:w="6" w:type="dxa"/>
          <w:cantSplit/>
          <w:jc w:val="center"/>
        </w:trPr>
        <w:tc>
          <w:tcPr>
            <w:tcW w:w="83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autoSpaceDE w:val="0"/>
              <w:autoSpaceDN w:val="0"/>
              <w:adjustRightInd w:val="0"/>
              <w:rPr>
                <w:color w:val="000000" w:themeColor="text1"/>
                <w:sz w:val="18"/>
                <w:szCs w:val="18"/>
              </w:rPr>
            </w:pPr>
            <w:r w:rsidRPr="007B3C65">
              <w:rPr>
                <w:b/>
                <w:color w:val="000000" w:themeColor="text1"/>
                <w:szCs w:val="21"/>
              </w:rPr>
              <w:t>SQL Server 2012</w:t>
            </w:r>
          </w:p>
        </w:tc>
      </w:tr>
      <w:tr w:rsidR="00710E66" w:rsidRPr="007B3C65" w:rsidTr="009C25FE">
        <w:trPr>
          <w:gridAfter w:val="1"/>
          <w:wAfter w:w="6" w:type="dxa"/>
          <w:cantSplit/>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推荐架构</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推荐补丁级别</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推荐排序（</w:t>
            </w:r>
            <w:r w:rsidRPr="007B3C65">
              <w:rPr>
                <w:b/>
                <w:color w:val="000000" w:themeColor="text1"/>
                <w:sz w:val="18"/>
                <w:szCs w:val="18"/>
              </w:rPr>
              <w:t>Collation</w:t>
            </w:r>
            <w:r w:rsidRPr="007B3C65">
              <w:rPr>
                <w:rFonts w:hint="eastAsia"/>
                <w:b/>
                <w:color w:val="000000" w:themeColor="text1"/>
                <w:sz w:val="18"/>
                <w:szCs w:val="18"/>
              </w:rPr>
              <w:t>）</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必需数据库组件</w:t>
            </w:r>
          </w:p>
        </w:tc>
      </w:tr>
      <w:tr w:rsidR="00710E66" w:rsidRPr="007B3C65" w:rsidTr="009C25FE">
        <w:trPr>
          <w:gridAfter w:val="1"/>
          <w:wAfter w:w="6" w:type="dxa"/>
          <w:cantSplit/>
          <w:trHeight w:val="940"/>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p w:rsidR="00710E66" w:rsidRPr="007B3C65" w:rsidRDefault="00710E66" w:rsidP="009C25FE">
            <w:pPr>
              <w:autoSpaceDE w:val="0"/>
              <w:autoSpaceDN w:val="0"/>
              <w:adjustRightInd w:val="0"/>
              <w:jc w:val="center"/>
              <w:rPr>
                <w:b/>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color w:val="000000" w:themeColor="text1"/>
                <w:sz w:val="18"/>
                <w:szCs w:val="18"/>
              </w:rPr>
              <w:t>64</w:t>
            </w:r>
            <w:r w:rsidRPr="007B3C65">
              <w:rPr>
                <w:rFonts w:hint="eastAsia"/>
                <w:color w:val="000000" w:themeColor="text1"/>
                <w:sz w:val="18"/>
                <w:szCs w:val="18"/>
              </w:rPr>
              <w:t>位（</w:t>
            </w:r>
            <w:r w:rsidRPr="007B3C65">
              <w:rPr>
                <w:color w:val="000000" w:themeColor="text1"/>
                <w:sz w:val="18"/>
                <w:szCs w:val="18"/>
              </w:rPr>
              <w:t>x64</w:t>
            </w:r>
            <w:r w:rsidRPr="007B3C65">
              <w:rPr>
                <w:rFonts w:hint="eastAsia"/>
                <w:color w:val="000000" w:themeColor="text1"/>
                <w:sz w:val="18"/>
                <w:szCs w:val="18"/>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color w:val="000000" w:themeColor="text1"/>
                <w:sz w:val="18"/>
                <w:szCs w:val="18"/>
              </w:rPr>
            </w:pPr>
            <w:r w:rsidRPr="007B3C65">
              <w:rPr>
                <w:color w:val="000000" w:themeColor="text1"/>
                <w:sz w:val="18"/>
                <w:szCs w:val="18"/>
              </w:rPr>
              <w:t>SP</w:t>
            </w:r>
            <w:r w:rsidRPr="007B3C65">
              <w:rPr>
                <w:rFonts w:hint="eastAsia"/>
                <w:color w:val="000000" w:themeColor="text1"/>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color w:val="000000" w:themeColor="text1"/>
                <w:sz w:val="18"/>
                <w:szCs w:val="18"/>
              </w:rPr>
              <w:t xml:space="preserve">Chinese_PRC_CI_AS </w:t>
            </w:r>
          </w:p>
          <w:p w:rsidR="00710E66" w:rsidRPr="007B3C65" w:rsidRDefault="00710E66" w:rsidP="009C25FE">
            <w:pPr>
              <w:autoSpaceDE w:val="0"/>
              <w:autoSpaceDN w:val="0"/>
              <w:adjustRightInd w:val="0"/>
              <w:jc w:val="center"/>
              <w:rPr>
                <w:color w:val="000000" w:themeColor="text1"/>
                <w:sz w:val="18"/>
                <w:szCs w:val="18"/>
              </w:rPr>
            </w:pP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rPr>
                <w:color w:val="000000" w:themeColor="text1"/>
                <w:sz w:val="18"/>
                <w:szCs w:val="18"/>
              </w:rPr>
            </w:pPr>
            <w:r w:rsidRPr="007B3C65">
              <w:rPr>
                <w:color w:val="000000" w:themeColor="text1"/>
                <w:sz w:val="18"/>
                <w:szCs w:val="18"/>
              </w:rPr>
              <w:t>Database Service</w:t>
            </w:r>
          </w:p>
          <w:p w:rsidR="00710E66" w:rsidRPr="007B3C65" w:rsidRDefault="00710E66" w:rsidP="009C25FE">
            <w:pPr>
              <w:rPr>
                <w:color w:val="000000" w:themeColor="text1"/>
                <w:sz w:val="18"/>
                <w:szCs w:val="18"/>
              </w:rPr>
            </w:pPr>
            <w:r w:rsidRPr="007B3C65">
              <w:rPr>
                <w:color w:val="000000" w:themeColor="text1"/>
                <w:sz w:val="18"/>
                <w:szCs w:val="18"/>
              </w:rPr>
              <w:t>Management Tools</w:t>
            </w:r>
          </w:p>
          <w:p w:rsidR="00710E66" w:rsidRPr="007B3C65" w:rsidRDefault="00710E66" w:rsidP="009C25FE">
            <w:pPr>
              <w:autoSpaceDE w:val="0"/>
              <w:autoSpaceDN w:val="0"/>
              <w:adjustRightInd w:val="0"/>
              <w:rPr>
                <w:color w:val="000000" w:themeColor="text1"/>
                <w:sz w:val="18"/>
                <w:szCs w:val="18"/>
              </w:rPr>
            </w:pPr>
            <w:r w:rsidRPr="007B3C65">
              <w:rPr>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gridAfter w:val="1"/>
          <w:wAfter w:w="6" w:type="dxa"/>
          <w:cantSplit/>
          <w:jc w:val="center"/>
        </w:trPr>
        <w:tc>
          <w:tcPr>
            <w:tcW w:w="83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autoSpaceDE w:val="0"/>
              <w:autoSpaceDN w:val="0"/>
              <w:adjustRightInd w:val="0"/>
              <w:rPr>
                <w:color w:val="000000" w:themeColor="text1"/>
                <w:sz w:val="18"/>
                <w:szCs w:val="18"/>
              </w:rPr>
            </w:pPr>
            <w:r w:rsidRPr="007B3C65">
              <w:rPr>
                <w:b/>
                <w:color w:val="000000" w:themeColor="text1"/>
                <w:szCs w:val="21"/>
              </w:rPr>
              <w:t>SQL Server 2014</w:t>
            </w:r>
          </w:p>
        </w:tc>
      </w:tr>
      <w:tr w:rsidR="00710E66" w:rsidRPr="007B3C65" w:rsidTr="009C25FE">
        <w:trPr>
          <w:gridAfter w:val="1"/>
          <w:wAfter w:w="6" w:type="dxa"/>
          <w:cantSplit/>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推荐架构</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推荐补丁级别</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推荐排序（</w:t>
            </w:r>
            <w:r w:rsidRPr="007B3C65">
              <w:rPr>
                <w:b/>
                <w:color w:val="000000" w:themeColor="text1"/>
                <w:sz w:val="18"/>
                <w:szCs w:val="18"/>
              </w:rPr>
              <w:t>Collation</w:t>
            </w:r>
            <w:r w:rsidRPr="007B3C65">
              <w:rPr>
                <w:rFonts w:hint="eastAsia"/>
                <w:b/>
                <w:color w:val="000000" w:themeColor="text1"/>
                <w:sz w:val="18"/>
                <w:szCs w:val="18"/>
              </w:rPr>
              <w:t>）</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必需数据库组件</w:t>
            </w:r>
          </w:p>
        </w:tc>
      </w:tr>
      <w:tr w:rsidR="00710E66" w:rsidRPr="007B3C65" w:rsidTr="009C25FE">
        <w:trPr>
          <w:gridAfter w:val="1"/>
          <w:wAfter w:w="6" w:type="dxa"/>
          <w:cantSplit/>
          <w:trHeight w:val="940"/>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p w:rsidR="00710E66" w:rsidRPr="007B3C65" w:rsidRDefault="00710E66" w:rsidP="009C25FE">
            <w:pPr>
              <w:autoSpaceDE w:val="0"/>
              <w:autoSpaceDN w:val="0"/>
              <w:adjustRightInd w:val="0"/>
              <w:jc w:val="center"/>
              <w:rPr>
                <w:b/>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color w:val="000000" w:themeColor="text1"/>
                <w:sz w:val="18"/>
                <w:szCs w:val="18"/>
              </w:rPr>
              <w:t>64</w:t>
            </w:r>
            <w:r w:rsidRPr="007B3C65">
              <w:rPr>
                <w:rFonts w:hint="eastAsia"/>
                <w:color w:val="000000" w:themeColor="text1"/>
                <w:sz w:val="18"/>
                <w:szCs w:val="18"/>
              </w:rPr>
              <w:t>位（</w:t>
            </w:r>
            <w:r w:rsidRPr="007B3C65">
              <w:rPr>
                <w:color w:val="000000" w:themeColor="text1"/>
                <w:sz w:val="18"/>
                <w:szCs w:val="18"/>
              </w:rPr>
              <w:t>x64</w:t>
            </w:r>
            <w:r w:rsidRPr="007B3C65">
              <w:rPr>
                <w:rFonts w:hint="eastAsia"/>
                <w:color w:val="000000" w:themeColor="text1"/>
                <w:sz w:val="18"/>
                <w:szCs w:val="18"/>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autoSpaceDE w:val="0"/>
              <w:autoSpaceDN w:val="0"/>
              <w:adjustRightInd w:val="0"/>
              <w:jc w:val="center"/>
              <w:rPr>
                <w:color w:val="000000" w:themeColor="text1"/>
                <w:sz w:val="18"/>
                <w:szCs w:val="18"/>
              </w:rPr>
            </w:pPr>
            <w:r w:rsidRPr="007B3C65">
              <w:rPr>
                <w:rFonts w:hint="eastAsia"/>
                <w:color w:val="000000" w:themeColor="text1"/>
                <w:sz w:val="18"/>
                <w:szCs w:val="18"/>
              </w:rPr>
              <w:t>SP</w:t>
            </w:r>
            <w:r w:rsidRPr="007B3C65">
              <w:rPr>
                <w:color w:val="000000" w:themeColor="text1"/>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color w:val="000000" w:themeColor="text1"/>
                <w:sz w:val="18"/>
                <w:szCs w:val="18"/>
              </w:rPr>
              <w:t xml:space="preserve">Chinese_PRC_CI_AS </w:t>
            </w:r>
          </w:p>
          <w:p w:rsidR="00710E66" w:rsidRPr="007B3C65" w:rsidRDefault="00710E66" w:rsidP="009C25FE">
            <w:pPr>
              <w:autoSpaceDE w:val="0"/>
              <w:autoSpaceDN w:val="0"/>
              <w:adjustRightInd w:val="0"/>
              <w:jc w:val="center"/>
              <w:rPr>
                <w:color w:val="000000" w:themeColor="text1"/>
                <w:sz w:val="18"/>
                <w:szCs w:val="18"/>
              </w:rPr>
            </w:pP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rPr>
                <w:color w:val="000000" w:themeColor="text1"/>
                <w:sz w:val="18"/>
                <w:szCs w:val="18"/>
              </w:rPr>
            </w:pPr>
            <w:r w:rsidRPr="007B3C65">
              <w:rPr>
                <w:color w:val="000000" w:themeColor="text1"/>
                <w:sz w:val="18"/>
                <w:szCs w:val="18"/>
              </w:rPr>
              <w:t>Database Service</w:t>
            </w:r>
          </w:p>
          <w:p w:rsidR="00710E66" w:rsidRPr="007B3C65" w:rsidRDefault="00710E66" w:rsidP="009C25FE">
            <w:pPr>
              <w:rPr>
                <w:color w:val="000000" w:themeColor="text1"/>
                <w:sz w:val="18"/>
                <w:szCs w:val="18"/>
              </w:rPr>
            </w:pPr>
            <w:r w:rsidRPr="007B3C65">
              <w:rPr>
                <w:color w:val="000000" w:themeColor="text1"/>
                <w:sz w:val="18"/>
                <w:szCs w:val="18"/>
              </w:rPr>
              <w:t>Management Tools</w:t>
            </w:r>
          </w:p>
          <w:p w:rsidR="00710E66" w:rsidRPr="007B3C65" w:rsidRDefault="00710E66" w:rsidP="009C25FE">
            <w:pPr>
              <w:autoSpaceDE w:val="0"/>
              <w:autoSpaceDN w:val="0"/>
              <w:adjustRightInd w:val="0"/>
              <w:rPr>
                <w:color w:val="000000" w:themeColor="text1"/>
                <w:sz w:val="18"/>
                <w:szCs w:val="18"/>
              </w:rPr>
            </w:pPr>
            <w:r w:rsidRPr="007B3C65">
              <w:rPr>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gridAfter w:val="1"/>
          <w:wAfter w:w="6" w:type="dxa"/>
          <w:cantSplit/>
          <w:jc w:val="center"/>
        </w:trPr>
        <w:tc>
          <w:tcPr>
            <w:tcW w:w="83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autoSpaceDE w:val="0"/>
              <w:autoSpaceDN w:val="0"/>
              <w:adjustRightInd w:val="0"/>
              <w:rPr>
                <w:color w:val="000000" w:themeColor="text1"/>
                <w:sz w:val="18"/>
                <w:szCs w:val="18"/>
              </w:rPr>
            </w:pPr>
            <w:r w:rsidRPr="007B3C65">
              <w:rPr>
                <w:b/>
                <w:color w:val="000000" w:themeColor="text1"/>
                <w:szCs w:val="21"/>
              </w:rPr>
              <w:t>SQL Server 201</w:t>
            </w:r>
            <w:r w:rsidRPr="007B3C65">
              <w:rPr>
                <w:rFonts w:hint="eastAsia"/>
                <w:b/>
                <w:color w:val="000000" w:themeColor="text1"/>
                <w:szCs w:val="21"/>
              </w:rPr>
              <w:t>6</w:t>
            </w:r>
          </w:p>
        </w:tc>
      </w:tr>
      <w:tr w:rsidR="00710E66" w:rsidRPr="007B3C65" w:rsidTr="009C25FE">
        <w:trPr>
          <w:gridAfter w:val="1"/>
          <w:wAfter w:w="6" w:type="dxa"/>
          <w:cantSplit/>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支持版本</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推荐架构</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推荐补丁级别</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推荐排序（</w:t>
            </w:r>
            <w:r w:rsidRPr="007B3C65">
              <w:rPr>
                <w:b/>
                <w:color w:val="000000" w:themeColor="text1"/>
                <w:sz w:val="18"/>
                <w:szCs w:val="18"/>
              </w:rPr>
              <w:t>Collation</w:t>
            </w:r>
            <w:r w:rsidRPr="007B3C65">
              <w:rPr>
                <w:rFonts w:hint="eastAsia"/>
                <w:b/>
                <w:color w:val="000000" w:themeColor="text1"/>
                <w:sz w:val="18"/>
                <w:szCs w:val="18"/>
              </w:rPr>
              <w:t>）</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autoSpaceDE w:val="0"/>
              <w:autoSpaceDN w:val="0"/>
              <w:adjustRightInd w:val="0"/>
              <w:jc w:val="center"/>
              <w:rPr>
                <w:b/>
                <w:color w:val="000000" w:themeColor="text1"/>
                <w:sz w:val="18"/>
                <w:szCs w:val="18"/>
              </w:rPr>
            </w:pPr>
            <w:r w:rsidRPr="007B3C65">
              <w:rPr>
                <w:rFonts w:hint="eastAsia"/>
                <w:b/>
                <w:color w:val="000000" w:themeColor="text1"/>
                <w:sz w:val="18"/>
                <w:szCs w:val="18"/>
              </w:rPr>
              <w:t>必需数据库组件</w:t>
            </w:r>
          </w:p>
        </w:tc>
      </w:tr>
      <w:tr w:rsidR="00710E66" w:rsidRPr="007B3C65" w:rsidTr="009C25FE">
        <w:trPr>
          <w:gridAfter w:val="1"/>
          <w:wAfter w:w="6" w:type="dxa"/>
          <w:cantSplit/>
          <w:trHeight w:val="940"/>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p w:rsidR="00710E66" w:rsidRPr="007B3C65" w:rsidRDefault="00710E66" w:rsidP="009C25FE">
            <w:pPr>
              <w:autoSpaceDE w:val="0"/>
              <w:autoSpaceDN w:val="0"/>
              <w:adjustRightInd w:val="0"/>
              <w:jc w:val="center"/>
              <w:rPr>
                <w:b/>
                <w:color w:val="000000" w:themeColor="text1"/>
                <w:sz w:val="18"/>
                <w:szCs w:val="18"/>
              </w:rPr>
            </w:pPr>
            <w:r w:rsidRPr="007B3C65">
              <w:rPr>
                <w:rFonts w:hint="eastAsia"/>
                <w:color w:val="000000" w:themeColor="text1"/>
                <w:sz w:val="18"/>
                <w:szCs w:val="18"/>
              </w:rPr>
              <w:t>数据中心版</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autoSpaceDE w:val="0"/>
              <w:autoSpaceDN w:val="0"/>
              <w:adjustRightInd w:val="0"/>
              <w:jc w:val="center"/>
              <w:rPr>
                <w:b/>
                <w:color w:val="000000" w:themeColor="text1"/>
                <w:sz w:val="18"/>
                <w:szCs w:val="18"/>
              </w:rPr>
            </w:pPr>
            <w:r w:rsidRPr="007B3C65">
              <w:rPr>
                <w:color w:val="000000" w:themeColor="text1"/>
                <w:sz w:val="18"/>
                <w:szCs w:val="18"/>
              </w:rPr>
              <w:t>64</w:t>
            </w:r>
            <w:r w:rsidRPr="007B3C65">
              <w:rPr>
                <w:rFonts w:hint="eastAsia"/>
                <w:color w:val="000000" w:themeColor="text1"/>
                <w:sz w:val="18"/>
                <w:szCs w:val="18"/>
              </w:rPr>
              <w:t>位（</w:t>
            </w:r>
            <w:r w:rsidRPr="007B3C65">
              <w:rPr>
                <w:color w:val="000000" w:themeColor="text1"/>
                <w:sz w:val="18"/>
                <w:szCs w:val="18"/>
              </w:rPr>
              <w:t>x64</w:t>
            </w:r>
            <w:r w:rsidRPr="007B3C65">
              <w:rPr>
                <w:rFonts w:hint="eastAsia"/>
                <w:color w:val="000000" w:themeColor="text1"/>
                <w:sz w:val="18"/>
                <w:szCs w:val="18"/>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autoSpaceDE w:val="0"/>
              <w:autoSpaceDN w:val="0"/>
              <w:adjustRightInd w:val="0"/>
              <w:jc w:val="center"/>
              <w:rPr>
                <w:color w:val="000000" w:themeColor="text1"/>
                <w:sz w:val="18"/>
                <w:szCs w:val="18"/>
              </w:rPr>
            </w:pPr>
            <w:r w:rsidRPr="007B3C65">
              <w:rPr>
                <w:rFonts w:hint="eastAsia"/>
                <w:color w:val="000000" w:themeColor="text1"/>
                <w:sz w:val="18"/>
                <w:szCs w:val="18"/>
              </w:rPr>
              <w:t>SP</w:t>
            </w:r>
            <w:r w:rsidR="00EC424C" w:rsidRPr="007B3C65">
              <w:rPr>
                <w:rFonts w:hint="eastAsia"/>
                <w:color w:val="000000" w:themeColor="text1"/>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color w:val="000000" w:themeColor="text1"/>
                <w:sz w:val="18"/>
                <w:szCs w:val="18"/>
              </w:rPr>
              <w:t xml:space="preserve">Chinese_PRC_CI_AS </w:t>
            </w:r>
          </w:p>
          <w:p w:rsidR="00710E66" w:rsidRPr="007B3C65" w:rsidRDefault="00710E66" w:rsidP="009C25FE">
            <w:pPr>
              <w:autoSpaceDE w:val="0"/>
              <w:autoSpaceDN w:val="0"/>
              <w:adjustRightInd w:val="0"/>
              <w:jc w:val="center"/>
              <w:rPr>
                <w:color w:val="000000" w:themeColor="text1"/>
                <w:sz w:val="18"/>
                <w:szCs w:val="18"/>
              </w:rPr>
            </w:pP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rPr>
                <w:color w:val="000000" w:themeColor="text1"/>
                <w:sz w:val="18"/>
                <w:szCs w:val="18"/>
              </w:rPr>
            </w:pPr>
            <w:r w:rsidRPr="007B3C65">
              <w:rPr>
                <w:color w:val="000000" w:themeColor="text1"/>
                <w:sz w:val="18"/>
                <w:szCs w:val="18"/>
              </w:rPr>
              <w:t>Database Service</w:t>
            </w:r>
          </w:p>
          <w:p w:rsidR="00710E66" w:rsidRPr="007B3C65" w:rsidRDefault="00710E66" w:rsidP="009C25FE">
            <w:pPr>
              <w:rPr>
                <w:color w:val="000000" w:themeColor="text1"/>
                <w:sz w:val="18"/>
                <w:szCs w:val="18"/>
              </w:rPr>
            </w:pPr>
            <w:r w:rsidRPr="007B3C65">
              <w:rPr>
                <w:color w:val="000000" w:themeColor="text1"/>
                <w:sz w:val="18"/>
                <w:szCs w:val="18"/>
              </w:rPr>
              <w:t>Management Tools</w:t>
            </w:r>
          </w:p>
          <w:p w:rsidR="00710E66" w:rsidRPr="007B3C65" w:rsidRDefault="00710E66" w:rsidP="009C25FE">
            <w:pPr>
              <w:autoSpaceDE w:val="0"/>
              <w:autoSpaceDN w:val="0"/>
              <w:adjustRightInd w:val="0"/>
              <w:rPr>
                <w:color w:val="000000" w:themeColor="text1"/>
                <w:sz w:val="18"/>
                <w:szCs w:val="18"/>
              </w:rPr>
            </w:pPr>
            <w:r w:rsidRPr="007B3C65">
              <w:rPr>
                <w:color w:val="000000" w:themeColor="text1"/>
                <w:sz w:val="18"/>
                <w:szCs w:val="18"/>
              </w:rPr>
              <w:t>MSDTC</w:t>
            </w:r>
            <w:r w:rsidRPr="007B3C65">
              <w:rPr>
                <w:rFonts w:hint="eastAsia"/>
                <w:color w:val="000000" w:themeColor="text1"/>
                <w:sz w:val="18"/>
                <w:szCs w:val="18"/>
              </w:rPr>
              <w:t>（操作系统组件）</w:t>
            </w:r>
          </w:p>
        </w:tc>
      </w:tr>
      <w:tr w:rsidR="00710E66" w:rsidRPr="007B3C65" w:rsidTr="009C25FE">
        <w:trPr>
          <w:gridAfter w:val="1"/>
          <w:wAfter w:w="6" w:type="dxa"/>
          <w:cantSplit/>
          <w:jc w:val="center"/>
        </w:trPr>
        <w:tc>
          <w:tcPr>
            <w:tcW w:w="8379" w:type="dxa"/>
            <w:gridSpan w:val="6"/>
            <w:tcBorders>
              <w:left w:val="single" w:sz="4" w:space="0" w:color="auto"/>
              <w:bottom w:val="single" w:sz="4" w:space="0" w:color="auto"/>
              <w:right w:val="single" w:sz="4" w:space="0" w:color="auto"/>
            </w:tcBorders>
            <w:shd w:val="clear" w:color="auto" w:fill="FFFFFF"/>
            <w:vAlign w:val="center"/>
          </w:tcPr>
          <w:p w:rsidR="00710E66" w:rsidRPr="007B3C65" w:rsidRDefault="00710E66" w:rsidP="009C25FE">
            <w:pPr>
              <w:rPr>
                <w:b/>
                <w:color w:val="000000" w:themeColor="text1"/>
                <w:szCs w:val="21"/>
              </w:rPr>
            </w:pPr>
            <w:r w:rsidRPr="007B3C65">
              <w:rPr>
                <w:rFonts w:hint="eastAsia"/>
                <w:b/>
                <w:color w:val="000000" w:themeColor="text1"/>
                <w:szCs w:val="21"/>
              </w:rPr>
              <w:t>Oracle Database 11gR2</w:t>
            </w:r>
          </w:p>
        </w:tc>
      </w:tr>
      <w:tr w:rsidR="00710E66" w:rsidRPr="007B3C65" w:rsidTr="009C25FE">
        <w:trPr>
          <w:cantSplit/>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ind w:firstLineChars="98" w:firstLine="177"/>
              <w:rPr>
                <w:b/>
                <w:color w:val="000000" w:themeColor="text1"/>
                <w:sz w:val="18"/>
                <w:szCs w:val="18"/>
              </w:rPr>
            </w:pPr>
            <w:r w:rsidRPr="007B3C65">
              <w:rPr>
                <w:rFonts w:hint="eastAsia"/>
                <w:b/>
                <w:color w:val="000000" w:themeColor="text1"/>
                <w:sz w:val="18"/>
                <w:szCs w:val="18"/>
              </w:rPr>
              <w:t>推荐架构</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版本要求</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字符集</w:t>
            </w:r>
          </w:p>
        </w:tc>
        <w:tc>
          <w:tcPr>
            <w:tcW w:w="22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必需数据库组件</w:t>
            </w:r>
          </w:p>
        </w:tc>
      </w:tr>
      <w:tr w:rsidR="00710E66" w:rsidRPr="007B3C65" w:rsidTr="009C25FE">
        <w:trPr>
          <w:cantSplit/>
          <w:trHeight w:val="940"/>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rPr>
                <w:color w:val="000000" w:themeColor="text1"/>
                <w:sz w:val="18"/>
                <w:szCs w:val="18"/>
              </w:rPr>
            </w:pPr>
            <w:r w:rsidRPr="007B3C65">
              <w:rPr>
                <w:color w:val="000000" w:themeColor="text1"/>
                <w:sz w:val="18"/>
                <w:szCs w:val="18"/>
              </w:rPr>
              <w:t>Linux</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tcPr>
          <w:p w:rsidR="00710E66" w:rsidRPr="007B3C65" w:rsidRDefault="00710E66" w:rsidP="009C25FE">
            <w:pPr>
              <w:jc w:val="center"/>
              <w:rPr>
                <w:color w:val="000000" w:themeColor="text1"/>
                <w:sz w:val="18"/>
                <w:szCs w:val="18"/>
              </w:rPr>
            </w:pPr>
            <w:r w:rsidRPr="007B3C65">
              <w:rPr>
                <w:color w:val="000000" w:themeColor="text1"/>
                <w:sz w:val="18"/>
                <w:szCs w:val="18"/>
              </w:rPr>
              <w:t>11.2.0.4+</w:t>
            </w:r>
            <w:r w:rsidRPr="007B3C65">
              <w:rPr>
                <w:rFonts w:hint="eastAsia"/>
                <w:color w:val="000000" w:themeColor="text1"/>
                <w:sz w:val="18"/>
                <w:szCs w:val="18"/>
              </w:rPr>
              <w:t>最新的</w:t>
            </w:r>
            <w:r w:rsidRPr="007B3C65">
              <w:rPr>
                <w:color w:val="000000" w:themeColor="text1"/>
                <w:sz w:val="18"/>
                <w:szCs w:val="18"/>
              </w:rPr>
              <w:t>PSU</w:t>
            </w:r>
            <w:r w:rsidRPr="007B3C65">
              <w:rPr>
                <w:rFonts w:hint="eastAsia"/>
                <w:color w:val="000000" w:themeColor="text1"/>
                <w:sz w:val="18"/>
                <w:szCs w:val="18"/>
              </w:rPr>
              <w:t>（推荐）</w:t>
            </w:r>
          </w:p>
          <w:p w:rsidR="00710E66" w:rsidRPr="007B3C65" w:rsidRDefault="00710E66" w:rsidP="009C25FE">
            <w:pPr>
              <w:jc w:val="cente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rPr>
                <w:color w:val="000000" w:themeColor="text1"/>
                <w:sz w:val="18"/>
                <w:szCs w:val="18"/>
              </w:rPr>
            </w:pPr>
            <w:r w:rsidRPr="007B3C65">
              <w:rPr>
                <w:rFonts w:hint="eastAsia"/>
                <w:color w:val="000000" w:themeColor="text1"/>
                <w:sz w:val="18"/>
                <w:szCs w:val="18"/>
              </w:rPr>
              <w:t>数据库字符集：</w:t>
            </w:r>
          </w:p>
          <w:p w:rsidR="00710E66" w:rsidRPr="007B3C65" w:rsidRDefault="00710E66" w:rsidP="009C25FE">
            <w:pPr>
              <w:jc w:val="center"/>
              <w:rPr>
                <w:color w:val="000000" w:themeColor="text1"/>
                <w:sz w:val="18"/>
                <w:szCs w:val="18"/>
              </w:rPr>
            </w:pPr>
            <w:r w:rsidRPr="007B3C65">
              <w:rPr>
                <w:color w:val="000000" w:themeColor="text1"/>
                <w:sz w:val="18"/>
                <w:szCs w:val="18"/>
              </w:rPr>
              <w:t>AL32UTF8</w:t>
            </w:r>
          </w:p>
          <w:p w:rsidR="00710E66" w:rsidRPr="007B3C65" w:rsidRDefault="00710E66" w:rsidP="009C25FE">
            <w:pPr>
              <w:rPr>
                <w:color w:val="000000" w:themeColor="text1"/>
                <w:sz w:val="18"/>
                <w:szCs w:val="18"/>
              </w:rPr>
            </w:pPr>
            <w:r w:rsidRPr="007B3C65">
              <w:rPr>
                <w:rFonts w:hint="eastAsia"/>
                <w:color w:val="000000" w:themeColor="text1"/>
                <w:sz w:val="18"/>
                <w:szCs w:val="18"/>
              </w:rPr>
              <w:t>国家字符集：</w:t>
            </w:r>
          </w:p>
          <w:p w:rsidR="00710E66" w:rsidRPr="007B3C65" w:rsidRDefault="00710E66" w:rsidP="009C25FE">
            <w:pPr>
              <w:jc w:val="center"/>
              <w:rPr>
                <w:color w:val="000000" w:themeColor="text1"/>
                <w:sz w:val="18"/>
                <w:szCs w:val="18"/>
              </w:rPr>
            </w:pPr>
            <w:r w:rsidRPr="007B3C65">
              <w:rPr>
                <w:color w:val="000000" w:themeColor="text1"/>
                <w:sz w:val="18"/>
                <w:szCs w:val="18"/>
              </w:rPr>
              <w:t>AL16UTF16</w:t>
            </w:r>
          </w:p>
        </w:tc>
        <w:tc>
          <w:tcPr>
            <w:tcW w:w="2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color w:val="000000" w:themeColor="text1"/>
                <w:sz w:val="18"/>
                <w:szCs w:val="18"/>
              </w:rPr>
              <w:t>XML DB</w:t>
            </w:r>
          </w:p>
        </w:tc>
      </w:tr>
      <w:tr w:rsidR="00710E66" w:rsidRPr="007B3C65" w:rsidTr="009C25FE">
        <w:trPr>
          <w:cantSplit/>
          <w:jc w:val="center"/>
        </w:trPr>
        <w:tc>
          <w:tcPr>
            <w:tcW w:w="838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rPr>
                <w:b/>
                <w:color w:val="000000" w:themeColor="text1"/>
                <w:szCs w:val="21"/>
              </w:rPr>
            </w:pPr>
            <w:r w:rsidRPr="007B3C65">
              <w:rPr>
                <w:b/>
                <w:color w:val="000000" w:themeColor="text1"/>
                <w:szCs w:val="21"/>
              </w:rPr>
              <w:t>Oracle Database 12c</w:t>
            </w:r>
          </w:p>
        </w:tc>
      </w:tr>
      <w:tr w:rsidR="00710E66" w:rsidRPr="007B3C65" w:rsidTr="009C25FE">
        <w:trPr>
          <w:cantSplit/>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ind w:firstLineChars="98" w:firstLine="177"/>
              <w:rPr>
                <w:b/>
                <w:color w:val="000000" w:themeColor="text1"/>
                <w:sz w:val="18"/>
                <w:szCs w:val="18"/>
              </w:rPr>
            </w:pPr>
            <w:r w:rsidRPr="007B3C65">
              <w:rPr>
                <w:rFonts w:hint="eastAsia"/>
                <w:b/>
                <w:color w:val="000000" w:themeColor="text1"/>
                <w:sz w:val="18"/>
                <w:szCs w:val="18"/>
              </w:rPr>
              <w:t>推荐架构</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版本要求</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字符集</w:t>
            </w:r>
          </w:p>
        </w:tc>
        <w:tc>
          <w:tcPr>
            <w:tcW w:w="22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必需数据库组件</w:t>
            </w:r>
          </w:p>
        </w:tc>
      </w:tr>
      <w:tr w:rsidR="00710E66" w:rsidRPr="007B3C65" w:rsidTr="009C25FE">
        <w:trPr>
          <w:cantSplit/>
          <w:trHeight w:val="940"/>
          <w:jc w:val="center"/>
        </w:trPr>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标准版</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企业版</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rPr>
                <w:color w:val="000000" w:themeColor="text1"/>
                <w:sz w:val="18"/>
                <w:szCs w:val="18"/>
              </w:rPr>
            </w:pPr>
            <w:r w:rsidRPr="007B3C65">
              <w:rPr>
                <w:color w:val="000000" w:themeColor="text1"/>
                <w:sz w:val="18"/>
                <w:szCs w:val="18"/>
              </w:rPr>
              <w:t>Linux</w:t>
            </w:r>
          </w:p>
        </w:tc>
        <w:tc>
          <w:tcPr>
            <w:tcW w:w="13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color w:val="000000" w:themeColor="text1"/>
                <w:sz w:val="18"/>
                <w:szCs w:val="18"/>
              </w:rPr>
              <w:t>12.</w:t>
            </w:r>
            <w:r w:rsidR="00C36E86" w:rsidRPr="007B3C65">
              <w:rPr>
                <w:rFonts w:hint="eastAsia"/>
                <w:color w:val="000000" w:themeColor="text1"/>
                <w:sz w:val="18"/>
                <w:szCs w:val="18"/>
              </w:rPr>
              <w:t>1</w:t>
            </w:r>
            <w:r w:rsidRPr="007B3C65">
              <w:rPr>
                <w:color w:val="000000" w:themeColor="text1"/>
                <w:sz w:val="18"/>
                <w:szCs w:val="18"/>
              </w:rPr>
              <w:t>.0.</w:t>
            </w:r>
            <w:r w:rsidR="00C36E86" w:rsidRPr="007B3C65">
              <w:rPr>
                <w:rFonts w:hint="eastAsia"/>
                <w:color w:val="000000" w:themeColor="text1"/>
                <w:sz w:val="18"/>
                <w:szCs w:val="18"/>
              </w:rPr>
              <w:t>2</w:t>
            </w:r>
            <w:r w:rsidRPr="007B3C65">
              <w:rPr>
                <w:color w:val="000000" w:themeColor="text1"/>
                <w:sz w:val="18"/>
                <w:szCs w:val="18"/>
              </w:rPr>
              <w:t>+</w:t>
            </w:r>
            <w:r w:rsidRPr="007B3C65">
              <w:rPr>
                <w:rFonts w:hint="eastAsia"/>
                <w:color w:val="000000" w:themeColor="text1"/>
                <w:sz w:val="18"/>
                <w:szCs w:val="18"/>
              </w:rPr>
              <w:t>最新的</w:t>
            </w:r>
            <w:r w:rsidRPr="007B3C65">
              <w:rPr>
                <w:color w:val="000000" w:themeColor="text1"/>
                <w:sz w:val="18"/>
                <w:szCs w:val="18"/>
              </w:rPr>
              <w:t>PSU</w:t>
            </w:r>
            <w:r w:rsidRPr="007B3C65">
              <w:rPr>
                <w:rFonts w:hint="eastAsia"/>
                <w:color w:val="000000" w:themeColor="text1"/>
                <w:sz w:val="18"/>
                <w:szCs w:val="18"/>
              </w:rPr>
              <w:t>（推荐）</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rPr>
                <w:color w:val="000000" w:themeColor="text1"/>
                <w:sz w:val="18"/>
                <w:szCs w:val="18"/>
              </w:rPr>
            </w:pPr>
            <w:r w:rsidRPr="007B3C65">
              <w:rPr>
                <w:rFonts w:hint="eastAsia"/>
                <w:color w:val="000000" w:themeColor="text1"/>
                <w:sz w:val="18"/>
                <w:szCs w:val="18"/>
              </w:rPr>
              <w:t>数据库字符集：</w:t>
            </w:r>
          </w:p>
          <w:p w:rsidR="00710E66" w:rsidRPr="007B3C65" w:rsidRDefault="00710E66" w:rsidP="009C25FE">
            <w:pPr>
              <w:jc w:val="center"/>
              <w:rPr>
                <w:color w:val="000000" w:themeColor="text1"/>
                <w:sz w:val="18"/>
                <w:szCs w:val="18"/>
              </w:rPr>
            </w:pPr>
            <w:r w:rsidRPr="007B3C65">
              <w:rPr>
                <w:color w:val="000000" w:themeColor="text1"/>
                <w:sz w:val="18"/>
                <w:szCs w:val="18"/>
              </w:rPr>
              <w:t>AL32UTF8</w:t>
            </w:r>
          </w:p>
          <w:p w:rsidR="00710E66" w:rsidRPr="007B3C65" w:rsidRDefault="00710E66" w:rsidP="009C25FE">
            <w:pPr>
              <w:rPr>
                <w:color w:val="000000" w:themeColor="text1"/>
                <w:sz w:val="18"/>
                <w:szCs w:val="18"/>
              </w:rPr>
            </w:pPr>
            <w:r w:rsidRPr="007B3C65">
              <w:rPr>
                <w:rFonts w:hint="eastAsia"/>
                <w:color w:val="000000" w:themeColor="text1"/>
                <w:sz w:val="18"/>
                <w:szCs w:val="18"/>
              </w:rPr>
              <w:t>国家字符集：</w:t>
            </w:r>
          </w:p>
          <w:p w:rsidR="00710E66" w:rsidRPr="007B3C65" w:rsidRDefault="00710E66" w:rsidP="009C25FE">
            <w:pPr>
              <w:jc w:val="center"/>
              <w:rPr>
                <w:color w:val="000000" w:themeColor="text1"/>
                <w:sz w:val="18"/>
                <w:szCs w:val="18"/>
              </w:rPr>
            </w:pPr>
            <w:r w:rsidRPr="007B3C65">
              <w:rPr>
                <w:color w:val="000000" w:themeColor="text1"/>
                <w:sz w:val="18"/>
                <w:szCs w:val="18"/>
              </w:rPr>
              <w:t>AL16UTF16</w:t>
            </w:r>
          </w:p>
        </w:tc>
        <w:tc>
          <w:tcPr>
            <w:tcW w:w="2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E66" w:rsidRPr="007B3C65" w:rsidRDefault="00710E66" w:rsidP="009C25FE">
            <w:pPr>
              <w:jc w:val="center"/>
              <w:rPr>
                <w:color w:val="000000" w:themeColor="text1"/>
                <w:sz w:val="18"/>
                <w:szCs w:val="18"/>
              </w:rPr>
            </w:pPr>
            <w:r w:rsidRPr="007B3C65">
              <w:rPr>
                <w:color w:val="000000" w:themeColor="text1"/>
                <w:sz w:val="18"/>
                <w:szCs w:val="18"/>
              </w:rPr>
              <w:t>XML DB</w:t>
            </w:r>
          </w:p>
        </w:tc>
      </w:tr>
    </w:tbl>
    <w:p w:rsidR="00710E66" w:rsidRPr="007B3C65" w:rsidRDefault="00710E66" w:rsidP="00710E66">
      <w:pPr>
        <w:widowControl/>
        <w:spacing w:line="360" w:lineRule="auto"/>
        <w:ind w:firstLineChars="200" w:firstLine="420"/>
        <w:rPr>
          <w:rFonts w:ascii="宋体" w:hAnsi="宋体"/>
          <w:color w:val="000000" w:themeColor="text1"/>
          <w:szCs w:val="21"/>
        </w:rPr>
      </w:pPr>
    </w:p>
    <w:p w:rsidR="00710E66" w:rsidRPr="007B3C65" w:rsidRDefault="00710E66" w:rsidP="00705741">
      <w:pPr>
        <w:pStyle w:val="aff1"/>
        <w:numPr>
          <w:ilvl w:val="0"/>
          <w:numId w:val="115"/>
        </w:numPr>
        <w:spacing w:line="360" w:lineRule="auto"/>
        <w:ind w:firstLineChars="0"/>
        <w:rPr>
          <w:color w:val="000000" w:themeColor="text1"/>
          <w:szCs w:val="18"/>
        </w:rPr>
      </w:pPr>
      <w:r w:rsidRPr="007B3C65">
        <w:rPr>
          <w:rFonts w:hint="eastAsia"/>
          <w:color w:val="000000" w:themeColor="text1"/>
          <w:szCs w:val="18"/>
        </w:rPr>
        <w:t>仅推荐有</w:t>
      </w:r>
      <w:r w:rsidRPr="007B3C65">
        <w:rPr>
          <w:rFonts w:hint="eastAsia"/>
          <w:color w:val="000000" w:themeColor="text1"/>
          <w:szCs w:val="18"/>
        </w:rPr>
        <w:t>Oracle</w:t>
      </w:r>
      <w:r w:rsidRPr="007B3C65">
        <w:rPr>
          <w:rFonts w:hint="eastAsia"/>
          <w:color w:val="000000" w:themeColor="text1"/>
          <w:szCs w:val="18"/>
        </w:rPr>
        <w:t>生产环境运维经验的客户选用</w:t>
      </w:r>
      <w:r w:rsidRPr="007B3C65">
        <w:rPr>
          <w:rFonts w:hint="eastAsia"/>
          <w:color w:val="000000" w:themeColor="text1"/>
          <w:szCs w:val="18"/>
        </w:rPr>
        <w:t>Oracle</w:t>
      </w:r>
      <w:r w:rsidRPr="007B3C65">
        <w:rPr>
          <w:rFonts w:hint="eastAsia"/>
          <w:color w:val="000000" w:themeColor="text1"/>
          <w:szCs w:val="18"/>
        </w:rPr>
        <w:t>数据库，一般我们均推荐选用</w:t>
      </w:r>
      <w:r w:rsidRPr="007B3C65">
        <w:rPr>
          <w:rFonts w:hint="eastAsia"/>
          <w:color w:val="000000" w:themeColor="text1"/>
          <w:szCs w:val="18"/>
        </w:rPr>
        <w:t>SQL Server</w:t>
      </w:r>
    </w:p>
    <w:p w:rsidR="00710E66" w:rsidRPr="007B3C65" w:rsidRDefault="00710E66" w:rsidP="00705741">
      <w:pPr>
        <w:pStyle w:val="aff1"/>
        <w:numPr>
          <w:ilvl w:val="0"/>
          <w:numId w:val="115"/>
        </w:numPr>
        <w:spacing w:line="360" w:lineRule="auto"/>
        <w:ind w:firstLineChars="0"/>
        <w:rPr>
          <w:color w:val="000000" w:themeColor="text1"/>
          <w:szCs w:val="18"/>
        </w:rPr>
      </w:pPr>
      <w:r w:rsidRPr="007B3C65">
        <w:rPr>
          <w:rFonts w:hint="eastAsia"/>
          <w:color w:val="000000" w:themeColor="text1"/>
          <w:szCs w:val="18"/>
        </w:rPr>
        <w:t>请由有</w:t>
      </w:r>
      <w:r w:rsidRPr="007B3C65">
        <w:rPr>
          <w:rFonts w:hint="eastAsia"/>
          <w:color w:val="000000" w:themeColor="text1"/>
          <w:szCs w:val="18"/>
        </w:rPr>
        <w:t>Oracle</w:t>
      </w:r>
      <w:r w:rsidRPr="007B3C65">
        <w:rPr>
          <w:rFonts w:hint="eastAsia"/>
          <w:color w:val="000000" w:themeColor="text1"/>
          <w:szCs w:val="18"/>
        </w:rPr>
        <w:t>生产环境部署经验的技术人员安装调试</w:t>
      </w:r>
      <w:r w:rsidRPr="007B3C65">
        <w:rPr>
          <w:rFonts w:hint="eastAsia"/>
          <w:color w:val="000000" w:themeColor="text1"/>
          <w:szCs w:val="18"/>
        </w:rPr>
        <w:t>Oracle</w:t>
      </w:r>
      <w:r w:rsidRPr="007B3C65">
        <w:rPr>
          <w:rFonts w:hint="eastAsia"/>
          <w:color w:val="000000" w:themeColor="text1"/>
          <w:szCs w:val="18"/>
        </w:rPr>
        <w:t>数据库软件，建议请有</w:t>
      </w:r>
      <w:r w:rsidRPr="007B3C65">
        <w:rPr>
          <w:rFonts w:hint="eastAsia"/>
          <w:color w:val="000000" w:themeColor="text1"/>
          <w:szCs w:val="18"/>
        </w:rPr>
        <w:t>OCP</w:t>
      </w:r>
      <w:r w:rsidRPr="007B3C65">
        <w:rPr>
          <w:rFonts w:hint="eastAsia"/>
          <w:color w:val="000000" w:themeColor="text1"/>
          <w:szCs w:val="18"/>
        </w:rPr>
        <w:t>资格的工程师进行</w:t>
      </w:r>
    </w:p>
    <w:p w:rsidR="00710E66" w:rsidRPr="007B3C65" w:rsidRDefault="00710E66" w:rsidP="00705741">
      <w:pPr>
        <w:numPr>
          <w:ilvl w:val="0"/>
          <w:numId w:val="115"/>
        </w:numPr>
        <w:spacing w:line="360" w:lineRule="auto"/>
        <w:rPr>
          <w:rFonts w:asciiTheme="minorHAnsi" w:eastAsiaTheme="minorEastAsia" w:hAnsiTheme="minorHAnsi"/>
          <w:color w:val="000000" w:themeColor="text1"/>
          <w:szCs w:val="18"/>
        </w:rPr>
      </w:pPr>
      <w:r w:rsidRPr="007B3C65">
        <w:rPr>
          <w:rFonts w:asciiTheme="minorHAnsi" w:eastAsiaTheme="minorEastAsia" w:hAnsiTheme="minorHAnsi" w:hint="eastAsia"/>
          <w:color w:val="000000" w:themeColor="text1"/>
          <w:szCs w:val="18"/>
        </w:rPr>
        <w:t>数据库操作系统安装请参考微软或甲骨文的官方文档。</w:t>
      </w:r>
    </w:p>
    <w:p w:rsidR="00710E66" w:rsidRPr="007B3C65" w:rsidRDefault="00710E66" w:rsidP="00710E66">
      <w:pPr>
        <w:spacing w:line="360" w:lineRule="auto"/>
        <w:ind w:left="720"/>
        <w:rPr>
          <w:rFonts w:asciiTheme="minorHAnsi" w:eastAsiaTheme="minorEastAsia" w:hAnsiTheme="minorHAnsi"/>
          <w:b/>
          <w:color w:val="000000" w:themeColor="text1"/>
          <w:szCs w:val="18"/>
        </w:rPr>
      </w:pPr>
      <w:r w:rsidRPr="007B3C65">
        <w:rPr>
          <w:rFonts w:asciiTheme="minorHAnsi" w:eastAsiaTheme="minorEastAsia" w:hAnsiTheme="minorHAnsi" w:hint="eastAsia"/>
          <w:b/>
          <w:color w:val="000000" w:themeColor="text1"/>
          <w:szCs w:val="18"/>
        </w:rPr>
        <w:t>备注：如果</w:t>
      </w:r>
      <w:r w:rsidRPr="007B3C65">
        <w:rPr>
          <w:rFonts w:asciiTheme="minorHAnsi" w:eastAsiaTheme="minorEastAsia" w:hAnsiTheme="minorHAnsi"/>
          <w:b/>
          <w:color w:val="000000" w:themeColor="text1"/>
          <w:szCs w:val="18"/>
        </w:rPr>
        <w:t>Oracle</w:t>
      </w:r>
      <w:r w:rsidRPr="007B3C65">
        <w:rPr>
          <w:rFonts w:asciiTheme="minorHAnsi" w:eastAsiaTheme="minorEastAsia" w:hAnsiTheme="minorHAnsi" w:hint="eastAsia"/>
          <w:b/>
          <w:color w:val="000000" w:themeColor="text1"/>
          <w:szCs w:val="18"/>
        </w:rPr>
        <w:t>要采用非</w:t>
      </w:r>
      <w:r w:rsidRPr="007B3C65">
        <w:rPr>
          <w:rFonts w:asciiTheme="minorHAnsi" w:eastAsiaTheme="minorEastAsia" w:hAnsiTheme="minorHAnsi"/>
          <w:b/>
          <w:color w:val="000000" w:themeColor="text1"/>
          <w:szCs w:val="18"/>
        </w:rPr>
        <w:t>Linux</w:t>
      </w:r>
      <w:r w:rsidRPr="007B3C65">
        <w:rPr>
          <w:rFonts w:asciiTheme="minorHAnsi" w:eastAsiaTheme="minorEastAsia" w:hAnsiTheme="minorHAnsi" w:hint="eastAsia"/>
          <w:b/>
          <w:color w:val="000000" w:themeColor="text1"/>
          <w:szCs w:val="18"/>
        </w:rPr>
        <w:t>架构请咨询金蝶研发中心确认是否支持。</w:t>
      </w:r>
    </w:p>
    <w:p w:rsidR="00710E66" w:rsidRPr="007B3C65" w:rsidRDefault="00710E66" w:rsidP="00710E66">
      <w:pPr>
        <w:pStyle w:val="Default"/>
        <w:rPr>
          <w:color w:val="000000" w:themeColor="text1"/>
        </w:rPr>
      </w:pPr>
    </w:p>
    <w:p w:rsidR="00710E66" w:rsidRPr="007B3C65" w:rsidRDefault="00710E66" w:rsidP="00710E66">
      <w:pPr>
        <w:spacing w:line="300" w:lineRule="auto"/>
        <w:ind w:firstLineChars="200" w:firstLine="402"/>
        <w:rPr>
          <w:b/>
          <w:color w:val="000000" w:themeColor="text1"/>
          <w:sz w:val="20"/>
          <w:szCs w:val="21"/>
        </w:rPr>
      </w:pPr>
      <w:r w:rsidRPr="007B3C65">
        <w:rPr>
          <w:rFonts w:hint="eastAsia"/>
          <w:b/>
          <w:color w:val="000000" w:themeColor="text1"/>
          <w:sz w:val="20"/>
          <w:szCs w:val="21"/>
        </w:rPr>
        <w:t>注意：</w:t>
      </w:r>
    </w:p>
    <w:p w:rsidR="00710E66" w:rsidRPr="007B3C65" w:rsidRDefault="00710E66" w:rsidP="00705741">
      <w:pPr>
        <w:pStyle w:val="aff1"/>
        <w:numPr>
          <w:ilvl w:val="0"/>
          <w:numId w:val="112"/>
        </w:numPr>
        <w:spacing w:line="300" w:lineRule="auto"/>
        <w:ind w:firstLineChars="0"/>
        <w:rPr>
          <w:rFonts w:ascii="宋体" w:cs="宋体"/>
          <w:bCs/>
          <w:color w:val="000000" w:themeColor="text1"/>
          <w:sz w:val="20"/>
        </w:rPr>
      </w:pPr>
      <w:r w:rsidRPr="007B3C65">
        <w:rPr>
          <w:rFonts w:ascii="宋体" w:cs="宋体" w:hint="eastAsia"/>
          <w:bCs/>
          <w:color w:val="000000" w:themeColor="text1"/>
          <w:sz w:val="20"/>
        </w:rPr>
        <w:lastRenderedPageBreak/>
        <w:t>如果</w:t>
      </w:r>
      <w:r w:rsidRPr="007B3C65">
        <w:rPr>
          <w:rFonts w:ascii="宋体" w:cs="宋体"/>
          <w:bCs/>
          <w:color w:val="000000" w:themeColor="text1"/>
          <w:sz w:val="20"/>
        </w:rPr>
        <w:t>SQL</w:t>
      </w:r>
      <w:r w:rsidRPr="007B3C65">
        <w:rPr>
          <w:rFonts w:ascii="宋体" w:cs="宋体" w:hint="eastAsia"/>
          <w:bCs/>
          <w:color w:val="000000" w:themeColor="text1"/>
          <w:sz w:val="20"/>
        </w:rPr>
        <w:t xml:space="preserve"> Server排序规则是推荐字符集</w:t>
      </w:r>
      <w:r w:rsidRPr="007B3C65">
        <w:rPr>
          <w:rFonts w:ascii="宋体" w:cs="宋体"/>
          <w:bCs/>
          <w:color w:val="000000" w:themeColor="text1"/>
          <w:sz w:val="20"/>
        </w:rPr>
        <w:t>Chinese_RPC_CI_AS</w:t>
      </w:r>
      <w:r w:rsidRPr="007B3C65">
        <w:rPr>
          <w:rFonts w:ascii="宋体" w:cs="宋体" w:hint="eastAsia"/>
          <w:bCs/>
          <w:color w:val="000000" w:themeColor="text1"/>
          <w:sz w:val="20"/>
        </w:rPr>
        <w:t>，Oracle的数据库字符集是：</w:t>
      </w:r>
      <w:r w:rsidRPr="007B3C65">
        <w:rPr>
          <w:rFonts w:ascii="宋体" w:cs="宋体"/>
          <w:bCs/>
          <w:color w:val="000000" w:themeColor="text1"/>
          <w:sz w:val="20"/>
        </w:rPr>
        <w:t>AL32UTF8</w:t>
      </w:r>
      <w:r w:rsidRPr="007B3C65">
        <w:rPr>
          <w:rFonts w:ascii="宋体" w:cs="宋体" w:hint="eastAsia"/>
          <w:bCs/>
          <w:color w:val="000000" w:themeColor="text1"/>
          <w:sz w:val="20"/>
        </w:rPr>
        <w:t>，国家字符集是：</w:t>
      </w:r>
      <w:r w:rsidRPr="007B3C65">
        <w:rPr>
          <w:rFonts w:ascii="宋体" w:cs="宋体"/>
          <w:bCs/>
          <w:color w:val="000000" w:themeColor="text1"/>
          <w:sz w:val="20"/>
        </w:rPr>
        <w:t>AL16UTF16</w:t>
      </w:r>
      <w:r w:rsidRPr="007B3C65">
        <w:rPr>
          <w:rFonts w:ascii="宋体" w:cs="宋体" w:hint="eastAsia"/>
          <w:bCs/>
          <w:color w:val="000000" w:themeColor="text1"/>
          <w:sz w:val="20"/>
        </w:rPr>
        <w:t>，则会采用模板库的方式进行建库，速度较快，如果是其他字符集，系统会自动判断并提示出来，用户可根据提示选择纯脚本建库的方式进行建库，速度较慢。</w:t>
      </w:r>
    </w:p>
    <w:p w:rsidR="00710E66" w:rsidRPr="007B3C65" w:rsidRDefault="00710E66" w:rsidP="00710E66">
      <w:pPr>
        <w:pStyle w:val="aff1"/>
        <w:spacing w:line="300" w:lineRule="auto"/>
        <w:ind w:left="775" w:firstLineChars="0" w:firstLine="0"/>
        <w:rPr>
          <w:rFonts w:ascii="宋体" w:cs="宋体"/>
          <w:bCs/>
          <w:color w:val="000000" w:themeColor="text1"/>
          <w:sz w:val="20"/>
        </w:rPr>
      </w:pPr>
      <w:r w:rsidRPr="007B3C65">
        <w:rPr>
          <w:rFonts w:ascii="宋体" w:cs="宋体" w:hint="eastAsia"/>
          <w:bCs/>
          <w:color w:val="000000" w:themeColor="text1"/>
          <w:sz w:val="20"/>
        </w:rPr>
        <w:t>另：SQL Server修改数据库实例排序规则的方式</w:t>
      </w:r>
    </w:p>
    <w:p w:rsidR="00710E66" w:rsidRPr="007B3C65" w:rsidRDefault="00710E66" w:rsidP="00705741">
      <w:pPr>
        <w:pStyle w:val="aff1"/>
        <w:numPr>
          <w:ilvl w:val="0"/>
          <w:numId w:val="113"/>
        </w:numPr>
        <w:spacing w:line="300" w:lineRule="auto"/>
        <w:ind w:firstLineChars="0"/>
        <w:rPr>
          <w:rFonts w:ascii="宋体" w:cs="宋体"/>
          <w:bCs/>
          <w:color w:val="000000" w:themeColor="text1"/>
          <w:sz w:val="20"/>
        </w:rPr>
      </w:pPr>
      <w:r w:rsidRPr="007B3C65">
        <w:rPr>
          <w:rFonts w:ascii="宋体" w:cs="宋体" w:hint="eastAsia"/>
          <w:bCs/>
          <w:color w:val="000000" w:themeColor="text1"/>
          <w:sz w:val="20"/>
        </w:rPr>
        <w:t>参考微软官方文档：</w:t>
      </w:r>
      <w:r w:rsidRPr="007B3C65">
        <w:rPr>
          <w:rFonts w:ascii="宋体" w:cs="宋体"/>
          <w:bCs/>
          <w:color w:val="000000" w:themeColor="text1"/>
          <w:sz w:val="20"/>
        </w:rPr>
        <w:t>http://msdn.microsoft.com/zh-cn/library/ms179254.aspx</w:t>
      </w:r>
      <w:r w:rsidRPr="007B3C65">
        <w:rPr>
          <w:rFonts w:ascii="宋体" w:cs="宋体" w:hint="eastAsia"/>
          <w:bCs/>
          <w:color w:val="000000" w:themeColor="text1"/>
          <w:sz w:val="20"/>
        </w:rPr>
        <w:t>；</w:t>
      </w:r>
    </w:p>
    <w:p w:rsidR="00710E66" w:rsidRPr="007B3C65" w:rsidRDefault="00710E66" w:rsidP="00705741">
      <w:pPr>
        <w:pStyle w:val="aff1"/>
        <w:numPr>
          <w:ilvl w:val="0"/>
          <w:numId w:val="113"/>
        </w:numPr>
        <w:spacing w:line="300" w:lineRule="auto"/>
        <w:ind w:firstLineChars="0"/>
        <w:rPr>
          <w:rFonts w:ascii="宋体" w:cs="宋体"/>
          <w:bCs/>
          <w:color w:val="000000" w:themeColor="text1"/>
          <w:sz w:val="20"/>
        </w:rPr>
      </w:pPr>
      <w:r w:rsidRPr="007B3C65">
        <w:rPr>
          <w:rFonts w:ascii="宋体" w:cs="宋体" w:hint="eastAsia"/>
          <w:bCs/>
          <w:color w:val="000000" w:themeColor="text1"/>
          <w:sz w:val="20"/>
        </w:rPr>
        <w:t>重新安装</w:t>
      </w:r>
      <w:r w:rsidRPr="007B3C65">
        <w:rPr>
          <w:rFonts w:ascii="宋体" w:cs="宋体"/>
          <w:bCs/>
          <w:color w:val="000000" w:themeColor="text1"/>
          <w:sz w:val="20"/>
        </w:rPr>
        <w:t>SQL SERVER</w:t>
      </w:r>
      <w:r w:rsidRPr="007B3C65">
        <w:rPr>
          <w:rFonts w:ascii="宋体" w:cs="宋体" w:hint="eastAsia"/>
          <w:bCs/>
          <w:color w:val="000000" w:themeColor="text1"/>
          <w:sz w:val="20"/>
        </w:rPr>
        <w:t>，并选择</w:t>
      </w:r>
      <w:r w:rsidRPr="007B3C65">
        <w:rPr>
          <w:rFonts w:ascii="宋体" w:cs="宋体"/>
          <w:bCs/>
          <w:color w:val="000000" w:themeColor="text1"/>
          <w:sz w:val="20"/>
        </w:rPr>
        <w:t>Chinese_RPC_CI_AS</w:t>
      </w:r>
      <w:r w:rsidRPr="007B3C65">
        <w:rPr>
          <w:rFonts w:ascii="宋体" w:cs="宋体" w:hint="eastAsia"/>
          <w:bCs/>
          <w:color w:val="000000" w:themeColor="text1"/>
          <w:sz w:val="20"/>
        </w:rPr>
        <w:t>排序规则。</w:t>
      </w:r>
    </w:p>
    <w:p w:rsidR="00710E66" w:rsidRPr="007B3C65" w:rsidRDefault="00710E66" w:rsidP="00705741">
      <w:pPr>
        <w:pStyle w:val="aff1"/>
        <w:numPr>
          <w:ilvl w:val="0"/>
          <w:numId w:val="112"/>
        </w:numPr>
        <w:spacing w:line="300" w:lineRule="auto"/>
        <w:ind w:firstLineChars="0"/>
        <w:rPr>
          <w:rFonts w:ascii="宋体" w:cs="宋体"/>
          <w:bCs/>
          <w:color w:val="000000" w:themeColor="text1"/>
          <w:sz w:val="20"/>
        </w:rPr>
      </w:pPr>
      <w:r w:rsidRPr="007B3C65">
        <w:rPr>
          <w:rFonts w:ascii="宋体" w:cs="宋体" w:hint="eastAsia"/>
          <w:bCs/>
          <w:color w:val="000000" w:themeColor="text1"/>
          <w:sz w:val="20"/>
        </w:rPr>
        <w:t>生产环境请一定用64位的数据库软件。</w:t>
      </w:r>
    </w:p>
    <w:p w:rsidR="00710E66" w:rsidRPr="007B3C65" w:rsidRDefault="00710E66" w:rsidP="00710E66">
      <w:pPr>
        <w:pStyle w:val="aff1"/>
        <w:spacing w:line="300" w:lineRule="auto"/>
        <w:ind w:left="775" w:firstLineChars="0" w:firstLine="0"/>
        <w:rPr>
          <w:rFonts w:ascii="宋体" w:cs="宋体"/>
          <w:bCs/>
          <w:color w:val="000000" w:themeColor="text1"/>
          <w:sz w:val="20"/>
        </w:rPr>
      </w:pPr>
      <w:r w:rsidRPr="007B3C65">
        <w:rPr>
          <w:rFonts w:ascii="宋体" w:cs="宋体" w:hint="eastAsia"/>
          <w:bCs/>
          <w:color w:val="000000" w:themeColor="text1"/>
          <w:sz w:val="20"/>
        </w:rPr>
        <w:t>已经安装的实例如何检验</w:t>
      </w:r>
    </w:p>
    <w:p w:rsidR="00710E66" w:rsidRPr="007B3C65" w:rsidRDefault="00710E66" w:rsidP="00705741">
      <w:pPr>
        <w:pStyle w:val="aff1"/>
        <w:numPr>
          <w:ilvl w:val="0"/>
          <w:numId w:val="114"/>
        </w:numPr>
        <w:spacing w:line="300" w:lineRule="auto"/>
        <w:ind w:firstLineChars="0"/>
        <w:rPr>
          <w:rFonts w:ascii="宋体" w:cs="宋体"/>
          <w:bCs/>
          <w:color w:val="000000" w:themeColor="text1"/>
          <w:sz w:val="20"/>
        </w:rPr>
      </w:pPr>
      <w:r w:rsidRPr="007B3C65">
        <w:rPr>
          <w:rFonts w:ascii="宋体" w:cs="宋体" w:hint="eastAsia"/>
          <w:bCs/>
          <w:color w:val="000000" w:themeColor="text1"/>
          <w:sz w:val="20"/>
        </w:rPr>
        <w:t xml:space="preserve">SQL Server： SELECT SERVERPROPERTY('Edition') </w:t>
      </w:r>
    </w:p>
    <w:p w:rsidR="00710E66" w:rsidRPr="007B3C65" w:rsidRDefault="00710E66" w:rsidP="00705741">
      <w:pPr>
        <w:pStyle w:val="aff1"/>
        <w:numPr>
          <w:ilvl w:val="0"/>
          <w:numId w:val="114"/>
        </w:numPr>
        <w:spacing w:line="300" w:lineRule="auto"/>
        <w:ind w:firstLineChars="0"/>
        <w:rPr>
          <w:rFonts w:ascii="宋体" w:cs="宋体"/>
          <w:bCs/>
          <w:color w:val="000000" w:themeColor="text1"/>
          <w:sz w:val="20"/>
        </w:rPr>
      </w:pPr>
      <w:r w:rsidRPr="007B3C65">
        <w:rPr>
          <w:rFonts w:ascii="宋体" w:cs="宋体" w:hint="eastAsia"/>
          <w:bCs/>
          <w:color w:val="000000" w:themeColor="text1"/>
          <w:sz w:val="20"/>
        </w:rPr>
        <w:t>Oracle： select * from v$version;</w:t>
      </w:r>
    </w:p>
    <w:p w:rsidR="00710E66" w:rsidRPr="007B3C65" w:rsidRDefault="00710E66" w:rsidP="00710E66">
      <w:pPr>
        <w:spacing w:line="300" w:lineRule="auto"/>
        <w:ind w:left="775"/>
        <w:rPr>
          <w:rFonts w:ascii="宋体" w:cs="宋体"/>
          <w:bCs/>
          <w:color w:val="000000" w:themeColor="text1"/>
          <w:sz w:val="20"/>
        </w:rPr>
      </w:pPr>
      <w:r w:rsidRPr="007B3C65">
        <w:rPr>
          <w:rFonts w:ascii="宋体" w:cs="宋体" w:hint="eastAsia"/>
          <w:bCs/>
          <w:color w:val="000000" w:themeColor="text1"/>
          <w:sz w:val="20"/>
        </w:rPr>
        <w:t>以上返回结果如包含64-bit字样则是64位，不带位数信息的是32位</w:t>
      </w:r>
    </w:p>
    <w:p w:rsidR="00710E66" w:rsidRPr="007B3C65" w:rsidRDefault="00710E66" w:rsidP="00705741">
      <w:pPr>
        <w:pStyle w:val="aff1"/>
        <w:numPr>
          <w:ilvl w:val="0"/>
          <w:numId w:val="112"/>
        </w:numPr>
        <w:spacing w:line="300" w:lineRule="auto"/>
        <w:ind w:firstLineChars="0"/>
        <w:rPr>
          <w:color w:val="000000" w:themeColor="text1"/>
          <w:sz w:val="20"/>
          <w:szCs w:val="21"/>
        </w:rPr>
      </w:pPr>
      <w:r w:rsidRPr="007B3C65">
        <w:rPr>
          <w:rFonts w:ascii="宋体" w:cs="宋体" w:hint="eastAsia"/>
          <w:bCs/>
          <w:color w:val="000000" w:themeColor="text1"/>
          <w:sz w:val="20"/>
        </w:rPr>
        <w:t>由于</w:t>
      </w:r>
      <w:r w:rsidRPr="007B3C65">
        <w:rPr>
          <w:rFonts w:ascii="宋体" w:cs="宋体"/>
          <w:bCs/>
          <w:color w:val="000000" w:themeColor="text1"/>
          <w:sz w:val="20"/>
        </w:rPr>
        <w:t>SQL</w:t>
      </w:r>
      <w:r w:rsidRPr="007B3C65">
        <w:rPr>
          <w:rFonts w:ascii="宋体" w:cs="宋体" w:hint="eastAsia"/>
          <w:bCs/>
          <w:color w:val="000000" w:themeColor="text1"/>
          <w:sz w:val="20"/>
        </w:rPr>
        <w:t xml:space="preserve"> Server</w:t>
      </w:r>
      <w:r w:rsidRPr="007B3C65">
        <w:rPr>
          <w:rFonts w:ascii="宋体" w:cs="宋体"/>
          <w:bCs/>
          <w:color w:val="000000" w:themeColor="text1"/>
          <w:sz w:val="20"/>
        </w:rPr>
        <w:t>对文件夹安全操作的限制</w:t>
      </w:r>
      <w:r w:rsidRPr="007B3C65">
        <w:rPr>
          <w:rFonts w:ascii="宋体" w:cs="宋体" w:hint="eastAsia"/>
          <w:bCs/>
          <w:color w:val="000000" w:themeColor="text1"/>
          <w:sz w:val="20"/>
        </w:rPr>
        <w:t>，建议数据库文件和日志文件不要放在根目录下，也不要放在共享目录中。</w:t>
      </w:r>
    </w:p>
    <w:p w:rsidR="00710E66" w:rsidRPr="007B3C65" w:rsidRDefault="00710E66" w:rsidP="00705741">
      <w:pPr>
        <w:pStyle w:val="aff1"/>
        <w:numPr>
          <w:ilvl w:val="0"/>
          <w:numId w:val="112"/>
        </w:numPr>
        <w:spacing w:line="300" w:lineRule="auto"/>
        <w:ind w:firstLineChars="0"/>
        <w:rPr>
          <w:color w:val="000000" w:themeColor="text1"/>
          <w:sz w:val="20"/>
          <w:szCs w:val="21"/>
        </w:rPr>
      </w:pPr>
      <w:r w:rsidRPr="007B3C65">
        <w:rPr>
          <w:rFonts w:hint="eastAsia"/>
          <w:color w:val="000000" w:themeColor="text1"/>
          <w:sz w:val="20"/>
          <w:szCs w:val="21"/>
        </w:rPr>
        <w:t>创建</w:t>
      </w:r>
      <w:r w:rsidRPr="007B3C65">
        <w:rPr>
          <w:rFonts w:hint="eastAsia"/>
          <w:color w:val="000000" w:themeColor="text1"/>
          <w:sz w:val="20"/>
          <w:szCs w:val="21"/>
        </w:rPr>
        <w:t>Oracle</w:t>
      </w:r>
      <w:r w:rsidRPr="007B3C65">
        <w:rPr>
          <w:rFonts w:hint="eastAsia"/>
          <w:color w:val="000000" w:themeColor="text1"/>
          <w:sz w:val="20"/>
          <w:szCs w:val="21"/>
        </w:rPr>
        <w:t>管理中心库或业务库前，请确保</w:t>
      </w:r>
      <w:r w:rsidRPr="007B3C65">
        <w:rPr>
          <w:color w:val="000000" w:themeColor="text1"/>
          <w:sz w:val="20"/>
          <w:szCs w:val="21"/>
        </w:rPr>
        <w:t>Oracle</w:t>
      </w:r>
      <w:r w:rsidRPr="007B3C65">
        <w:rPr>
          <w:rFonts w:hint="eastAsia"/>
          <w:color w:val="000000" w:themeColor="text1"/>
          <w:sz w:val="20"/>
          <w:szCs w:val="21"/>
        </w:rPr>
        <w:t>数据库已安装</w:t>
      </w:r>
      <w:r w:rsidRPr="007B3C65">
        <w:rPr>
          <w:color w:val="000000" w:themeColor="text1"/>
          <w:sz w:val="20"/>
          <w:szCs w:val="21"/>
        </w:rPr>
        <w:t>XML DB</w:t>
      </w:r>
      <w:r w:rsidRPr="007B3C65">
        <w:rPr>
          <w:rFonts w:hint="eastAsia"/>
          <w:color w:val="000000" w:themeColor="text1"/>
          <w:sz w:val="20"/>
          <w:szCs w:val="21"/>
        </w:rPr>
        <w:t>组件，创建</w:t>
      </w:r>
      <w:r w:rsidRPr="007B3C65">
        <w:rPr>
          <w:color w:val="000000" w:themeColor="text1"/>
          <w:sz w:val="20"/>
          <w:szCs w:val="21"/>
        </w:rPr>
        <w:t>Oracle</w:t>
      </w:r>
      <w:r w:rsidRPr="007B3C65">
        <w:rPr>
          <w:rFonts w:hint="eastAsia"/>
          <w:color w:val="000000" w:themeColor="text1"/>
          <w:sz w:val="20"/>
          <w:szCs w:val="21"/>
        </w:rPr>
        <w:t>数据库时</w:t>
      </w:r>
      <w:r w:rsidRPr="007B3C65">
        <w:rPr>
          <w:rFonts w:hint="eastAsia"/>
          <w:color w:val="000000" w:themeColor="text1"/>
          <w:sz w:val="20"/>
          <w:szCs w:val="21"/>
        </w:rPr>
        <w:t>XML DB</w:t>
      </w:r>
      <w:r w:rsidRPr="007B3C65">
        <w:rPr>
          <w:rFonts w:hint="eastAsia"/>
          <w:color w:val="000000" w:themeColor="text1"/>
          <w:sz w:val="20"/>
          <w:szCs w:val="21"/>
        </w:rPr>
        <w:t>是默认安装的，请不要去掉。</w:t>
      </w:r>
    </w:p>
    <w:p w:rsidR="00710E66" w:rsidRPr="007B3C65" w:rsidRDefault="00710E66" w:rsidP="00710E66">
      <w:pPr>
        <w:spacing w:line="300" w:lineRule="auto"/>
        <w:rPr>
          <w:color w:val="000000" w:themeColor="text1"/>
          <w:sz w:val="20"/>
          <w:szCs w:val="21"/>
        </w:rPr>
      </w:pPr>
      <w:r w:rsidRPr="007B3C65">
        <w:rPr>
          <w:noProof/>
          <w:color w:val="000000" w:themeColor="text1"/>
        </w:rPr>
        <w:drawing>
          <wp:inline distT="0" distB="0" distL="0" distR="0" wp14:anchorId="35CE7446" wp14:editId="4C4F670A">
            <wp:extent cx="4912360" cy="2828290"/>
            <wp:effectExtent l="19050" t="0" r="2540" b="0"/>
            <wp:docPr id="4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912360" cy="2828290"/>
                    </a:xfrm>
                    <a:prstGeom prst="rect">
                      <a:avLst/>
                    </a:prstGeom>
                    <a:noFill/>
                    <a:ln w="9525">
                      <a:noFill/>
                      <a:miter lim="800000"/>
                      <a:headEnd/>
                      <a:tailEnd/>
                    </a:ln>
                  </pic:spPr>
                </pic:pic>
              </a:graphicData>
            </a:graphic>
          </wp:inline>
        </w:drawing>
      </w:r>
    </w:p>
    <w:p w:rsidR="00710E66" w:rsidRPr="007B3C65" w:rsidRDefault="00710E66" w:rsidP="00705741">
      <w:pPr>
        <w:pStyle w:val="aff1"/>
        <w:numPr>
          <w:ilvl w:val="0"/>
          <w:numId w:val="112"/>
        </w:numPr>
        <w:spacing w:line="300" w:lineRule="auto"/>
        <w:ind w:firstLineChars="0"/>
        <w:rPr>
          <w:color w:val="000000" w:themeColor="text1"/>
          <w:sz w:val="20"/>
          <w:szCs w:val="21"/>
        </w:rPr>
      </w:pPr>
      <w:r w:rsidRPr="007B3C65">
        <w:rPr>
          <w:rFonts w:ascii="Segoe UI" w:eastAsia="微软雅黑" w:hAnsi="Segoe UI" w:cs="Segoe UI"/>
          <w:color w:val="000000" w:themeColor="text1"/>
          <w:sz w:val="20"/>
          <w:szCs w:val="20"/>
        </w:rPr>
        <w:t>SQL Server SQL Server 2008 r2</w:t>
      </w:r>
      <w:r w:rsidRPr="007B3C65">
        <w:rPr>
          <w:rFonts w:ascii="Segoe UI" w:eastAsia="微软雅黑" w:hAnsi="Segoe UI" w:cs="Segoe UI"/>
          <w:color w:val="000000" w:themeColor="text1"/>
          <w:sz w:val="20"/>
          <w:szCs w:val="20"/>
        </w:rPr>
        <w:t>升级到</w:t>
      </w:r>
      <w:r w:rsidRPr="007B3C65">
        <w:rPr>
          <w:rFonts w:ascii="Segoe UI" w:eastAsia="微软雅黑" w:hAnsi="Segoe UI" w:cs="Segoe UI"/>
          <w:color w:val="000000" w:themeColor="text1"/>
          <w:sz w:val="20"/>
          <w:szCs w:val="20"/>
        </w:rPr>
        <w:t xml:space="preserve"> SQL Server 2012</w:t>
      </w:r>
      <w:r w:rsidRPr="007B3C65">
        <w:rPr>
          <w:rFonts w:ascii="Segoe UI" w:eastAsia="微软雅黑" w:hAnsi="Segoe UI" w:cs="Segoe UI"/>
          <w:color w:val="000000" w:themeColor="text1"/>
          <w:sz w:val="20"/>
          <w:szCs w:val="20"/>
        </w:rPr>
        <w:t>年后，按如下方式确定的最大</w:t>
      </w:r>
      <w:r w:rsidRPr="007B3C65">
        <w:rPr>
          <w:rFonts w:ascii="Segoe UI" w:eastAsia="微软雅黑" w:hAnsi="Segoe UI" w:cs="Segoe UI"/>
          <w:color w:val="000000" w:themeColor="text1"/>
          <w:sz w:val="20"/>
          <w:szCs w:val="20"/>
        </w:rPr>
        <w:t xml:space="preserve"> SQL Server </w:t>
      </w:r>
      <w:r w:rsidRPr="007B3C65">
        <w:rPr>
          <w:rFonts w:ascii="Segoe UI" w:eastAsia="微软雅黑" w:hAnsi="Segoe UI" w:cs="Segoe UI"/>
          <w:color w:val="000000" w:themeColor="text1"/>
          <w:sz w:val="20"/>
          <w:szCs w:val="20"/>
        </w:rPr>
        <w:t>的</w:t>
      </w:r>
      <w:r w:rsidRPr="007B3C65">
        <w:rPr>
          <w:rFonts w:ascii="Segoe UI" w:eastAsia="微软雅黑" w:hAnsi="Segoe UI" w:cs="Segoe UI"/>
          <w:color w:val="000000" w:themeColor="text1"/>
          <w:sz w:val="20"/>
          <w:szCs w:val="20"/>
        </w:rPr>
        <w:t xml:space="preserve"> 32 </w:t>
      </w:r>
      <w:r w:rsidRPr="007B3C65">
        <w:rPr>
          <w:rFonts w:ascii="Segoe UI" w:eastAsia="微软雅黑" w:hAnsi="Segoe UI" w:cs="Segoe UI"/>
          <w:color w:val="000000" w:themeColor="text1"/>
          <w:sz w:val="20"/>
          <w:szCs w:val="20"/>
        </w:rPr>
        <w:t>位实例可以使用的内存量。</w:t>
      </w:r>
    </w:p>
    <w:p w:rsidR="00710E66" w:rsidRPr="007B3C65" w:rsidRDefault="00710E66" w:rsidP="00710E66">
      <w:pPr>
        <w:widowControl/>
        <w:textAlignment w:val="center"/>
        <w:rPr>
          <w:rFonts w:ascii="Segoe UI" w:eastAsia="微软雅黑" w:hAnsi="Segoe UI" w:cs="Segoe UI"/>
          <w:color w:val="000000" w:themeColor="text1"/>
          <w:sz w:val="20"/>
          <w:szCs w:val="20"/>
        </w:rPr>
      </w:pPr>
      <w:r w:rsidRPr="007B3C65">
        <w:rPr>
          <w:rFonts w:ascii="Segoe UI" w:eastAsia="微软雅黑" w:hAnsi="Segoe UI" w:cs="Segoe UI"/>
          <w:vanish/>
          <w:color w:val="000000" w:themeColor="text1"/>
          <w:sz w:val="20"/>
          <w:szCs w:val="20"/>
        </w:rPr>
        <w:t>收起该表格展开该表格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5"/>
        <w:gridCol w:w="3636"/>
      </w:tblGrid>
      <w:tr w:rsidR="00710E66" w:rsidRPr="007B3C65" w:rsidTr="009C25FE">
        <w:tc>
          <w:tcPr>
            <w:tcW w:w="4825"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b/>
                <w:bCs/>
                <w:color w:val="000000" w:themeColor="text1"/>
              </w:rPr>
              <w:t xml:space="preserve">SQL Server </w:t>
            </w:r>
            <w:r w:rsidRPr="007B3C65">
              <w:rPr>
                <w:rFonts w:ascii="Segoe UI" w:eastAsia="微软雅黑" w:hAnsi="Segoe UI" w:cs="Segoe UI"/>
                <w:b/>
                <w:bCs/>
                <w:color w:val="000000" w:themeColor="text1"/>
              </w:rPr>
              <w:t>和操作系统的系统设</w:t>
            </w:r>
          </w:p>
        </w:tc>
        <w:tc>
          <w:tcPr>
            <w:tcW w:w="3636"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b/>
                <w:bCs/>
                <w:color w:val="000000" w:themeColor="text1"/>
              </w:rPr>
              <w:t>使用</w:t>
            </w:r>
            <w:r w:rsidRPr="007B3C65">
              <w:rPr>
                <w:rFonts w:ascii="Segoe UI" w:eastAsia="微软雅黑" w:hAnsi="Segoe UI" w:cs="Segoe UI"/>
                <w:b/>
                <w:bCs/>
                <w:color w:val="000000" w:themeColor="text1"/>
              </w:rPr>
              <w:t xml:space="preserve"> SQL Server </w:t>
            </w:r>
            <w:r w:rsidRPr="007B3C65">
              <w:rPr>
                <w:rFonts w:ascii="Segoe UI" w:eastAsia="微软雅黑" w:hAnsi="Segoe UI" w:cs="Segoe UI"/>
                <w:b/>
                <w:bCs/>
                <w:color w:val="000000" w:themeColor="text1"/>
              </w:rPr>
              <w:t>的内存的最大数量</w:t>
            </w:r>
          </w:p>
        </w:tc>
      </w:tr>
      <w:tr w:rsidR="00710E66" w:rsidRPr="007B3C65" w:rsidTr="009C25FE">
        <w:tc>
          <w:tcPr>
            <w:tcW w:w="4825"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color w:val="000000" w:themeColor="text1"/>
              </w:rPr>
              <w:lastRenderedPageBreak/>
              <w:t>在</w:t>
            </w:r>
            <w:r w:rsidRPr="007B3C65">
              <w:rPr>
                <w:rFonts w:ascii="Segoe UI" w:eastAsia="微软雅黑" w:hAnsi="Segoe UI" w:cs="Segoe UI"/>
                <w:color w:val="000000" w:themeColor="text1"/>
              </w:rPr>
              <w:t xml:space="preserve"> 32 </w:t>
            </w:r>
            <w:r w:rsidRPr="007B3C65">
              <w:rPr>
                <w:rFonts w:ascii="Segoe UI" w:eastAsia="微软雅黑" w:hAnsi="Segoe UI" w:cs="Segoe UI"/>
                <w:color w:val="000000" w:themeColor="text1"/>
              </w:rPr>
              <w:t>位操作系统上的</w:t>
            </w:r>
            <w:r w:rsidRPr="007B3C65">
              <w:rPr>
                <w:rFonts w:ascii="Segoe UI" w:eastAsia="微软雅黑" w:hAnsi="Segoe UI" w:cs="Segoe UI"/>
                <w:color w:val="000000" w:themeColor="text1"/>
              </w:rPr>
              <w:t xml:space="preserve"> 32 </w:t>
            </w:r>
            <w:r w:rsidRPr="007B3C65">
              <w:rPr>
                <w:rFonts w:ascii="Segoe UI" w:eastAsia="微软雅黑" w:hAnsi="Segoe UI" w:cs="Segoe UI"/>
                <w:color w:val="000000" w:themeColor="text1"/>
              </w:rPr>
              <w:t>位</w:t>
            </w:r>
            <w:r w:rsidRPr="007B3C65">
              <w:rPr>
                <w:rFonts w:ascii="Segoe UI" w:eastAsia="微软雅黑" w:hAnsi="Segoe UI" w:cs="Segoe UI"/>
                <w:color w:val="000000" w:themeColor="text1"/>
              </w:rPr>
              <w:t xml:space="preserve"> SQL Server</w:t>
            </w:r>
          </w:p>
        </w:tc>
        <w:tc>
          <w:tcPr>
            <w:tcW w:w="3636"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color w:val="000000" w:themeColor="text1"/>
              </w:rPr>
              <w:t>2 GB</w:t>
            </w:r>
          </w:p>
        </w:tc>
      </w:tr>
      <w:tr w:rsidR="00710E66" w:rsidRPr="007B3C65" w:rsidTr="009C25FE">
        <w:tc>
          <w:tcPr>
            <w:tcW w:w="4825"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color w:val="000000" w:themeColor="text1"/>
              </w:rPr>
              <w:t xml:space="preserve">32 </w:t>
            </w:r>
            <w:r w:rsidRPr="007B3C65">
              <w:rPr>
                <w:rFonts w:ascii="Segoe UI" w:eastAsia="微软雅黑" w:hAnsi="Segoe UI" w:cs="Segoe UI"/>
                <w:color w:val="000000" w:themeColor="text1"/>
              </w:rPr>
              <w:t>位与</w:t>
            </w:r>
            <w:r w:rsidRPr="007B3C65">
              <w:rPr>
                <w:rFonts w:ascii="Segoe UI" w:eastAsia="微软雅黑" w:hAnsi="Segoe UI" w:cs="Segoe UI"/>
                <w:color w:val="000000" w:themeColor="text1"/>
              </w:rPr>
              <w:t xml:space="preserve"> 3g </w:t>
            </w:r>
            <w:r w:rsidRPr="007B3C65">
              <w:rPr>
                <w:rFonts w:ascii="Segoe UI" w:eastAsia="微软雅黑" w:hAnsi="Segoe UI" w:cs="Segoe UI"/>
                <w:color w:val="000000" w:themeColor="text1"/>
              </w:rPr>
              <w:t>引导选项的</w:t>
            </w:r>
            <w:r w:rsidRPr="007B3C65">
              <w:rPr>
                <w:rFonts w:ascii="Segoe UI" w:eastAsia="微软雅黑" w:hAnsi="Segoe UI" w:cs="Segoe UI"/>
                <w:color w:val="000000" w:themeColor="text1"/>
              </w:rPr>
              <w:t xml:space="preserve"> 32 </w:t>
            </w:r>
            <w:r w:rsidRPr="007B3C65">
              <w:rPr>
                <w:rFonts w:ascii="Segoe UI" w:eastAsia="微软雅黑" w:hAnsi="Segoe UI" w:cs="Segoe UI"/>
                <w:color w:val="000000" w:themeColor="text1"/>
              </w:rPr>
              <w:t>位操作系统上的</w:t>
            </w:r>
            <w:r w:rsidRPr="007B3C65">
              <w:rPr>
                <w:rFonts w:ascii="Segoe UI" w:eastAsia="微软雅黑" w:hAnsi="Segoe UI" w:cs="Segoe UI"/>
                <w:color w:val="000000" w:themeColor="text1"/>
              </w:rPr>
              <w:t xml:space="preserve"> SQL Server</w:t>
            </w:r>
          </w:p>
        </w:tc>
        <w:tc>
          <w:tcPr>
            <w:tcW w:w="3636"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color w:val="000000" w:themeColor="text1"/>
              </w:rPr>
              <w:t>3 GB</w:t>
            </w:r>
          </w:p>
        </w:tc>
      </w:tr>
      <w:tr w:rsidR="00710E66" w:rsidRPr="007B3C65" w:rsidTr="009C25FE">
        <w:tc>
          <w:tcPr>
            <w:tcW w:w="4825"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color w:val="000000" w:themeColor="text1"/>
              </w:rPr>
              <w:t>在</w:t>
            </w:r>
            <w:r w:rsidRPr="007B3C65">
              <w:rPr>
                <w:rFonts w:ascii="Segoe UI" w:eastAsia="微软雅黑" w:hAnsi="Segoe UI" w:cs="Segoe UI"/>
                <w:color w:val="000000" w:themeColor="text1"/>
              </w:rPr>
              <w:t xml:space="preserve"> 64 </w:t>
            </w:r>
            <w:r w:rsidRPr="007B3C65">
              <w:rPr>
                <w:rFonts w:ascii="Segoe UI" w:eastAsia="微软雅黑" w:hAnsi="Segoe UI" w:cs="Segoe UI"/>
                <w:color w:val="000000" w:themeColor="text1"/>
              </w:rPr>
              <w:t>位操作系统上的</w:t>
            </w:r>
            <w:r w:rsidRPr="007B3C65">
              <w:rPr>
                <w:rFonts w:ascii="Segoe UI" w:eastAsia="微软雅黑" w:hAnsi="Segoe UI" w:cs="Segoe UI"/>
                <w:color w:val="000000" w:themeColor="text1"/>
              </w:rPr>
              <w:t xml:space="preserve"> 32 </w:t>
            </w:r>
            <w:r w:rsidRPr="007B3C65">
              <w:rPr>
                <w:rFonts w:ascii="Segoe UI" w:eastAsia="微软雅黑" w:hAnsi="Segoe UI" w:cs="Segoe UI"/>
                <w:color w:val="000000" w:themeColor="text1"/>
              </w:rPr>
              <w:t>位</w:t>
            </w:r>
            <w:r w:rsidRPr="007B3C65">
              <w:rPr>
                <w:rFonts w:ascii="Segoe UI" w:eastAsia="微软雅黑" w:hAnsi="Segoe UI" w:cs="Segoe UI"/>
                <w:color w:val="000000" w:themeColor="text1"/>
              </w:rPr>
              <w:t xml:space="preserve"> SQL Server</w:t>
            </w:r>
          </w:p>
        </w:tc>
        <w:tc>
          <w:tcPr>
            <w:tcW w:w="3636" w:type="dxa"/>
            <w:tcMar>
              <w:top w:w="75" w:type="dxa"/>
              <w:left w:w="0" w:type="dxa"/>
              <w:bottom w:w="75" w:type="dxa"/>
              <w:right w:w="150" w:type="dxa"/>
            </w:tcMar>
            <w:hideMark/>
          </w:tcPr>
          <w:p w:rsidR="00710E66" w:rsidRPr="007B3C65" w:rsidRDefault="00710E66" w:rsidP="009C25FE">
            <w:pPr>
              <w:widowControl/>
              <w:rPr>
                <w:rFonts w:ascii="Segoe UI" w:eastAsia="微软雅黑" w:hAnsi="Segoe UI" w:cs="Segoe UI"/>
                <w:color w:val="000000" w:themeColor="text1"/>
              </w:rPr>
            </w:pPr>
            <w:r w:rsidRPr="007B3C65">
              <w:rPr>
                <w:rFonts w:ascii="Segoe UI" w:eastAsia="微软雅黑" w:hAnsi="Segoe UI" w:cs="Segoe UI"/>
                <w:color w:val="000000" w:themeColor="text1"/>
              </w:rPr>
              <w:t>4 GB</w:t>
            </w:r>
          </w:p>
        </w:tc>
      </w:tr>
    </w:tbl>
    <w:p w:rsidR="00710E66" w:rsidRPr="007B3C65" w:rsidRDefault="00710E66" w:rsidP="00710E66">
      <w:pPr>
        <w:spacing w:line="300" w:lineRule="auto"/>
        <w:rPr>
          <w:color w:val="000000" w:themeColor="text1"/>
          <w:sz w:val="20"/>
          <w:szCs w:val="21"/>
        </w:rPr>
      </w:pPr>
      <w:r w:rsidRPr="007B3C65">
        <w:rPr>
          <w:rFonts w:ascii="Segoe UI" w:eastAsia="微软雅黑" w:hAnsi="Segoe UI" w:cs="Segoe UI"/>
          <w:color w:val="000000" w:themeColor="text1"/>
          <w:sz w:val="20"/>
          <w:szCs w:val="20"/>
        </w:rPr>
        <w:t>在升级到</w:t>
      </w:r>
      <w:r w:rsidRPr="007B3C65">
        <w:rPr>
          <w:rFonts w:ascii="Segoe UI" w:eastAsia="微软雅黑" w:hAnsi="Segoe UI" w:cs="Segoe UI"/>
          <w:color w:val="000000" w:themeColor="text1"/>
          <w:sz w:val="20"/>
          <w:szCs w:val="20"/>
        </w:rPr>
        <w:t xml:space="preserve"> SQL Server 2012</w:t>
      </w:r>
      <w:r w:rsidRPr="007B3C65">
        <w:rPr>
          <w:rFonts w:ascii="Segoe UI" w:eastAsia="微软雅黑" w:hAnsi="Segoe UI" w:cs="Segoe UI"/>
          <w:color w:val="000000" w:themeColor="text1"/>
          <w:sz w:val="20"/>
          <w:szCs w:val="20"/>
        </w:rPr>
        <w:t>年之前，请仔细检查</w:t>
      </w:r>
      <w:r w:rsidRPr="007B3C65">
        <w:rPr>
          <w:rFonts w:ascii="Segoe UI" w:eastAsia="微软雅黑" w:hAnsi="Segoe UI" w:cs="Segoe UI"/>
          <w:color w:val="000000" w:themeColor="text1"/>
          <w:sz w:val="20"/>
          <w:szCs w:val="20"/>
        </w:rPr>
        <w:t xml:space="preserve"> SQL Server </w:t>
      </w:r>
      <w:r w:rsidRPr="007B3C65">
        <w:rPr>
          <w:rFonts w:ascii="Segoe UI" w:eastAsia="微软雅黑" w:hAnsi="Segoe UI" w:cs="Segoe UI"/>
          <w:color w:val="000000" w:themeColor="text1"/>
          <w:sz w:val="20"/>
          <w:szCs w:val="20"/>
        </w:rPr>
        <w:t>的现有实例的内存要求。</w:t>
      </w:r>
      <w:r w:rsidRPr="007B3C65">
        <w:rPr>
          <w:rFonts w:ascii="Segoe UI" w:eastAsia="微软雅黑" w:hAnsi="Segoe UI" w:cs="Segoe UI" w:hint="eastAsia"/>
          <w:color w:val="000000" w:themeColor="text1"/>
          <w:sz w:val="20"/>
          <w:szCs w:val="20"/>
        </w:rPr>
        <w:t>详情</w:t>
      </w:r>
      <w:r w:rsidRPr="007B3C65">
        <w:rPr>
          <w:rFonts w:ascii="Segoe UI" w:eastAsia="微软雅黑" w:hAnsi="Segoe UI" w:cs="Segoe UI"/>
          <w:color w:val="000000" w:themeColor="text1"/>
          <w:sz w:val="20"/>
          <w:szCs w:val="20"/>
        </w:rPr>
        <w:t>请查看微软</w:t>
      </w:r>
      <w:r w:rsidRPr="007B3C65">
        <w:rPr>
          <w:rFonts w:ascii="Segoe UI" w:eastAsia="微软雅黑" w:hAnsi="Segoe UI" w:cs="Segoe UI" w:hint="eastAsia"/>
          <w:color w:val="000000" w:themeColor="text1"/>
          <w:sz w:val="20"/>
          <w:szCs w:val="20"/>
        </w:rPr>
        <w:t>帮助</w:t>
      </w:r>
      <w:r w:rsidRPr="007B3C65">
        <w:rPr>
          <w:rFonts w:ascii="Segoe UI" w:eastAsia="微软雅黑" w:hAnsi="Segoe UI" w:cs="Segoe UI"/>
          <w:color w:val="000000" w:themeColor="text1"/>
          <w:sz w:val="20"/>
          <w:szCs w:val="20"/>
        </w:rPr>
        <w:t>：</w:t>
      </w:r>
      <w:r w:rsidRPr="007B3C65">
        <w:rPr>
          <w:rFonts w:ascii="Segoe UI" w:eastAsia="微软雅黑" w:hAnsi="Segoe UI" w:cs="Segoe UI"/>
          <w:color w:val="000000" w:themeColor="text1"/>
          <w:sz w:val="20"/>
          <w:szCs w:val="20"/>
        </w:rPr>
        <w:t>http://support.microsoft.com/kb/2644592/zh-cn</w:t>
      </w: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pStyle w:val="30"/>
        <w:tabs>
          <w:tab w:val="num" w:pos="1260"/>
        </w:tabs>
        <w:spacing w:before="300" w:after="0" w:line="360" w:lineRule="auto"/>
        <w:ind w:left="306" w:right="210"/>
        <w:rPr>
          <w:color w:val="000000" w:themeColor="text1"/>
          <w:sz w:val="28"/>
          <w:szCs w:val="18"/>
        </w:rPr>
      </w:pPr>
      <w:bookmarkStart w:id="2122" w:name="_Toc330482607"/>
      <w:bookmarkStart w:id="2123" w:name="_Toc10030076"/>
      <w:r w:rsidRPr="007B3C65">
        <w:rPr>
          <w:rFonts w:ascii="宋体" w:hAnsi="宋体" w:hint="eastAsia"/>
          <w:color w:val="000000" w:themeColor="text1"/>
          <w:szCs w:val="21"/>
        </w:rPr>
        <w:t>Silverlight</w:t>
      </w:r>
      <w:r w:rsidRPr="007B3C65">
        <w:rPr>
          <w:rFonts w:hint="eastAsia"/>
          <w:color w:val="000000" w:themeColor="text1"/>
          <w:sz w:val="28"/>
          <w:szCs w:val="18"/>
        </w:rPr>
        <w:t>客户端的运行环境</w:t>
      </w:r>
      <w:bookmarkEnd w:id="2122"/>
      <w:bookmarkEnd w:id="2123"/>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下表列示的是Silverlight客户端支持的浏览器环境：</w:t>
      </w:r>
    </w:p>
    <w:tbl>
      <w:tblPr>
        <w:tblW w:w="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255"/>
        <w:gridCol w:w="1503"/>
        <w:gridCol w:w="1934"/>
      </w:tblGrid>
      <w:tr w:rsidR="00710E66" w:rsidRPr="007B3C65" w:rsidTr="009C25FE">
        <w:trPr>
          <w:cantSplit/>
          <w:jc w:val="center"/>
        </w:trPr>
        <w:tc>
          <w:tcPr>
            <w:tcW w:w="6224" w:type="dxa"/>
            <w:gridSpan w:val="4"/>
            <w:tcBorders>
              <w:top w:val="single" w:sz="4" w:space="0" w:color="auto"/>
              <w:left w:val="single" w:sz="4" w:space="0" w:color="auto"/>
              <w:bottom w:val="single" w:sz="4" w:space="0" w:color="auto"/>
              <w:right w:val="single" w:sz="4" w:space="0" w:color="auto"/>
            </w:tcBorders>
            <w:shd w:val="clear" w:color="auto" w:fill="262626"/>
            <w:vAlign w:val="center"/>
          </w:tcPr>
          <w:p w:rsidR="00710E66" w:rsidRPr="007B3C65" w:rsidRDefault="00710E66" w:rsidP="009C25FE">
            <w:pPr>
              <w:jc w:val="center"/>
              <w:rPr>
                <w:b/>
                <w:color w:val="000000" w:themeColor="text1"/>
                <w:szCs w:val="21"/>
              </w:rPr>
            </w:pPr>
            <w:r w:rsidRPr="007B3C65">
              <w:rPr>
                <w:rFonts w:hint="eastAsia"/>
                <w:b/>
                <w:color w:val="000000" w:themeColor="text1"/>
                <w:szCs w:val="21"/>
              </w:rPr>
              <w:t>支持的运行环境</w:t>
            </w:r>
            <w:r w:rsidRPr="007B3C65">
              <w:rPr>
                <w:rFonts w:hint="eastAsia"/>
                <w:b/>
                <w:color w:val="000000" w:themeColor="text1"/>
                <w:szCs w:val="21"/>
              </w:rPr>
              <w:t>__</w:t>
            </w:r>
            <w:r w:rsidRPr="007B3C65">
              <w:rPr>
                <w:rFonts w:hint="eastAsia"/>
                <w:b/>
                <w:color w:val="000000" w:themeColor="text1"/>
                <w:szCs w:val="18"/>
              </w:rPr>
              <w:t>Silverlight</w:t>
            </w:r>
            <w:r w:rsidRPr="007B3C65">
              <w:rPr>
                <w:rFonts w:hint="eastAsia"/>
                <w:b/>
                <w:color w:val="000000" w:themeColor="text1"/>
                <w:szCs w:val="21"/>
              </w:rPr>
              <w:t>客户端</w:t>
            </w:r>
          </w:p>
        </w:tc>
      </w:tr>
      <w:tr w:rsidR="00710E66" w:rsidRPr="007B3C65" w:rsidTr="009C25FE">
        <w:trPr>
          <w:cantSplit/>
          <w:jc w:val="center"/>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浏览器</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浏览器插件</w:t>
            </w:r>
          </w:p>
        </w:tc>
      </w:tr>
      <w:tr w:rsidR="00710E66" w:rsidRPr="007B3C65" w:rsidTr="009C25FE">
        <w:trPr>
          <w:cantSplit/>
          <w:trHeight w:val="778"/>
          <w:jc w:val="center"/>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Internet Explorer</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8.0 ~ 11.0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x86</w:t>
            </w:r>
            <w:r w:rsidRPr="007B3C65">
              <w:rPr>
                <w:rFonts w:hint="eastAsia"/>
                <w:color w:val="000000" w:themeColor="text1"/>
                <w:sz w:val="18"/>
                <w:szCs w:val="18"/>
              </w:rPr>
              <w:t>）</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Silverlight 5</w:t>
            </w:r>
          </w:p>
        </w:tc>
      </w:tr>
      <w:tr w:rsidR="00710E66" w:rsidRPr="007B3C65" w:rsidTr="009C25FE">
        <w:trPr>
          <w:cantSplit/>
          <w:trHeight w:val="778"/>
          <w:jc w:val="center"/>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Firefox</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EC5EB9">
            <w:pPr>
              <w:jc w:val="center"/>
              <w:rPr>
                <w:color w:val="000000" w:themeColor="text1"/>
                <w:sz w:val="18"/>
                <w:szCs w:val="18"/>
              </w:rPr>
            </w:pPr>
            <w:r w:rsidRPr="007B3C65">
              <w:rPr>
                <w:rFonts w:hint="eastAsia"/>
                <w:color w:val="000000" w:themeColor="text1"/>
                <w:sz w:val="18"/>
                <w:szCs w:val="18"/>
              </w:rPr>
              <w:t>42.0.x</w:t>
            </w:r>
            <w:r w:rsidR="00EC5EB9" w:rsidRPr="007B3C65">
              <w:rPr>
                <w:rFonts w:hint="eastAsia"/>
                <w:color w:val="000000" w:themeColor="text1"/>
                <w:sz w:val="18"/>
                <w:szCs w:val="18"/>
              </w:rPr>
              <w:t>以上</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Windows</w:t>
            </w:r>
            <w:r w:rsidRPr="007B3C65">
              <w:rPr>
                <w:rFonts w:hint="eastAsia"/>
                <w:color w:val="000000" w:themeColor="text1"/>
                <w:sz w:val="18"/>
                <w:szCs w:val="18"/>
              </w:rPr>
              <w:t>）</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Silverlight 5</w:t>
            </w:r>
          </w:p>
        </w:tc>
      </w:tr>
      <w:tr w:rsidR="00710E66" w:rsidRPr="007B3C65" w:rsidTr="009C25FE">
        <w:trPr>
          <w:cantSplit/>
          <w:trHeight w:val="778"/>
          <w:jc w:val="center"/>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color w:val="000000" w:themeColor="text1"/>
              </w:rPr>
              <w:t>Chrome</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rPr>
                <w:color w:val="000000" w:themeColor="text1"/>
                <w:sz w:val="18"/>
                <w:szCs w:val="18"/>
              </w:rPr>
            </w:pPr>
            <w:r w:rsidRPr="007B3C65">
              <w:rPr>
                <w:rFonts w:hint="eastAsia"/>
                <w:color w:val="000000" w:themeColor="text1"/>
                <w:sz w:val="18"/>
                <w:szCs w:val="18"/>
              </w:rPr>
              <w:t>44</w:t>
            </w:r>
            <w:r w:rsidRPr="007B3C65">
              <w:rPr>
                <w:rFonts w:hint="eastAsia"/>
                <w:color w:val="000000" w:themeColor="text1"/>
                <w:sz w:val="18"/>
                <w:szCs w:val="18"/>
              </w:rPr>
              <w:t>及以下</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Windows</w:t>
            </w:r>
            <w:r w:rsidRPr="007B3C65">
              <w:rPr>
                <w:rFonts w:hint="eastAsia"/>
                <w:color w:val="000000" w:themeColor="text1"/>
                <w:sz w:val="18"/>
                <w:szCs w:val="18"/>
              </w:rPr>
              <w:t>）</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Silverlight 5</w:t>
            </w:r>
          </w:p>
        </w:tc>
      </w:tr>
    </w:tbl>
    <w:p w:rsidR="00710E66" w:rsidRPr="007B3C65" w:rsidRDefault="00710E66" w:rsidP="00710E66">
      <w:pPr>
        <w:spacing w:line="360" w:lineRule="auto"/>
        <w:ind w:firstLineChars="200" w:firstLine="420"/>
        <w:rPr>
          <w:color w:val="000000" w:themeColor="text1"/>
          <w:szCs w:val="18"/>
        </w:rPr>
      </w:pPr>
      <w:r w:rsidRPr="007B3C65">
        <w:rPr>
          <w:rFonts w:hint="eastAsia"/>
          <w:color w:val="000000" w:themeColor="text1"/>
          <w:szCs w:val="18"/>
        </w:rPr>
        <w:t>Silverlight</w:t>
      </w:r>
      <w:r w:rsidRPr="007B3C65">
        <w:rPr>
          <w:rFonts w:hint="eastAsia"/>
          <w:color w:val="000000" w:themeColor="text1"/>
          <w:szCs w:val="18"/>
        </w:rPr>
        <w:t>客户端是纯粹基于</w:t>
      </w:r>
      <w:r w:rsidRPr="007B3C65">
        <w:rPr>
          <w:rFonts w:hint="eastAsia"/>
          <w:color w:val="000000" w:themeColor="text1"/>
          <w:szCs w:val="18"/>
        </w:rPr>
        <w:t>WEB</w:t>
      </w:r>
      <w:r w:rsidRPr="007B3C65">
        <w:rPr>
          <w:rFonts w:hint="eastAsia"/>
          <w:color w:val="000000" w:themeColor="text1"/>
          <w:szCs w:val="18"/>
        </w:rPr>
        <w:t>浏览器的，所以不限定操作系统版本，只要相关浏览器支持的操作系统都可以满足</w:t>
      </w:r>
      <w:r w:rsidRPr="007B3C65">
        <w:rPr>
          <w:rFonts w:hint="eastAsia"/>
          <w:color w:val="000000" w:themeColor="text1"/>
          <w:szCs w:val="18"/>
        </w:rPr>
        <w:t>Silverlight</w:t>
      </w:r>
      <w:r w:rsidRPr="007B3C65">
        <w:rPr>
          <w:rFonts w:hint="eastAsia"/>
          <w:color w:val="000000" w:themeColor="text1"/>
          <w:szCs w:val="18"/>
        </w:rPr>
        <w:t>客户端要求。</w:t>
      </w:r>
    </w:p>
    <w:p w:rsidR="00710E66" w:rsidRPr="007B3C65" w:rsidRDefault="00710E66" w:rsidP="00710E66">
      <w:pPr>
        <w:pStyle w:val="Default"/>
        <w:rPr>
          <w:b/>
          <w:color w:val="000000" w:themeColor="text1"/>
          <w:sz w:val="20"/>
          <w:szCs w:val="20"/>
        </w:rPr>
      </w:pPr>
      <w:r w:rsidRPr="007B3C65">
        <w:rPr>
          <w:rFonts w:hint="eastAsia"/>
          <w:b/>
          <w:color w:val="000000" w:themeColor="text1"/>
          <w:sz w:val="20"/>
          <w:szCs w:val="20"/>
        </w:rPr>
        <w:t>注意：</w:t>
      </w:r>
    </w:p>
    <w:p w:rsidR="00710E66" w:rsidRPr="007B3C65" w:rsidRDefault="00710E66" w:rsidP="00710E66">
      <w:pPr>
        <w:spacing w:line="360" w:lineRule="auto"/>
        <w:rPr>
          <w:color w:val="000000" w:themeColor="text1"/>
          <w:szCs w:val="18"/>
        </w:rPr>
      </w:pPr>
      <w:r w:rsidRPr="007B3C65">
        <w:rPr>
          <w:rFonts w:hint="eastAsia"/>
          <w:color w:val="000000" w:themeColor="text1"/>
          <w:szCs w:val="18"/>
        </w:rPr>
        <w:t>1</w:t>
      </w:r>
      <w:r w:rsidRPr="007B3C65">
        <w:rPr>
          <w:rFonts w:hint="eastAsia"/>
          <w:color w:val="000000" w:themeColor="text1"/>
          <w:szCs w:val="18"/>
        </w:rPr>
        <w:t>、</w:t>
      </w:r>
      <w:r w:rsidRPr="007B3C65">
        <w:rPr>
          <w:rFonts w:hint="eastAsia"/>
          <w:color w:val="000000" w:themeColor="text1"/>
          <w:szCs w:val="18"/>
        </w:rPr>
        <w:t>Chrome</w:t>
      </w:r>
      <w:r w:rsidRPr="007B3C65">
        <w:rPr>
          <w:rFonts w:hint="eastAsia"/>
          <w:color w:val="000000" w:themeColor="text1"/>
          <w:szCs w:val="18"/>
        </w:rPr>
        <w:t>浏览器从</w:t>
      </w:r>
      <w:r w:rsidRPr="007B3C65">
        <w:rPr>
          <w:rFonts w:hint="eastAsia"/>
          <w:color w:val="000000" w:themeColor="text1"/>
          <w:szCs w:val="18"/>
        </w:rPr>
        <w:t>45</w:t>
      </w:r>
      <w:r w:rsidRPr="007B3C65">
        <w:rPr>
          <w:rFonts w:hint="eastAsia"/>
          <w:color w:val="000000" w:themeColor="text1"/>
          <w:szCs w:val="18"/>
        </w:rPr>
        <w:t>版本开始，将完全不再支持</w:t>
      </w:r>
      <w:r w:rsidRPr="007B3C65">
        <w:rPr>
          <w:rFonts w:hint="eastAsia"/>
          <w:color w:val="000000" w:themeColor="text1"/>
          <w:szCs w:val="18"/>
        </w:rPr>
        <w:t>NPAPI</w:t>
      </w:r>
      <w:r w:rsidRPr="007B3C65">
        <w:rPr>
          <w:rFonts w:hint="eastAsia"/>
          <w:color w:val="000000" w:themeColor="text1"/>
          <w:szCs w:val="18"/>
        </w:rPr>
        <w:t>插件，即不再支持</w:t>
      </w:r>
      <w:r w:rsidRPr="007B3C65">
        <w:rPr>
          <w:rFonts w:hint="eastAsia"/>
          <w:color w:val="000000" w:themeColor="text1"/>
          <w:szCs w:val="18"/>
        </w:rPr>
        <w:t>Silverlight</w:t>
      </w:r>
      <w:r w:rsidRPr="007B3C65">
        <w:rPr>
          <w:rFonts w:hint="eastAsia"/>
          <w:color w:val="000000" w:themeColor="text1"/>
          <w:szCs w:val="18"/>
        </w:rPr>
        <w:t>插件</w:t>
      </w:r>
      <w:r w:rsidRPr="007B3C65">
        <w:rPr>
          <w:rFonts w:hint="eastAsia"/>
          <w:color w:val="000000" w:themeColor="text1"/>
          <w:szCs w:val="18"/>
        </w:rPr>
        <w:t>(</w:t>
      </w:r>
      <w:r w:rsidRPr="007B3C65">
        <w:rPr>
          <w:rFonts w:hint="eastAsia"/>
          <w:color w:val="000000" w:themeColor="text1"/>
          <w:szCs w:val="18"/>
        </w:rPr>
        <w:t>手动也无法修改</w:t>
      </w:r>
      <w:r w:rsidRPr="007B3C65">
        <w:rPr>
          <w:rFonts w:hint="eastAsia"/>
          <w:color w:val="000000" w:themeColor="text1"/>
          <w:szCs w:val="18"/>
        </w:rPr>
        <w:t>)</w:t>
      </w:r>
      <w:r w:rsidRPr="007B3C65">
        <w:rPr>
          <w:rFonts w:hint="eastAsia"/>
          <w:color w:val="000000" w:themeColor="text1"/>
          <w:szCs w:val="18"/>
        </w:rPr>
        <w:t>。</w:t>
      </w:r>
    </w:p>
    <w:p w:rsidR="00710E66" w:rsidRPr="007B3C65" w:rsidRDefault="00710E66" w:rsidP="00710E66">
      <w:pPr>
        <w:widowControl/>
        <w:rPr>
          <w:rFonts w:ascii="微软雅黑" w:eastAsia="微软雅黑" w:hAnsi="微软雅黑" w:cs="宋体"/>
          <w:color w:val="000000" w:themeColor="text1"/>
          <w:sz w:val="20"/>
          <w:szCs w:val="20"/>
        </w:rPr>
      </w:pPr>
      <w:r w:rsidRPr="007B3C65">
        <w:rPr>
          <w:rFonts w:hint="eastAsia"/>
          <w:color w:val="000000" w:themeColor="text1"/>
          <w:szCs w:val="18"/>
        </w:rPr>
        <w:t>Chrome</w:t>
      </w:r>
      <w:r w:rsidRPr="007B3C65">
        <w:rPr>
          <w:rFonts w:hint="eastAsia"/>
          <w:color w:val="000000" w:themeColor="text1"/>
          <w:szCs w:val="18"/>
        </w:rPr>
        <w:t>浏览器（版本为</w:t>
      </w:r>
      <w:r w:rsidRPr="007B3C65">
        <w:rPr>
          <w:rFonts w:hint="eastAsia"/>
          <w:color w:val="000000" w:themeColor="text1"/>
          <w:szCs w:val="18"/>
        </w:rPr>
        <w:t>45</w:t>
      </w:r>
      <w:r w:rsidRPr="007B3C65">
        <w:rPr>
          <w:rFonts w:hint="eastAsia"/>
          <w:color w:val="000000" w:themeColor="text1"/>
          <w:szCs w:val="18"/>
        </w:rPr>
        <w:t>及之前的），如果默认不支持</w:t>
      </w:r>
      <w:r w:rsidRPr="007B3C65">
        <w:rPr>
          <w:rFonts w:hint="eastAsia"/>
          <w:color w:val="000000" w:themeColor="text1"/>
          <w:szCs w:val="18"/>
        </w:rPr>
        <w:t>Silverlight</w:t>
      </w:r>
      <w:r w:rsidRPr="007B3C65">
        <w:rPr>
          <w:rFonts w:hint="eastAsia"/>
          <w:color w:val="000000" w:themeColor="text1"/>
          <w:szCs w:val="18"/>
        </w:rPr>
        <w:t>插件，可以手动打开，具体步骤参考：</w:t>
      </w:r>
      <w:hyperlink r:id="rId24" w:history="1">
        <w:r w:rsidRPr="007B3C65">
          <w:rPr>
            <w:rStyle w:val="ac"/>
            <w:rFonts w:ascii="微软雅黑" w:eastAsia="微软雅黑" w:hAnsi="微软雅黑" w:cs="宋体"/>
            <w:color w:val="000000" w:themeColor="text1"/>
            <w:sz w:val="20"/>
            <w:szCs w:val="20"/>
          </w:rPr>
          <w:t>http://club.kisdee.com/forum.php?mod=viewthread&amp;tid=904369</w:t>
        </w:r>
      </w:hyperlink>
    </w:p>
    <w:p w:rsidR="00710E66" w:rsidRPr="007B3C65" w:rsidRDefault="00710E66" w:rsidP="00710E66">
      <w:pPr>
        <w:pStyle w:val="Default"/>
        <w:rPr>
          <w:color w:val="000000" w:themeColor="text1"/>
          <w:sz w:val="20"/>
          <w:szCs w:val="20"/>
        </w:rPr>
      </w:pPr>
    </w:p>
    <w:p w:rsidR="00710E66" w:rsidRPr="007B3C65" w:rsidRDefault="00710E66" w:rsidP="00710E66">
      <w:pPr>
        <w:pStyle w:val="Default"/>
        <w:rPr>
          <w:rStyle w:val="ac"/>
          <w:color w:val="000000" w:themeColor="text1"/>
          <w:sz w:val="20"/>
          <w:szCs w:val="20"/>
        </w:rPr>
      </w:pPr>
      <w:r w:rsidRPr="007B3C65">
        <w:rPr>
          <w:rFonts w:hint="eastAsia"/>
          <w:color w:val="000000" w:themeColor="text1"/>
          <w:sz w:val="20"/>
          <w:szCs w:val="20"/>
        </w:rPr>
        <w:t>2</w:t>
      </w:r>
      <w:r w:rsidRPr="007B3C65">
        <w:rPr>
          <w:rFonts w:hint="eastAsia"/>
          <w:color w:val="000000" w:themeColor="text1"/>
          <w:sz w:val="20"/>
          <w:szCs w:val="20"/>
        </w:rPr>
        <w:t>、</w:t>
      </w:r>
      <w:r w:rsidRPr="007B3C65">
        <w:rPr>
          <w:rFonts w:hint="eastAsia"/>
          <w:color w:val="000000" w:themeColor="text1"/>
          <w:sz w:val="20"/>
          <w:szCs w:val="20"/>
        </w:rPr>
        <w:t>Silverlight 5</w:t>
      </w:r>
      <w:r w:rsidRPr="007B3C65">
        <w:rPr>
          <w:rFonts w:hint="eastAsia"/>
          <w:color w:val="000000" w:themeColor="text1"/>
          <w:sz w:val="20"/>
          <w:szCs w:val="20"/>
        </w:rPr>
        <w:t>仅支持部分版本的</w:t>
      </w:r>
      <w:r w:rsidRPr="007B3C65">
        <w:rPr>
          <w:rFonts w:hint="eastAsia"/>
          <w:color w:val="000000" w:themeColor="text1"/>
          <w:sz w:val="20"/>
          <w:szCs w:val="20"/>
        </w:rPr>
        <w:t>64</w:t>
      </w:r>
      <w:r w:rsidRPr="007B3C65">
        <w:rPr>
          <w:rFonts w:hint="eastAsia"/>
          <w:color w:val="000000" w:themeColor="text1"/>
          <w:sz w:val="20"/>
          <w:szCs w:val="20"/>
        </w:rPr>
        <w:t>位</w:t>
      </w:r>
      <w:r w:rsidRPr="007B3C65">
        <w:rPr>
          <w:rFonts w:hint="eastAsia"/>
          <w:color w:val="000000" w:themeColor="text1"/>
          <w:sz w:val="20"/>
          <w:szCs w:val="20"/>
        </w:rPr>
        <w:t>IE</w:t>
      </w:r>
      <w:r w:rsidRPr="007B3C65">
        <w:rPr>
          <w:rFonts w:hint="eastAsia"/>
          <w:color w:val="000000" w:themeColor="text1"/>
          <w:sz w:val="20"/>
          <w:szCs w:val="20"/>
        </w:rPr>
        <w:t>，请参看微软官方页面：</w:t>
      </w:r>
      <w:r w:rsidRPr="007B3C65">
        <w:rPr>
          <w:rStyle w:val="ac"/>
          <w:color w:val="000000" w:themeColor="text1"/>
          <w:sz w:val="21"/>
          <w:szCs w:val="21"/>
        </w:rPr>
        <w:t>http://www.microsoft.com/getsilverlight/locale/en-us/html/installation-win-SL5.html</w:t>
      </w:r>
    </w:p>
    <w:p w:rsidR="00710E66" w:rsidRPr="007B3C65" w:rsidRDefault="00710E66" w:rsidP="00710E66">
      <w:pPr>
        <w:pStyle w:val="Default"/>
        <w:jc w:val="center"/>
        <w:rPr>
          <w:color w:val="000000" w:themeColor="text1"/>
          <w:sz w:val="20"/>
          <w:szCs w:val="20"/>
        </w:rPr>
      </w:pPr>
    </w:p>
    <w:p w:rsidR="00710E66" w:rsidRPr="007B3C65" w:rsidRDefault="00710E66" w:rsidP="00710E66">
      <w:pPr>
        <w:spacing w:line="360" w:lineRule="auto"/>
        <w:rPr>
          <w:color w:val="000000" w:themeColor="text1"/>
          <w:szCs w:val="18"/>
        </w:rPr>
      </w:pPr>
      <w:r w:rsidRPr="007B3C65">
        <w:rPr>
          <w:rFonts w:hint="eastAsia"/>
          <w:color w:val="000000" w:themeColor="text1"/>
          <w:kern w:val="0"/>
          <w:sz w:val="20"/>
          <w:szCs w:val="20"/>
        </w:rPr>
        <w:t>3</w:t>
      </w:r>
      <w:r w:rsidRPr="007B3C65">
        <w:rPr>
          <w:rFonts w:hint="eastAsia"/>
          <w:color w:val="000000" w:themeColor="text1"/>
          <w:kern w:val="0"/>
          <w:sz w:val="20"/>
          <w:szCs w:val="20"/>
        </w:rPr>
        <w:t>、</w:t>
      </w:r>
      <w:r w:rsidRPr="007B3C65">
        <w:rPr>
          <w:color w:val="000000" w:themeColor="text1"/>
          <w:kern w:val="0"/>
          <w:sz w:val="20"/>
          <w:szCs w:val="20"/>
        </w:rPr>
        <w:t>使用</w:t>
      </w:r>
      <w:r w:rsidRPr="007B3C65">
        <w:rPr>
          <w:color w:val="000000" w:themeColor="text1"/>
          <w:kern w:val="0"/>
          <w:sz w:val="20"/>
          <w:szCs w:val="20"/>
        </w:rPr>
        <w:t>IE</w:t>
      </w:r>
      <w:r w:rsidRPr="007B3C65">
        <w:rPr>
          <w:color w:val="000000" w:themeColor="text1"/>
          <w:kern w:val="0"/>
          <w:sz w:val="20"/>
          <w:szCs w:val="20"/>
        </w:rPr>
        <w:t>内核的浏览器（</w:t>
      </w:r>
      <w:r w:rsidRPr="007B3C65">
        <w:rPr>
          <w:color w:val="000000" w:themeColor="text1"/>
          <w:kern w:val="0"/>
          <w:sz w:val="20"/>
          <w:szCs w:val="20"/>
        </w:rPr>
        <w:t>IE</w:t>
      </w:r>
      <w:r w:rsidRPr="007B3C65">
        <w:rPr>
          <w:color w:val="000000" w:themeColor="text1"/>
          <w:kern w:val="0"/>
          <w:sz w:val="20"/>
          <w:szCs w:val="20"/>
        </w:rPr>
        <w:t>，</w:t>
      </w:r>
      <w:r w:rsidRPr="007B3C65">
        <w:rPr>
          <w:color w:val="000000" w:themeColor="text1"/>
          <w:kern w:val="0"/>
          <w:sz w:val="20"/>
          <w:szCs w:val="20"/>
        </w:rPr>
        <w:t>360</w:t>
      </w:r>
      <w:r w:rsidRPr="007B3C65">
        <w:rPr>
          <w:color w:val="000000" w:themeColor="text1"/>
          <w:kern w:val="0"/>
          <w:sz w:val="20"/>
          <w:szCs w:val="20"/>
        </w:rPr>
        <w:t>，百度等），金蝶官方推荐的一些配置项，请大家参考下面</w:t>
      </w:r>
      <w:r w:rsidRPr="007B3C65">
        <w:rPr>
          <w:color w:val="000000" w:themeColor="text1"/>
          <w:kern w:val="0"/>
          <w:sz w:val="20"/>
          <w:szCs w:val="20"/>
        </w:rPr>
        <w:lastRenderedPageBreak/>
        <w:t>的说明进行配置。</w:t>
      </w:r>
      <w:r w:rsidRPr="007B3C65">
        <w:rPr>
          <w:color w:val="000000" w:themeColor="text1"/>
          <w:szCs w:val="21"/>
        </w:rPr>
        <w:br/>
      </w:r>
      <w:r w:rsidRPr="007B3C65">
        <w:rPr>
          <w:rFonts w:hint="eastAsia"/>
          <w:color w:val="000000" w:themeColor="text1"/>
          <w:szCs w:val="18"/>
        </w:rPr>
        <w:t>第一，</w:t>
      </w:r>
      <w:r w:rsidRPr="007B3C65">
        <w:rPr>
          <w:color w:val="000000" w:themeColor="text1"/>
          <w:szCs w:val="18"/>
        </w:rPr>
        <w:t>IE</w:t>
      </w:r>
      <w:r w:rsidRPr="007B3C65">
        <w:rPr>
          <w:color w:val="000000" w:themeColor="text1"/>
          <w:szCs w:val="18"/>
        </w:rPr>
        <w:t>内核的浏览器访问</w:t>
      </w:r>
      <w:r w:rsidR="002A1BB4" w:rsidRPr="007B3C65">
        <w:rPr>
          <w:rFonts w:ascii="宋体" w:hAnsi="宋体" w:hint="eastAsia"/>
          <w:color w:val="000000" w:themeColor="text1"/>
          <w:szCs w:val="21"/>
        </w:rPr>
        <w:t>金蝶云星空</w:t>
      </w:r>
      <w:r w:rsidRPr="007B3C65">
        <w:rPr>
          <w:color w:val="000000" w:themeColor="text1"/>
          <w:szCs w:val="18"/>
        </w:rPr>
        <w:t>网站，请把</w:t>
      </w:r>
      <w:r w:rsidR="002A1BB4" w:rsidRPr="007B3C65">
        <w:rPr>
          <w:rFonts w:ascii="宋体" w:hAnsi="宋体" w:hint="eastAsia"/>
          <w:color w:val="000000" w:themeColor="text1"/>
          <w:szCs w:val="21"/>
        </w:rPr>
        <w:t>金蝶云星空</w:t>
      </w:r>
      <w:r w:rsidRPr="007B3C65">
        <w:rPr>
          <w:color w:val="000000" w:themeColor="text1"/>
          <w:szCs w:val="18"/>
        </w:rPr>
        <w:t>网站添加到信任站点并允许运行</w:t>
      </w:r>
      <w:r w:rsidRPr="007B3C65">
        <w:rPr>
          <w:color w:val="000000" w:themeColor="text1"/>
          <w:szCs w:val="18"/>
        </w:rPr>
        <w:t>ActiveX</w:t>
      </w:r>
      <w:r w:rsidRPr="007B3C65">
        <w:rPr>
          <w:color w:val="000000" w:themeColor="text1"/>
          <w:szCs w:val="18"/>
        </w:rPr>
        <w:t>控件：</w:t>
      </w:r>
      <w:r w:rsidRPr="007B3C65">
        <w:rPr>
          <w:color w:val="000000" w:themeColor="text1"/>
          <w:szCs w:val="21"/>
        </w:rPr>
        <w:br/>
      </w:r>
      <w:r w:rsidRPr="007B3C65">
        <w:rPr>
          <w:rFonts w:hint="eastAsia"/>
          <w:color w:val="000000" w:themeColor="text1"/>
          <w:szCs w:val="18"/>
        </w:rPr>
        <w:t>设置</w:t>
      </w:r>
      <w:r w:rsidRPr="007B3C65">
        <w:rPr>
          <w:rFonts w:hint="eastAsia"/>
          <w:color w:val="000000" w:themeColor="text1"/>
          <w:szCs w:val="18"/>
        </w:rPr>
        <w:t>1</w:t>
      </w:r>
      <w:r w:rsidRPr="007B3C65">
        <w:rPr>
          <w:rFonts w:hint="eastAsia"/>
          <w:color w:val="000000" w:themeColor="text1"/>
          <w:szCs w:val="18"/>
        </w:rPr>
        <w:t>：</w:t>
      </w:r>
      <w:r w:rsidRPr="007B3C65">
        <w:rPr>
          <w:color w:val="000000" w:themeColor="text1"/>
          <w:szCs w:val="18"/>
        </w:rPr>
        <w:t>打开</w:t>
      </w:r>
      <w:r w:rsidRPr="007B3C65">
        <w:rPr>
          <w:color w:val="000000" w:themeColor="text1"/>
          <w:szCs w:val="18"/>
        </w:rPr>
        <w:t>IE</w:t>
      </w:r>
      <w:r w:rsidRPr="007B3C65">
        <w:rPr>
          <w:color w:val="000000" w:themeColor="text1"/>
          <w:szCs w:val="18"/>
        </w:rPr>
        <w:t>浏览器，访问</w:t>
      </w:r>
      <w:r w:rsidR="002A1BB4" w:rsidRPr="007B3C65">
        <w:rPr>
          <w:rFonts w:ascii="宋体" w:hAnsi="宋体" w:hint="eastAsia"/>
          <w:color w:val="000000" w:themeColor="text1"/>
          <w:szCs w:val="21"/>
        </w:rPr>
        <w:t>金蝶云星空</w:t>
      </w:r>
      <w:r w:rsidRPr="007B3C65">
        <w:rPr>
          <w:color w:val="000000" w:themeColor="text1"/>
          <w:szCs w:val="18"/>
        </w:rPr>
        <w:t>网站，在</w:t>
      </w:r>
      <w:r w:rsidRPr="007B3C65">
        <w:rPr>
          <w:color w:val="000000" w:themeColor="text1"/>
          <w:szCs w:val="18"/>
        </w:rPr>
        <w:t>Internet</w:t>
      </w:r>
      <w:r w:rsidRPr="007B3C65">
        <w:rPr>
          <w:color w:val="000000" w:themeColor="text1"/>
          <w:szCs w:val="18"/>
        </w:rPr>
        <w:t>选项</w:t>
      </w:r>
      <w:r w:rsidRPr="007B3C65">
        <w:rPr>
          <w:color w:val="000000" w:themeColor="text1"/>
          <w:szCs w:val="18"/>
        </w:rPr>
        <w:t>--&gt;</w:t>
      </w:r>
      <w:r w:rsidRPr="007B3C65">
        <w:rPr>
          <w:color w:val="000000" w:themeColor="text1"/>
          <w:szCs w:val="18"/>
        </w:rPr>
        <w:t>安全</w:t>
      </w:r>
      <w:r w:rsidRPr="007B3C65">
        <w:rPr>
          <w:color w:val="000000" w:themeColor="text1"/>
          <w:szCs w:val="18"/>
        </w:rPr>
        <w:t>--&gt;</w:t>
      </w:r>
      <w:r w:rsidRPr="007B3C65">
        <w:rPr>
          <w:color w:val="000000" w:themeColor="text1"/>
          <w:szCs w:val="18"/>
        </w:rPr>
        <w:t>受信任的站点</w:t>
      </w:r>
      <w:r w:rsidRPr="007B3C65">
        <w:rPr>
          <w:color w:val="000000" w:themeColor="text1"/>
          <w:szCs w:val="18"/>
        </w:rPr>
        <w:t>--&gt;</w:t>
      </w:r>
      <w:r w:rsidRPr="007B3C65">
        <w:rPr>
          <w:color w:val="000000" w:themeColor="text1"/>
          <w:szCs w:val="18"/>
        </w:rPr>
        <w:t>站点，把</w:t>
      </w:r>
      <w:r w:rsidR="002A1BB4" w:rsidRPr="007B3C65">
        <w:rPr>
          <w:rFonts w:ascii="宋体" w:hAnsi="宋体" w:hint="eastAsia"/>
          <w:color w:val="000000" w:themeColor="text1"/>
          <w:szCs w:val="21"/>
        </w:rPr>
        <w:t>金蝶云星空</w:t>
      </w:r>
      <w:r w:rsidRPr="007B3C65">
        <w:rPr>
          <w:color w:val="000000" w:themeColor="text1"/>
          <w:szCs w:val="18"/>
        </w:rPr>
        <w:t>网站添加到受信任</w:t>
      </w:r>
      <w:r w:rsidRPr="007B3C65">
        <w:rPr>
          <w:color w:val="000000" w:themeColor="text1"/>
          <w:szCs w:val="21"/>
        </w:rPr>
        <w:t>站点。</w:t>
      </w:r>
      <w:r w:rsidRPr="007B3C65">
        <w:rPr>
          <w:color w:val="000000" w:themeColor="text1"/>
          <w:szCs w:val="21"/>
        </w:rPr>
        <w:br/>
      </w:r>
      <w:r w:rsidRPr="007B3C65">
        <w:rPr>
          <w:noProof/>
          <w:color w:val="000000" w:themeColor="text1"/>
        </w:rPr>
        <w:drawing>
          <wp:inline distT="0" distB="0" distL="0" distR="0" wp14:anchorId="4B723715" wp14:editId="77B8057B">
            <wp:extent cx="5295568" cy="3103852"/>
            <wp:effectExtent l="0" t="0" r="0" b="0"/>
            <wp:docPr id="38" name="图片 38" descr="http://images.kisdee.com/club/attachments/album/201408/22/101818a0g39cgcj9m299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kisdee.com/club/attachments/album/201408/22/101818a0g39cgcj9m299r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6977" cy="3104678"/>
                    </a:xfrm>
                    <a:prstGeom prst="rect">
                      <a:avLst/>
                    </a:prstGeom>
                    <a:noFill/>
                    <a:ln>
                      <a:noFill/>
                    </a:ln>
                  </pic:spPr>
                </pic:pic>
              </a:graphicData>
            </a:graphic>
          </wp:inline>
        </w:drawing>
      </w:r>
      <w:r w:rsidRPr="007B3C65">
        <w:rPr>
          <w:color w:val="000000" w:themeColor="text1"/>
        </w:rPr>
        <w:br/>
      </w:r>
      <w:r w:rsidRPr="007B3C65">
        <w:rPr>
          <w:rFonts w:hint="eastAsia"/>
          <w:color w:val="000000" w:themeColor="text1"/>
          <w:szCs w:val="21"/>
        </w:rPr>
        <w:t>设置</w:t>
      </w:r>
      <w:r w:rsidRPr="007B3C65">
        <w:rPr>
          <w:rFonts w:hint="eastAsia"/>
          <w:color w:val="000000" w:themeColor="text1"/>
          <w:szCs w:val="21"/>
        </w:rPr>
        <w:t>2</w:t>
      </w:r>
      <w:r w:rsidRPr="007B3C65">
        <w:rPr>
          <w:rFonts w:hint="eastAsia"/>
          <w:color w:val="000000" w:themeColor="text1"/>
          <w:szCs w:val="21"/>
        </w:rPr>
        <w:t>：</w:t>
      </w:r>
      <w:r w:rsidRPr="007B3C65">
        <w:rPr>
          <w:color w:val="000000" w:themeColor="text1"/>
          <w:szCs w:val="21"/>
        </w:rPr>
        <w:t>打开</w:t>
      </w:r>
      <w:r w:rsidRPr="007B3C65">
        <w:rPr>
          <w:color w:val="000000" w:themeColor="text1"/>
          <w:szCs w:val="21"/>
        </w:rPr>
        <w:t>IE</w:t>
      </w:r>
      <w:r w:rsidRPr="007B3C65">
        <w:rPr>
          <w:color w:val="000000" w:themeColor="text1"/>
          <w:szCs w:val="21"/>
        </w:rPr>
        <w:t>浏览器，访问</w:t>
      </w:r>
      <w:r w:rsidR="002A1BB4" w:rsidRPr="007B3C65">
        <w:rPr>
          <w:rFonts w:ascii="宋体" w:hAnsi="宋体" w:hint="eastAsia"/>
          <w:color w:val="000000" w:themeColor="text1"/>
          <w:szCs w:val="21"/>
        </w:rPr>
        <w:t>金蝶云星空</w:t>
      </w:r>
      <w:r w:rsidRPr="007B3C65">
        <w:rPr>
          <w:color w:val="000000" w:themeColor="text1"/>
          <w:szCs w:val="21"/>
        </w:rPr>
        <w:t>网站，在</w:t>
      </w:r>
      <w:r w:rsidRPr="007B3C65">
        <w:rPr>
          <w:color w:val="000000" w:themeColor="text1"/>
          <w:szCs w:val="21"/>
        </w:rPr>
        <w:t>Internet</w:t>
      </w:r>
      <w:r w:rsidRPr="007B3C65">
        <w:rPr>
          <w:color w:val="000000" w:themeColor="text1"/>
          <w:szCs w:val="21"/>
        </w:rPr>
        <w:t>选项</w:t>
      </w:r>
      <w:r w:rsidRPr="007B3C65">
        <w:rPr>
          <w:color w:val="000000" w:themeColor="text1"/>
          <w:szCs w:val="21"/>
        </w:rPr>
        <w:t>--&gt;</w:t>
      </w:r>
      <w:r w:rsidRPr="007B3C65">
        <w:rPr>
          <w:color w:val="000000" w:themeColor="text1"/>
          <w:szCs w:val="21"/>
        </w:rPr>
        <w:t>安全</w:t>
      </w:r>
      <w:r w:rsidRPr="007B3C65">
        <w:rPr>
          <w:color w:val="000000" w:themeColor="text1"/>
          <w:szCs w:val="21"/>
        </w:rPr>
        <w:t>--&gt;</w:t>
      </w:r>
      <w:r w:rsidRPr="007B3C65">
        <w:rPr>
          <w:color w:val="000000" w:themeColor="text1"/>
          <w:szCs w:val="21"/>
        </w:rPr>
        <w:t>受信任的站点</w:t>
      </w:r>
      <w:r w:rsidRPr="007B3C65">
        <w:rPr>
          <w:color w:val="000000" w:themeColor="text1"/>
          <w:szCs w:val="21"/>
        </w:rPr>
        <w:t>--&gt;</w:t>
      </w:r>
      <w:r w:rsidRPr="007B3C65">
        <w:rPr>
          <w:color w:val="000000" w:themeColor="text1"/>
          <w:szCs w:val="21"/>
        </w:rPr>
        <w:t>自定义级别中，设置运行启用</w:t>
      </w:r>
      <w:r w:rsidRPr="007B3C65">
        <w:rPr>
          <w:color w:val="000000" w:themeColor="text1"/>
          <w:szCs w:val="21"/>
        </w:rPr>
        <w:t>ActiveX</w:t>
      </w:r>
      <w:r w:rsidRPr="007B3C65">
        <w:rPr>
          <w:color w:val="000000" w:themeColor="text1"/>
          <w:szCs w:val="21"/>
        </w:rPr>
        <w:t>控件和插件。</w:t>
      </w:r>
      <w:r w:rsidRPr="007B3C65">
        <w:rPr>
          <w:color w:val="000000" w:themeColor="text1"/>
          <w:szCs w:val="21"/>
        </w:rPr>
        <w:br/>
      </w:r>
      <w:r w:rsidRPr="007B3C65">
        <w:rPr>
          <w:noProof/>
          <w:color w:val="000000" w:themeColor="text1"/>
          <w:szCs w:val="21"/>
        </w:rPr>
        <w:drawing>
          <wp:inline distT="0" distB="0" distL="0" distR="0" wp14:anchorId="4652B35A" wp14:editId="6DB75118">
            <wp:extent cx="5462546" cy="2854883"/>
            <wp:effectExtent l="0" t="0" r="0" b="0"/>
            <wp:docPr id="36" name="图片 36" descr="http://images.kisdee.com/club/attachments/album/201408/22/1018171gszmgge911ggp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kisdee.com/club/attachments/album/201408/22/1018171gszmgge911ggpd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67604" cy="2857527"/>
                    </a:xfrm>
                    <a:prstGeom prst="rect">
                      <a:avLst/>
                    </a:prstGeom>
                    <a:noFill/>
                    <a:ln>
                      <a:noFill/>
                    </a:ln>
                  </pic:spPr>
                </pic:pic>
              </a:graphicData>
            </a:graphic>
          </wp:inline>
        </w:drawing>
      </w:r>
      <w:r w:rsidRPr="007B3C65">
        <w:rPr>
          <w:color w:val="000000" w:themeColor="text1"/>
          <w:szCs w:val="21"/>
        </w:rPr>
        <w:lastRenderedPageBreak/>
        <w:br/>
      </w:r>
      <w:r w:rsidRPr="007B3C65">
        <w:rPr>
          <w:color w:val="000000" w:themeColor="text1"/>
          <w:szCs w:val="21"/>
        </w:rPr>
        <w:t>需要检查和推荐的配置值如下：</w:t>
      </w:r>
      <w:r w:rsidRPr="007B3C65">
        <w:rPr>
          <w:color w:val="000000" w:themeColor="text1"/>
          <w:szCs w:val="21"/>
        </w:rPr>
        <w:br/>
        <w:t>ActiveX</w:t>
      </w:r>
      <w:r w:rsidRPr="007B3C65">
        <w:rPr>
          <w:color w:val="000000" w:themeColor="text1"/>
          <w:szCs w:val="21"/>
        </w:rPr>
        <w:t>控件和插件：</w:t>
      </w:r>
      <w:r w:rsidRPr="007B3C65">
        <w:rPr>
          <w:color w:val="000000" w:themeColor="text1"/>
          <w:szCs w:val="21"/>
        </w:rPr>
        <w:br/>
        <w:t>1</w:t>
      </w:r>
      <w:r w:rsidRPr="007B3C65">
        <w:rPr>
          <w:color w:val="000000" w:themeColor="text1"/>
          <w:szCs w:val="21"/>
        </w:rPr>
        <w:t>）</w:t>
      </w:r>
      <w:r w:rsidRPr="007B3C65">
        <w:rPr>
          <w:color w:val="000000" w:themeColor="text1"/>
          <w:szCs w:val="21"/>
        </w:rPr>
        <w:t>ActiveX</w:t>
      </w:r>
      <w:r w:rsidRPr="007B3C65">
        <w:rPr>
          <w:color w:val="000000" w:themeColor="text1"/>
          <w:szCs w:val="21"/>
        </w:rPr>
        <w:t>控件自动提示，配置值：启用；</w:t>
      </w:r>
      <w:r w:rsidRPr="007B3C65">
        <w:rPr>
          <w:color w:val="000000" w:themeColor="text1"/>
          <w:szCs w:val="21"/>
        </w:rPr>
        <w:br/>
        <w:t>2</w:t>
      </w:r>
      <w:r w:rsidRPr="007B3C65">
        <w:rPr>
          <w:color w:val="000000" w:themeColor="text1"/>
          <w:szCs w:val="21"/>
        </w:rPr>
        <w:t>）对标记为可安全执行脚本的</w:t>
      </w:r>
      <w:r w:rsidRPr="007B3C65">
        <w:rPr>
          <w:color w:val="000000" w:themeColor="text1"/>
          <w:szCs w:val="21"/>
        </w:rPr>
        <w:t>ActiveX</w:t>
      </w:r>
      <w:r w:rsidRPr="007B3C65">
        <w:rPr>
          <w:color w:val="000000" w:themeColor="text1"/>
          <w:szCs w:val="21"/>
        </w:rPr>
        <w:t>控件执行脚本，配置值：启用；</w:t>
      </w:r>
      <w:r w:rsidRPr="007B3C65">
        <w:rPr>
          <w:color w:val="000000" w:themeColor="text1"/>
          <w:szCs w:val="21"/>
        </w:rPr>
        <w:br/>
        <w:t>3</w:t>
      </w:r>
      <w:r w:rsidRPr="007B3C65">
        <w:rPr>
          <w:color w:val="000000" w:themeColor="text1"/>
          <w:szCs w:val="21"/>
        </w:rPr>
        <w:t>）对未标记为可安全执行脚本的</w:t>
      </w:r>
      <w:r w:rsidRPr="007B3C65">
        <w:rPr>
          <w:color w:val="000000" w:themeColor="text1"/>
          <w:szCs w:val="21"/>
        </w:rPr>
        <w:t>ActiveX</w:t>
      </w:r>
      <w:r w:rsidRPr="007B3C65">
        <w:rPr>
          <w:color w:val="000000" w:themeColor="text1"/>
          <w:szCs w:val="21"/>
        </w:rPr>
        <w:t>控件初始化并执行脚本，配置值：启用</w:t>
      </w:r>
      <w:r w:rsidRPr="007B3C65">
        <w:rPr>
          <w:color w:val="000000" w:themeColor="text1"/>
          <w:szCs w:val="21"/>
        </w:rPr>
        <w:br/>
      </w:r>
      <w:r w:rsidRPr="007B3C65">
        <w:rPr>
          <w:color w:val="000000" w:themeColor="text1"/>
          <w:szCs w:val="18"/>
        </w:rPr>
        <w:t>4</w:t>
      </w:r>
      <w:r w:rsidRPr="007B3C65">
        <w:rPr>
          <w:color w:val="000000" w:themeColor="text1"/>
          <w:szCs w:val="18"/>
        </w:rPr>
        <w:t>）仅允许经过批准的域在未经提示的情况下使用</w:t>
      </w:r>
      <w:r w:rsidRPr="007B3C65">
        <w:rPr>
          <w:color w:val="000000" w:themeColor="text1"/>
          <w:szCs w:val="18"/>
        </w:rPr>
        <w:t>ActiveX</w:t>
      </w:r>
      <w:r w:rsidRPr="007B3C65">
        <w:rPr>
          <w:color w:val="000000" w:themeColor="text1"/>
          <w:szCs w:val="18"/>
        </w:rPr>
        <w:t>，配置值：禁用；</w:t>
      </w:r>
      <w:r w:rsidRPr="007B3C65">
        <w:rPr>
          <w:color w:val="000000" w:themeColor="text1"/>
          <w:szCs w:val="18"/>
        </w:rPr>
        <w:br/>
        <w:t>5</w:t>
      </w:r>
      <w:r w:rsidRPr="007B3C65">
        <w:rPr>
          <w:color w:val="000000" w:themeColor="text1"/>
          <w:szCs w:val="18"/>
        </w:rPr>
        <w:t>）下载未签名的</w:t>
      </w:r>
      <w:r w:rsidRPr="007B3C65">
        <w:rPr>
          <w:color w:val="000000" w:themeColor="text1"/>
          <w:szCs w:val="18"/>
        </w:rPr>
        <w:t>ActiveX</w:t>
      </w:r>
      <w:r w:rsidRPr="007B3C65">
        <w:rPr>
          <w:color w:val="000000" w:themeColor="text1"/>
          <w:szCs w:val="18"/>
        </w:rPr>
        <w:t>控件，配置值：启用；</w:t>
      </w:r>
      <w:r w:rsidRPr="007B3C65">
        <w:rPr>
          <w:color w:val="000000" w:themeColor="text1"/>
          <w:szCs w:val="18"/>
        </w:rPr>
        <w:br/>
        <w:t>6</w:t>
      </w:r>
      <w:r w:rsidRPr="007B3C65">
        <w:rPr>
          <w:color w:val="000000" w:themeColor="text1"/>
          <w:szCs w:val="18"/>
        </w:rPr>
        <w:t>）下载已签名的</w:t>
      </w:r>
      <w:r w:rsidRPr="007B3C65">
        <w:rPr>
          <w:color w:val="000000" w:themeColor="text1"/>
          <w:szCs w:val="18"/>
        </w:rPr>
        <w:t>ActiveX</w:t>
      </w:r>
      <w:r w:rsidRPr="007B3C65">
        <w:rPr>
          <w:color w:val="000000" w:themeColor="text1"/>
          <w:szCs w:val="18"/>
        </w:rPr>
        <w:t>控件，配置值：启用；</w:t>
      </w:r>
      <w:r w:rsidRPr="007B3C65">
        <w:rPr>
          <w:color w:val="000000" w:themeColor="text1"/>
          <w:szCs w:val="18"/>
        </w:rPr>
        <w:br/>
        <w:t>7</w:t>
      </w:r>
      <w:r w:rsidRPr="007B3C65">
        <w:rPr>
          <w:color w:val="000000" w:themeColor="text1"/>
          <w:szCs w:val="18"/>
        </w:rPr>
        <w:t>）允许</w:t>
      </w:r>
      <w:r w:rsidRPr="007B3C65">
        <w:rPr>
          <w:color w:val="000000" w:themeColor="text1"/>
          <w:szCs w:val="18"/>
        </w:rPr>
        <w:t>ActiveX</w:t>
      </w:r>
      <w:r w:rsidRPr="007B3C65">
        <w:rPr>
          <w:color w:val="000000" w:themeColor="text1"/>
          <w:szCs w:val="18"/>
        </w:rPr>
        <w:t>筛选，配置值：禁用；</w:t>
      </w:r>
      <w:r w:rsidRPr="007B3C65">
        <w:rPr>
          <w:color w:val="000000" w:themeColor="text1"/>
          <w:szCs w:val="18"/>
        </w:rPr>
        <w:br/>
        <w:t>8</w:t>
      </w:r>
      <w:r w:rsidRPr="007B3C65">
        <w:rPr>
          <w:color w:val="000000" w:themeColor="text1"/>
          <w:szCs w:val="18"/>
        </w:rPr>
        <w:t>）允许运行以前未使用的</w:t>
      </w:r>
      <w:r w:rsidRPr="007B3C65">
        <w:rPr>
          <w:color w:val="000000" w:themeColor="text1"/>
          <w:szCs w:val="18"/>
        </w:rPr>
        <w:t>ActiveX</w:t>
      </w:r>
      <w:r w:rsidRPr="007B3C65">
        <w:rPr>
          <w:color w:val="000000" w:themeColor="text1"/>
          <w:szCs w:val="18"/>
        </w:rPr>
        <w:t>控件而不提示，配置值：启用；</w:t>
      </w:r>
      <w:r w:rsidRPr="007B3C65">
        <w:rPr>
          <w:color w:val="000000" w:themeColor="text1"/>
          <w:szCs w:val="18"/>
        </w:rPr>
        <w:br/>
        <w:t>9</w:t>
      </w:r>
      <w:r w:rsidRPr="007B3C65">
        <w:rPr>
          <w:color w:val="000000" w:themeColor="text1"/>
          <w:szCs w:val="18"/>
        </w:rPr>
        <w:t>）运行</w:t>
      </w:r>
      <w:r w:rsidRPr="007B3C65">
        <w:rPr>
          <w:color w:val="000000" w:themeColor="text1"/>
          <w:szCs w:val="18"/>
        </w:rPr>
        <w:t>ActiveX</w:t>
      </w:r>
      <w:r w:rsidRPr="007B3C65">
        <w:rPr>
          <w:color w:val="000000" w:themeColor="text1"/>
          <w:szCs w:val="18"/>
        </w:rPr>
        <w:t>控件和插件，配置值：启用；</w:t>
      </w:r>
      <w:r w:rsidRPr="007B3C65">
        <w:rPr>
          <w:color w:val="000000" w:themeColor="text1"/>
          <w:szCs w:val="18"/>
        </w:rPr>
        <w:br/>
        <w:t>10</w:t>
      </w:r>
      <w:r w:rsidRPr="007B3C65">
        <w:rPr>
          <w:color w:val="000000" w:themeColor="text1"/>
          <w:szCs w:val="18"/>
        </w:rPr>
        <w:t>）文件下载，配置值：启用；</w:t>
      </w:r>
    </w:p>
    <w:p w:rsidR="00710E66" w:rsidRPr="007B3C65" w:rsidRDefault="00710E66" w:rsidP="00710E66">
      <w:pPr>
        <w:spacing w:line="360" w:lineRule="auto"/>
        <w:rPr>
          <w:rFonts w:ascii="Calibri" w:hAnsi="Calibri"/>
          <w:color w:val="000000" w:themeColor="text1"/>
          <w:szCs w:val="18"/>
        </w:rPr>
      </w:pPr>
    </w:p>
    <w:p w:rsidR="00710E66" w:rsidRPr="007B3C65" w:rsidRDefault="00710E66" w:rsidP="00710E66">
      <w:pPr>
        <w:spacing w:line="360" w:lineRule="auto"/>
        <w:rPr>
          <w:color w:val="000000" w:themeColor="text1"/>
          <w:szCs w:val="18"/>
        </w:rPr>
      </w:pPr>
      <w:r w:rsidRPr="007B3C65">
        <w:rPr>
          <w:rFonts w:hint="eastAsia"/>
          <w:color w:val="000000" w:themeColor="text1"/>
          <w:szCs w:val="18"/>
        </w:rPr>
        <w:t>4</w:t>
      </w:r>
      <w:r w:rsidRPr="007B3C65">
        <w:rPr>
          <w:rFonts w:hint="eastAsia"/>
          <w:color w:val="000000" w:themeColor="text1"/>
          <w:szCs w:val="18"/>
        </w:rPr>
        <w:t>、苹果</w:t>
      </w:r>
      <w:r w:rsidRPr="007B3C65">
        <w:rPr>
          <w:rFonts w:hint="eastAsia"/>
          <w:color w:val="000000" w:themeColor="text1"/>
          <w:szCs w:val="18"/>
        </w:rPr>
        <w:t>IOS</w:t>
      </w:r>
      <w:r w:rsidRPr="007B3C65">
        <w:rPr>
          <w:rFonts w:hint="eastAsia"/>
          <w:color w:val="000000" w:themeColor="text1"/>
          <w:szCs w:val="18"/>
        </w:rPr>
        <w:t>系统的关于</w:t>
      </w:r>
      <w:r w:rsidRPr="007B3C65">
        <w:rPr>
          <w:rFonts w:hint="eastAsia"/>
          <w:color w:val="000000" w:themeColor="text1"/>
          <w:szCs w:val="18"/>
        </w:rPr>
        <w:t>Silverlight</w:t>
      </w:r>
      <w:r w:rsidRPr="007B3C65">
        <w:rPr>
          <w:rFonts w:hint="eastAsia"/>
          <w:color w:val="000000" w:themeColor="text1"/>
          <w:szCs w:val="18"/>
        </w:rPr>
        <w:t>的一些设置请查阅</w:t>
      </w:r>
      <w:r w:rsidR="002A1BB4" w:rsidRPr="007B3C65">
        <w:rPr>
          <w:rFonts w:ascii="宋体" w:hAnsi="宋体" w:hint="eastAsia"/>
          <w:color w:val="000000" w:themeColor="text1"/>
          <w:szCs w:val="21"/>
        </w:rPr>
        <w:t>金蝶云星空</w:t>
      </w:r>
      <w:r w:rsidRPr="007B3C65">
        <w:rPr>
          <w:rFonts w:hint="eastAsia"/>
          <w:color w:val="000000" w:themeColor="text1"/>
          <w:szCs w:val="18"/>
        </w:rPr>
        <w:t>产品论坛分享：</w:t>
      </w:r>
    </w:p>
    <w:p w:rsidR="00710E66" w:rsidRPr="007B3C65" w:rsidRDefault="00710E66" w:rsidP="00710E66">
      <w:pPr>
        <w:spacing w:line="360" w:lineRule="auto"/>
        <w:ind w:firstLineChars="200" w:firstLine="420"/>
        <w:rPr>
          <w:color w:val="000000" w:themeColor="text1"/>
          <w:szCs w:val="18"/>
        </w:rPr>
      </w:pPr>
      <w:r w:rsidRPr="007B3C65">
        <w:rPr>
          <w:color w:val="000000" w:themeColor="text1"/>
          <w:szCs w:val="18"/>
        </w:rPr>
        <w:t>http://club.kisdee.com/home.php?mod=space&amp;uid=421257&amp;do=blog&amp;id=119204</w:t>
      </w:r>
    </w:p>
    <w:p w:rsidR="00710E66" w:rsidRPr="007B3C65" w:rsidRDefault="00710E66" w:rsidP="00710E66">
      <w:pPr>
        <w:pStyle w:val="Default"/>
        <w:rPr>
          <w:color w:val="000000" w:themeColor="text1"/>
          <w:sz w:val="20"/>
          <w:szCs w:val="20"/>
        </w:rPr>
      </w:pPr>
    </w:p>
    <w:p w:rsidR="00710E66" w:rsidRPr="007B3C65" w:rsidRDefault="00710E66" w:rsidP="00710E66">
      <w:pPr>
        <w:spacing w:line="360" w:lineRule="auto"/>
        <w:ind w:firstLineChars="200" w:firstLine="420"/>
        <w:rPr>
          <w:color w:val="000000" w:themeColor="text1"/>
          <w:szCs w:val="18"/>
        </w:rPr>
      </w:pPr>
      <w:r w:rsidRPr="007B3C65">
        <w:rPr>
          <w:rFonts w:hint="eastAsia"/>
          <w:color w:val="000000" w:themeColor="text1"/>
          <w:szCs w:val="18"/>
        </w:rPr>
        <w:t>下表列示的是</w:t>
      </w:r>
      <w:r w:rsidRPr="007B3C65">
        <w:rPr>
          <w:rFonts w:hint="eastAsia"/>
          <w:color w:val="000000" w:themeColor="text1"/>
          <w:szCs w:val="18"/>
        </w:rPr>
        <w:t>WPF</w:t>
      </w:r>
      <w:r w:rsidRPr="007B3C65">
        <w:rPr>
          <w:rFonts w:hint="eastAsia"/>
          <w:color w:val="000000" w:themeColor="text1"/>
          <w:szCs w:val="18"/>
        </w:rPr>
        <w:t>客户端支持的运行环境：</w:t>
      </w:r>
    </w:p>
    <w:tbl>
      <w:tblPr>
        <w:tblW w:w="6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134"/>
        <w:gridCol w:w="1574"/>
        <w:gridCol w:w="2268"/>
      </w:tblGrid>
      <w:tr w:rsidR="00710E66" w:rsidRPr="007B3C65" w:rsidTr="009C25FE">
        <w:trPr>
          <w:cantSplit/>
          <w:jc w:val="center"/>
        </w:trPr>
        <w:tc>
          <w:tcPr>
            <w:tcW w:w="6508" w:type="dxa"/>
            <w:gridSpan w:val="4"/>
            <w:tcBorders>
              <w:top w:val="single" w:sz="4" w:space="0" w:color="auto"/>
              <w:left w:val="single" w:sz="4" w:space="0" w:color="auto"/>
              <w:bottom w:val="single" w:sz="4" w:space="0" w:color="auto"/>
              <w:right w:val="single" w:sz="4" w:space="0" w:color="auto"/>
            </w:tcBorders>
            <w:shd w:val="clear" w:color="auto" w:fill="262626"/>
            <w:vAlign w:val="center"/>
          </w:tcPr>
          <w:p w:rsidR="00710E66" w:rsidRPr="007B3C65" w:rsidRDefault="00710E66" w:rsidP="009C25FE">
            <w:pPr>
              <w:jc w:val="center"/>
              <w:rPr>
                <w:b/>
                <w:color w:val="000000" w:themeColor="text1"/>
                <w:szCs w:val="21"/>
              </w:rPr>
            </w:pPr>
            <w:r w:rsidRPr="007B3C65">
              <w:rPr>
                <w:rFonts w:hint="eastAsia"/>
                <w:b/>
                <w:color w:val="000000" w:themeColor="text1"/>
                <w:szCs w:val="21"/>
              </w:rPr>
              <w:t>支持的运行环境</w:t>
            </w:r>
            <w:r w:rsidRPr="007B3C65">
              <w:rPr>
                <w:rFonts w:hint="eastAsia"/>
                <w:b/>
                <w:color w:val="000000" w:themeColor="text1"/>
                <w:szCs w:val="21"/>
              </w:rPr>
              <w:t>__WPF</w:t>
            </w:r>
            <w:r w:rsidRPr="007B3C65">
              <w:rPr>
                <w:rFonts w:hint="eastAsia"/>
                <w:b/>
                <w:color w:val="000000" w:themeColor="text1"/>
                <w:szCs w:val="21"/>
              </w:rPr>
              <w:t>客户端</w:t>
            </w:r>
          </w:p>
        </w:tc>
      </w:tr>
      <w:tr w:rsidR="00710E66" w:rsidRPr="007B3C65" w:rsidTr="009C25FE">
        <w:trPr>
          <w:cantSplit/>
          <w:jc w:val="center"/>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操作系统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支持版本</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支持架构</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0E66" w:rsidRPr="007B3C65" w:rsidRDefault="00710E66" w:rsidP="009C25FE">
            <w:pPr>
              <w:jc w:val="center"/>
              <w:rPr>
                <w:b/>
                <w:color w:val="000000" w:themeColor="text1"/>
                <w:sz w:val="18"/>
                <w:szCs w:val="18"/>
              </w:rPr>
            </w:pPr>
            <w:r w:rsidRPr="007B3C65">
              <w:rPr>
                <w:rFonts w:hint="eastAsia"/>
                <w:b/>
                <w:color w:val="000000" w:themeColor="text1"/>
                <w:sz w:val="18"/>
                <w:szCs w:val="18"/>
              </w:rPr>
              <w:t>必需组件</w:t>
            </w:r>
          </w:p>
        </w:tc>
      </w:tr>
      <w:tr w:rsidR="00710E66" w:rsidRPr="007B3C65" w:rsidTr="009C25FE">
        <w:trPr>
          <w:cantSplit/>
          <w:trHeight w:val="778"/>
          <w:jc w:val="center"/>
        </w:trPr>
        <w:tc>
          <w:tcPr>
            <w:tcW w:w="1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Windows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rPr>
                <w:color w:val="000000" w:themeColor="text1"/>
                <w:sz w:val="18"/>
                <w:szCs w:val="18"/>
              </w:rPr>
            </w:pPr>
            <w:r w:rsidRPr="007B3C65">
              <w:rPr>
                <w:rFonts w:hint="eastAsia"/>
                <w:color w:val="000000" w:themeColor="text1"/>
                <w:sz w:val="18"/>
                <w:szCs w:val="18"/>
              </w:rPr>
              <w:t>Windows7</w:t>
            </w:r>
            <w:r w:rsidRPr="007B3C65">
              <w:rPr>
                <w:rFonts w:hint="eastAsia"/>
                <w:color w:val="000000" w:themeColor="text1"/>
                <w:sz w:val="18"/>
                <w:szCs w:val="18"/>
              </w:rPr>
              <w:t>及以上</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32</w:t>
            </w:r>
            <w:r w:rsidRPr="007B3C65">
              <w:rPr>
                <w:rFonts w:hint="eastAsia"/>
                <w:color w:val="000000" w:themeColor="text1"/>
                <w:sz w:val="18"/>
                <w:szCs w:val="18"/>
              </w:rPr>
              <w:t>位（</w:t>
            </w:r>
            <w:r w:rsidRPr="007B3C65">
              <w:rPr>
                <w:rFonts w:hint="eastAsia"/>
                <w:color w:val="000000" w:themeColor="text1"/>
                <w:sz w:val="18"/>
                <w:szCs w:val="18"/>
              </w:rPr>
              <w:t>x86</w:t>
            </w:r>
            <w:r w:rsidRPr="007B3C65">
              <w:rPr>
                <w:rFonts w:hint="eastAsia"/>
                <w:color w:val="000000" w:themeColor="text1"/>
                <w:sz w:val="18"/>
                <w:szCs w:val="18"/>
              </w:rPr>
              <w:t>）</w:t>
            </w:r>
          </w:p>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64</w:t>
            </w:r>
            <w:r w:rsidRPr="007B3C65">
              <w:rPr>
                <w:rFonts w:hint="eastAsia"/>
                <w:color w:val="000000" w:themeColor="text1"/>
                <w:sz w:val="18"/>
                <w:szCs w:val="18"/>
              </w:rPr>
              <w:t>位（</w:t>
            </w:r>
            <w:r w:rsidRPr="007B3C65">
              <w:rPr>
                <w:rFonts w:hint="eastAsia"/>
                <w:color w:val="000000" w:themeColor="text1"/>
                <w:sz w:val="18"/>
                <w:szCs w:val="18"/>
              </w:rPr>
              <w:t>x64</w:t>
            </w:r>
            <w:r w:rsidRPr="007B3C65">
              <w:rPr>
                <w:rFonts w:hint="eastAsia"/>
                <w:color w:val="000000" w:themeColor="text1"/>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10E66" w:rsidRPr="007B3C65" w:rsidRDefault="00710E66" w:rsidP="009C25FE">
            <w:pPr>
              <w:jc w:val="center"/>
              <w:rPr>
                <w:color w:val="000000" w:themeColor="text1"/>
                <w:sz w:val="18"/>
                <w:szCs w:val="18"/>
              </w:rPr>
            </w:pPr>
            <w:r w:rsidRPr="007B3C65">
              <w:rPr>
                <w:rFonts w:hint="eastAsia"/>
                <w:color w:val="000000" w:themeColor="text1"/>
                <w:sz w:val="18"/>
                <w:szCs w:val="18"/>
              </w:rPr>
              <w:t>.NET Framework 4.0/4.5</w:t>
            </w:r>
          </w:p>
        </w:tc>
      </w:tr>
    </w:tbl>
    <w:p w:rsidR="00710E66" w:rsidRPr="007B3C65" w:rsidRDefault="00710E66" w:rsidP="00710E66">
      <w:pPr>
        <w:spacing w:line="360" w:lineRule="auto"/>
        <w:ind w:leftChars="100" w:left="210" w:firstLineChars="100" w:firstLine="210"/>
        <w:rPr>
          <w:color w:val="000000" w:themeColor="text1"/>
          <w:szCs w:val="18"/>
        </w:rPr>
      </w:pPr>
      <w:r w:rsidRPr="007B3C65">
        <w:rPr>
          <w:rFonts w:hint="eastAsia"/>
          <w:color w:val="000000" w:themeColor="text1"/>
          <w:szCs w:val="18"/>
        </w:rPr>
        <w:t>WPF</w:t>
      </w:r>
      <w:r w:rsidRPr="007B3C65">
        <w:rPr>
          <w:rFonts w:hint="eastAsia"/>
          <w:color w:val="000000" w:themeColor="text1"/>
          <w:szCs w:val="18"/>
        </w:rPr>
        <w:t>客户端是基于</w:t>
      </w:r>
      <w:r w:rsidRPr="007B3C65">
        <w:rPr>
          <w:rFonts w:hint="eastAsia"/>
          <w:color w:val="000000" w:themeColor="text1"/>
          <w:szCs w:val="18"/>
        </w:rPr>
        <w:t>.NET</w:t>
      </w:r>
      <w:r w:rsidRPr="007B3C65">
        <w:rPr>
          <w:rFonts w:hint="eastAsia"/>
          <w:color w:val="000000" w:themeColor="text1"/>
          <w:szCs w:val="18"/>
        </w:rPr>
        <w:t>框架的</w:t>
      </w:r>
      <w:r w:rsidR="002A1BB4" w:rsidRPr="007B3C65">
        <w:rPr>
          <w:rFonts w:hint="eastAsia"/>
          <w:color w:val="000000" w:themeColor="text1"/>
          <w:szCs w:val="18"/>
        </w:rPr>
        <w:t>金蝶云星空</w:t>
      </w:r>
      <w:r w:rsidRPr="007B3C65">
        <w:rPr>
          <w:rFonts w:hint="eastAsia"/>
          <w:color w:val="000000" w:themeColor="text1"/>
          <w:szCs w:val="18"/>
        </w:rPr>
        <w:t xml:space="preserve"> GUI</w:t>
      </w:r>
      <w:r w:rsidRPr="007B3C65">
        <w:rPr>
          <w:rFonts w:hint="eastAsia"/>
          <w:color w:val="000000" w:themeColor="text1"/>
          <w:szCs w:val="18"/>
        </w:rPr>
        <w:t>客户端，只要支持</w:t>
      </w:r>
      <w:r w:rsidRPr="007B3C65">
        <w:rPr>
          <w:rFonts w:hint="eastAsia"/>
          <w:color w:val="000000" w:themeColor="text1"/>
          <w:szCs w:val="18"/>
        </w:rPr>
        <w:t>.NET Framework 4.0 / 4.5</w:t>
      </w:r>
      <w:r w:rsidRPr="007B3C65">
        <w:rPr>
          <w:rFonts w:hint="eastAsia"/>
          <w:color w:val="000000" w:themeColor="text1"/>
          <w:szCs w:val="18"/>
        </w:rPr>
        <w:t>的操作系统都可以正常安装运行。</w:t>
      </w:r>
    </w:p>
    <w:p w:rsidR="00710E66" w:rsidRPr="007B3C65" w:rsidRDefault="00710E66" w:rsidP="00710E66">
      <w:pPr>
        <w:spacing w:line="360" w:lineRule="auto"/>
        <w:ind w:leftChars="100" w:left="210" w:firstLineChars="100" w:firstLine="210"/>
        <w:rPr>
          <w:color w:val="000000" w:themeColor="text1"/>
          <w:szCs w:val="18"/>
        </w:rPr>
      </w:pP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szCs w:val="21"/>
        </w:rPr>
      </w:pPr>
      <w:bookmarkStart w:id="2124" w:name="_Toc10030077"/>
      <w:r w:rsidRPr="007B3C65">
        <w:rPr>
          <w:rFonts w:ascii="宋体" w:hAnsi="宋体" w:hint="eastAsia"/>
          <w:color w:val="000000" w:themeColor="text1"/>
          <w:szCs w:val="21"/>
        </w:rPr>
        <w:t>HTML5客户端的运行环境</w:t>
      </w:r>
      <w:bookmarkEnd w:id="2124"/>
    </w:p>
    <w:p w:rsidR="00710E66" w:rsidRPr="007B3C65" w:rsidRDefault="00710E66" w:rsidP="00710E66">
      <w:pPr>
        <w:spacing w:line="360" w:lineRule="auto"/>
        <w:ind w:leftChars="100" w:left="210" w:firstLineChars="100" w:firstLine="210"/>
        <w:rPr>
          <w:color w:val="000000" w:themeColor="text1"/>
          <w:szCs w:val="18"/>
        </w:rPr>
      </w:pPr>
      <w:r w:rsidRPr="007B3C65">
        <w:rPr>
          <w:rFonts w:hint="eastAsia"/>
          <w:color w:val="000000" w:themeColor="text1"/>
          <w:szCs w:val="18"/>
        </w:rPr>
        <w:t>下表列示的是</w:t>
      </w:r>
      <w:r w:rsidRPr="007B3C65">
        <w:rPr>
          <w:rFonts w:hint="eastAsia"/>
          <w:color w:val="000000" w:themeColor="text1"/>
          <w:szCs w:val="18"/>
        </w:rPr>
        <w:t>Html5</w:t>
      </w:r>
      <w:r w:rsidRPr="007B3C65">
        <w:rPr>
          <w:rFonts w:hint="eastAsia"/>
          <w:color w:val="000000" w:themeColor="text1"/>
          <w:szCs w:val="18"/>
        </w:rPr>
        <w:t>客户端支持的浏览器环境：</w:t>
      </w:r>
    </w:p>
    <w:p w:rsidR="00710E66" w:rsidRPr="007B3C65" w:rsidRDefault="00710E66" w:rsidP="00710E66">
      <w:pPr>
        <w:spacing w:line="360" w:lineRule="auto"/>
        <w:ind w:leftChars="100" w:left="210" w:firstLineChars="100" w:firstLine="210"/>
        <w:rPr>
          <w:color w:val="000000" w:themeColor="text1"/>
          <w:szCs w:val="18"/>
        </w:rPr>
      </w:pPr>
      <w:r w:rsidRPr="007B3C65">
        <w:rPr>
          <w:rFonts w:hint="eastAsia"/>
          <w:color w:val="000000" w:themeColor="text1"/>
          <w:szCs w:val="18"/>
        </w:rPr>
        <w:t>1</w:t>
      </w:r>
      <w:r w:rsidRPr="007B3C65">
        <w:rPr>
          <w:rFonts w:hint="eastAsia"/>
          <w:color w:val="000000" w:themeColor="text1"/>
          <w:szCs w:val="18"/>
        </w:rPr>
        <w:t>、</w:t>
      </w:r>
      <w:r w:rsidRPr="007B3C65">
        <w:rPr>
          <w:color w:val="000000" w:themeColor="text1"/>
          <w:szCs w:val="18"/>
        </w:rPr>
        <w:t xml:space="preserve">Internet Explorer </w:t>
      </w:r>
      <w:r w:rsidRPr="007B3C65">
        <w:rPr>
          <w:color w:val="000000" w:themeColor="text1"/>
          <w:szCs w:val="18"/>
        </w:rPr>
        <w:t>简称</w:t>
      </w:r>
      <w:r w:rsidRPr="007B3C65">
        <w:rPr>
          <w:color w:val="000000" w:themeColor="text1"/>
          <w:szCs w:val="18"/>
        </w:rPr>
        <w:t>IE,</w:t>
      </w:r>
      <w:r w:rsidRPr="007B3C65">
        <w:rPr>
          <w:color w:val="000000" w:themeColor="text1"/>
          <w:szCs w:val="18"/>
        </w:rPr>
        <w:t>微软公司旗下浏览器。版本</w:t>
      </w:r>
      <w:r w:rsidRPr="007B3C65">
        <w:rPr>
          <w:color w:val="000000" w:themeColor="text1"/>
          <w:szCs w:val="18"/>
        </w:rPr>
        <w:t>11</w:t>
      </w:r>
      <w:r w:rsidRPr="007B3C65">
        <w:rPr>
          <w:rFonts w:hint="eastAsia"/>
          <w:color w:val="000000" w:themeColor="text1"/>
          <w:szCs w:val="18"/>
        </w:rPr>
        <w:t>.0</w:t>
      </w:r>
      <w:r w:rsidRPr="007B3C65">
        <w:rPr>
          <w:color w:val="000000" w:themeColor="text1"/>
          <w:szCs w:val="18"/>
        </w:rPr>
        <w:t>及以上。</w:t>
      </w:r>
    </w:p>
    <w:p w:rsidR="00710E66" w:rsidRPr="007B3C65" w:rsidRDefault="00710E66" w:rsidP="00710E66">
      <w:pPr>
        <w:spacing w:line="360" w:lineRule="auto"/>
        <w:ind w:leftChars="100" w:left="210" w:firstLineChars="100" w:firstLine="210"/>
        <w:rPr>
          <w:color w:val="000000" w:themeColor="text1"/>
          <w:szCs w:val="18"/>
        </w:rPr>
      </w:pPr>
      <w:r w:rsidRPr="007B3C65">
        <w:rPr>
          <w:color w:val="000000" w:themeColor="text1"/>
          <w:szCs w:val="18"/>
        </w:rPr>
        <w:t>官网网址</w:t>
      </w:r>
      <w:r w:rsidRPr="007B3C65">
        <w:rPr>
          <w:color w:val="000000" w:themeColor="text1"/>
          <w:szCs w:val="18"/>
        </w:rPr>
        <w:t xml:space="preserve">: </w:t>
      </w:r>
      <w:hyperlink r:id="rId27" w:tgtFrame="_blank" w:history="1">
        <w:r w:rsidRPr="007B3C65">
          <w:rPr>
            <w:color w:val="000000" w:themeColor="text1"/>
            <w:szCs w:val="18"/>
          </w:rPr>
          <w:t>http://windows.microsoft.com/zh-cn/internet-explorer/</w:t>
        </w:r>
      </w:hyperlink>
    </w:p>
    <w:p w:rsidR="00710E66" w:rsidRPr="007B3C65" w:rsidRDefault="00710E66" w:rsidP="00710E66">
      <w:pPr>
        <w:spacing w:line="360" w:lineRule="auto"/>
        <w:ind w:leftChars="100" w:left="210" w:firstLineChars="100" w:firstLine="210"/>
        <w:rPr>
          <w:color w:val="000000" w:themeColor="text1"/>
          <w:szCs w:val="18"/>
        </w:rPr>
      </w:pPr>
    </w:p>
    <w:p w:rsidR="00710E66" w:rsidRPr="007B3C65" w:rsidRDefault="00710E66" w:rsidP="00710E66">
      <w:pPr>
        <w:spacing w:line="360" w:lineRule="auto"/>
        <w:ind w:leftChars="100" w:left="210" w:firstLineChars="100" w:firstLine="210"/>
        <w:rPr>
          <w:color w:val="000000" w:themeColor="text1"/>
          <w:szCs w:val="18"/>
        </w:rPr>
      </w:pPr>
      <w:r w:rsidRPr="007B3C65">
        <w:rPr>
          <w:rFonts w:hint="eastAsia"/>
          <w:color w:val="000000" w:themeColor="text1"/>
          <w:szCs w:val="18"/>
        </w:rPr>
        <w:t>2</w:t>
      </w:r>
      <w:r w:rsidRPr="007B3C65">
        <w:rPr>
          <w:rFonts w:hint="eastAsia"/>
          <w:color w:val="000000" w:themeColor="text1"/>
          <w:szCs w:val="18"/>
        </w:rPr>
        <w:t>、</w:t>
      </w:r>
      <w:r w:rsidRPr="007B3C65">
        <w:rPr>
          <w:color w:val="000000" w:themeColor="text1"/>
          <w:szCs w:val="18"/>
        </w:rPr>
        <w:t>Google Chrome</w:t>
      </w:r>
      <w:r w:rsidRPr="007B3C65">
        <w:rPr>
          <w:color w:val="000000" w:themeColor="text1"/>
          <w:szCs w:val="18"/>
        </w:rPr>
        <w:t>浏览器</w:t>
      </w:r>
      <w:r w:rsidRPr="007B3C65">
        <w:rPr>
          <w:color w:val="000000" w:themeColor="text1"/>
          <w:szCs w:val="18"/>
        </w:rPr>
        <w:t xml:space="preserve">, </w:t>
      </w:r>
      <w:r w:rsidRPr="007B3C65">
        <w:rPr>
          <w:color w:val="000000" w:themeColor="text1"/>
          <w:szCs w:val="18"/>
        </w:rPr>
        <w:t>简称</w:t>
      </w:r>
      <w:r w:rsidRPr="007B3C65">
        <w:rPr>
          <w:color w:val="000000" w:themeColor="text1"/>
          <w:szCs w:val="18"/>
        </w:rPr>
        <w:t>Chrome,Google</w:t>
      </w:r>
      <w:r w:rsidRPr="007B3C65">
        <w:rPr>
          <w:color w:val="000000" w:themeColor="text1"/>
          <w:szCs w:val="18"/>
        </w:rPr>
        <w:t>旗下浏览器。版本</w:t>
      </w:r>
      <w:r w:rsidRPr="007B3C65">
        <w:rPr>
          <w:color w:val="000000" w:themeColor="text1"/>
          <w:szCs w:val="18"/>
        </w:rPr>
        <w:t>37</w:t>
      </w:r>
      <w:r w:rsidRPr="007B3C65">
        <w:rPr>
          <w:color w:val="000000" w:themeColor="text1"/>
          <w:szCs w:val="18"/>
        </w:rPr>
        <w:t>及以上。</w:t>
      </w:r>
      <w:r w:rsidRPr="007B3C65">
        <w:rPr>
          <w:color w:val="000000" w:themeColor="text1"/>
          <w:szCs w:val="18"/>
        </w:rPr>
        <w:t xml:space="preserve"> </w:t>
      </w:r>
    </w:p>
    <w:p w:rsidR="00710E66" w:rsidRPr="007B3C65" w:rsidRDefault="00710E66" w:rsidP="00710E66">
      <w:pPr>
        <w:spacing w:line="360" w:lineRule="auto"/>
        <w:ind w:leftChars="100" w:left="210" w:firstLineChars="100" w:firstLine="210"/>
        <w:rPr>
          <w:color w:val="000000" w:themeColor="text1"/>
          <w:szCs w:val="18"/>
        </w:rPr>
      </w:pPr>
      <w:r w:rsidRPr="007B3C65">
        <w:rPr>
          <w:color w:val="000000" w:themeColor="text1"/>
          <w:szCs w:val="18"/>
        </w:rPr>
        <w:t>官网网址</w:t>
      </w:r>
      <w:r w:rsidRPr="007B3C65">
        <w:rPr>
          <w:color w:val="000000" w:themeColor="text1"/>
          <w:szCs w:val="18"/>
        </w:rPr>
        <w:t xml:space="preserve">: </w:t>
      </w:r>
      <w:hyperlink r:id="rId28" w:tgtFrame="_blank" w:history="1">
        <w:r w:rsidRPr="007B3C65">
          <w:rPr>
            <w:color w:val="000000" w:themeColor="text1"/>
            <w:szCs w:val="18"/>
          </w:rPr>
          <w:t>http://www.google.cn/chrome/</w:t>
        </w:r>
      </w:hyperlink>
    </w:p>
    <w:p w:rsidR="00710E66" w:rsidRPr="007B3C65" w:rsidRDefault="00710E66" w:rsidP="00710E66">
      <w:pPr>
        <w:spacing w:line="360" w:lineRule="auto"/>
        <w:ind w:leftChars="100" w:left="210" w:firstLineChars="100" w:firstLine="210"/>
        <w:rPr>
          <w:color w:val="000000" w:themeColor="text1"/>
          <w:szCs w:val="18"/>
        </w:rPr>
      </w:pPr>
    </w:p>
    <w:p w:rsidR="00710E66" w:rsidRPr="007B3C65" w:rsidRDefault="00710E66" w:rsidP="00710E66">
      <w:pPr>
        <w:spacing w:line="360" w:lineRule="auto"/>
        <w:ind w:leftChars="100" w:left="210" w:firstLineChars="100" w:firstLine="210"/>
        <w:rPr>
          <w:color w:val="000000" w:themeColor="text1"/>
          <w:szCs w:val="18"/>
        </w:rPr>
      </w:pPr>
      <w:r w:rsidRPr="007B3C65">
        <w:rPr>
          <w:rFonts w:hint="eastAsia"/>
          <w:color w:val="000000" w:themeColor="text1"/>
          <w:szCs w:val="18"/>
        </w:rPr>
        <w:t>3</w:t>
      </w:r>
      <w:r w:rsidRPr="007B3C65">
        <w:rPr>
          <w:rFonts w:hint="eastAsia"/>
          <w:color w:val="000000" w:themeColor="text1"/>
          <w:szCs w:val="18"/>
        </w:rPr>
        <w:t>、</w:t>
      </w:r>
      <w:r w:rsidRPr="007B3C65">
        <w:rPr>
          <w:color w:val="000000" w:themeColor="text1"/>
          <w:szCs w:val="18"/>
        </w:rPr>
        <w:t>Safari</w:t>
      </w:r>
      <w:r w:rsidRPr="007B3C65">
        <w:rPr>
          <w:color w:val="000000" w:themeColor="text1"/>
          <w:szCs w:val="18"/>
        </w:rPr>
        <w:t>浏览器</w:t>
      </w:r>
      <w:r w:rsidRPr="007B3C65">
        <w:rPr>
          <w:color w:val="000000" w:themeColor="text1"/>
          <w:szCs w:val="18"/>
        </w:rPr>
        <w:t>,</w:t>
      </w:r>
      <w:r w:rsidRPr="007B3C65">
        <w:rPr>
          <w:color w:val="000000" w:themeColor="text1"/>
          <w:szCs w:val="18"/>
        </w:rPr>
        <w:t>苹果公司旗下浏览器</w:t>
      </w:r>
      <w:r w:rsidRPr="007B3C65">
        <w:rPr>
          <w:color w:val="000000" w:themeColor="text1"/>
          <w:szCs w:val="18"/>
        </w:rPr>
        <w:t>,</w:t>
      </w:r>
      <w:r w:rsidRPr="007B3C65">
        <w:rPr>
          <w:color w:val="000000" w:themeColor="text1"/>
          <w:szCs w:val="18"/>
        </w:rPr>
        <w:t>在苹果系统下是很优秀的浏览器。版本</w:t>
      </w:r>
      <w:r w:rsidRPr="007B3C65">
        <w:rPr>
          <w:color w:val="000000" w:themeColor="text1"/>
          <w:szCs w:val="18"/>
        </w:rPr>
        <w:t>5</w:t>
      </w:r>
      <w:r w:rsidRPr="007B3C65">
        <w:rPr>
          <w:color w:val="000000" w:themeColor="text1"/>
          <w:szCs w:val="18"/>
        </w:rPr>
        <w:t>及以上。</w:t>
      </w:r>
      <w:r w:rsidRPr="007B3C65">
        <w:rPr>
          <w:color w:val="000000" w:themeColor="text1"/>
          <w:szCs w:val="18"/>
        </w:rPr>
        <w:t xml:space="preserve"> </w:t>
      </w:r>
      <w:r w:rsidRPr="007B3C65">
        <w:rPr>
          <w:color w:val="000000" w:themeColor="text1"/>
          <w:szCs w:val="18"/>
        </w:rPr>
        <w:br/>
        <w:t>(</w:t>
      </w:r>
      <w:r w:rsidRPr="007B3C65">
        <w:rPr>
          <w:color w:val="000000" w:themeColor="text1"/>
          <w:szCs w:val="18"/>
        </w:rPr>
        <w:t>已停止对</w:t>
      </w:r>
      <w:r w:rsidRPr="007B3C65">
        <w:rPr>
          <w:color w:val="000000" w:themeColor="text1"/>
          <w:szCs w:val="18"/>
        </w:rPr>
        <w:t>windows</w:t>
      </w:r>
      <w:r w:rsidRPr="007B3C65">
        <w:rPr>
          <w:color w:val="000000" w:themeColor="text1"/>
          <w:szCs w:val="18"/>
        </w:rPr>
        <w:t>系统的支持，</w:t>
      </w:r>
      <w:r w:rsidRPr="007B3C65">
        <w:rPr>
          <w:color w:val="000000" w:themeColor="text1"/>
          <w:szCs w:val="18"/>
        </w:rPr>
        <w:t>OS</w:t>
      </w:r>
      <w:r w:rsidRPr="007B3C65">
        <w:rPr>
          <w:color w:val="000000" w:themeColor="text1"/>
          <w:szCs w:val="18"/>
        </w:rPr>
        <w:t>系统下很优秀的浏览器）。</w:t>
      </w:r>
      <w:r w:rsidRPr="007B3C65">
        <w:rPr>
          <w:color w:val="000000" w:themeColor="text1"/>
          <w:szCs w:val="18"/>
        </w:rPr>
        <w:br/>
      </w:r>
      <w:r w:rsidRPr="007B3C65">
        <w:rPr>
          <w:color w:val="000000" w:themeColor="text1"/>
          <w:szCs w:val="18"/>
        </w:rPr>
        <w:t>官方网址</w:t>
      </w:r>
      <w:r w:rsidRPr="007B3C65">
        <w:rPr>
          <w:color w:val="000000" w:themeColor="text1"/>
          <w:szCs w:val="18"/>
        </w:rPr>
        <w:t xml:space="preserve">: </w:t>
      </w:r>
      <w:hyperlink r:id="rId29" w:tgtFrame="_blank" w:history="1">
        <w:r w:rsidRPr="007B3C65">
          <w:rPr>
            <w:color w:val="000000" w:themeColor="text1"/>
            <w:szCs w:val="18"/>
          </w:rPr>
          <w:t>http://www.apple.com/cn/safari/</w:t>
        </w:r>
      </w:hyperlink>
    </w:p>
    <w:p w:rsidR="00710E66" w:rsidRPr="007B3C65" w:rsidRDefault="00710E66" w:rsidP="00710E66">
      <w:pPr>
        <w:spacing w:line="360" w:lineRule="auto"/>
        <w:ind w:leftChars="100" w:left="210" w:firstLineChars="100" w:firstLine="210"/>
        <w:rPr>
          <w:color w:val="000000" w:themeColor="text1"/>
          <w:szCs w:val="18"/>
        </w:rPr>
      </w:pPr>
    </w:p>
    <w:p w:rsidR="00710E66" w:rsidRPr="007B3C65" w:rsidRDefault="00710E66" w:rsidP="00710E66">
      <w:pPr>
        <w:spacing w:line="360" w:lineRule="auto"/>
        <w:ind w:leftChars="100" w:left="210" w:firstLineChars="100" w:firstLine="210"/>
        <w:rPr>
          <w:color w:val="000000" w:themeColor="text1"/>
          <w:szCs w:val="18"/>
        </w:rPr>
      </w:pPr>
      <w:r w:rsidRPr="007B3C65">
        <w:rPr>
          <w:rFonts w:hint="eastAsia"/>
          <w:color w:val="000000" w:themeColor="text1"/>
          <w:szCs w:val="18"/>
        </w:rPr>
        <w:t>4</w:t>
      </w:r>
      <w:r w:rsidRPr="007B3C65">
        <w:rPr>
          <w:rFonts w:hint="eastAsia"/>
          <w:color w:val="000000" w:themeColor="text1"/>
          <w:szCs w:val="18"/>
        </w:rPr>
        <w:t>、</w:t>
      </w:r>
      <w:r w:rsidRPr="007B3C65">
        <w:rPr>
          <w:color w:val="000000" w:themeColor="text1"/>
          <w:szCs w:val="18"/>
        </w:rPr>
        <w:t>Opera</w:t>
      </w:r>
      <w:r w:rsidRPr="007B3C65">
        <w:rPr>
          <w:color w:val="000000" w:themeColor="text1"/>
          <w:szCs w:val="18"/>
        </w:rPr>
        <w:t>浏览器</w:t>
      </w:r>
      <w:r w:rsidRPr="007B3C65">
        <w:rPr>
          <w:color w:val="000000" w:themeColor="text1"/>
          <w:szCs w:val="18"/>
        </w:rPr>
        <w:t>,Opera</w:t>
      </w:r>
      <w:r w:rsidRPr="007B3C65">
        <w:rPr>
          <w:color w:val="000000" w:themeColor="text1"/>
          <w:szCs w:val="18"/>
        </w:rPr>
        <w:t>旗下浏览器。</w:t>
      </w:r>
      <w:r w:rsidRPr="007B3C65">
        <w:rPr>
          <w:color w:val="000000" w:themeColor="text1"/>
          <w:szCs w:val="18"/>
        </w:rPr>
        <w:t xml:space="preserve"> </w:t>
      </w:r>
      <w:r w:rsidRPr="007B3C65">
        <w:rPr>
          <w:color w:val="000000" w:themeColor="text1"/>
          <w:szCs w:val="18"/>
        </w:rPr>
        <w:t>版本</w:t>
      </w:r>
      <w:r w:rsidRPr="007B3C65">
        <w:rPr>
          <w:color w:val="000000" w:themeColor="text1"/>
          <w:szCs w:val="18"/>
        </w:rPr>
        <w:t>27</w:t>
      </w:r>
      <w:r w:rsidRPr="007B3C65">
        <w:rPr>
          <w:color w:val="000000" w:themeColor="text1"/>
          <w:szCs w:val="18"/>
        </w:rPr>
        <w:t>及以上。</w:t>
      </w:r>
    </w:p>
    <w:p w:rsidR="00710E66" w:rsidRPr="007B3C65" w:rsidRDefault="00710E66" w:rsidP="00710E66">
      <w:pPr>
        <w:spacing w:line="360" w:lineRule="auto"/>
        <w:ind w:leftChars="100" w:left="210" w:firstLineChars="100" w:firstLine="210"/>
        <w:rPr>
          <w:color w:val="000000" w:themeColor="text1"/>
          <w:szCs w:val="18"/>
        </w:rPr>
      </w:pPr>
      <w:r w:rsidRPr="007B3C65">
        <w:rPr>
          <w:color w:val="000000" w:themeColor="text1"/>
          <w:szCs w:val="18"/>
        </w:rPr>
        <w:t>官方网址</w:t>
      </w:r>
      <w:r w:rsidRPr="007B3C65">
        <w:rPr>
          <w:color w:val="000000" w:themeColor="text1"/>
          <w:szCs w:val="18"/>
        </w:rPr>
        <w:t xml:space="preserve">: </w:t>
      </w:r>
      <w:hyperlink r:id="rId30" w:tgtFrame="_blank" w:history="1">
        <w:r w:rsidRPr="007B3C65">
          <w:rPr>
            <w:color w:val="000000" w:themeColor="text1"/>
            <w:szCs w:val="18"/>
          </w:rPr>
          <w:t>http://www.opera.com/zh-cn</w:t>
        </w:r>
      </w:hyperlink>
    </w:p>
    <w:p w:rsidR="00710E66" w:rsidRPr="007B3C65" w:rsidRDefault="00710E66" w:rsidP="00710E66">
      <w:pPr>
        <w:spacing w:line="360" w:lineRule="auto"/>
        <w:ind w:firstLineChars="200" w:firstLine="420"/>
        <w:rPr>
          <w:color w:val="000000" w:themeColor="text1"/>
          <w:szCs w:val="18"/>
        </w:rPr>
      </w:pPr>
      <w:r w:rsidRPr="007B3C65">
        <w:rPr>
          <w:color w:val="000000" w:themeColor="text1"/>
          <w:szCs w:val="18"/>
        </w:rPr>
        <w:t>注：</w:t>
      </w:r>
      <w:r w:rsidRPr="007B3C65">
        <w:rPr>
          <w:rFonts w:hint="eastAsia"/>
          <w:color w:val="000000" w:themeColor="text1"/>
          <w:szCs w:val="18"/>
        </w:rPr>
        <w:t>Html5</w:t>
      </w:r>
      <w:r w:rsidRPr="007B3C65">
        <w:rPr>
          <w:color w:val="000000" w:themeColor="text1"/>
          <w:szCs w:val="18"/>
        </w:rPr>
        <w:t>各功能的浏览器的支持情况，请参阅：</w:t>
      </w:r>
      <w:hyperlink r:id="rId31" w:tgtFrame="_blank" w:history="1">
        <w:r w:rsidRPr="007B3C65">
          <w:rPr>
            <w:color w:val="000000" w:themeColor="text1"/>
            <w:szCs w:val="18"/>
          </w:rPr>
          <w:t>http://caniuse.com</w:t>
        </w:r>
      </w:hyperlink>
    </w:p>
    <w:p w:rsidR="00710E66" w:rsidRPr="007B3C65" w:rsidRDefault="00710E66" w:rsidP="00710E66">
      <w:pPr>
        <w:spacing w:line="360" w:lineRule="auto"/>
        <w:ind w:firstLineChars="200" w:firstLine="420"/>
        <w:rPr>
          <w:color w:val="000000" w:themeColor="text1"/>
          <w:szCs w:val="18"/>
        </w:rPr>
      </w:pPr>
    </w:p>
    <w:p w:rsidR="00710E66" w:rsidRPr="007B3C65" w:rsidRDefault="00710E66" w:rsidP="00710E66">
      <w:pPr>
        <w:spacing w:line="360" w:lineRule="auto"/>
        <w:ind w:leftChars="100" w:left="210" w:firstLineChars="100" w:firstLine="210"/>
        <w:rPr>
          <w:rFonts w:ascii="宋体" w:hAnsi="宋体"/>
          <w:color w:val="000000" w:themeColor="text1"/>
          <w:szCs w:val="18"/>
        </w:rPr>
      </w:pPr>
      <w:r w:rsidRPr="007B3C65">
        <w:rPr>
          <w:rFonts w:ascii="宋体" w:hAnsi="宋体" w:hint="eastAsia"/>
          <w:color w:val="000000" w:themeColor="text1"/>
          <w:szCs w:val="18"/>
        </w:rPr>
        <w:t>另外，</w:t>
      </w:r>
      <w:r w:rsidRPr="007B3C65">
        <w:rPr>
          <w:rFonts w:hint="eastAsia"/>
          <w:color w:val="000000" w:themeColor="text1"/>
          <w:szCs w:val="18"/>
        </w:rPr>
        <w:t>Html5</w:t>
      </w:r>
      <w:r w:rsidRPr="007B3C65">
        <w:rPr>
          <w:rFonts w:hint="eastAsia"/>
          <w:color w:val="000000" w:themeColor="text1"/>
          <w:szCs w:val="18"/>
        </w:rPr>
        <w:t>客户端是纯粹基于</w:t>
      </w:r>
      <w:r w:rsidRPr="007B3C65">
        <w:rPr>
          <w:rFonts w:hint="eastAsia"/>
          <w:color w:val="000000" w:themeColor="text1"/>
          <w:szCs w:val="18"/>
        </w:rPr>
        <w:t>WEB</w:t>
      </w:r>
      <w:r w:rsidRPr="007B3C65">
        <w:rPr>
          <w:rFonts w:hint="eastAsia"/>
          <w:color w:val="000000" w:themeColor="text1"/>
          <w:szCs w:val="18"/>
        </w:rPr>
        <w:t>浏览器的，所以不限定操作系统版本，只要相关浏览器支持的操作系统都可以满足</w:t>
      </w:r>
      <w:r w:rsidRPr="007B3C65">
        <w:rPr>
          <w:rFonts w:hint="eastAsia"/>
          <w:color w:val="000000" w:themeColor="text1"/>
          <w:szCs w:val="18"/>
        </w:rPr>
        <w:t>Html5</w:t>
      </w:r>
      <w:r w:rsidRPr="007B3C65">
        <w:rPr>
          <w:rFonts w:hint="eastAsia"/>
          <w:color w:val="000000" w:themeColor="text1"/>
          <w:szCs w:val="18"/>
        </w:rPr>
        <w:t>客户端要求。</w:t>
      </w: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pStyle w:val="21"/>
        <w:spacing w:line="360" w:lineRule="auto"/>
        <w:rPr>
          <w:rFonts w:ascii="宋体" w:eastAsia="宋体" w:hAnsi="宋体"/>
          <w:color w:val="000000" w:themeColor="text1"/>
        </w:rPr>
      </w:pPr>
      <w:bookmarkStart w:id="2125" w:name="_Toc330482608"/>
      <w:bookmarkStart w:id="2126" w:name="_Toc10030078"/>
      <w:r w:rsidRPr="007B3C65">
        <w:rPr>
          <w:rFonts w:ascii="宋体" w:eastAsia="宋体" w:hAnsi="宋体" w:hint="eastAsia"/>
          <w:color w:val="000000" w:themeColor="text1"/>
        </w:rPr>
        <w:t>推荐的网络和硬件配置</w:t>
      </w:r>
      <w:bookmarkEnd w:id="2125"/>
      <w:bookmarkEnd w:id="2126"/>
    </w:p>
    <w:p w:rsidR="00710E66" w:rsidRPr="007B3C65" w:rsidRDefault="00710E66" w:rsidP="00710E66">
      <w:pPr>
        <w:pStyle w:val="30"/>
        <w:tabs>
          <w:tab w:val="num" w:pos="1260"/>
        </w:tabs>
        <w:spacing w:before="300" w:after="0" w:line="360" w:lineRule="auto"/>
        <w:ind w:left="306" w:right="210"/>
        <w:rPr>
          <w:color w:val="000000" w:themeColor="text1"/>
          <w:sz w:val="28"/>
          <w:szCs w:val="18"/>
        </w:rPr>
      </w:pPr>
      <w:bookmarkStart w:id="2127" w:name="_Toc330482609"/>
      <w:bookmarkStart w:id="2128" w:name="_Toc10030079"/>
      <w:r w:rsidRPr="007B3C65">
        <w:rPr>
          <w:rFonts w:hint="eastAsia"/>
          <w:color w:val="000000" w:themeColor="text1"/>
          <w:sz w:val="28"/>
          <w:szCs w:val="18"/>
        </w:rPr>
        <w:t>网络</w:t>
      </w:r>
      <w:bookmarkEnd w:id="2127"/>
      <w:r w:rsidRPr="007B3C65">
        <w:rPr>
          <w:rFonts w:hint="eastAsia"/>
          <w:color w:val="000000" w:themeColor="text1"/>
          <w:sz w:val="28"/>
          <w:szCs w:val="18"/>
        </w:rPr>
        <w:t>配置</w:t>
      </w:r>
      <w:bookmarkEnd w:id="2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5549"/>
      </w:tblGrid>
      <w:tr w:rsidR="00710E66" w:rsidRPr="007B3C65" w:rsidTr="009C25FE">
        <w:trPr>
          <w:trHeight w:val="402"/>
          <w:jc w:val="center"/>
        </w:trPr>
        <w:tc>
          <w:tcPr>
            <w:tcW w:w="2631" w:type="dxa"/>
            <w:shd w:val="clear" w:color="auto" w:fill="EEECE1"/>
            <w:vAlign w:val="center"/>
            <w:hideMark/>
          </w:tcPr>
          <w:p w:rsidR="00710E66" w:rsidRPr="007B3C65" w:rsidRDefault="00710E66" w:rsidP="009C25FE">
            <w:pPr>
              <w:jc w:val="left"/>
              <w:rPr>
                <w:b/>
                <w:bCs/>
                <w:color w:val="000000" w:themeColor="text1"/>
                <w:sz w:val="18"/>
              </w:rPr>
            </w:pPr>
            <w:r w:rsidRPr="007B3C65">
              <w:rPr>
                <w:rFonts w:hint="eastAsia"/>
                <w:b/>
                <w:bCs/>
                <w:color w:val="000000" w:themeColor="text1"/>
                <w:sz w:val="18"/>
              </w:rPr>
              <w:t>用途</w:t>
            </w:r>
          </w:p>
        </w:tc>
        <w:tc>
          <w:tcPr>
            <w:tcW w:w="5549" w:type="dxa"/>
            <w:shd w:val="clear" w:color="auto" w:fill="EEECE1"/>
            <w:vAlign w:val="center"/>
            <w:hideMark/>
          </w:tcPr>
          <w:p w:rsidR="00710E66" w:rsidRPr="007B3C65" w:rsidRDefault="00710E66" w:rsidP="009C25FE">
            <w:pPr>
              <w:jc w:val="left"/>
              <w:rPr>
                <w:b/>
                <w:bCs/>
                <w:color w:val="000000" w:themeColor="text1"/>
                <w:sz w:val="18"/>
              </w:rPr>
            </w:pPr>
            <w:r w:rsidRPr="007B3C65">
              <w:rPr>
                <w:rFonts w:hint="eastAsia"/>
                <w:b/>
                <w:bCs/>
                <w:color w:val="000000" w:themeColor="text1"/>
                <w:sz w:val="18"/>
              </w:rPr>
              <w:t>配置基准值</w:t>
            </w:r>
          </w:p>
        </w:tc>
      </w:tr>
      <w:tr w:rsidR="00710E66" w:rsidRPr="007B3C65" w:rsidTr="009C25FE">
        <w:trPr>
          <w:trHeight w:val="600"/>
          <w:jc w:val="center"/>
        </w:trPr>
        <w:tc>
          <w:tcPr>
            <w:tcW w:w="2631" w:type="dxa"/>
            <w:shd w:val="clear" w:color="auto" w:fill="auto"/>
            <w:hideMark/>
          </w:tcPr>
          <w:p w:rsidR="00710E66" w:rsidRPr="007B3C65" w:rsidRDefault="00710E66" w:rsidP="009C25FE">
            <w:pPr>
              <w:rPr>
                <w:color w:val="000000" w:themeColor="text1"/>
                <w:sz w:val="18"/>
              </w:rPr>
            </w:pPr>
            <w:r w:rsidRPr="007B3C65">
              <w:rPr>
                <w:rFonts w:hint="eastAsia"/>
                <w:color w:val="000000" w:themeColor="text1"/>
                <w:sz w:val="18"/>
              </w:rPr>
              <w:t>各服务器之间</w:t>
            </w:r>
          </w:p>
        </w:tc>
        <w:tc>
          <w:tcPr>
            <w:tcW w:w="5549" w:type="dxa"/>
            <w:shd w:val="clear" w:color="auto" w:fill="auto"/>
            <w:hideMark/>
          </w:tcPr>
          <w:p w:rsidR="00710E66" w:rsidRPr="007B3C65" w:rsidRDefault="00710E66" w:rsidP="009C25FE">
            <w:pPr>
              <w:jc w:val="left"/>
              <w:rPr>
                <w:color w:val="000000" w:themeColor="text1"/>
                <w:sz w:val="18"/>
              </w:rPr>
            </w:pPr>
            <w:r w:rsidRPr="007B3C65">
              <w:rPr>
                <w:rFonts w:hint="eastAsia"/>
                <w:color w:val="000000" w:themeColor="text1"/>
                <w:sz w:val="18"/>
              </w:rPr>
              <w:t>千兆以太网（</w:t>
            </w:r>
            <w:r w:rsidRPr="007B3C65">
              <w:rPr>
                <w:color w:val="000000" w:themeColor="text1"/>
                <w:sz w:val="18"/>
              </w:rPr>
              <w:t>Gigabit Ethernet</w:t>
            </w:r>
            <w:r w:rsidRPr="007B3C65">
              <w:rPr>
                <w:rFonts w:hint="eastAsia"/>
                <w:color w:val="000000" w:themeColor="text1"/>
                <w:sz w:val="18"/>
              </w:rPr>
              <w:t>）</w:t>
            </w:r>
          </w:p>
        </w:tc>
      </w:tr>
      <w:tr w:rsidR="00710E66" w:rsidRPr="007B3C65" w:rsidTr="009C25FE">
        <w:trPr>
          <w:trHeight w:val="600"/>
          <w:jc w:val="center"/>
        </w:trPr>
        <w:tc>
          <w:tcPr>
            <w:tcW w:w="2631" w:type="dxa"/>
            <w:shd w:val="clear" w:color="auto" w:fill="auto"/>
            <w:hideMark/>
          </w:tcPr>
          <w:p w:rsidR="00710E66" w:rsidRPr="007B3C65" w:rsidRDefault="00710E66" w:rsidP="009C25FE">
            <w:pPr>
              <w:rPr>
                <w:color w:val="000000" w:themeColor="text1"/>
                <w:sz w:val="18"/>
              </w:rPr>
            </w:pPr>
            <w:r w:rsidRPr="007B3C65">
              <w:rPr>
                <w:rFonts w:hint="eastAsia"/>
                <w:color w:val="000000" w:themeColor="text1"/>
                <w:sz w:val="18"/>
              </w:rPr>
              <w:t>客户端和应用服务器之间</w:t>
            </w:r>
          </w:p>
        </w:tc>
        <w:tc>
          <w:tcPr>
            <w:tcW w:w="5549" w:type="dxa"/>
            <w:shd w:val="clear" w:color="auto" w:fill="auto"/>
            <w:hideMark/>
          </w:tcPr>
          <w:p w:rsidR="00710E66" w:rsidRPr="007B3C65" w:rsidRDefault="00710E66" w:rsidP="009C25FE">
            <w:pPr>
              <w:jc w:val="left"/>
              <w:rPr>
                <w:color w:val="000000" w:themeColor="text1"/>
                <w:sz w:val="18"/>
              </w:rPr>
            </w:pPr>
            <w:r w:rsidRPr="007B3C65">
              <w:rPr>
                <w:rFonts w:hint="eastAsia"/>
                <w:color w:val="000000" w:themeColor="text1"/>
                <w:sz w:val="18"/>
              </w:rPr>
              <w:t>客户端有效带宽：最低</w:t>
            </w:r>
            <w:r w:rsidRPr="007B3C65">
              <w:rPr>
                <w:rFonts w:hint="eastAsia"/>
                <w:color w:val="000000" w:themeColor="text1"/>
                <w:sz w:val="18"/>
              </w:rPr>
              <w:t>256 Kbps</w:t>
            </w:r>
            <w:r w:rsidRPr="007B3C65">
              <w:rPr>
                <w:rFonts w:hint="eastAsia"/>
                <w:color w:val="000000" w:themeColor="text1"/>
                <w:sz w:val="18"/>
              </w:rPr>
              <w:t>，推荐</w:t>
            </w:r>
            <w:r w:rsidRPr="007B3C65">
              <w:rPr>
                <w:rFonts w:hint="eastAsia"/>
                <w:color w:val="000000" w:themeColor="text1"/>
                <w:sz w:val="18"/>
              </w:rPr>
              <w:t>1.0 Mbps</w:t>
            </w:r>
            <w:r w:rsidRPr="007B3C65">
              <w:rPr>
                <w:rFonts w:hint="eastAsia"/>
                <w:color w:val="000000" w:themeColor="text1"/>
                <w:sz w:val="18"/>
              </w:rPr>
              <w:t>或以上</w:t>
            </w:r>
          </w:p>
          <w:p w:rsidR="00710E66" w:rsidRPr="007B3C65" w:rsidRDefault="00710E66" w:rsidP="009C25FE">
            <w:pPr>
              <w:jc w:val="left"/>
              <w:rPr>
                <w:color w:val="000000" w:themeColor="text1"/>
                <w:sz w:val="18"/>
              </w:rPr>
            </w:pPr>
            <w:r w:rsidRPr="007B3C65">
              <w:rPr>
                <w:rFonts w:hint="eastAsia"/>
                <w:color w:val="000000" w:themeColor="text1"/>
                <w:sz w:val="18"/>
              </w:rPr>
              <w:t>服务器出口带宽：（并发客户端数</w:t>
            </w:r>
            <w:r w:rsidRPr="007B3C65">
              <w:rPr>
                <w:rFonts w:ascii="微软雅黑" w:eastAsia="微软雅黑" w:hAnsi="微软雅黑" w:hint="eastAsia"/>
                <w:color w:val="000000" w:themeColor="text1"/>
                <w:sz w:val="18"/>
              </w:rPr>
              <w:t>/</w:t>
            </w:r>
            <w:r w:rsidRPr="007B3C65">
              <w:rPr>
                <w:rFonts w:hint="eastAsia"/>
                <w:color w:val="000000" w:themeColor="text1"/>
                <w:sz w:val="18"/>
              </w:rPr>
              <w:t>5</w:t>
            </w:r>
            <w:r w:rsidRPr="007B3C65">
              <w:rPr>
                <w:rFonts w:hint="eastAsia"/>
                <w:color w:val="000000" w:themeColor="text1"/>
                <w:sz w:val="18"/>
              </w:rPr>
              <w:t>）×</w:t>
            </w:r>
            <w:r w:rsidRPr="007B3C65">
              <w:rPr>
                <w:rFonts w:hint="eastAsia"/>
                <w:color w:val="000000" w:themeColor="text1"/>
                <w:sz w:val="18"/>
              </w:rPr>
              <w:t>1.0 Mbps</w:t>
            </w:r>
          </w:p>
          <w:p w:rsidR="00710E66" w:rsidRPr="007B3C65" w:rsidRDefault="00710E66" w:rsidP="009C25FE">
            <w:pPr>
              <w:jc w:val="left"/>
              <w:rPr>
                <w:color w:val="000000" w:themeColor="text1"/>
                <w:sz w:val="18"/>
              </w:rPr>
            </w:pPr>
            <w:r w:rsidRPr="007B3C65">
              <w:rPr>
                <w:rFonts w:hint="eastAsia"/>
                <w:color w:val="000000" w:themeColor="text1"/>
                <w:sz w:val="18"/>
              </w:rPr>
              <w:t>局域网网络延时：</w:t>
            </w:r>
            <w:r w:rsidRPr="007B3C65">
              <w:rPr>
                <w:rFonts w:hint="eastAsia"/>
                <w:color w:val="000000" w:themeColor="text1"/>
                <w:sz w:val="18"/>
              </w:rPr>
              <w:t xml:space="preserve">&lt;20ms   </w:t>
            </w:r>
            <w:r w:rsidRPr="007B3C65">
              <w:rPr>
                <w:rFonts w:hint="eastAsia"/>
                <w:color w:val="000000" w:themeColor="text1"/>
                <w:sz w:val="18"/>
              </w:rPr>
              <w:t>广域网网络延时：</w:t>
            </w:r>
            <w:r w:rsidRPr="007B3C65">
              <w:rPr>
                <w:rFonts w:hint="eastAsia"/>
                <w:color w:val="000000" w:themeColor="text1"/>
                <w:sz w:val="18"/>
              </w:rPr>
              <w:t>&lt;100ms</w:t>
            </w:r>
          </w:p>
          <w:p w:rsidR="00710E66" w:rsidRPr="007B3C65" w:rsidRDefault="00710E66" w:rsidP="009C25FE">
            <w:pPr>
              <w:pStyle w:val="HTML"/>
              <w:spacing w:line="270" w:lineRule="atLeast"/>
              <w:rPr>
                <w:rFonts w:ascii="Times New Roman" w:hAnsi="Times New Roman" w:cs="Times New Roman"/>
                <w:color w:val="000000" w:themeColor="text1"/>
                <w:kern w:val="2"/>
                <w:sz w:val="18"/>
              </w:rPr>
            </w:pPr>
            <w:r w:rsidRPr="007B3C65">
              <w:rPr>
                <w:rFonts w:hint="eastAsia"/>
                <w:color w:val="000000" w:themeColor="text1"/>
                <w:sz w:val="18"/>
              </w:rPr>
              <w:t>局域网网络丢</w:t>
            </w:r>
            <w:r w:rsidRPr="007B3C65">
              <w:rPr>
                <w:rFonts w:ascii="Times New Roman" w:hAnsi="Times New Roman" w:cs="Times New Roman" w:hint="eastAsia"/>
                <w:color w:val="000000" w:themeColor="text1"/>
                <w:kern w:val="2"/>
                <w:sz w:val="18"/>
              </w:rPr>
              <w:t>包率：</w:t>
            </w:r>
            <w:r w:rsidRPr="007B3C65">
              <w:rPr>
                <w:rFonts w:ascii="Times New Roman" w:hAnsi="Times New Roman" w:cs="Times New Roman" w:hint="eastAsia"/>
                <w:color w:val="000000" w:themeColor="text1"/>
                <w:kern w:val="2"/>
                <w:sz w:val="18"/>
              </w:rPr>
              <w:t xml:space="preserve">&lt;0.1% </w:t>
            </w:r>
            <w:r w:rsidRPr="007B3C65">
              <w:rPr>
                <w:rFonts w:hint="eastAsia"/>
                <w:color w:val="000000" w:themeColor="text1"/>
                <w:sz w:val="18"/>
              </w:rPr>
              <w:t>广域网网络丢</w:t>
            </w:r>
            <w:r w:rsidRPr="007B3C65">
              <w:rPr>
                <w:rFonts w:ascii="Times New Roman" w:hAnsi="Times New Roman" w:cs="Times New Roman" w:hint="eastAsia"/>
                <w:color w:val="000000" w:themeColor="text1"/>
                <w:kern w:val="2"/>
                <w:sz w:val="18"/>
              </w:rPr>
              <w:t>包率：</w:t>
            </w:r>
            <w:r w:rsidRPr="007B3C65">
              <w:rPr>
                <w:rFonts w:ascii="Times New Roman" w:hAnsi="Times New Roman" w:cs="Times New Roman" w:hint="eastAsia"/>
                <w:color w:val="000000" w:themeColor="text1"/>
                <w:kern w:val="2"/>
                <w:sz w:val="18"/>
              </w:rPr>
              <w:t>&lt;2%</w:t>
            </w:r>
          </w:p>
          <w:p w:rsidR="00710E66" w:rsidRPr="007B3C65" w:rsidRDefault="00710E66" w:rsidP="009C25FE">
            <w:pPr>
              <w:jc w:val="left"/>
              <w:rPr>
                <w:color w:val="000000" w:themeColor="text1"/>
                <w:sz w:val="18"/>
              </w:rPr>
            </w:pPr>
            <w:r w:rsidRPr="007B3C65">
              <w:rPr>
                <w:rFonts w:hint="eastAsia"/>
                <w:color w:val="000000" w:themeColor="text1"/>
                <w:sz w:val="18"/>
              </w:rPr>
              <w:t>（如果网络存在丢包或者较高延迟现象，使用过程中可能会提示网络错误，但提示后仍然可以继续使用）</w:t>
            </w:r>
          </w:p>
        </w:tc>
      </w:tr>
    </w:tbl>
    <w:p w:rsidR="00710E66" w:rsidRPr="007B3C65" w:rsidRDefault="00710E66" w:rsidP="00710E66">
      <w:pPr>
        <w:widowControl/>
        <w:spacing w:line="360" w:lineRule="auto"/>
        <w:ind w:firstLineChars="200" w:firstLine="360"/>
        <w:rPr>
          <w:rFonts w:ascii="宋体" w:hAnsi="宋体"/>
          <w:color w:val="000000" w:themeColor="text1"/>
          <w:szCs w:val="21"/>
        </w:rPr>
      </w:pPr>
      <w:r w:rsidRPr="007B3C65">
        <w:rPr>
          <w:rFonts w:hint="eastAsia"/>
          <w:color w:val="000000" w:themeColor="text1"/>
          <w:sz w:val="18"/>
        </w:rPr>
        <w:t>说明：客户端如果采用无线网或者广域网延迟超过</w:t>
      </w:r>
      <w:r w:rsidRPr="007B3C65">
        <w:rPr>
          <w:rFonts w:hint="eastAsia"/>
          <w:color w:val="000000" w:themeColor="text1"/>
          <w:sz w:val="18"/>
        </w:rPr>
        <w:t>50ms</w:t>
      </w:r>
      <w:r w:rsidRPr="007B3C65">
        <w:rPr>
          <w:rFonts w:hint="eastAsia"/>
          <w:color w:val="000000" w:themeColor="text1"/>
          <w:sz w:val="18"/>
        </w:rPr>
        <w:t>，可能由于网络质量问题，导致客户端响应时间不稳定。</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关于网络防火墙的设置和要求请参考《系统管理员手册》。</w:t>
      </w:r>
    </w:p>
    <w:p w:rsidR="00710E66" w:rsidRPr="007B3C65" w:rsidRDefault="00710E66" w:rsidP="00710E66">
      <w:pPr>
        <w:pStyle w:val="30"/>
        <w:tabs>
          <w:tab w:val="num" w:pos="1260"/>
        </w:tabs>
        <w:spacing w:before="300" w:after="0" w:line="360" w:lineRule="auto"/>
        <w:ind w:left="306" w:right="210"/>
        <w:rPr>
          <w:color w:val="000000" w:themeColor="text1"/>
          <w:sz w:val="28"/>
          <w:szCs w:val="18"/>
        </w:rPr>
      </w:pPr>
      <w:bookmarkStart w:id="2129" w:name="_Toc330482610"/>
      <w:bookmarkStart w:id="2130" w:name="_Toc10030080"/>
      <w:r w:rsidRPr="007B3C65">
        <w:rPr>
          <w:rFonts w:hint="eastAsia"/>
          <w:color w:val="000000" w:themeColor="text1"/>
          <w:sz w:val="28"/>
          <w:szCs w:val="18"/>
        </w:rPr>
        <w:lastRenderedPageBreak/>
        <w:t>服务器配置</w:t>
      </w:r>
      <w:bookmarkStart w:id="2131" w:name="_Toc330482611"/>
      <w:bookmarkEnd w:id="2129"/>
      <w:bookmarkEnd w:id="21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3969"/>
        <w:gridCol w:w="1610"/>
      </w:tblGrid>
      <w:tr w:rsidR="00710E66" w:rsidRPr="007B3C65" w:rsidTr="009C25FE">
        <w:trPr>
          <w:trHeight w:val="260"/>
          <w:jc w:val="center"/>
        </w:trPr>
        <w:tc>
          <w:tcPr>
            <w:tcW w:w="6912"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710E66" w:rsidRPr="007B3C65" w:rsidRDefault="00710E66" w:rsidP="009C25FE">
            <w:pPr>
              <w:rPr>
                <w:b/>
                <w:bCs/>
                <w:color w:val="000000" w:themeColor="text1"/>
                <w:sz w:val="18"/>
              </w:rPr>
            </w:pPr>
            <w:r w:rsidRPr="007B3C65">
              <w:rPr>
                <w:rFonts w:hint="eastAsia"/>
                <w:b/>
                <w:bCs/>
                <w:color w:val="000000" w:themeColor="text1"/>
                <w:sz w:val="18"/>
              </w:rPr>
              <w:t>并发客户端小于</w:t>
            </w:r>
            <w:r w:rsidRPr="007B3C65">
              <w:rPr>
                <w:rFonts w:hint="eastAsia"/>
                <w:b/>
                <w:bCs/>
                <w:color w:val="000000" w:themeColor="text1"/>
                <w:sz w:val="18"/>
              </w:rPr>
              <w:t>100</w:t>
            </w:r>
          </w:p>
        </w:tc>
        <w:tc>
          <w:tcPr>
            <w:tcW w:w="1610" w:type="dxa"/>
            <w:tcBorders>
              <w:top w:val="single" w:sz="4" w:space="0" w:color="auto"/>
              <w:left w:val="single" w:sz="4" w:space="0" w:color="auto"/>
              <w:bottom w:val="single" w:sz="4" w:space="0" w:color="auto"/>
              <w:right w:val="single" w:sz="4" w:space="0" w:color="auto"/>
            </w:tcBorders>
            <w:shd w:val="clear" w:color="auto" w:fill="000000" w:themeFill="text1"/>
          </w:tcPr>
          <w:p w:rsidR="00710E66" w:rsidRPr="007B3C65" w:rsidRDefault="00710E66" w:rsidP="009C25FE">
            <w:pPr>
              <w:rPr>
                <w:b/>
                <w:bCs/>
                <w:color w:val="000000" w:themeColor="text1"/>
                <w:sz w:val="18"/>
              </w:rPr>
            </w:pPr>
          </w:p>
        </w:tc>
      </w:tr>
      <w:tr w:rsidR="00710E66" w:rsidRPr="007B3C65" w:rsidTr="009C25FE">
        <w:trPr>
          <w:trHeight w:val="378"/>
          <w:jc w:val="center"/>
        </w:trPr>
        <w:tc>
          <w:tcPr>
            <w:tcW w:w="1526" w:type="dxa"/>
            <w:shd w:val="clear" w:color="auto" w:fill="EEECE1"/>
            <w:vAlign w:val="center"/>
          </w:tcPr>
          <w:p w:rsidR="00710E66" w:rsidRPr="007B3C65" w:rsidRDefault="00710E66" w:rsidP="009C25FE">
            <w:pPr>
              <w:jc w:val="center"/>
              <w:rPr>
                <w:b/>
                <w:bCs/>
                <w:color w:val="000000" w:themeColor="text1"/>
                <w:sz w:val="18"/>
              </w:rPr>
            </w:pPr>
            <w:r w:rsidRPr="007B3C65">
              <w:rPr>
                <w:rFonts w:hint="eastAsia"/>
                <w:b/>
                <w:bCs/>
                <w:color w:val="000000" w:themeColor="text1"/>
                <w:sz w:val="18"/>
              </w:rPr>
              <w:t>用途</w:t>
            </w:r>
          </w:p>
        </w:tc>
        <w:tc>
          <w:tcPr>
            <w:tcW w:w="5386" w:type="dxa"/>
            <w:gridSpan w:val="2"/>
            <w:shd w:val="clear" w:color="auto" w:fill="EEECE1"/>
            <w:vAlign w:val="center"/>
          </w:tcPr>
          <w:p w:rsidR="00710E66" w:rsidRPr="007B3C65" w:rsidRDefault="00710E66" w:rsidP="009C25FE">
            <w:pPr>
              <w:jc w:val="center"/>
              <w:rPr>
                <w:b/>
                <w:bCs/>
                <w:color w:val="000000" w:themeColor="text1"/>
                <w:sz w:val="18"/>
              </w:rPr>
            </w:pPr>
            <w:r w:rsidRPr="007B3C65">
              <w:rPr>
                <w:rFonts w:hint="eastAsia"/>
                <w:b/>
                <w:bCs/>
                <w:color w:val="000000" w:themeColor="text1"/>
                <w:sz w:val="18"/>
              </w:rPr>
              <w:t>配置基准值</w:t>
            </w:r>
          </w:p>
        </w:tc>
        <w:tc>
          <w:tcPr>
            <w:tcW w:w="1610" w:type="dxa"/>
            <w:shd w:val="clear" w:color="auto" w:fill="EEECE1"/>
          </w:tcPr>
          <w:p w:rsidR="00710E66" w:rsidRPr="007B3C65" w:rsidRDefault="00710E66" w:rsidP="009C25FE">
            <w:pPr>
              <w:jc w:val="center"/>
              <w:rPr>
                <w:b/>
                <w:bCs/>
                <w:color w:val="000000" w:themeColor="text1"/>
                <w:sz w:val="18"/>
              </w:rPr>
            </w:pPr>
            <w:r w:rsidRPr="007B3C65">
              <w:rPr>
                <w:rFonts w:hint="eastAsia"/>
                <w:b/>
                <w:bCs/>
                <w:color w:val="000000" w:themeColor="text1"/>
                <w:sz w:val="18"/>
              </w:rPr>
              <w:t>数量（台）</w:t>
            </w:r>
          </w:p>
        </w:tc>
      </w:tr>
      <w:tr w:rsidR="00710E66" w:rsidRPr="007B3C65" w:rsidTr="009C25FE">
        <w:trPr>
          <w:trHeight w:val="600"/>
          <w:jc w:val="center"/>
        </w:trPr>
        <w:tc>
          <w:tcPr>
            <w:tcW w:w="1526" w:type="dxa"/>
            <w:vMerge w:val="restart"/>
            <w:shd w:val="clear" w:color="auto" w:fill="auto"/>
            <w:vAlign w:val="center"/>
            <w:hideMark/>
          </w:tcPr>
          <w:p w:rsidR="00710E66" w:rsidRPr="007B3C65" w:rsidRDefault="00710E66" w:rsidP="009C25FE">
            <w:pPr>
              <w:jc w:val="center"/>
              <w:rPr>
                <w:b/>
                <w:color w:val="000000" w:themeColor="text1"/>
                <w:sz w:val="18"/>
              </w:rPr>
            </w:pPr>
            <w:r w:rsidRPr="007B3C65">
              <w:rPr>
                <w:rFonts w:hint="eastAsia"/>
                <w:b/>
                <w:color w:val="000000" w:themeColor="text1"/>
                <w:sz w:val="18"/>
              </w:rPr>
              <w:t>数据库服务器</w:t>
            </w:r>
            <w:r w:rsidRPr="007B3C65">
              <w:rPr>
                <w:rFonts w:ascii="宋体" w:hAnsi="宋体" w:hint="eastAsia"/>
                <w:b/>
                <w:color w:val="000000" w:themeColor="text1"/>
                <w:sz w:val="18"/>
              </w:rPr>
              <w:t>①</w:t>
            </w: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8</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4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hideMark/>
          </w:tcPr>
          <w:p w:rsidR="00710E66" w:rsidRPr="007B3C65" w:rsidRDefault="00710E66" w:rsidP="009C25FE">
            <w:pPr>
              <w:rPr>
                <w:color w:val="000000" w:themeColor="text1"/>
                <w:sz w:val="18"/>
              </w:rPr>
            </w:pP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32 GB</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shd w:val="clear" w:color="auto" w:fill="auto"/>
            <w:hideMark/>
          </w:tcPr>
          <w:p w:rsidR="00710E66" w:rsidRPr="007B3C65" w:rsidRDefault="00710E66" w:rsidP="009C25FE">
            <w:pPr>
              <w:rPr>
                <w:color w:val="000000" w:themeColor="text1"/>
                <w:sz w:val="18"/>
              </w:rPr>
            </w:pP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SAS</w:t>
            </w:r>
            <w:r w:rsidRPr="007B3C65">
              <w:rPr>
                <w:rFonts w:hint="eastAsia"/>
                <w:color w:val="000000" w:themeColor="text1"/>
                <w:sz w:val="18"/>
              </w:rPr>
              <w:t>内储，</w:t>
            </w:r>
            <w:r w:rsidRPr="007B3C65">
              <w:rPr>
                <w:rFonts w:hint="eastAsia"/>
                <w:color w:val="000000" w:themeColor="text1"/>
                <w:sz w:val="18"/>
              </w:rPr>
              <w:t>15K</w:t>
            </w:r>
            <w:r w:rsidRPr="007B3C65">
              <w:rPr>
                <w:rFonts w:hint="eastAsia"/>
                <w:color w:val="000000" w:themeColor="text1"/>
                <w:sz w:val="18"/>
              </w:rPr>
              <w:t>，</w:t>
            </w:r>
            <w:r w:rsidRPr="007B3C65">
              <w:rPr>
                <w:rFonts w:hint="eastAsia"/>
                <w:color w:val="000000" w:themeColor="text1"/>
                <w:sz w:val="18"/>
              </w:rPr>
              <w:t>RAID 10</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val="restart"/>
            <w:shd w:val="clear" w:color="auto" w:fill="auto"/>
            <w:vAlign w:val="center"/>
            <w:hideMark/>
          </w:tcPr>
          <w:p w:rsidR="00710E66" w:rsidRPr="007B3C65" w:rsidRDefault="00710E66" w:rsidP="009C25FE">
            <w:pPr>
              <w:jc w:val="center"/>
              <w:rPr>
                <w:b/>
                <w:color w:val="000000" w:themeColor="text1"/>
                <w:sz w:val="18"/>
              </w:rPr>
            </w:pPr>
            <w:r w:rsidRPr="007B3C65">
              <w:rPr>
                <w:rFonts w:hint="eastAsia"/>
                <w:b/>
                <w:color w:val="000000" w:themeColor="text1"/>
                <w:sz w:val="18"/>
              </w:rPr>
              <w:t>应用服务器</w:t>
            </w:r>
            <w:r w:rsidRPr="007B3C65">
              <w:rPr>
                <w:rFonts w:ascii="宋体" w:hAnsi="宋体" w:hint="eastAsia"/>
                <w:b/>
                <w:color w:val="000000" w:themeColor="text1"/>
                <w:sz w:val="18"/>
              </w:rPr>
              <w:t>②</w:t>
            </w: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8</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0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hideMark/>
          </w:tcPr>
          <w:p w:rsidR="00710E66" w:rsidRPr="007B3C65" w:rsidRDefault="00710E66" w:rsidP="009C25FE">
            <w:pPr>
              <w:rPr>
                <w:color w:val="000000" w:themeColor="text1"/>
                <w:sz w:val="18"/>
              </w:rPr>
            </w:pP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16 GB</w:t>
            </w:r>
          </w:p>
        </w:tc>
        <w:tc>
          <w:tcPr>
            <w:tcW w:w="1610" w:type="dxa"/>
            <w:vMerge/>
          </w:tcPr>
          <w:p w:rsidR="00710E66" w:rsidRPr="007B3C65" w:rsidRDefault="00710E66" w:rsidP="009C25FE">
            <w:pPr>
              <w:jc w:val="left"/>
              <w:rPr>
                <w:color w:val="000000" w:themeColor="text1"/>
                <w:sz w:val="18"/>
              </w:rPr>
            </w:pPr>
          </w:p>
        </w:tc>
      </w:tr>
      <w:tr w:rsidR="00710E66" w:rsidRPr="007B3C65" w:rsidTr="009C25FE">
        <w:trPr>
          <w:trHeight w:val="600"/>
          <w:jc w:val="center"/>
        </w:trPr>
        <w:tc>
          <w:tcPr>
            <w:tcW w:w="1526" w:type="dxa"/>
            <w:vMerge/>
            <w:tcBorders>
              <w:bottom w:val="single" w:sz="4" w:space="0" w:color="auto"/>
            </w:tcBorders>
            <w:shd w:val="clear" w:color="auto" w:fill="auto"/>
            <w:hideMark/>
          </w:tcPr>
          <w:p w:rsidR="00710E66" w:rsidRPr="007B3C65" w:rsidRDefault="00710E66" w:rsidP="009C25FE">
            <w:pPr>
              <w:rPr>
                <w:color w:val="000000" w:themeColor="text1"/>
                <w:sz w:val="18"/>
              </w:rPr>
            </w:pPr>
          </w:p>
        </w:tc>
        <w:tc>
          <w:tcPr>
            <w:tcW w:w="1417" w:type="dxa"/>
            <w:tcBorders>
              <w:bottom w:val="single" w:sz="4" w:space="0" w:color="auto"/>
            </w:tcBorders>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tcBorders>
              <w:bottom w:val="single" w:sz="4" w:space="0" w:color="auto"/>
            </w:tcBorders>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SAS</w:t>
            </w:r>
            <w:r w:rsidRPr="007B3C65">
              <w:rPr>
                <w:rFonts w:hint="eastAsia"/>
                <w:color w:val="000000" w:themeColor="text1"/>
                <w:sz w:val="18"/>
              </w:rPr>
              <w:t>内储，</w:t>
            </w:r>
            <w:r w:rsidRPr="007B3C65">
              <w:rPr>
                <w:rFonts w:hint="eastAsia"/>
                <w:color w:val="000000" w:themeColor="text1"/>
                <w:sz w:val="18"/>
              </w:rPr>
              <w:t>15K</w:t>
            </w:r>
            <w:r w:rsidRPr="007B3C65">
              <w:rPr>
                <w:rFonts w:hint="eastAsia"/>
                <w:color w:val="000000" w:themeColor="text1"/>
                <w:sz w:val="18"/>
              </w:rPr>
              <w:t>，</w:t>
            </w:r>
            <w:r w:rsidRPr="007B3C65">
              <w:rPr>
                <w:rFonts w:hint="eastAsia"/>
                <w:color w:val="000000" w:themeColor="text1"/>
                <w:sz w:val="18"/>
              </w:rPr>
              <w:t>RAID 1/5</w:t>
            </w:r>
          </w:p>
        </w:tc>
        <w:tc>
          <w:tcPr>
            <w:tcW w:w="1610" w:type="dxa"/>
            <w:vMerge/>
            <w:tcBorders>
              <w:bottom w:val="single" w:sz="4" w:space="0" w:color="auto"/>
            </w:tcBorders>
          </w:tcPr>
          <w:p w:rsidR="00710E66" w:rsidRPr="007B3C65" w:rsidRDefault="00710E66" w:rsidP="009C25FE">
            <w:pPr>
              <w:jc w:val="left"/>
              <w:rPr>
                <w:color w:val="000000" w:themeColor="text1"/>
                <w:sz w:val="18"/>
              </w:rPr>
            </w:pPr>
          </w:p>
        </w:tc>
      </w:tr>
      <w:tr w:rsidR="00710E66" w:rsidRPr="007B3C65" w:rsidTr="009C25FE">
        <w:trPr>
          <w:trHeight w:val="260"/>
          <w:jc w:val="center"/>
        </w:trPr>
        <w:tc>
          <w:tcPr>
            <w:tcW w:w="6912" w:type="dxa"/>
            <w:gridSpan w:val="3"/>
            <w:tcBorders>
              <w:bottom w:val="single" w:sz="4" w:space="0" w:color="auto"/>
            </w:tcBorders>
            <w:shd w:val="clear" w:color="auto" w:fill="000000" w:themeFill="text1"/>
            <w:hideMark/>
          </w:tcPr>
          <w:p w:rsidR="00710E66" w:rsidRPr="007B3C65" w:rsidRDefault="00710E66" w:rsidP="009C25FE">
            <w:pPr>
              <w:rPr>
                <w:b/>
                <w:bCs/>
                <w:color w:val="000000" w:themeColor="text1"/>
                <w:sz w:val="18"/>
              </w:rPr>
            </w:pPr>
            <w:r w:rsidRPr="007B3C65">
              <w:rPr>
                <w:rFonts w:hint="eastAsia"/>
                <w:b/>
                <w:bCs/>
                <w:color w:val="000000" w:themeColor="text1"/>
                <w:sz w:val="18"/>
              </w:rPr>
              <w:t>并发客户端</w:t>
            </w:r>
            <w:r w:rsidRPr="007B3C65">
              <w:rPr>
                <w:rFonts w:hint="eastAsia"/>
                <w:b/>
                <w:bCs/>
                <w:color w:val="000000" w:themeColor="text1"/>
                <w:sz w:val="18"/>
              </w:rPr>
              <w:t>100</w:t>
            </w:r>
            <w:r w:rsidRPr="007B3C65">
              <w:rPr>
                <w:rFonts w:hint="eastAsia"/>
                <w:b/>
                <w:bCs/>
                <w:color w:val="000000" w:themeColor="text1"/>
                <w:sz w:val="18"/>
              </w:rPr>
              <w:t>～</w:t>
            </w:r>
            <w:r w:rsidRPr="007B3C65">
              <w:rPr>
                <w:rFonts w:hint="eastAsia"/>
                <w:b/>
                <w:bCs/>
                <w:color w:val="000000" w:themeColor="text1"/>
                <w:sz w:val="18"/>
              </w:rPr>
              <w:t>200</w:t>
            </w:r>
          </w:p>
        </w:tc>
        <w:tc>
          <w:tcPr>
            <w:tcW w:w="1610" w:type="dxa"/>
            <w:tcBorders>
              <w:bottom w:val="single" w:sz="4" w:space="0" w:color="auto"/>
            </w:tcBorders>
            <w:shd w:val="clear" w:color="auto" w:fill="000000" w:themeFill="text1"/>
          </w:tcPr>
          <w:p w:rsidR="00710E66" w:rsidRPr="007B3C65" w:rsidRDefault="00710E66" w:rsidP="009C25FE">
            <w:pPr>
              <w:rPr>
                <w:b/>
                <w:bCs/>
                <w:color w:val="000000" w:themeColor="text1"/>
                <w:sz w:val="18"/>
              </w:rPr>
            </w:pPr>
          </w:p>
        </w:tc>
      </w:tr>
      <w:tr w:rsidR="00710E66" w:rsidRPr="007B3C65" w:rsidTr="009C25FE">
        <w:trPr>
          <w:trHeight w:val="378"/>
          <w:jc w:val="center"/>
        </w:trPr>
        <w:tc>
          <w:tcPr>
            <w:tcW w:w="1526" w:type="dxa"/>
            <w:shd w:val="clear" w:color="auto" w:fill="EEECE1"/>
            <w:vAlign w:val="center"/>
          </w:tcPr>
          <w:p w:rsidR="00710E66" w:rsidRPr="007B3C65" w:rsidRDefault="00710E66" w:rsidP="009C25FE">
            <w:pPr>
              <w:jc w:val="center"/>
              <w:rPr>
                <w:b/>
                <w:bCs/>
                <w:color w:val="000000" w:themeColor="text1"/>
                <w:sz w:val="18"/>
              </w:rPr>
            </w:pPr>
            <w:r w:rsidRPr="007B3C65">
              <w:rPr>
                <w:rFonts w:hint="eastAsia"/>
                <w:b/>
                <w:bCs/>
                <w:color w:val="000000" w:themeColor="text1"/>
                <w:sz w:val="18"/>
              </w:rPr>
              <w:t>用途</w:t>
            </w:r>
          </w:p>
        </w:tc>
        <w:tc>
          <w:tcPr>
            <w:tcW w:w="5386" w:type="dxa"/>
            <w:gridSpan w:val="2"/>
            <w:shd w:val="clear" w:color="auto" w:fill="EEECE1"/>
            <w:vAlign w:val="center"/>
          </w:tcPr>
          <w:p w:rsidR="00710E66" w:rsidRPr="007B3C65" w:rsidRDefault="00710E66" w:rsidP="009C25FE">
            <w:pPr>
              <w:jc w:val="center"/>
              <w:rPr>
                <w:b/>
                <w:bCs/>
                <w:color w:val="000000" w:themeColor="text1"/>
                <w:sz w:val="18"/>
              </w:rPr>
            </w:pPr>
            <w:r w:rsidRPr="007B3C65">
              <w:rPr>
                <w:rFonts w:hint="eastAsia"/>
                <w:b/>
                <w:bCs/>
                <w:color w:val="000000" w:themeColor="text1"/>
                <w:sz w:val="18"/>
              </w:rPr>
              <w:t>配置基准值</w:t>
            </w:r>
          </w:p>
        </w:tc>
        <w:tc>
          <w:tcPr>
            <w:tcW w:w="1610" w:type="dxa"/>
            <w:shd w:val="clear" w:color="auto" w:fill="EEECE1"/>
          </w:tcPr>
          <w:p w:rsidR="00710E66" w:rsidRPr="007B3C65" w:rsidRDefault="00710E66" w:rsidP="009C25FE">
            <w:pPr>
              <w:jc w:val="center"/>
              <w:rPr>
                <w:b/>
                <w:bCs/>
                <w:color w:val="000000" w:themeColor="text1"/>
                <w:sz w:val="18"/>
              </w:rPr>
            </w:pPr>
            <w:r w:rsidRPr="007B3C65">
              <w:rPr>
                <w:rFonts w:hint="eastAsia"/>
                <w:b/>
                <w:bCs/>
                <w:color w:val="000000" w:themeColor="text1"/>
                <w:sz w:val="18"/>
              </w:rPr>
              <w:t>数量（台）</w:t>
            </w:r>
          </w:p>
        </w:tc>
      </w:tr>
      <w:tr w:rsidR="00710E66" w:rsidRPr="007B3C65" w:rsidTr="009C25FE">
        <w:trPr>
          <w:trHeight w:val="600"/>
          <w:jc w:val="center"/>
        </w:trPr>
        <w:tc>
          <w:tcPr>
            <w:tcW w:w="1526" w:type="dxa"/>
            <w:vMerge w:val="restart"/>
            <w:shd w:val="clear" w:color="auto" w:fill="auto"/>
            <w:vAlign w:val="center"/>
            <w:hideMark/>
          </w:tcPr>
          <w:p w:rsidR="00710E66" w:rsidRPr="007B3C65" w:rsidRDefault="00710E66" w:rsidP="009C25FE">
            <w:pPr>
              <w:jc w:val="center"/>
              <w:rPr>
                <w:b/>
                <w:color w:val="000000" w:themeColor="text1"/>
                <w:sz w:val="18"/>
              </w:rPr>
            </w:pPr>
            <w:r w:rsidRPr="007B3C65">
              <w:rPr>
                <w:rFonts w:hint="eastAsia"/>
                <w:b/>
                <w:color w:val="000000" w:themeColor="text1"/>
                <w:sz w:val="18"/>
              </w:rPr>
              <w:t>数据库服务器</w:t>
            </w:r>
            <w:r w:rsidRPr="007B3C65">
              <w:rPr>
                <w:rFonts w:ascii="宋体" w:hAnsi="宋体" w:hint="eastAsia"/>
                <w:b/>
                <w:color w:val="000000" w:themeColor="text1"/>
                <w:sz w:val="18"/>
              </w:rPr>
              <w:t>①</w:t>
            </w: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16</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4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hideMark/>
          </w:tcPr>
          <w:p w:rsidR="00710E66" w:rsidRPr="007B3C65" w:rsidRDefault="00710E66" w:rsidP="009C25FE">
            <w:pPr>
              <w:rPr>
                <w:color w:val="000000" w:themeColor="text1"/>
                <w:sz w:val="18"/>
              </w:rPr>
            </w:pP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64 GB</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shd w:val="clear" w:color="auto" w:fill="auto"/>
            <w:hideMark/>
          </w:tcPr>
          <w:p w:rsidR="00710E66" w:rsidRPr="007B3C65" w:rsidRDefault="00710E66" w:rsidP="009C25FE">
            <w:pPr>
              <w:rPr>
                <w:color w:val="000000" w:themeColor="text1"/>
                <w:sz w:val="18"/>
              </w:rPr>
            </w:pP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SAS</w:t>
            </w:r>
            <w:r w:rsidRPr="007B3C65">
              <w:rPr>
                <w:rFonts w:hint="eastAsia"/>
                <w:color w:val="000000" w:themeColor="text1"/>
                <w:sz w:val="18"/>
              </w:rPr>
              <w:t>内储，</w:t>
            </w:r>
            <w:r w:rsidRPr="007B3C65">
              <w:rPr>
                <w:rFonts w:hint="eastAsia"/>
                <w:color w:val="000000" w:themeColor="text1"/>
                <w:sz w:val="18"/>
              </w:rPr>
              <w:t>15K</w:t>
            </w:r>
            <w:r w:rsidRPr="007B3C65">
              <w:rPr>
                <w:rFonts w:hint="eastAsia"/>
                <w:color w:val="000000" w:themeColor="text1"/>
                <w:sz w:val="18"/>
              </w:rPr>
              <w:t>，</w:t>
            </w:r>
            <w:r w:rsidRPr="007B3C65">
              <w:rPr>
                <w:rFonts w:hint="eastAsia"/>
                <w:color w:val="000000" w:themeColor="text1"/>
                <w:sz w:val="18"/>
              </w:rPr>
              <w:t>RAID 10</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val="restart"/>
            <w:shd w:val="clear" w:color="auto" w:fill="auto"/>
            <w:vAlign w:val="center"/>
            <w:hideMark/>
          </w:tcPr>
          <w:p w:rsidR="00710E66" w:rsidRPr="007B3C65" w:rsidRDefault="00710E66" w:rsidP="009C25FE">
            <w:pPr>
              <w:jc w:val="center"/>
              <w:rPr>
                <w:b/>
                <w:color w:val="000000" w:themeColor="text1"/>
                <w:sz w:val="18"/>
              </w:rPr>
            </w:pPr>
            <w:r w:rsidRPr="007B3C65">
              <w:rPr>
                <w:rFonts w:hint="eastAsia"/>
                <w:b/>
                <w:color w:val="000000" w:themeColor="text1"/>
                <w:sz w:val="18"/>
              </w:rPr>
              <w:t>应用服务器</w:t>
            </w:r>
            <w:r w:rsidRPr="007B3C65">
              <w:rPr>
                <w:rFonts w:ascii="宋体" w:hAnsi="宋体" w:hint="eastAsia"/>
                <w:b/>
                <w:color w:val="000000" w:themeColor="text1"/>
                <w:sz w:val="18"/>
              </w:rPr>
              <w:t>②</w:t>
            </w: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16</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0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hideMark/>
          </w:tcPr>
          <w:p w:rsidR="00710E66" w:rsidRPr="007B3C65" w:rsidRDefault="00710E66" w:rsidP="009C25FE">
            <w:pPr>
              <w:rPr>
                <w:color w:val="000000" w:themeColor="text1"/>
                <w:sz w:val="18"/>
              </w:rPr>
            </w:pPr>
          </w:p>
        </w:tc>
        <w:tc>
          <w:tcPr>
            <w:tcW w:w="1417" w:type="dxa"/>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32 GB</w:t>
            </w:r>
          </w:p>
        </w:tc>
        <w:tc>
          <w:tcPr>
            <w:tcW w:w="1610" w:type="dxa"/>
            <w:vMerge/>
          </w:tcPr>
          <w:p w:rsidR="00710E66" w:rsidRPr="007B3C65" w:rsidRDefault="00710E66" w:rsidP="009C25FE">
            <w:pPr>
              <w:jc w:val="left"/>
              <w:rPr>
                <w:color w:val="000000" w:themeColor="text1"/>
                <w:sz w:val="18"/>
              </w:rPr>
            </w:pPr>
          </w:p>
        </w:tc>
      </w:tr>
      <w:tr w:rsidR="00710E66" w:rsidRPr="007B3C65" w:rsidTr="009C25FE">
        <w:trPr>
          <w:trHeight w:val="600"/>
          <w:jc w:val="center"/>
        </w:trPr>
        <w:tc>
          <w:tcPr>
            <w:tcW w:w="1526" w:type="dxa"/>
            <w:vMerge/>
            <w:tcBorders>
              <w:bottom w:val="single" w:sz="4" w:space="0" w:color="auto"/>
            </w:tcBorders>
            <w:shd w:val="clear" w:color="auto" w:fill="auto"/>
            <w:hideMark/>
          </w:tcPr>
          <w:p w:rsidR="00710E66" w:rsidRPr="007B3C65" w:rsidRDefault="00710E66" w:rsidP="009C25FE">
            <w:pPr>
              <w:rPr>
                <w:color w:val="000000" w:themeColor="text1"/>
                <w:sz w:val="18"/>
              </w:rPr>
            </w:pPr>
          </w:p>
        </w:tc>
        <w:tc>
          <w:tcPr>
            <w:tcW w:w="1417" w:type="dxa"/>
            <w:tcBorders>
              <w:bottom w:val="single" w:sz="4" w:space="0" w:color="auto"/>
            </w:tcBorders>
            <w:shd w:val="clear" w:color="auto" w:fill="auto"/>
            <w:vAlign w:val="center"/>
            <w:hideMark/>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tcBorders>
              <w:bottom w:val="single" w:sz="4" w:space="0" w:color="auto"/>
            </w:tcBorders>
            <w:shd w:val="clear" w:color="auto" w:fill="auto"/>
            <w:vAlign w:val="center"/>
            <w:hideMark/>
          </w:tcPr>
          <w:p w:rsidR="00710E66" w:rsidRPr="007B3C65" w:rsidRDefault="00710E66" w:rsidP="009C25FE">
            <w:pPr>
              <w:jc w:val="left"/>
              <w:rPr>
                <w:color w:val="000000" w:themeColor="text1"/>
                <w:sz w:val="18"/>
              </w:rPr>
            </w:pPr>
            <w:r w:rsidRPr="007B3C65">
              <w:rPr>
                <w:rFonts w:hint="eastAsia"/>
                <w:color w:val="000000" w:themeColor="text1"/>
                <w:sz w:val="18"/>
              </w:rPr>
              <w:t>SAS</w:t>
            </w:r>
            <w:r w:rsidRPr="007B3C65">
              <w:rPr>
                <w:rFonts w:hint="eastAsia"/>
                <w:color w:val="000000" w:themeColor="text1"/>
                <w:sz w:val="18"/>
              </w:rPr>
              <w:t>内储，</w:t>
            </w:r>
            <w:r w:rsidRPr="007B3C65">
              <w:rPr>
                <w:rFonts w:hint="eastAsia"/>
                <w:color w:val="000000" w:themeColor="text1"/>
                <w:sz w:val="18"/>
              </w:rPr>
              <w:t>15K</w:t>
            </w:r>
            <w:r w:rsidRPr="007B3C65">
              <w:rPr>
                <w:rFonts w:hint="eastAsia"/>
                <w:color w:val="000000" w:themeColor="text1"/>
                <w:sz w:val="18"/>
              </w:rPr>
              <w:t>，</w:t>
            </w:r>
            <w:r w:rsidRPr="007B3C65">
              <w:rPr>
                <w:rFonts w:hint="eastAsia"/>
                <w:color w:val="000000" w:themeColor="text1"/>
                <w:sz w:val="18"/>
              </w:rPr>
              <w:t>RAID 1/5</w:t>
            </w:r>
          </w:p>
        </w:tc>
        <w:tc>
          <w:tcPr>
            <w:tcW w:w="1610" w:type="dxa"/>
            <w:vMerge/>
            <w:tcBorders>
              <w:bottom w:val="single" w:sz="4" w:space="0" w:color="auto"/>
            </w:tcBorders>
          </w:tcPr>
          <w:p w:rsidR="00710E66" w:rsidRPr="007B3C65" w:rsidRDefault="00710E66" w:rsidP="009C25FE">
            <w:pPr>
              <w:jc w:val="left"/>
              <w:rPr>
                <w:color w:val="000000" w:themeColor="text1"/>
                <w:sz w:val="18"/>
              </w:rPr>
            </w:pPr>
          </w:p>
        </w:tc>
      </w:tr>
      <w:tr w:rsidR="00710E66" w:rsidRPr="007B3C65" w:rsidTr="009C25FE">
        <w:trPr>
          <w:trHeight w:val="251"/>
          <w:jc w:val="center"/>
        </w:trPr>
        <w:tc>
          <w:tcPr>
            <w:tcW w:w="6912" w:type="dxa"/>
            <w:gridSpan w:val="3"/>
            <w:tcBorders>
              <w:bottom w:val="single" w:sz="4" w:space="0" w:color="auto"/>
            </w:tcBorders>
            <w:shd w:val="clear" w:color="auto" w:fill="000000" w:themeFill="text1"/>
          </w:tcPr>
          <w:p w:rsidR="00710E66" w:rsidRPr="007B3C65" w:rsidRDefault="00710E66" w:rsidP="009C25FE">
            <w:pPr>
              <w:rPr>
                <w:b/>
                <w:bCs/>
                <w:color w:val="000000" w:themeColor="text1"/>
                <w:sz w:val="18"/>
              </w:rPr>
            </w:pPr>
            <w:r w:rsidRPr="007B3C65">
              <w:rPr>
                <w:rFonts w:hint="eastAsia"/>
                <w:b/>
                <w:bCs/>
                <w:color w:val="000000" w:themeColor="text1"/>
                <w:sz w:val="18"/>
              </w:rPr>
              <w:t>并发客户端</w:t>
            </w:r>
            <w:r w:rsidRPr="007B3C65">
              <w:rPr>
                <w:rFonts w:hint="eastAsia"/>
                <w:b/>
                <w:bCs/>
                <w:color w:val="000000" w:themeColor="text1"/>
                <w:sz w:val="18"/>
              </w:rPr>
              <w:t>200</w:t>
            </w:r>
            <w:r w:rsidRPr="007B3C65">
              <w:rPr>
                <w:rFonts w:hint="eastAsia"/>
                <w:b/>
                <w:bCs/>
                <w:color w:val="000000" w:themeColor="text1"/>
                <w:sz w:val="18"/>
              </w:rPr>
              <w:t>～</w:t>
            </w:r>
            <w:r w:rsidRPr="007B3C65">
              <w:rPr>
                <w:rFonts w:hint="eastAsia"/>
                <w:b/>
                <w:bCs/>
                <w:color w:val="000000" w:themeColor="text1"/>
                <w:sz w:val="18"/>
              </w:rPr>
              <w:t>400</w:t>
            </w:r>
          </w:p>
        </w:tc>
        <w:tc>
          <w:tcPr>
            <w:tcW w:w="1610" w:type="dxa"/>
            <w:tcBorders>
              <w:bottom w:val="single" w:sz="4" w:space="0" w:color="auto"/>
            </w:tcBorders>
            <w:shd w:val="clear" w:color="auto" w:fill="000000" w:themeFill="text1"/>
          </w:tcPr>
          <w:p w:rsidR="00710E66" w:rsidRPr="007B3C65" w:rsidRDefault="00710E66" w:rsidP="009C25FE">
            <w:pPr>
              <w:rPr>
                <w:b/>
                <w:bCs/>
                <w:color w:val="000000" w:themeColor="text1"/>
                <w:sz w:val="18"/>
              </w:rPr>
            </w:pPr>
          </w:p>
        </w:tc>
      </w:tr>
      <w:tr w:rsidR="00710E66" w:rsidRPr="007B3C65" w:rsidTr="009C25FE">
        <w:trPr>
          <w:trHeight w:val="369"/>
          <w:jc w:val="center"/>
        </w:trPr>
        <w:tc>
          <w:tcPr>
            <w:tcW w:w="1526" w:type="dxa"/>
            <w:shd w:val="clear" w:color="auto" w:fill="EEECE1"/>
            <w:vAlign w:val="center"/>
          </w:tcPr>
          <w:p w:rsidR="00710E66" w:rsidRPr="007B3C65" w:rsidRDefault="00710E66" w:rsidP="009C25FE">
            <w:pPr>
              <w:jc w:val="center"/>
              <w:rPr>
                <w:b/>
                <w:bCs/>
                <w:color w:val="000000" w:themeColor="text1"/>
                <w:sz w:val="18"/>
              </w:rPr>
            </w:pPr>
            <w:r w:rsidRPr="007B3C65">
              <w:rPr>
                <w:rFonts w:hint="eastAsia"/>
                <w:b/>
                <w:bCs/>
                <w:color w:val="000000" w:themeColor="text1"/>
                <w:sz w:val="18"/>
              </w:rPr>
              <w:t>用途</w:t>
            </w:r>
          </w:p>
        </w:tc>
        <w:tc>
          <w:tcPr>
            <w:tcW w:w="5386" w:type="dxa"/>
            <w:gridSpan w:val="2"/>
            <w:shd w:val="clear" w:color="auto" w:fill="EEECE1"/>
            <w:vAlign w:val="center"/>
          </w:tcPr>
          <w:p w:rsidR="00710E66" w:rsidRPr="007B3C65" w:rsidRDefault="00710E66" w:rsidP="009C25FE">
            <w:pPr>
              <w:jc w:val="center"/>
              <w:rPr>
                <w:color w:val="000000" w:themeColor="text1"/>
                <w:sz w:val="18"/>
              </w:rPr>
            </w:pPr>
            <w:r w:rsidRPr="007B3C65">
              <w:rPr>
                <w:rFonts w:hint="eastAsia"/>
                <w:b/>
                <w:bCs/>
                <w:color w:val="000000" w:themeColor="text1"/>
                <w:sz w:val="18"/>
              </w:rPr>
              <w:t>配置基准值</w:t>
            </w:r>
          </w:p>
        </w:tc>
        <w:tc>
          <w:tcPr>
            <w:tcW w:w="1610" w:type="dxa"/>
            <w:shd w:val="clear" w:color="auto" w:fill="EEECE1"/>
          </w:tcPr>
          <w:p w:rsidR="00710E66" w:rsidRPr="007B3C65" w:rsidRDefault="00710E66" w:rsidP="009C25FE">
            <w:pPr>
              <w:jc w:val="center"/>
              <w:rPr>
                <w:b/>
                <w:bCs/>
                <w:color w:val="000000" w:themeColor="text1"/>
                <w:sz w:val="18"/>
              </w:rPr>
            </w:pPr>
            <w:r w:rsidRPr="007B3C65">
              <w:rPr>
                <w:rFonts w:hint="eastAsia"/>
                <w:b/>
                <w:bCs/>
                <w:color w:val="000000" w:themeColor="text1"/>
                <w:sz w:val="18"/>
              </w:rPr>
              <w:t>数量（台）</w:t>
            </w:r>
          </w:p>
        </w:tc>
      </w:tr>
      <w:tr w:rsidR="00710E66" w:rsidRPr="007B3C65" w:rsidTr="009C25FE">
        <w:trPr>
          <w:trHeight w:val="600"/>
          <w:jc w:val="center"/>
        </w:trPr>
        <w:tc>
          <w:tcPr>
            <w:tcW w:w="1526" w:type="dxa"/>
            <w:vMerge w:val="restart"/>
            <w:shd w:val="clear" w:color="auto" w:fill="auto"/>
            <w:vAlign w:val="center"/>
          </w:tcPr>
          <w:p w:rsidR="00710E66" w:rsidRPr="007B3C65" w:rsidRDefault="00710E66" w:rsidP="009C25FE">
            <w:pPr>
              <w:jc w:val="center"/>
              <w:rPr>
                <w:color w:val="000000" w:themeColor="text1"/>
                <w:sz w:val="18"/>
              </w:rPr>
            </w:pPr>
            <w:r w:rsidRPr="007B3C65">
              <w:rPr>
                <w:rFonts w:hint="eastAsia"/>
                <w:b/>
                <w:color w:val="000000" w:themeColor="text1"/>
                <w:sz w:val="18"/>
              </w:rPr>
              <w:t>数据库服务器</w:t>
            </w:r>
            <w:r w:rsidRPr="007B3C65">
              <w:rPr>
                <w:rFonts w:ascii="宋体" w:hAnsi="宋体" w:hint="eastAsia"/>
                <w:b/>
                <w:color w:val="000000" w:themeColor="text1"/>
                <w:sz w:val="18"/>
              </w:rPr>
              <w:t>①</w:t>
            </w: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32</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4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128 GB</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外储，</w:t>
            </w:r>
            <w:r w:rsidRPr="007B3C65">
              <w:rPr>
                <w:rFonts w:hint="eastAsia"/>
                <w:color w:val="000000" w:themeColor="text1"/>
                <w:sz w:val="18"/>
              </w:rPr>
              <w:t>4/8Gb</w:t>
            </w:r>
            <w:r w:rsidRPr="007B3C65">
              <w:rPr>
                <w:rFonts w:hint="eastAsia"/>
                <w:color w:val="000000" w:themeColor="text1"/>
                <w:sz w:val="18"/>
              </w:rPr>
              <w:t>光纤</w:t>
            </w:r>
            <w:r w:rsidRPr="007B3C65">
              <w:rPr>
                <w:rFonts w:hint="eastAsia"/>
                <w:color w:val="000000" w:themeColor="text1"/>
                <w:sz w:val="18"/>
              </w:rPr>
              <w:t xml:space="preserve"> </w:t>
            </w:r>
            <w:r w:rsidRPr="007B3C65">
              <w:rPr>
                <w:rFonts w:hint="eastAsia"/>
                <w:color w:val="000000" w:themeColor="text1"/>
                <w:sz w:val="18"/>
              </w:rPr>
              <w:t>或</w:t>
            </w:r>
            <w:r w:rsidRPr="007B3C65">
              <w:rPr>
                <w:rFonts w:hint="eastAsia"/>
                <w:color w:val="000000" w:themeColor="text1"/>
                <w:sz w:val="18"/>
              </w:rPr>
              <w:t xml:space="preserve"> 10Gb ISCSI</w:t>
            </w:r>
            <w:r w:rsidRPr="007B3C65">
              <w:rPr>
                <w:rFonts w:hint="eastAsia"/>
                <w:color w:val="000000" w:themeColor="text1"/>
                <w:sz w:val="18"/>
              </w:rPr>
              <w:t>，</w:t>
            </w:r>
            <w:r w:rsidRPr="007B3C65">
              <w:rPr>
                <w:rFonts w:hint="eastAsia"/>
                <w:color w:val="000000" w:themeColor="text1"/>
                <w:sz w:val="18"/>
              </w:rPr>
              <w:t>RAID 10</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val="restart"/>
            <w:shd w:val="clear" w:color="auto" w:fill="auto"/>
            <w:vAlign w:val="center"/>
          </w:tcPr>
          <w:p w:rsidR="00710E66" w:rsidRPr="007B3C65" w:rsidRDefault="00710E66" w:rsidP="009C25FE">
            <w:pPr>
              <w:jc w:val="center"/>
              <w:rPr>
                <w:color w:val="000000" w:themeColor="text1"/>
                <w:sz w:val="18"/>
              </w:rPr>
            </w:pPr>
            <w:r w:rsidRPr="007B3C65">
              <w:rPr>
                <w:rFonts w:hint="eastAsia"/>
                <w:b/>
                <w:color w:val="000000" w:themeColor="text1"/>
                <w:sz w:val="18"/>
              </w:rPr>
              <w:t>应用服务器</w:t>
            </w:r>
            <w:r w:rsidRPr="007B3C65">
              <w:rPr>
                <w:rFonts w:ascii="宋体" w:hAnsi="宋体" w:hint="eastAsia"/>
                <w:b/>
                <w:color w:val="000000" w:themeColor="text1"/>
                <w:sz w:val="18"/>
              </w:rPr>
              <w:t>②</w:t>
            </w: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32</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0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64 GB</w:t>
            </w:r>
          </w:p>
        </w:tc>
        <w:tc>
          <w:tcPr>
            <w:tcW w:w="1610" w:type="dxa"/>
            <w:vMerge/>
          </w:tcPr>
          <w:p w:rsidR="00710E66" w:rsidRPr="007B3C65" w:rsidRDefault="00710E66" w:rsidP="009C25FE">
            <w:pPr>
              <w:jc w:val="left"/>
              <w:rPr>
                <w:color w:val="000000" w:themeColor="text1"/>
                <w:sz w:val="18"/>
              </w:rPr>
            </w:pPr>
          </w:p>
        </w:tc>
      </w:tr>
      <w:tr w:rsidR="00710E66" w:rsidRPr="007B3C65" w:rsidTr="009C25FE">
        <w:trPr>
          <w:trHeight w:val="600"/>
          <w:jc w:val="center"/>
        </w:trPr>
        <w:tc>
          <w:tcPr>
            <w:tcW w:w="1526" w:type="dxa"/>
            <w:vMerge/>
            <w:tcBorders>
              <w:bottom w:val="single" w:sz="4" w:space="0" w:color="auto"/>
            </w:tcBorders>
            <w:shd w:val="clear" w:color="auto" w:fill="auto"/>
          </w:tcPr>
          <w:p w:rsidR="00710E66" w:rsidRPr="007B3C65" w:rsidRDefault="00710E66" w:rsidP="009C25FE">
            <w:pPr>
              <w:rPr>
                <w:color w:val="000000" w:themeColor="text1"/>
                <w:sz w:val="18"/>
              </w:rPr>
            </w:pPr>
          </w:p>
        </w:tc>
        <w:tc>
          <w:tcPr>
            <w:tcW w:w="1417" w:type="dxa"/>
            <w:tcBorders>
              <w:bottom w:val="single" w:sz="4" w:space="0" w:color="auto"/>
            </w:tcBorders>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tcBorders>
              <w:bottom w:val="single" w:sz="4" w:space="0" w:color="auto"/>
            </w:tcBorders>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SAS</w:t>
            </w:r>
            <w:r w:rsidRPr="007B3C65">
              <w:rPr>
                <w:rFonts w:hint="eastAsia"/>
                <w:color w:val="000000" w:themeColor="text1"/>
                <w:sz w:val="18"/>
              </w:rPr>
              <w:t>内储，</w:t>
            </w:r>
            <w:r w:rsidRPr="007B3C65">
              <w:rPr>
                <w:rFonts w:hint="eastAsia"/>
                <w:color w:val="000000" w:themeColor="text1"/>
                <w:sz w:val="18"/>
              </w:rPr>
              <w:t>15K</w:t>
            </w:r>
            <w:r w:rsidRPr="007B3C65">
              <w:rPr>
                <w:rFonts w:hint="eastAsia"/>
                <w:color w:val="000000" w:themeColor="text1"/>
                <w:sz w:val="18"/>
              </w:rPr>
              <w:t>，</w:t>
            </w:r>
            <w:r w:rsidRPr="007B3C65">
              <w:rPr>
                <w:rFonts w:hint="eastAsia"/>
                <w:color w:val="000000" w:themeColor="text1"/>
                <w:sz w:val="18"/>
              </w:rPr>
              <w:t>RAID 1/5</w:t>
            </w:r>
          </w:p>
        </w:tc>
        <w:tc>
          <w:tcPr>
            <w:tcW w:w="1610" w:type="dxa"/>
            <w:vMerge/>
            <w:tcBorders>
              <w:bottom w:val="single" w:sz="4" w:space="0" w:color="auto"/>
            </w:tcBorders>
          </w:tcPr>
          <w:p w:rsidR="00710E66" w:rsidRPr="007B3C65" w:rsidRDefault="00710E66" w:rsidP="009C25FE">
            <w:pPr>
              <w:jc w:val="left"/>
              <w:rPr>
                <w:color w:val="000000" w:themeColor="text1"/>
                <w:sz w:val="18"/>
              </w:rPr>
            </w:pPr>
          </w:p>
        </w:tc>
      </w:tr>
      <w:tr w:rsidR="00710E66" w:rsidRPr="007B3C65" w:rsidTr="009C25FE">
        <w:trPr>
          <w:trHeight w:val="70"/>
          <w:jc w:val="center"/>
        </w:trPr>
        <w:tc>
          <w:tcPr>
            <w:tcW w:w="6912" w:type="dxa"/>
            <w:gridSpan w:val="3"/>
            <w:shd w:val="clear" w:color="auto" w:fill="000000" w:themeFill="text1"/>
          </w:tcPr>
          <w:p w:rsidR="00710E66" w:rsidRPr="007B3C65" w:rsidRDefault="00710E66" w:rsidP="009C25FE">
            <w:pPr>
              <w:rPr>
                <w:color w:val="000000" w:themeColor="text1"/>
                <w:sz w:val="18"/>
              </w:rPr>
            </w:pPr>
            <w:r w:rsidRPr="007B3C65">
              <w:rPr>
                <w:rFonts w:hint="eastAsia"/>
                <w:b/>
                <w:bCs/>
                <w:color w:val="000000" w:themeColor="text1"/>
                <w:sz w:val="18"/>
              </w:rPr>
              <w:t>并发客户端</w:t>
            </w:r>
            <w:r w:rsidRPr="007B3C65">
              <w:rPr>
                <w:rFonts w:hint="eastAsia"/>
                <w:b/>
                <w:bCs/>
                <w:color w:val="000000" w:themeColor="text1"/>
                <w:sz w:val="18"/>
              </w:rPr>
              <w:t>400</w:t>
            </w:r>
            <w:r w:rsidRPr="007B3C65">
              <w:rPr>
                <w:rFonts w:hint="eastAsia"/>
                <w:b/>
                <w:bCs/>
                <w:color w:val="000000" w:themeColor="text1"/>
                <w:sz w:val="18"/>
              </w:rPr>
              <w:t>～</w:t>
            </w:r>
            <w:r w:rsidRPr="007B3C65">
              <w:rPr>
                <w:rFonts w:hint="eastAsia"/>
                <w:b/>
                <w:bCs/>
                <w:color w:val="000000" w:themeColor="text1"/>
                <w:sz w:val="18"/>
              </w:rPr>
              <w:t>800</w:t>
            </w:r>
          </w:p>
        </w:tc>
        <w:tc>
          <w:tcPr>
            <w:tcW w:w="1610" w:type="dxa"/>
            <w:shd w:val="clear" w:color="auto" w:fill="000000" w:themeFill="text1"/>
          </w:tcPr>
          <w:p w:rsidR="00710E66" w:rsidRPr="007B3C65" w:rsidRDefault="00710E66" w:rsidP="009C25FE">
            <w:pPr>
              <w:rPr>
                <w:b/>
                <w:bCs/>
                <w:color w:val="000000" w:themeColor="text1"/>
                <w:sz w:val="18"/>
              </w:rPr>
            </w:pPr>
          </w:p>
        </w:tc>
      </w:tr>
      <w:tr w:rsidR="00710E66" w:rsidRPr="007B3C65" w:rsidTr="009C25FE">
        <w:trPr>
          <w:trHeight w:val="369"/>
          <w:jc w:val="center"/>
        </w:trPr>
        <w:tc>
          <w:tcPr>
            <w:tcW w:w="1526" w:type="dxa"/>
            <w:shd w:val="clear" w:color="auto" w:fill="EEECE1"/>
            <w:vAlign w:val="center"/>
          </w:tcPr>
          <w:p w:rsidR="00710E66" w:rsidRPr="007B3C65" w:rsidRDefault="00710E66" w:rsidP="009C25FE">
            <w:pPr>
              <w:jc w:val="center"/>
              <w:rPr>
                <w:b/>
                <w:bCs/>
                <w:color w:val="000000" w:themeColor="text1"/>
                <w:sz w:val="18"/>
              </w:rPr>
            </w:pPr>
            <w:r w:rsidRPr="007B3C65">
              <w:rPr>
                <w:rFonts w:hint="eastAsia"/>
                <w:b/>
                <w:bCs/>
                <w:color w:val="000000" w:themeColor="text1"/>
                <w:sz w:val="18"/>
              </w:rPr>
              <w:t>用途</w:t>
            </w:r>
          </w:p>
        </w:tc>
        <w:tc>
          <w:tcPr>
            <w:tcW w:w="5386" w:type="dxa"/>
            <w:gridSpan w:val="2"/>
            <w:shd w:val="clear" w:color="auto" w:fill="EEECE1"/>
            <w:vAlign w:val="center"/>
          </w:tcPr>
          <w:p w:rsidR="00710E66" w:rsidRPr="007B3C65" w:rsidRDefault="00710E66" w:rsidP="009C25FE">
            <w:pPr>
              <w:jc w:val="center"/>
              <w:rPr>
                <w:color w:val="000000" w:themeColor="text1"/>
                <w:sz w:val="18"/>
              </w:rPr>
            </w:pPr>
            <w:r w:rsidRPr="007B3C65">
              <w:rPr>
                <w:rFonts w:hint="eastAsia"/>
                <w:b/>
                <w:bCs/>
                <w:color w:val="000000" w:themeColor="text1"/>
                <w:sz w:val="18"/>
              </w:rPr>
              <w:t>配置基准值</w:t>
            </w:r>
          </w:p>
        </w:tc>
        <w:tc>
          <w:tcPr>
            <w:tcW w:w="1610" w:type="dxa"/>
            <w:shd w:val="clear" w:color="auto" w:fill="EEECE1"/>
          </w:tcPr>
          <w:p w:rsidR="00710E66" w:rsidRPr="007B3C65" w:rsidRDefault="00710E66" w:rsidP="009C25FE">
            <w:pPr>
              <w:jc w:val="center"/>
              <w:rPr>
                <w:b/>
                <w:bCs/>
                <w:color w:val="000000" w:themeColor="text1"/>
                <w:sz w:val="18"/>
              </w:rPr>
            </w:pPr>
            <w:r w:rsidRPr="007B3C65">
              <w:rPr>
                <w:rFonts w:hint="eastAsia"/>
                <w:b/>
                <w:bCs/>
                <w:color w:val="000000" w:themeColor="text1"/>
                <w:sz w:val="18"/>
              </w:rPr>
              <w:t>数量（台）</w:t>
            </w:r>
          </w:p>
        </w:tc>
      </w:tr>
      <w:tr w:rsidR="00710E66" w:rsidRPr="007B3C65" w:rsidTr="009C25FE">
        <w:trPr>
          <w:trHeight w:val="600"/>
          <w:jc w:val="center"/>
        </w:trPr>
        <w:tc>
          <w:tcPr>
            <w:tcW w:w="1526" w:type="dxa"/>
            <w:vMerge w:val="restart"/>
            <w:shd w:val="clear" w:color="auto" w:fill="auto"/>
            <w:vAlign w:val="center"/>
          </w:tcPr>
          <w:p w:rsidR="00710E66" w:rsidRPr="007B3C65" w:rsidRDefault="00710E66" w:rsidP="009C25FE">
            <w:pPr>
              <w:jc w:val="center"/>
              <w:rPr>
                <w:color w:val="000000" w:themeColor="text1"/>
                <w:sz w:val="18"/>
              </w:rPr>
            </w:pPr>
            <w:r w:rsidRPr="007B3C65">
              <w:rPr>
                <w:rFonts w:hint="eastAsia"/>
                <w:b/>
                <w:color w:val="000000" w:themeColor="text1"/>
                <w:sz w:val="18"/>
              </w:rPr>
              <w:t>数据库服务器</w:t>
            </w:r>
            <w:r w:rsidRPr="007B3C65">
              <w:rPr>
                <w:rFonts w:ascii="宋体" w:hAnsi="宋体" w:hint="eastAsia"/>
                <w:b/>
                <w:color w:val="000000" w:themeColor="text1"/>
                <w:sz w:val="18"/>
              </w:rPr>
              <w:t>①</w:t>
            </w: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64</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4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1</w:t>
            </w: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256 GB</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外储，</w:t>
            </w:r>
            <w:r w:rsidRPr="007B3C65">
              <w:rPr>
                <w:rFonts w:hint="eastAsia"/>
                <w:color w:val="000000" w:themeColor="text1"/>
                <w:sz w:val="18"/>
              </w:rPr>
              <w:t>4/8Gb</w:t>
            </w:r>
            <w:r w:rsidRPr="007B3C65">
              <w:rPr>
                <w:rFonts w:hint="eastAsia"/>
                <w:color w:val="000000" w:themeColor="text1"/>
                <w:sz w:val="18"/>
              </w:rPr>
              <w:t>光纤</w:t>
            </w:r>
            <w:r w:rsidRPr="007B3C65">
              <w:rPr>
                <w:rFonts w:hint="eastAsia"/>
                <w:color w:val="000000" w:themeColor="text1"/>
                <w:sz w:val="18"/>
              </w:rPr>
              <w:t xml:space="preserve"> </w:t>
            </w:r>
            <w:r w:rsidRPr="007B3C65">
              <w:rPr>
                <w:rFonts w:hint="eastAsia"/>
                <w:color w:val="000000" w:themeColor="text1"/>
                <w:sz w:val="18"/>
              </w:rPr>
              <w:t>或</w:t>
            </w:r>
            <w:r w:rsidRPr="007B3C65">
              <w:rPr>
                <w:rFonts w:hint="eastAsia"/>
                <w:color w:val="000000" w:themeColor="text1"/>
                <w:sz w:val="18"/>
              </w:rPr>
              <w:t xml:space="preserve"> 10Gb ISCSI</w:t>
            </w:r>
            <w:r w:rsidRPr="007B3C65">
              <w:rPr>
                <w:rFonts w:hint="eastAsia"/>
                <w:color w:val="000000" w:themeColor="text1"/>
                <w:sz w:val="18"/>
              </w:rPr>
              <w:t>，</w:t>
            </w:r>
            <w:r w:rsidRPr="007B3C65">
              <w:rPr>
                <w:rFonts w:hint="eastAsia"/>
                <w:color w:val="000000" w:themeColor="text1"/>
                <w:sz w:val="18"/>
              </w:rPr>
              <w:t>RAID 10</w:t>
            </w:r>
          </w:p>
        </w:tc>
        <w:tc>
          <w:tcPr>
            <w:tcW w:w="1610" w:type="dxa"/>
            <w:vMerge/>
            <w:vAlign w:val="center"/>
          </w:tcPr>
          <w:p w:rsidR="00710E66" w:rsidRPr="007B3C65" w:rsidRDefault="00710E66" w:rsidP="009C25FE">
            <w:pPr>
              <w:jc w:val="center"/>
              <w:rPr>
                <w:color w:val="000000" w:themeColor="text1"/>
                <w:sz w:val="18"/>
              </w:rPr>
            </w:pPr>
          </w:p>
        </w:tc>
      </w:tr>
      <w:tr w:rsidR="00710E66" w:rsidRPr="007B3C65" w:rsidTr="009C25FE">
        <w:trPr>
          <w:trHeight w:val="600"/>
          <w:jc w:val="center"/>
        </w:trPr>
        <w:tc>
          <w:tcPr>
            <w:tcW w:w="1526" w:type="dxa"/>
            <w:vMerge w:val="restart"/>
            <w:shd w:val="clear" w:color="auto" w:fill="auto"/>
            <w:vAlign w:val="center"/>
          </w:tcPr>
          <w:p w:rsidR="00710E66" w:rsidRPr="007B3C65" w:rsidRDefault="00710E66" w:rsidP="009C25FE">
            <w:pPr>
              <w:jc w:val="center"/>
              <w:rPr>
                <w:color w:val="000000" w:themeColor="text1"/>
                <w:sz w:val="18"/>
              </w:rPr>
            </w:pPr>
            <w:r w:rsidRPr="007B3C65">
              <w:rPr>
                <w:rFonts w:hint="eastAsia"/>
                <w:b/>
                <w:color w:val="000000" w:themeColor="text1"/>
                <w:sz w:val="18"/>
              </w:rPr>
              <w:t>应用服务器</w:t>
            </w:r>
            <w:r w:rsidRPr="007B3C65">
              <w:rPr>
                <w:rFonts w:ascii="宋体" w:hAnsi="宋体" w:hint="eastAsia"/>
                <w:b/>
                <w:color w:val="000000" w:themeColor="text1"/>
                <w:sz w:val="18"/>
              </w:rPr>
              <w:t>②</w:t>
            </w: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总</w:t>
            </w:r>
            <w:r w:rsidRPr="007B3C65">
              <w:rPr>
                <w:rFonts w:hint="eastAsia"/>
                <w:color w:val="000000" w:themeColor="text1"/>
                <w:sz w:val="18"/>
              </w:rPr>
              <w:t>32</w:t>
            </w:r>
            <w:r w:rsidRPr="007B3C65">
              <w:rPr>
                <w:rFonts w:hint="eastAsia"/>
                <w:color w:val="000000" w:themeColor="text1"/>
                <w:sz w:val="18"/>
              </w:rPr>
              <w:t>核，</w:t>
            </w:r>
            <w:r w:rsidRPr="007B3C65">
              <w:rPr>
                <w:color w:val="000000" w:themeColor="text1"/>
                <w:sz w:val="18"/>
              </w:rPr>
              <w:t>2.</w:t>
            </w:r>
            <w:r w:rsidRPr="007B3C65">
              <w:rPr>
                <w:rFonts w:hint="eastAsia"/>
                <w:color w:val="000000" w:themeColor="text1"/>
                <w:sz w:val="18"/>
              </w:rPr>
              <w:t xml:space="preserve">0 </w:t>
            </w:r>
            <w:r w:rsidRPr="007B3C65">
              <w:rPr>
                <w:color w:val="000000" w:themeColor="text1"/>
                <w:sz w:val="18"/>
              </w:rPr>
              <w:t>GHz</w:t>
            </w:r>
            <w:r w:rsidRPr="007B3C65">
              <w:rPr>
                <w:rFonts w:hint="eastAsia"/>
                <w:color w:val="000000" w:themeColor="text1"/>
                <w:sz w:val="18"/>
              </w:rPr>
              <w:t>以上</w:t>
            </w:r>
          </w:p>
        </w:tc>
        <w:tc>
          <w:tcPr>
            <w:tcW w:w="1610" w:type="dxa"/>
            <w:vMerge w:val="restart"/>
            <w:vAlign w:val="center"/>
          </w:tcPr>
          <w:p w:rsidR="00710E66" w:rsidRPr="007B3C65" w:rsidRDefault="00710E66" w:rsidP="009C25FE">
            <w:pPr>
              <w:jc w:val="center"/>
              <w:rPr>
                <w:color w:val="000000" w:themeColor="text1"/>
                <w:sz w:val="18"/>
              </w:rPr>
            </w:pPr>
            <w:r w:rsidRPr="007B3C65">
              <w:rPr>
                <w:rFonts w:hint="eastAsia"/>
                <w:color w:val="000000" w:themeColor="text1"/>
                <w:sz w:val="18"/>
              </w:rPr>
              <w:t>2</w:t>
            </w: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64 GB</w:t>
            </w:r>
          </w:p>
        </w:tc>
        <w:tc>
          <w:tcPr>
            <w:tcW w:w="1610" w:type="dxa"/>
            <w:vMerge/>
          </w:tcPr>
          <w:p w:rsidR="00710E66" w:rsidRPr="007B3C65" w:rsidRDefault="00710E66" w:rsidP="009C25FE">
            <w:pPr>
              <w:jc w:val="left"/>
              <w:rPr>
                <w:color w:val="000000" w:themeColor="text1"/>
                <w:sz w:val="18"/>
              </w:rPr>
            </w:pPr>
          </w:p>
        </w:tc>
      </w:tr>
      <w:tr w:rsidR="00710E66" w:rsidRPr="007B3C65" w:rsidTr="009C25FE">
        <w:trPr>
          <w:trHeight w:val="600"/>
          <w:jc w:val="center"/>
        </w:trPr>
        <w:tc>
          <w:tcPr>
            <w:tcW w:w="1526" w:type="dxa"/>
            <w:vMerge/>
            <w:shd w:val="clear" w:color="auto" w:fill="auto"/>
          </w:tcPr>
          <w:p w:rsidR="00710E66" w:rsidRPr="007B3C65" w:rsidRDefault="00710E66" w:rsidP="009C25FE">
            <w:pPr>
              <w:rPr>
                <w:color w:val="000000" w:themeColor="text1"/>
                <w:sz w:val="18"/>
              </w:rPr>
            </w:pPr>
          </w:p>
        </w:tc>
        <w:tc>
          <w:tcPr>
            <w:tcW w:w="1417" w:type="dxa"/>
            <w:shd w:val="clear" w:color="auto" w:fill="auto"/>
            <w:vAlign w:val="center"/>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3969" w:type="dxa"/>
            <w:shd w:val="clear" w:color="auto" w:fill="auto"/>
            <w:vAlign w:val="center"/>
          </w:tcPr>
          <w:p w:rsidR="00710E66" w:rsidRPr="007B3C65" w:rsidRDefault="00710E66" w:rsidP="009C25FE">
            <w:pPr>
              <w:jc w:val="left"/>
              <w:rPr>
                <w:color w:val="000000" w:themeColor="text1"/>
                <w:sz w:val="18"/>
              </w:rPr>
            </w:pPr>
            <w:r w:rsidRPr="007B3C65">
              <w:rPr>
                <w:rFonts w:hint="eastAsia"/>
                <w:color w:val="000000" w:themeColor="text1"/>
                <w:sz w:val="18"/>
              </w:rPr>
              <w:t>SAS</w:t>
            </w:r>
            <w:r w:rsidRPr="007B3C65">
              <w:rPr>
                <w:rFonts w:hint="eastAsia"/>
                <w:color w:val="000000" w:themeColor="text1"/>
                <w:sz w:val="18"/>
              </w:rPr>
              <w:t>内储，</w:t>
            </w:r>
            <w:r w:rsidRPr="007B3C65">
              <w:rPr>
                <w:rFonts w:hint="eastAsia"/>
                <w:color w:val="000000" w:themeColor="text1"/>
                <w:sz w:val="18"/>
              </w:rPr>
              <w:t>15K</w:t>
            </w:r>
            <w:r w:rsidRPr="007B3C65">
              <w:rPr>
                <w:rFonts w:hint="eastAsia"/>
                <w:color w:val="000000" w:themeColor="text1"/>
                <w:sz w:val="18"/>
              </w:rPr>
              <w:t>，</w:t>
            </w:r>
            <w:r w:rsidRPr="007B3C65">
              <w:rPr>
                <w:rFonts w:hint="eastAsia"/>
                <w:color w:val="000000" w:themeColor="text1"/>
                <w:sz w:val="18"/>
              </w:rPr>
              <w:t>RAID 1/5</w:t>
            </w:r>
          </w:p>
        </w:tc>
        <w:tc>
          <w:tcPr>
            <w:tcW w:w="1610" w:type="dxa"/>
            <w:vMerge/>
          </w:tcPr>
          <w:p w:rsidR="00710E66" w:rsidRPr="007B3C65" w:rsidRDefault="00710E66" w:rsidP="009C25FE">
            <w:pPr>
              <w:jc w:val="left"/>
              <w:rPr>
                <w:color w:val="000000" w:themeColor="text1"/>
                <w:sz w:val="18"/>
              </w:rPr>
            </w:pPr>
          </w:p>
        </w:tc>
      </w:tr>
    </w:tbl>
    <w:p w:rsidR="00710E66" w:rsidRPr="007B3C65" w:rsidRDefault="00710E66" w:rsidP="00710E66">
      <w:pPr>
        <w:spacing w:line="360" w:lineRule="auto"/>
        <w:rPr>
          <w:b/>
          <w:color w:val="000000" w:themeColor="text1"/>
          <w:sz w:val="20"/>
          <w:szCs w:val="20"/>
        </w:rPr>
      </w:pPr>
    </w:p>
    <w:p w:rsidR="00710E66" w:rsidRPr="007B3C65" w:rsidRDefault="00710E66" w:rsidP="00710E66">
      <w:pPr>
        <w:spacing w:line="360" w:lineRule="auto"/>
        <w:ind w:firstLineChars="200" w:firstLine="402"/>
        <w:rPr>
          <w:b/>
          <w:color w:val="000000" w:themeColor="text1"/>
          <w:sz w:val="20"/>
          <w:szCs w:val="20"/>
        </w:rPr>
      </w:pPr>
      <w:r w:rsidRPr="007B3C65">
        <w:rPr>
          <w:rFonts w:hint="eastAsia"/>
          <w:b/>
          <w:color w:val="000000" w:themeColor="text1"/>
          <w:sz w:val="20"/>
          <w:szCs w:val="20"/>
        </w:rPr>
        <w:t>注：非</w:t>
      </w:r>
      <w:r w:rsidRPr="007B3C65">
        <w:rPr>
          <w:rFonts w:hint="eastAsia"/>
          <w:b/>
          <w:color w:val="000000" w:themeColor="text1"/>
          <w:sz w:val="20"/>
          <w:szCs w:val="20"/>
        </w:rPr>
        <w:t>x86</w:t>
      </w:r>
      <w:r w:rsidRPr="007B3C65">
        <w:rPr>
          <w:rFonts w:hint="eastAsia"/>
          <w:b/>
          <w:color w:val="000000" w:themeColor="text1"/>
          <w:sz w:val="20"/>
          <w:szCs w:val="20"/>
        </w:rPr>
        <w:t>架构</w:t>
      </w:r>
      <w:r w:rsidRPr="007B3C65">
        <w:rPr>
          <w:rFonts w:hint="eastAsia"/>
          <w:b/>
          <w:color w:val="000000" w:themeColor="text1"/>
          <w:sz w:val="20"/>
          <w:szCs w:val="20"/>
        </w:rPr>
        <w:t>Oracle</w:t>
      </w:r>
      <w:r w:rsidRPr="007B3C65">
        <w:rPr>
          <w:rFonts w:hint="eastAsia"/>
          <w:b/>
          <w:color w:val="000000" w:themeColor="text1"/>
          <w:sz w:val="20"/>
          <w:szCs w:val="20"/>
        </w:rPr>
        <w:t>数据库平台，请咨询厂商采用与本推荐表性能相近的配置</w:t>
      </w:r>
    </w:p>
    <w:p w:rsidR="00710E66" w:rsidRPr="007B3C65" w:rsidRDefault="00710E66" w:rsidP="00710E66">
      <w:pPr>
        <w:spacing w:line="360" w:lineRule="auto"/>
        <w:ind w:firstLineChars="200" w:firstLine="402"/>
        <w:rPr>
          <w:b/>
          <w:color w:val="000000" w:themeColor="text1"/>
          <w:sz w:val="20"/>
          <w:szCs w:val="20"/>
        </w:rPr>
      </w:pPr>
      <w:r w:rsidRPr="007B3C65">
        <w:rPr>
          <w:rFonts w:hint="eastAsia"/>
          <w:b/>
          <w:color w:val="000000" w:themeColor="text1"/>
          <w:sz w:val="20"/>
          <w:szCs w:val="20"/>
        </w:rPr>
        <w:t>注：数据库服务器都指单实例单数据库</w:t>
      </w:r>
    </w:p>
    <w:p w:rsidR="00710E66" w:rsidRPr="007B3C65" w:rsidRDefault="00710E66" w:rsidP="00710E66">
      <w:pPr>
        <w:ind w:firstLine="402"/>
        <w:rPr>
          <w:b/>
          <w:color w:val="000000" w:themeColor="text1"/>
        </w:rPr>
      </w:pPr>
      <w:r w:rsidRPr="007B3C65">
        <w:rPr>
          <w:rFonts w:ascii="宋体" w:hAnsi="宋体" w:hint="eastAsia"/>
          <w:b/>
          <w:color w:val="000000" w:themeColor="text1"/>
        </w:rPr>
        <w:t>①</w:t>
      </w:r>
      <w:r w:rsidRPr="007B3C65">
        <w:rPr>
          <w:rFonts w:hint="eastAsia"/>
          <w:b/>
          <w:color w:val="000000" w:themeColor="text1"/>
        </w:rPr>
        <w:t>：含账套和管理数据库</w:t>
      </w:r>
    </w:p>
    <w:p w:rsidR="00710E66" w:rsidRPr="007B3C65" w:rsidRDefault="00710E66" w:rsidP="00710E66">
      <w:pPr>
        <w:ind w:firstLine="402"/>
        <w:rPr>
          <w:b/>
          <w:color w:val="000000" w:themeColor="text1"/>
        </w:rPr>
      </w:pPr>
      <w:r w:rsidRPr="007B3C65">
        <w:rPr>
          <w:rFonts w:ascii="宋体" w:hAnsi="宋体" w:hint="eastAsia"/>
          <w:b/>
          <w:color w:val="000000" w:themeColor="text1"/>
        </w:rPr>
        <w:t>②</w:t>
      </w:r>
      <w:r w:rsidRPr="007B3C65">
        <w:rPr>
          <w:b/>
          <w:color w:val="000000" w:themeColor="text1"/>
        </w:rPr>
        <w:t>：</w:t>
      </w:r>
      <w:r w:rsidRPr="007B3C65">
        <w:rPr>
          <w:rFonts w:hint="eastAsia"/>
          <w:b/>
          <w:color w:val="000000" w:themeColor="text1"/>
        </w:rPr>
        <w:t>含应用服务器和管理中心</w:t>
      </w: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pStyle w:val="30"/>
        <w:tabs>
          <w:tab w:val="num" w:pos="1260"/>
        </w:tabs>
        <w:spacing w:before="300" w:after="0" w:line="360" w:lineRule="auto"/>
        <w:ind w:left="306" w:right="210"/>
        <w:rPr>
          <w:color w:val="000000" w:themeColor="text1"/>
          <w:sz w:val="28"/>
          <w:szCs w:val="18"/>
        </w:rPr>
      </w:pPr>
      <w:bookmarkStart w:id="2132" w:name="_Toc10030081"/>
      <w:r w:rsidRPr="007B3C65">
        <w:rPr>
          <w:rFonts w:hint="eastAsia"/>
          <w:color w:val="000000" w:themeColor="text1"/>
          <w:sz w:val="28"/>
          <w:szCs w:val="18"/>
        </w:rPr>
        <w:t>客户端配置</w:t>
      </w:r>
      <w:bookmarkEnd w:id="2131"/>
      <w:bookmarkEnd w:id="2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20"/>
        <w:gridCol w:w="5499"/>
      </w:tblGrid>
      <w:tr w:rsidR="00710E66" w:rsidRPr="007B3C65" w:rsidTr="009C25FE">
        <w:trPr>
          <w:trHeight w:val="378"/>
          <w:jc w:val="center"/>
        </w:trPr>
        <w:tc>
          <w:tcPr>
            <w:tcW w:w="1415" w:type="dxa"/>
            <w:shd w:val="clear" w:color="auto" w:fill="EEECE1"/>
            <w:vAlign w:val="center"/>
          </w:tcPr>
          <w:p w:rsidR="00710E66" w:rsidRPr="007B3C65" w:rsidRDefault="00710E66" w:rsidP="009C25FE">
            <w:pPr>
              <w:jc w:val="left"/>
              <w:rPr>
                <w:b/>
                <w:bCs/>
                <w:color w:val="000000" w:themeColor="text1"/>
                <w:sz w:val="18"/>
              </w:rPr>
            </w:pPr>
            <w:r w:rsidRPr="007B3C65">
              <w:rPr>
                <w:rFonts w:hint="eastAsia"/>
                <w:b/>
                <w:bCs/>
                <w:color w:val="000000" w:themeColor="text1"/>
                <w:sz w:val="18"/>
              </w:rPr>
              <w:t>用途</w:t>
            </w:r>
          </w:p>
        </w:tc>
        <w:tc>
          <w:tcPr>
            <w:tcW w:w="6319" w:type="dxa"/>
            <w:gridSpan w:val="2"/>
            <w:shd w:val="clear" w:color="auto" w:fill="EEECE1"/>
            <w:vAlign w:val="center"/>
          </w:tcPr>
          <w:p w:rsidR="00710E66" w:rsidRPr="007B3C65" w:rsidRDefault="00710E66" w:rsidP="009C25FE">
            <w:pPr>
              <w:jc w:val="left"/>
              <w:rPr>
                <w:b/>
                <w:bCs/>
                <w:color w:val="000000" w:themeColor="text1"/>
                <w:sz w:val="18"/>
              </w:rPr>
            </w:pPr>
            <w:r w:rsidRPr="007B3C65">
              <w:rPr>
                <w:rFonts w:hint="eastAsia"/>
                <w:b/>
                <w:bCs/>
                <w:color w:val="000000" w:themeColor="text1"/>
                <w:sz w:val="18"/>
              </w:rPr>
              <w:t>配置基准值</w:t>
            </w:r>
          </w:p>
        </w:tc>
      </w:tr>
      <w:tr w:rsidR="00710E66" w:rsidRPr="007B3C65" w:rsidTr="009C25FE">
        <w:trPr>
          <w:trHeight w:val="600"/>
          <w:jc w:val="center"/>
        </w:trPr>
        <w:tc>
          <w:tcPr>
            <w:tcW w:w="1415" w:type="dxa"/>
            <w:vMerge w:val="restart"/>
            <w:shd w:val="clear" w:color="auto" w:fill="auto"/>
            <w:hideMark/>
          </w:tcPr>
          <w:p w:rsidR="00710E66" w:rsidRPr="007B3C65" w:rsidRDefault="00710E66" w:rsidP="009C25FE">
            <w:pPr>
              <w:rPr>
                <w:color w:val="000000" w:themeColor="text1"/>
                <w:sz w:val="18"/>
              </w:rPr>
            </w:pPr>
            <w:r w:rsidRPr="007B3C65">
              <w:rPr>
                <w:rFonts w:hint="eastAsia"/>
                <w:b/>
                <w:color w:val="000000" w:themeColor="text1"/>
                <w:sz w:val="18"/>
              </w:rPr>
              <w:t>客户端</w:t>
            </w:r>
          </w:p>
          <w:p w:rsidR="00710E66" w:rsidRPr="007B3C65" w:rsidRDefault="00710E66" w:rsidP="009C25FE">
            <w:pPr>
              <w:rPr>
                <w:color w:val="000000" w:themeColor="text1"/>
                <w:sz w:val="18"/>
              </w:rPr>
            </w:pPr>
          </w:p>
        </w:tc>
        <w:tc>
          <w:tcPr>
            <w:tcW w:w="820" w:type="dxa"/>
            <w:shd w:val="clear" w:color="auto" w:fill="auto"/>
            <w:hideMark/>
          </w:tcPr>
          <w:p w:rsidR="00710E66" w:rsidRPr="007B3C65" w:rsidRDefault="00710E66" w:rsidP="009C25FE">
            <w:pPr>
              <w:jc w:val="center"/>
              <w:rPr>
                <w:color w:val="000000" w:themeColor="text1"/>
                <w:sz w:val="18"/>
              </w:rPr>
            </w:pPr>
            <w:r w:rsidRPr="007B3C65">
              <w:rPr>
                <w:rFonts w:hint="eastAsia"/>
                <w:color w:val="000000" w:themeColor="text1"/>
                <w:sz w:val="18"/>
              </w:rPr>
              <w:t>CPU</w:t>
            </w:r>
          </w:p>
        </w:tc>
        <w:tc>
          <w:tcPr>
            <w:tcW w:w="5499" w:type="dxa"/>
            <w:shd w:val="clear" w:color="auto" w:fill="auto"/>
            <w:hideMark/>
          </w:tcPr>
          <w:p w:rsidR="008D6393" w:rsidRPr="007B3C65" w:rsidRDefault="00BC0DAB" w:rsidP="009C25FE">
            <w:pPr>
              <w:rPr>
                <w:color w:val="000000" w:themeColor="text1"/>
                <w:sz w:val="18"/>
              </w:rPr>
            </w:pPr>
            <w:r w:rsidRPr="007B3C65">
              <w:rPr>
                <w:rFonts w:hint="eastAsia"/>
                <w:color w:val="000000" w:themeColor="text1"/>
                <w:sz w:val="18"/>
              </w:rPr>
              <w:t>要求</w:t>
            </w:r>
            <w:r w:rsidR="00710E66" w:rsidRPr="007B3C65">
              <w:rPr>
                <w:rFonts w:hint="eastAsia"/>
                <w:color w:val="000000" w:themeColor="text1"/>
                <w:sz w:val="18"/>
              </w:rPr>
              <w:t>：双核，</w:t>
            </w:r>
            <w:r w:rsidR="00710E66" w:rsidRPr="007B3C65">
              <w:rPr>
                <w:rFonts w:hint="eastAsia"/>
                <w:color w:val="000000" w:themeColor="text1"/>
                <w:sz w:val="18"/>
              </w:rPr>
              <w:t>2.0 GHz</w:t>
            </w:r>
            <w:r w:rsidR="00710E66" w:rsidRPr="007B3C65">
              <w:rPr>
                <w:rFonts w:hint="eastAsia"/>
                <w:color w:val="000000" w:themeColor="text1"/>
                <w:sz w:val="18"/>
              </w:rPr>
              <w:t>以上，</w:t>
            </w:r>
            <w:r w:rsidR="00710E66" w:rsidRPr="007B3C65">
              <w:rPr>
                <w:rFonts w:hint="eastAsia"/>
                <w:color w:val="000000" w:themeColor="text1"/>
                <w:sz w:val="18"/>
              </w:rPr>
              <w:t>x86</w:t>
            </w:r>
            <w:r w:rsidR="00710E66" w:rsidRPr="007B3C65">
              <w:rPr>
                <w:rFonts w:hint="eastAsia"/>
                <w:color w:val="000000" w:themeColor="text1"/>
                <w:sz w:val="18"/>
              </w:rPr>
              <w:t>兼容处理器</w:t>
            </w:r>
          </w:p>
        </w:tc>
      </w:tr>
      <w:tr w:rsidR="00710E66" w:rsidRPr="007B3C65" w:rsidTr="009C25FE">
        <w:trPr>
          <w:trHeight w:val="600"/>
          <w:jc w:val="center"/>
        </w:trPr>
        <w:tc>
          <w:tcPr>
            <w:tcW w:w="1415" w:type="dxa"/>
            <w:vMerge/>
            <w:shd w:val="clear" w:color="auto" w:fill="auto"/>
            <w:hideMark/>
          </w:tcPr>
          <w:p w:rsidR="00710E66" w:rsidRPr="007B3C65" w:rsidRDefault="00710E66" w:rsidP="009C25FE">
            <w:pPr>
              <w:rPr>
                <w:color w:val="000000" w:themeColor="text1"/>
                <w:sz w:val="18"/>
              </w:rPr>
            </w:pPr>
          </w:p>
        </w:tc>
        <w:tc>
          <w:tcPr>
            <w:tcW w:w="820" w:type="dxa"/>
            <w:shd w:val="clear" w:color="auto" w:fill="auto"/>
            <w:hideMark/>
          </w:tcPr>
          <w:p w:rsidR="00710E66" w:rsidRPr="007B3C65" w:rsidRDefault="00710E66" w:rsidP="009C25FE">
            <w:pPr>
              <w:jc w:val="center"/>
              <w:rPr>
                <w:color w:val="000000" w:themeColor="text1"/>
                <w:sz w:val="18"/>
              </w:rPr>
            </w:pPr>
            <w:r w:rsidRPr="007B3C65">
              <w:rPr>
                <w:rFonts w:hint="eastAsia"/>
                <w:color w:val="000000" w:themeColor="text1"/>
                <w:sz w:val="18"/>
              </w:rPr>
              <w:t>内存</w:t>
            </w:r>
          </w:p>
        </w:tc>
        <w:tc>
          <w:tcPr>
            <w:tcW w:w="5499" w:type="dxa"/>
            <w:shd w:val="clear" w:color="auto" w:fill="auto"/>
            <w:hideMark/>
          </w:tcPr>
          <w:p w:rsidR="00710E66" w:rsidRPr="007B3C65" w:rsidRDefault="00BC6371" w:rsidP="009C25FE">
            <w:pPr>
              <w:rPr>
                <w:color w:val="000000" w:themeColor="text1"/>
                <w:sz w:val="18"/>
              </w:rPr>
            </w:pPr>
            <w:r w:rsidRPr="007B3C65">
              <w:rPr>
                <w:rFonts w:hint="eastAsia"/>
                <w:color w:val="000000" w:themeColor="text1"/>
                <w:sz w:val="18"/>
              </w:rPr>
              <w:t>要求</w:t>
            </w:r>
            <w:r w:rsidR="00710E66" w:rsidRPr="007B3C65">
              <w:rPr>
                <w:rFonts w:hint="eastAsia"/>
                <w:color w:val="000000" w:themeColor="text1"/>
                <w:sz w:val="18"/>
              </w:rPr>
              <w:t>：</w:t>
            </w:r>
            <w:r w:rsidR="00710E66" w:rsidRPr="007B3C65">
              <w:rPr>
                <w:rFonts w:hint="eastAsia"/>
                <w:color w:val="000000" w:themeColor="text1"/>
                <w:sz w:val="18"/>
              </w:rPr>
              <w:t>4 GB</w:t>
            </w:r>
          </w:p>
          <w:p w:rsidR="00BC0DAB" w:rsidRPr="007B3C65" w:rsidRDefault="00BC0DAB" w:rsidP="009C25FE">
            <w:pPr>
              <w:rPr>
                <w:color w:val="000000" w:themeColor="text1"/>
                <w:sz w:val="18"/>
              </w:rPr>
            </w:pPr>
            <w:r w:rsidRPr="007B3C65">
              <w:rPr>
                <w:rFonts w:hint="eastAsia"/>
                <w:color w:val="000000" w:themeColor="text1"/>
                <w:sz w:val="18"/>
              </w:rPr>
              <w:t>推荐：</w:t>
            </w:r>
            <w:r w:rsidRPr="007B3C65">
              <w:rPr>
                <w:rFonts w:hint="eastAsia"/>
                <w:color w:val="000000" w:themeColor="text1"/>
                <w:sz w:val="18"/>
              </w:rPr>
              <w:t>8 GB</w:t>
            </w:r>
          </w:p>
        </w:tc>
      </w:tr>
      <w:tr w:rsidR="00710E66" w:rsidRPr="007B3C65" w:rsidTr="009C25FE">
        <w:trPr>
          <w:trHeight w:val="600"/>
          <w:jc w:val="center"/>
        </w:trPr>
        <w:tc>
          <w:tcPr>
            <w:tcW w:w="1415" w:type="dxa"/>
            <w:vMerge/>
            <w:shd w:val="clear" w:color="auto" w:fill="auto"/>
            <w:hideMark/>
          </w:tcPr>
          <w:p w:rsidR="00710E66" w:rsidRPr="007B3C65" w:rsidRDefault="00710E66" w:rsidP="009C25FE">
            <w:pPr>
              <w:rPr>
                <w:color w:val="000000" w:themeColor="text1"/>
                <w:sz w:val="18"/>
              </w:rPr>
            </w:pPr>
          </w:p>
        </w:tc>
        <w:tc>
          <w:tcPr>
            <w:tcW w:w="820" w:type="dxa"/>
            <w:shd w:val="clear" w:color="auto" w:fill="auto"/>
            <w:hideMark/>
          </w:tcPr>
          <w:p w:rsidR="00710E66" w:rsidRPr="007B3C65" w:rsidRDefault="00710E66" w:rsidP="009C25FE">
            <w:pPr>
              <w:jc w:val="center"/>
              <w:rPr>
                <w:color w:val="000000" w:themeColor="text1"/>
                <w:sz w:val="18"/>
              </w:rPr>
            </w:pPr>
            <w:r w:rsidRPr="007B3C65">
              <w:rPr>
                <w:rFonts w:hint="eastAsia"/>
                <w:color w:val="000000" w:themeColor="text1"/>
                <w:sz w:val="18"/>
              </w:rPr>
              <w:t>存储</w:t>
            </w:r>
          </w:p>
        </w:tc>
        <w:tc>
          <w:tcPr>
            <w:tcW w:w="5499" w:type="dxa"/>
            <w:shd w:val="clear" w:color="auto" w:fill="auto"/>
            <w:hideMark/>
          </w:tcPr>
          <w:p w:rsidR="00710E66" w:rsidRPr="007B3C65" w:rsidRDefault="00710E66" w:rsidP="009C25FE">
            <w:pPr>
              <w:rPr>
                <w:color w:val="000000" w:themeColor="text1"/>
                <w:sz w:val="18"/>
              </w:rPr>
            </w:pPr>
            <w:r w:rsidRPr="007B3C65">
              <w:rPr>
                <w:rFonts w:hint="eastAsia"/>
                <w:color w:val="000000" w:themeColor="text1"/>
                <w:sz w:val="18"/>
              </w:rPr>
              <w:t>对于每个</w:t>
            </w:r>
            <w:r w:rsidR="002A1BB4" w:rsidRPr="007B3C65">
              <w:rPr>
                <w:rFonts w:hint="eastAsia"/>
                <w:color w:val="000000" w:themeColor="text1"/>
                <w:sz w:val="18"/>
              </w:rPr>
              <w:t>金蝶云星空</w:t>
            </w:r>
            <w:r w:rsidRPr="007B3C65">
              <w:rPr>
                <w:rFonts w:hint="eastAsia"/>
                <w:color w:val="000000" w:themeColor="text1"/>
                <w:sz w:val="18"/>
              </w:rPr>
              <w:t>站点，最多需要</w:t>
            </w:r>
            <w:r w:rsidRPr="007B3C65">
              <w:rPr>
                <w:rFonts w:hint="eastAsia"/>
                <w:color w:val="000000" w:themeColor="text1"/>
                <w:sz w:val="18"/>
              </w:rPr>
              <w:t>200MB</w:t>
            </w:r>
            <w:r w:rsidRPr="007B3C65">
              <w:rPr>
                <w:rFonts w:hint="eastAsia"/>
                <w:color w:val="000000" w:themeColor="text1"/>
                <w:sz w:val="18"/>
              </w:rPr>
              <w:t>本地存储空间作为缓存</w:t>
            </w:r>
          </w:p>
        </w:tc>
      </w:tr>
    </w:tbl>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pStyle w:val="30"/>
        <w:tabs>
          <w:tab w:val="num" w:pos="1260"/>
        </w:tabs>
        <w:spacing w:before="300" w:after="0" w:line="360" w:lineRule="auto"/>
        <w:ind w:left="306" w:right="210"/>
        <w:rPr>
          <w:color w:val="000000" w:themeColor="text1"/>
          <w:sz w:val="28"/>
          <w:szCs w:val="18"/>
        </w:rPr>
      </w:pPr>
      <w:bookmarkStart w:id="2133" w:name="_Toc10030082"/>
      <w:r w:rsidRPr="007B3C65">
        <w:rPr>
          <w:rFonts w:hint="eastAsia"/>
          <w:color w:val="000000" w:themeColor="text1"/>
          <w:sz w:val="28"/>
          <w:szCs w:val="18"/>
        </w:rPr>
        <w:t>设备采购建议和要求</w:t>
      </w:r>
      <w:bookmarkEnd w:id="2133"/>
    </w:p>
    <w:p w:rsidR="00710E66" w:rsidRPr="007B3C65" w:rsidRDefault="00710E66" w:rsidP="00710E66">
      <w:pPr>
        <w:widowControl/>
        <w:spacing w:line="360" w:lineRule="auto"/>
        <w:ind w:firstLineChars="200" w:firstLine="562"/>
        <w:rPr>
          <w:rFonts w:ascii="宋体" w:hAnsi="宋体"/>
          <w:b/>
          <w:color w:val="000000" w:themeColor="text1"/>
          <w:sz w:val="28"/>
          <w:szCs w:val="21"/>
        </w:rPr>
      </w:pPr>
      <w:r w:rsidRPr="007B3C65">
        <w:rPr>
          <w:rFonts w:ascii="宋体" w:hAnsi="宋体" w:hint="eastAsia"/>
          <w:b/>
          <w:color w:val="000000" w:themeColor="text1"/>
          <w:sz w:val="28"/>
          <w:szCs w:val="21"/>
        </w:rPr>
        <w:t>请确保采购的硬件是原厂的全新产品并且提供有效的技术支持</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lastRenderedPageBreak/>
        <w:t>1：提供指定的售后服务经理，该售后服务经理作为售后服务的唯一接口人，提供全方位的IT售后服务，主要工作包括：</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     A：服务事件质量时效管理，事件升级和跟踪，系统维护，调优建议，服务报告，以及其他特殊要求等等；同时负责3个月一次的服务质量管理沟通会议；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     B：主动提供季度服务报告和分析建议，协助性能调优，系统维护和健康检查，包括季度支持回顾、维修记录、统计列表、800和各地质量时效分析报告；定期的健康检查建议及安排等；</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     C：制定并执行年度客户支持计划，提供年度客户支持执行总结。</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2:  提供每年2次的免费远程健康体检/巡检；</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3:  提供白金客户专用报修专线/大客户专属代码及资深技术工程师的支持；</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4:  提供硬件基础架构监控工具，实现对服务器的统一管理并可实现自动报修；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5： 要求货物为原厂全新产品，并且可通过官方渠道查询货物的最终用户信息及保修期；</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6： 3年原厂现场保修（人工+配件），服务时间要求为7*24*4（7天24小时服务，4小时内到现场），终身负责维修。</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 xml:space="preserve">       提供“硬盘保留服务”，保修期内如果硬盘故障需要更换时，乙方应提供硬盘供更换，甲方不退还故障硬盘。</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ab/>
        <w:t xml:space="preserve">   5年免费现场服务后，在产品生命周期内，支持方式主要为电话指导，对电话指导不能解决的问题，经双方协商后提供现场服务。</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ab/>
        <w:t xml:space="preserve">   维保期间，每半年一次现场巡检，并提交巡检报告。</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7：应用户要求，可提供主备切换和灾备演练现场技术支持</w:t>
      </w:r>
    </w:p>
    <w:p w:rsidR="00710E66" w:rsidRPr="007B3C65" w:rsidRDefault="00710E66" w:rsidP="00710E66">
      <w:pPr>
        <w:widowControl/>
        <w:spacing w:line="360" w:lineRule="auto"/>
        <w:rPr>
          <w:rFonts w:ascii="宋体" w:hAnsi="宋体"/>
          <w:color w:val="000000" w:themeColor="text1"/>
          <w:szCs w:val="21"/>
        </w:rPr>
      </w:pPr>
    </w:p>
    <w:p w:rsidR="00710E66" w:rsidRPr="007B3C65" w:rsidRDefault="00710E66" w:rsidP="00710E66">
      <w:pPr>
        <w:widowControl/>
        <w:spacing w:line="360" w:lineRule="auto"/>
        <w:ind w:firstLineChars="200" w:firstLine="420"/>
        <w:rPr>
          <w:rFonts w:ascii="宋体" w:hAnsi="宋体"/>
          <w:color w:val="000000" w:themeColor="text1"/>
          <w:szCs w:val="21"/>
        </w:rPr>
      </w:pPr>
    </w:p>
    <w:p w:rsidR="00710E66" w:rsidRPr="007B3C65" w:rsidRDefault="00710E66" w:rsidP="00710E66">
      <w:pPr>
        <w:pStyle w:val="11"/>
        <w:spacing w:line="360" w:lineRule="auto"/>
        <w:rPr>
          <w:rFonts w:ascii="宋体" w:hAnsi="宋体"/>
          <w:color w:val="000000" w:themeColor="text1"/>
        </w:rPr>
      </w:pPr>
      <w:bookmarkStart w:id="2134" w:name="_Toc246411101"/>
      <w:bookmarkStart w:id="2135" w:name="_Toc246414840"/>
      <w:bookmarkStart w:id="2136" w:name="_Toc246479924"/>
      <w:bookmarkStart w:id="2137" w:name="_Toc246480717"/>
      <w:bookmarkStart w:id="2138" w:name="_Toc246481487"/>
      <w:bookmarkStart w:id="2139" w:name="_Toc246482256"/>
      <w:bookmarkStart w:id="2140" w:name="_Toc246930464"/>
      <w:bookmarkStart w:id="2141" w:name="_Toc246411102"/>
      <w:bookmarkStart w:id="2142" w:name="_Toc246414841"/>
      <w:bookmarkStart w:id="2143" w:name="_Toc246479925"/>
      <w:bookmarkStart w:id="2144" w:name="_Toc246480718"/>
      <w:bookmarkStart w:id="2145" w:name="_Toc246481488"/>
      <w:bookmarkStart w:id="2146" w:name="_Toc246482257"/>
      <w:bookmarkStart w:id="2147" w:name="_Toc246930465"/>
      <w:bookmarkStart w:id="2148" w:name="_Toc246411103"/>
      <w:bookmarkStart w:id="2149" w:name="_Toc246414842"/>
      <w:bookmarkStart w:id="2150" w:name="_Toc246479926"/>
      <w:bookmarkStart w:id="2151" w:name="_Toc246480719"/>
      <w:bookmarkStart w:id="2152" w:name="_Toc246481489"/>
      <w:bookmarkStart w:id="2153" w:name="_Toc246482258"/>
      <w:bookmarkStart w:id="2154" w:name="_Toc246930466"/>
      <w:bookmarkStart w:id="2155" w:name="_Toc246411104"/>
      <w:bookmarkStart w:id="2156" w:name="_Toc246414843"/>
      <w:bookmarkStart w:id="2157" w:name="_Toc246479927"/>
      <w:bookmarkStart w:id="2158" w:name="_Toc246480720"/>
      <w:bookmarkStart w:id="2159" w:name="_Toc246481490"/>
      <w:bookmarkStart w:id="2160" w:name="_Toc246482259"/>
      <w:bookmarkStart w:id="2161" w:name="_Toc246930467"/>
      <w:bookmarkStart w:id="2162" w:name="_Toc246411105"/>
      <w:bookmarkStart w:id="2163" w:name="_Toc246414844"/>
      <w:bookmarkStart w:id="2164" w:name="_Toc246479928"/>
      <w:bookmarkStart w:id="2165" w:name="_Toc246480721"/>
      <w:bookmarkStart w:id="2166" w:name="_Toc246481491"/>
      <w:bookmarkStart w:id="2167" w:name="_Toc246482260"/>
      <w:bookmarkStart w:id="2168" w:name="_Toc246930468"/>
      <w:bookmarkStart w:id="2169" w:name="_Toc246411106"/>
      <w:bookmarkStart w:id="2170" w:name="_Toc246414845"/>
      <w:bookmarkStart w:id="2171" w:name="_Toc246479929"/>
      <w:bookmarkStart w:id="2172" w:name="_Toc246480722"/>
      <w:bookmarkStart w:id="2173" w:name="_Toc246481492"/>
      <w:bookmarkStart w:id="2174" w:name="_Toc246482261"/>
      <w:bookmarkStart w:id="2175" w:name="_Toc246930469"/>
      <w:bookmarkStart w:id="2176" w:name="_Toc246411107"/>
      <w:bookmarkStart w:id="2177" w:name="_Toc246414846"/>
      <w:bookmarkStart w:id="2178" w:name="_Toc246479930"/>
      <w:bookmarkStart w:id="2179" w:name="_Toc246480723"/>
      <w:bookmarkStart w:id="2180" w:name="_Toc246481493"/>
      <w:bookmarkStart w:id="2181" w:name="_Toc246482262"/>
      <w:bookmarkStart w:id="2182" w:name="_Toc246930470"/>
      <w:bookmarkStart w:id="2183" w:name="_Toc246411108"/>
      <w:bookmarkStart w:id="2184" w:name="_Toc246414847"/>
      <w:bookmarkStart w:id="2185" w:name="_Toc246479931"/>
      <w:bookmarkStart w:id="2186" w:name="_Toc246480724"/>
      <w:bookmarkStart w:id="2187" w:name="_Toc246481494"/>
      <w:bookmarkStart w:id="2188" w:name="_Toc246482263"/>
      <w:bookmarkStart w:id="2189" w:name="_Toc246930471"/>
      <w:bookmarkStart w:id="2190" w:name="_Toc246411109"/>
      <w:bookmarkStart w:id="2191" w:name="_Toc246414848"/>
      <w:bookmarkStart w:id="2192" w:name="_Toc246479932"/>
      <w:bookmarkStart w:id="2193" w:name="_Toc246480725"/>
      <w:bookmarkStart w:id="2194" w:name="_Toc246481495"/>
      <w:bookmarkStart w:id="2195" w:name="_Toc246482264"/>
      <w:bookmarkStart w:id="2196" w:name="_Toc246930472"/>
      <w:bookmarkStart w:id="2197" w:name="_Toc246411110"/>
      <w:bookmarkStart w:id="2198" w:name="_Toc246414849"/>
      <w:bookmarkStart w:id="2199" w:name="_Toc246479933"/>
      <w:bookmarkStart w:id="2200" w:name="_Toc246480726"/>
      <w:bookmarkStart w:id="2201" w:name="_Toc246481496"/>
      <w:bookmarkStart w:id="2202" w:name="_Toc246482265"/>
      <w:bookmarkStart w:id="2203" w:name="_Toc246930473"/>
      <w:bookmarkStart w:id="2204" w:name="_Toc1003008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sidRPr="007B3C65">
        <w:rPr>
          <w:rFonts w:ascii="宋体" w:hAnsi="宋体" w:hint="eastAsia"/>
          <w:color w:val="000000" w:themeColor="text1"/>
        </w:rPr>
        <w:lastRenderedPageBreak/>
        <w:t>其他事项</w:t>
      </w:r>
      <w:bookmarkEnd w:id="2204"/>
    </w:p>
    <w:p w:rsidR="00710E66" w:rsidRPr="007B3C65" w:rsidRDefault="00710E66" w:rsidP="00710E66">
      <w:pPr>
        <w:pStyle w:val="21"/>
        <w:spacing w:line="360" w:lineRule="auto"/>
        <w:rPr>
          <w:rFonts w:ascii="宋体" w:eastAsia="宋体" w:hAnsi="宋体"/>
          <w:color w:val="000000" w:themeColor="text1"/>
        </w:rPr>
      </w:pPr>
      <w:bookmarkStart w:id="2205" w:name="_Toc196815591"/>
      <w:bookmarkStart w:id="2206" w:name="_Toc10030084"/>
      <w:r w:rsidRPr="007B3C65">
        <w:rPr>
          <w:rFonts w:ascii="宋体" w:eastAsia="宋体" w:hAnsi="宋体" w:hint="eastAsia"/>
          <w:color w:val="000000" w:themeColor="text1"/>
        </w:rPr>
        <w:t>加密许可控制</w:t>
      </w:r>
      <w:bookmarkEnd w:id="2205"/>
      <w:bookmarkEnd w:id="2206"/>
    </w:p>
    <w:p w:rsidR="00710E66" w:rsidRPr="007B3C65" w:rsidRDefault="002A1BB4" w:rsidP="00710E66">
      <w:pPr>
        <w:pStyle w:val="30"/>
        <w:tabs>
          <w:tab w:val="num" w:pos="1260"/>
        </w:tabs>
        <w:spacing w:before="300" w:after="0" w:line="360" w:lineRule="auto"/>
        <w:ind w:left="306" w:right="210"/>
        <w:rPr>
          <w:rFonts w:ascii="宋体" w:hAnsi="宋体"/>
          <w:color w:val="000000" w:themeColor="text1"/>
          <w:sz w:val="24"/>
        </w:rPr>
      </w:pPr>
      <w:bookmarkStart w:id="2207" w:name="_Toc170806933"/>
      <w:bookmarkStart w:id="2208" w:name="_Toc196815592"/>
      <w:bookmarkStart w:id="2209" w:name="_Toc271035850"/>
      <w:bookmarkStart w:id="2210" w:name="_Toc10030085"/>
      <w:bookmarkEnd w:id="2207"/>
      <w:r w:rsidRPr="007B3C65">
        <w:rPr>
          <w:rFonts w:ascii="宋体" w:hAnsi="宋体" w:hint="eastAsia"/>
          <w:color w:val="000000" w:themeColor="text1"/>
          <w:sz w:val="24"/>
        </w:rPr>
        <w:t>金蝶云星空</w:t>
      </w:r>
      <w:r w:rsidR="00710E66" w:rsidRPr="007B3C65">
        <w:rPr>
          <w:rFonts w:ascii="宋体" w:hAnsi="宋体" w:hint="eastAsia"/>
          <w:color w:val="000000" w:themeColor="text1"/>
          <w:sz w:val="24"/>
        </w:rPr>
        <w:t>加密许可申请</w:t>
      </w:r>
      <w:bookmarkEnd w:id="2208"/>
      <w:bookmarkEnd w:id="2209"/>
      <w:bookmarkEnd w:id="2210"/>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采用注册用户模式的许可文件控制方式，客户使用产品唯一码在</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网站（</w:t>
      </w:r>
      <w:hyperlink r:id="rId32" w:history="1">
        <w:r w:rsidR="00710E66" w:rsidRPr="007B3C65">
          <w:rPr>
            <w:rStyle w:val="ac"/>
            <w:rFonts w:ascii="宋体" w:hAnsi="宋体"/>
            <w:color w:val="000000" w:themeColor="text1"/>
            <w:szCs w:val="21"/>
          </w:rPr>
          <w:t>https://cloud.kingdee.com</w:t>
        </w:r>
      </w:hyperlink>
      <w:r w:rsidR="00710E66" w:rsidRPr="007B3C65">
        <w:rPr>
          <w:rFonts w:ascii="宋体" w:hAnsi="宋体" w:hint="eastAsia"/>
          <w:color w:val="000000" w:themeColor="text1"/>
          <w:szCs w:val="21"/>
        </w:rPr>
        <w:t>）申请许可文件，</w:t>
      </w: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.企业平台核实客户身份和购买合同后，生成客户的正式许可文件。客户获取许可文件，引入许可文件并同步注册用户即可使用，保证整个过程更保密和安全。</w:t>
      </w:r>
    </w:p>
    <w:p w:rsidR="00710E66" w:rsidRPr="007B3C65" w:rsidRDefault="002A1BB4" w:rsidP="00710E66">
      <w:pPr>
        <w:pStyle w:val="30"/>
        <w:tabs>
          <w:tab w:val="num" w:pos="1260"/>
        </w:tabs>
        <w:spacing w:before="300" w:after="0" w:line="360" w:lineRule="auto"/>
        <w:ind w:left="306" w:right="210"/>
        <w:rPr>
          <w:rFonts w:ascii="宋体" w:hAnsi="宋体"/>
          <w:color w:val="000000" w:themeColor="text1"/>
          <w:sz w:val="24"/>
        </w:rPr>
      </w:pPr>
      <w:bookmarkStart w:id="2211" w:name="_Toc196815593"/>
      <w:bookmarkStart w:id="2212" w:name="_Toc271035851"/>
      <w:bookmarkStart w:id="2213" w:name="_Toc10030086"/>
      <w:r w:rsidRPr="007B3C65">
        <w:rPr>
          <w:rFonts w:ascii="宋体" w:hAnsi="宋体"/>
          <w:color w:val="000000" w:themeColor="text1"/>
          <w:sz w:val="24"/>
        </w:rPr>
        <w:t>金蝶云星空</w:t>
      </w:r>
      <w:r w:rsidR="00710E66" w:rsidRPr="007B3C65">
        <w:rPr>
          <w:rFonts w:ascii="宋体" w:hAnsi="宋体" w:hint="eastAsia"/>
          <w:color w:val="000000" w:themeColor="text1"/>
          <w:sz w:val="24"/>
        </w:rPr>
        <w:t>许可控制规则</w:t>
      </w:r>
      <w:bookmarkEnd w:id="2211"/>
      <w:bookmarkEnd w:id="2212"/>
      <w:bookmarkEnd w:id="2213"/>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正式版的许可主要采用注册用户控制规则，除了按照业务范畴进行分组应用划分之外，还单独提供了多组织、多语言等全局特性控制。</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演示版按照关键业务单据的数量进行控制，没有注册用户以及超过控制数量则所属分组下的全部子系统均不可进入。</w:t>
      </w:r>
      <w:bookmarkStart w:id="2214" w:name="_Toc196815594"/>
      <w:bookmarkStart w:id="2215" w:name="_Toc271035852"/>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的临时许可按照注册用户数（10个）以及使用期限（30天）进行控制。</w:t>
      </w:r>
    </w:p>
    <w:p w:rsidR="00710E66" w:rsidRPr="007B3C65" w:rsidRDefault="00710E66" w:rsidP="00710E66">
      <w:pPr>
        <w:pStyle w:val="30"/>
        <w:tabs>
          <w:tab w:val="num" w:pos="1260"/>
        </w:tabs>
        <w:spacing w:before="300" w:after="0" w:line="360" w:lineRule="auto"/>
        <w:ind w:left="306" w:right="210"/>
        <w:rPr>
          <w:rFonts w:ascii="宋体" w:hAnsi="宋体"/>
          <w:color w:val="000000" w:themeColor="text1"/>
        </w:rPr>
      </w:pPr>
      <w:bookmarkStart w:id="2216" w:name="_Toc196815596"/>
      <w:bookmarkStart w:id="2217" w:name="_Toc271035854"/>
      <w:bookmarkStart w:id="2218" w:name="_Toc10030087"/>
      <w:bookmarkEnd w:id="2214"/>
      <w:bookmarkEnd w:id="2215"/>
      <w:r w:rsidRPr="007B3C65">
        <w:rPr>
          <w:rFonts w:ascii="宋体" w:hAnsi="宋体" w:hint="eastAsia"/>
          <w:color w:val="000000" w:themeColor="text1"/>
          <w:sz w:val="24"/>
        </w:rPr>
        <w:t>注意事项</w:t>
      </w:r>
      <w:bookmarkEnd w:id="2216"/>
      <w:bookmarkEnd w:id="2217"/>
      <w:bookmarkEnd w:id="2218"/>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许可文件申请需要获取产品唯一码，此产品唯一码可在管理中心中查看。</w:t>
      </w:r>
    </w:p>
    <w:p w:rsidR="00710E66" w:rsidRPr="007B3C65" w:rsidRDefault="002A1BB4"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金蝶云星空</w:t>
      </w:r>
      <w:r w:rsidR="00710E66" w:rsidRPr="007B3C65">
        <w:rPr>
          <w:rFonts w:ascii="宋体" w:hAnsi="宋体" w:hint="eastAsia"/>
          <w:color w:val="000000" w:themeColor="text1"/>
          <w:szCs w:val="21"/>
        </w:rPr>
        <w:t>要求服务器当前时间不能小于许可文件的开始时间，否则不可使用。</w:t>
      </w:r>
    </w:p>
    <w:p w:rsidR="00710E66" w:rsidRPr="007B3C65" w:rsidRDefault="00710E66" w:rsidP="00710E66">
      <w:pPr>
        <w:pStyle w:val="21"/>
        <w:spacing w:line="360" w:lineRule="auto"/>
        <w:rPr>
          <w:rFonts w:ascii="宋体" w:eastAsia="宋体" w:hAnsi="宋体"/>
          <w:color w:val="000000" w:themeColor="text1"/>
        </w:rPr>
      </w:pPr>
      <w:bookmarkStart w:id="2219" w:name="_Toc10030088"/>
      <w:r w:rsidRPr="007B3C65">
        <w:rPr>
          <w:rFonts w:ascii="宋体" w:eastAsia="宋体" w:hAnsi="宋体" w:hint="eastAsia"/>
          <w:color w:val="000000" w:themeColor="text1"/>
        </w:rPr>
        <w:t>加密许可控制策略特别说明</w:t>
      </w:r>
      <w:bookmarkEnd w:id="2219"/>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演示版的控制规则：</w:t>
      </w:r>
    </w:p>
    <w:p w:rsidR="00710E66" w:rsidRPr="007B3C65" w:rsidRDefault="00710E66" w:rsidP="00705741">
      <w:pPr>
        <w:widowControl/>
        <w:numPr>
          <w:ilvl w:val="0"/>
          <w:numId w:val="62"/>
        </w:numPr>
        <w:spacing w:line="360" w:lineRule="auto"/>
        <w:rPr>
          <w:rFonts w:ascii="宋体" w:hAnsi="宋体"/>
          <w:color w:val="000000" w:themeColor="text1"/>
          <w:szCs w:val="21"/>
        </w:rPr>
      </w:pPr>
      <w:r w:rsidRPr="007B3C65">
        <w:rPr>
          <w:rFonts w:ascii="宋体" w:hAnsi="宋体" w:hint="eastAsia"/>
          <w:color w:val="000000" w:themeColor="text1"/>
          <w:szCs w:val="21"/>
        </w:rPr>
        <w:t>业务关键单据控制数量为100，基础资料的主数据除了物料500外，其他均是100</w:t>
      </w:r>
    </w:p>
    <w:p w:rsidR="00710E66" w:rsidRPr="007B3C65" w:rsidRDefault="00710E66" w:rsidP="00705741">
      <w:pPr>
        <w:widowControl/>
        <w:numPr>
          <w:ilvl w:val="0"/>
          <w:numId w:val="62"/>
        </w:numPr>
        <w:spacing w:line="240" w:lineRule="atLeast"/>
        <w:rPr>
          <w:rFonts w:ascii="宋体" w:hAnsi="宋体"/>
          <w:bCs/>
          <w:color w:val="000000" w:themeColor="text1"/>
        </w:rPr>
      </w:pPr>
      <w:r w:rsidRPr="007B3C65">
        <w:rPr>
          <w:rFonts w:ascii="宋体" w:hAnsi="宋体" w:hint="eastAsia"/>
          <w:color w:val="000000" w:themeColor="text1"/>
          <w:szCs w:val="21"/>
        </w:rPr>
        <w:t>BOS运行平台：控制自定义单据运行时的数量100。</w:t>
      </w:r>
    </w:p>
    <w:p w:rsidR="00710E66" w:rsidRPr="007B3C65" w:rsidRDefault="00710E66" w:rsidP="00710E66">
      <w:pPr>
        <w:widowControl/>
        <w:spacing w:line="240" w:lineRule="atLeast"/>
        <w:ind w:left="840"/>
        <w:rPr>
          <w:rFonts w:ascii="宋体" w:hAnsi="宋体"/>
          <w:bCs/>
          <w:color w:val="000000" w:themeColor="text1"/>
        </w:rPr>
      </w:pPr>
    </w:p>
    <w:p w:rsidR="00710E66" w:rsidRPr="007B3C65" w:rsidRDefault="00710E66" w:rsidP="00710E66">
      <w:pPr>
        <w:pStyle w:val="21"/>
        <w:spacing w:line="360" w:lineRule="auto"/>
        <w:rPr>
          <w:rFonts w:ascii="宋体" w:eastAsia="宋体" w:hAnsi="宋体"/>
          <w:color w:val="000000" w:themeColor="text1"/>
        </w:rPr>
      </w:pPr>
      <w:bookmarkStart w:id="2220" w:name="_Toc10030089"/>
      <w:r w:rsidRPr="007B3C65">
        <w:rPr>
          <w:rFonts w:ascii="宋体" w:eastAsia="宋体" w:hAnsi="宋体" w:hint="eastAsia"/>
          <w:color w:val="000000" w:themeColor="text1"/>
        </w:rPr>
        <w:lastRenderedPageBreak/>
        <w:t>专利认证</w:t>
      </w:r>
      <w:bookmarkEnd w:id="2220"/>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金蝶公司秉承“持续创新”的企业精神，在开发过程中取得一系列创新成果：现已获得95项专利认证。认证项目涉及多个专业领域，有业务创新，也有技术创新。如《产品结构表的展开方法和系统》、《多组织架构下的数据分配方法和装置》、《ERP单据转换同组反写处理方法》、《一种动态扩展业务对象的方法和系统》等等。</w:t>
      </w:r>
    </w:p>
    <w:p w:rsidR="00710E66" w:rsidRPr="007B3C65" w:rsidRDefault="00710E66" w:rsidP="00710E66">
      <w:pPr>
        <w:pStyle w:val="21"/>
        <w:spacing w:line="360" w:lineRule="auto"/>
        <w:rPr>
          <w:rFonts w:asciiTheme="majorEastAsia" w:eastAsiaTheme="majorEastAsia" w:hAnsiTheme="majorEastAsia"/>
          <w:color w:val="000000" w:themeColor="text1"/>
        </w:rPr>
      </w:pPr>
      <w:bookmarkStart w:id="2221" w:name="_Toc10030090"/>
      <w:r w:rsidRPr="007B3C65">
        <w:rPr>
          <w:rFonts w:asciiTheme="majorEastAsia" w:eastAsiaTheme="majorEastAsia" w:hAnsiTheme="majorEastAsia" w:hint="eastAsia"/>
          <w:color w:val="000000" w:themeColor="text1"/>
        </w:rPr>
        <w:t>获得支持的途径</w:t>
      </w:r>
      <w:bookmarkEnd w:id="2221"/>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如在使用中遇到问题，可通过产品主页的在线论坛、在线服务、评价的方式获得金蝶公司的在线支持，或可咨询</w:t>
      </w:r>
      <w:r w:rsidRPr="007B3C65">
        <w:rPr>
          <w:rFonts w:ascii="宋体" w:hAnsi="宋体"/>
          <w:color w:val="000000" w:themeColor="text1"/>
          <w:szCs w:val="21"/>
        </w:rPr>
        <w:t>/</w:t>
      </w:r>
      <w:r w:rsidRPr="007B3C65">
        <w:rPr>
          <w:rFonts w:ascii="宋体" w:hAnsi="宋体" w:hint="eastAsia"/>
          <w:color w:val="000000" w:themeColor="text1"/>
          <w:szCs w:val="21"/>
        </w:rPr>
        <w:t>反馈给当地金蝶公司分支机构的技术支持部门，也可咨询</w:t>
      </w:r>
      <w:r w:rsidRPr="007B3C65">
        <w:rPr>
          <w:rFonts w:ascii="宋体" w:hAnsi="宋体"/>
          <w:color w:val="000000" w:themeColor="text1"/>
          <w:szCs w:val="21"/>
        </w:rPr>
        <w:t>/</w:t>
      </w:r>
      <w:r w:rsidRPr="007B3C65">
        <w:rPr>
          <w:rFonts w:ascii="宋体" w:hAnsi="宋体" w:hint="eastAsia"/>
          <w:color w:val="000000" w:themeColor="text1"/>
          <w:szCs w:val="21"/>
        </w:rPr>
        <w:t>反馈给金蝶公司总部技术支持部门。</w:t>
      </w:r>
    </w:p>
    <w:p w:rsidR="00710E66" w:rsidRPr="007B3C65" w:rsidRDefault="00710E66" w:rsidP="00710E66">
      <w:pPr>
        <w:widowControl/>
        <w:spacing w:line="360" w:lineRule="auto"/>
        <w:ind w:firstLineChars="200" w:firstLine="420"/>
        <w:rPr>
          <w:rFonts w:ascii="宋体" w:hAnsi="宋体"/>
          <w:color w:val="000000" w:themeColor="text1"/>
          <w:szCs w:val="21"/>
        </w:rPr>
      </w:pPr>
      <w:r w:rsidRPr="007B3C65">
        <w:rPr>
          <w:rFonts w:ascii="宋体" w:hAnsi="宋体" w:hint="eastAsia"/>
          <w:color w:val="000000" w:themeColor="text1"/>
          <w:szCs w:val="21"/>
        </w:rPr>
        <w:t>您还可通过产品主页的在线体验进行</w:t>
      </w:r>
      <w:r w:rsidR="002A1BB4" w:rsidRPr="007B3C65">
        <w:rPr>
          <w:rFonts w:ascii="宋体" w:hAnsi="宋体" w:hint="eastAsia"/>
          <w:color w:val="000000" w:themeColor="text1"/>
          <w:szCs w:val="21"/>
        </w:rPr>
        <w:t>金蝶云星空</w:t>
      </w:r>
      <w:r w:rsidRPr="007B3C65">
        <w:rPr>
          <w:rFonts w:ascii="宋体" w:hAnsi="宋体" w:hint="eastAsia"/>
          <w:color w:val="000000" w:themeColor="text1"/>
          <w:szCs w:val="21"/>
        </w:rPr>
        <w:t>最新特性的体验，或可登录金蝶网站：</w:t>
      </w:r>
      <w:hyperlink r:id="rId33" w:history="1">
        <w:r w:rsidRPr="007B3C65">
          <w:rPr>
            <w:rFonts w:hint="eastAsia"/>
            <w:color w:val="000000" w:themeColor="text1"/>
            <w:szCs w:val="21"/>
            <w:u w:val="single"/>
          </w:rPr>
          <w:t>http://www.kingdee.com</w:t>
        </w:r>
      </w:hyperlink>
      <w:r w:rsidRPr="007B3C65">
        <w:rPr>
          <w:rFonts w:ascii="宋体" w:hAnsi="宋体" w:hint="eastAsia"/>
          <w:color w:val="000000" w:themeColor="text1"/>
          <w:szCs w:val="21"/>
        </w:rPr>
        <w:t>了解金蝶各地机构联系方式及最新产品动态。</w:t>
      </w:r>
    </w:p>
    <w:p w:rsidR="00E105DC" w:rsidRPr="007B3C65" w:rsidRDefault="00E105DC" w:rsidP="00710E66">
      <w:pPr>
        <w:rPr>
          <w:color w:val="000000" w:themeColor="text1"/>
        </w:rPr>
      </w:pPr>
    </w:p>
    <w:sectPr w:rsidR="00E105DC" w:rsidRPr="007B3C65" w:rsidSect="00AD53E5">
      <w:footerReference w:type="default" r:id="rId3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E7" w:rsidRDefault="00F515E7">
      <w:r>
        <w:separator/>
      </w:r>
    </w:p>
  </w:endnote>
  <w:endnote w:type="continuationSeparator" w:id="0">
    <w:p w:rsidR="00F515E7" w:rsidRDefault="00F5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12" w:rsidRDefault="00DD5212">
    <w:pPr>
      <w:pStyle w:val="a7"/>
      <w:ind w:lef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12" w:rsidRDefault="00DD5212" w:rsidP="002F6B0C">
    <w:pPr>
      <w:pStyle w:val="a7"/>
      <w:ind w:leftChars="171" w:left="359" w:rightChars="171" w:right="359" w:firstLineChars="2150" w:firstLine="3870"/>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B545C">
      <w:rPr>
        <w:noProof/>
        <w:kern w:val="0"/>
        <w:szCs w:val="21"/>
      </w:rPr>
      <w:t>5</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12" w:rsidRDefault="00DD5212" w:rsidP="001711E5">
    <w:pPr>
      <w:pStyle w:val="a7"/>
      <w:ind w:leftChars="171" w:left="359" w:rightChars="171" w:right="359" w:firstLineChars="2150" w:firstLine="3870"/>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B545C">
      <w:rPr>
        <w:noProof/>
        <w:kern w:val="0"/>
        <w:szCs w:val="21"/>
      </w:rPr>
      <w:t>57</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E7" w:rsidRDefault="00F515E7">
      <w:r>
        <w:separator/>
      </w:r>
    </w:p>
  </w:footnote>
  <w:footnote w:type="continuationSeparator" w:id="0">
    <w:p w:rsidR="00F515E7" w:rsidRDefault="00F5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12" w:rsidRDefault="00DD5212" w:rsidP="009143AC">
    <w:pPr>
      <w:pStyle w:val="a6"/>
      <w:jc w:val="both"/>
      <w:rPr>
        <w:noProof/>
      </w:rPr>
    </w:pPr>
  </w:p>
  <w:p w:rsidR="00DD5212" w:rsidRPr="005407E3" w:rsidRDefault="00DD5212" w:rsidP="001711E5">
    <w:pPr>
      <w:pStyle w:val="a6"/>
      <w:spacing w:afterLines="100" w:after="240"/>
      <w:jc w:val="both"/>
      <w:rPr>
        <w:noProof/>
        <w:sz w:val="21"/>
        <w:szCs w:val="21"/>
        <w:u w:val="words"/>
      </w:rPr>
    </w:pPr>
    <w:r>
      <w:rPr>
        <w:noProof/>
        <w:sz w:val="20"/>
      </w:rPr>
      <mc:AlternateContent>
        <mc:Choice Requires="wps">
          <w:drawing>
            <wp:anchor distT="4294967294" distB="4294967294" distL="114300" distR="114300" simplePos="0" relativeHeight="251659264" behindDoc="0" locked="0" layoutInCell="1" allowOverlap="1" wp14:anchorId="2FBDA19C" wp14:editId="18EDA29C">
              <wp:simplePos x="0" y="0"/>
              <wp:positionH relativeFrom="column">
                <wp:posOffset>-66675</wp:posOffset>
              </wp:positionH>
              <wp:positionV relativeFrom="paragraph">
                <wp:posOffset>341629</wp:posOffset>
              </wp:positionV>
              <wp:extent cx="5486400" cy="0"/>
              <wp:effectExtent l="0" t="19050" r="38100" b="571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26.9pt" to="426.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" strokeweight="2.25pt">
              <v:shadow on="t"/>
            </v:line>
          </w:pict>
        </mc:Fallback>
      </mc:AlternateContent>
    </w:r>
    <w:r>
      <w:rPr>
        <w:rFonts w:hint="eastAsia"/>
        <w:noProof/>
      </w:rPr>
      <w:drawing>
        <wp:inline distT="0" distB="0" distL="0" distR="0" wp14:anchorId="6F840958" wp14:editId="37676A88">
          <wp:extent cx="828675" cy="2952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28675" cy="295275"/>
                  </a:xfrm>
                  <a:prstGeom prst="rect">
                    <a:avLst/>
                  </a:prstGeom>
                  <a:noFill/>
                  <a:ln w="9525">
                    <a:noFill/>
                    <a:miter lim="800000"/>
                    <a:headEnd/>
                    <a:tailEnd/>
                  </a:ln>
                </pic:spPr>
              </pic:pic>
            </a:graphicData>
          </a:graphic>
        </wp:inline>
      </w:drawing>
    </w:r>
    <w:r>
      <w:rPr>
        <w:rFonts w:hint="eastAsia"/>
        <w:noProof/>
        <w:sz w:val="21"/>
        <w:szCs w:val="21"/>
      </w:rPr>
      <w:t>金蝶云星空</w:t>
    </w:r>
    <w:r>
      <w:rPr>
        <w:rFonts w:hint="eastAsia"/>
        <w:noProof/>
        <w:sz w:val="21"/>
        <w:szCs w:val="21"/>
      </w:rPr>
      <w:t xml:space="preserve"> V7.3</w:t>
    </w:r>
    <w:r w:rsidRPr="00E22AB9">
      <w:rPr>
        <w:rFonts w:hint="eastAsia"/>
        <w:noProof/>
        <w:sz w:val="21"/>
        <w:szCs w:val="21"/>
      </w:rPr>
      <w:t>发版说明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F24CAC"/>
    <w:lvl w:ilvl="0">
      <w:start w:val="1"/>
      <w:numFmt w:val="bullet"/>
      <w:pStyle w:val="5"/>
      <w:lvlText w:val=""/>
      <w:lvlJc w:val="left"/>
      <w:pPr>
        <w:tabs>
          <w:tab w:val="num" w:pos="2040"/>
        </w:tabs>
        <w:ind w:leftChars="800" w:left="2040" w:hangingChars="200" w:hanging="360"/>
      </w:pPr>
      <w:rPr>
        <w:rFonts w:ascii="Wingdings" w:hAnsi="Wingdings" w:hint="default"/>
      </w:rPr>
    </w:lvl>
  </w:abstractNum>
  <w:abstractNum w:abstractNumId="1">
    <w:nsid w:val="FFFFFF81"/>
    <w:multiLevelType w:val="singleLevel"/>
    <w:tmpl w:val="799251D8"/>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2">
    <w:nsid w:val="FFFFFF82"/>
    <w:multiLevelType w:val="singleLevel"/>
    <w:tmpl w:val="556229C8"/>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3">
    <w:nsid w:val="FFFFFF83"/>
    <w:multiLevelType w:val="singleLevel"/>
    <w:tmpl w:val="36C4717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4">
    <w:nsid w:val="FFFFFF89"/>
    <w:multiLevelType w:val="singleLevel"/>
    <w:tmpl w:val="79D69E2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nsid w:val="00F739FC"/>
    <w:multiLevelType w:val="hybridMultilevel"/>
    <w:tmpl w:val="C4C06B96"/>
    <w:lvl w:ilvl="0" w:tplc="0409000F">
      <w:start w:val="1"/>
      <w:numFmt w:val="decimal"/>
      <w:lvlText w:val="%1."/>
      <w:lvlJc w:val="left"/>
      <w:pPr>
        <w:tabs>
          <w:tab w:val="num" w:pos="900"/>
        </w:tabs>
        <w:ind w:left="900" w:hanging="480"/>
      </w:pPr>
      <w:rPr>
        <w:rFonts w:hint="default"/>
      </w:rPr>
    </w:lvl>
    <w:lvl w:ilvl="1" w:tplc="0409000F">
      <w:start w:val="1"/>
      <w:numFmt w:val="decimal"/>
      <w:lvlText w:val="%2."/>
      <w:lvlJc w:val="left"/>
      <w:pPr>
        <w:tabs>
          <w:tab w:val="num" w:pos="1320"/>
        </w:tabs>
        <w:ind w:left="1320" w:hanging="420"/>
      </w:pPr>
      <w:rPr>
        <w:rFonts w:hint="default"/>
      </w:rPr>
    </w:lvl>
    <w:lvl w:ilvl="2" w:tplc="0409001B">
      <w:start w:val="1"/>
      <w:numFmt w:val="bullet"/>
      <w:lvlText w:val=""/>
      <w:lvlJc w:val="left"/>
      <w:pPr>
        <w:tabs>
          <w:tab w:val="num" w:pos="1860"/>
        </w:tabs>
        <w:ind w:left="1860" w:hanging="480"/>
      </w:pPr>
      <w:rPr>
        <w:rFonts w:ascii="Wingdings" w:hAnsi="Wingdings" w:hint="default"/>
      </w:rPr>
    </w:lvl>
    <w:lvl w:ilvl="3" w:tplc="0409000F" w:tentative="1">
      <w:start w:val="1"/>
      <w:numFmt w:val="bullet"/>
      <w:lvlText w:val=""/>
      <w:lvlJc w:val="left"/>
      <w:pPr>
        <w:tabs>
          <w:tab w:val="num" w:pos="2340"/>
        </w:tabs>
        <w:ind w:left="2340" w:hanging="480"/>
      </w:pPr>
      <w:rPr>
        <w:rFonts w:ascii="Wingdings" w:hAnsi="Wingdings" w:hint="default"/>
      </w:rPr>
    </w:lvl>
    <w:lvl w:ilvl="4" w:tplc="04090019" w:tentative="1">
      <w:start w:val="1"/>
      <w:numFmt w:val="bullet"/>
      <w:lvlText w:val=""/>
      <w:lvlJc w:val="left"/>
      <w:pPr>
        <w:tabs>
          <w:tab w:val="num" w:pos="2820"/>
        </w:tabs>
        <w:ind w:left="2820" w:hanging="480"/>
      </w:pPr>
      <w:rPr>
        <w:rFonts w:ascii="Wingdings" w:hAnsi="Wingdings" w:hint="default"/>
      </w:rPr>
    </w:lvl>
    <w:lvl w:ilvl="5" w:tplc="0409001B" w:tentative="1">
      <w:start w:val="1"/>
      <w:numFmt w:val="bullet"/>
      <w:lvlText w:val=""/>
      <w:lvlJc w:val="left"/>
      <w:pPr>
        <w:tabs>
          <w:tab w:val="num" w:pos="3300"/>
        </w:tabs>
        <w:ind w:left="3300" w:hanging="480"/>
      </w:pPr>
      <w:rPr>
        <w:rFonts w:ascii="Wingdings" w:hAnsi="Wingdings" w:hint="default"/>
      </w:rPr>
    </w:lvl>
    <w:lvl w:ilvl="6" w:tplc="0409000F" w:tentative="1">
      <w:start w:val="1"/>
      <w:numFmt w:val="bullet"/>
      <w:lvlText w:val=""/>
      <w:lvlJc w:val="left"/>
      <w:pPr>
        <w:tabs>
          <w:tab w:val="num" w:pos="3780"/>
        </w:tabs>
        <w:ind w:left="3780" w:hanging="480"/>
      </w:pPr>
      <w:rPr>
        <w:rFonts w:ascii="Wingdings" w:hAnsi="Wingdings" w:hint="default"/>
      </w:rPr>
    </w:lvl>
    <w:lvl w:ilvl="7" w:tplc="04090019" w:tentative="1">
      <w:start w:val="1"/>
      <w:numFmt w:val="bullet"/>
      <w:lvlText w:val=""/>
      <w:lvlJc w:val="left"/>
      <w:pPr>
        <w:tabs>
          <w:tab w:val="num" w:pos="4260"/>
        </w:tabs>
        <w:ind w:left="4260" w:hanging="480"/>
      </w:pPr>
      <w:rPr>
        <w:rFonts w:ascii="Wingdings" w:hAnsi="Wingdings" w:hint="default"/>
      </w:rPr>
    </w:lvl>
    <w:lvl w:ilvl="8" w:tplc="0409001B" w:tentative="1">
      <w:start w:val="1"/>
      <w:numFmt w:val="bullet"/>
      <w:lvlText w:val=""/>
      <w:lvlJc w:val="left"/>
      <w:pPr>
        <w:tabs>
          <w:tab w:val="num" w:pos="4740"/>
        </w:tabs>
        <w:ind w:left="4740" w:hanging="480"/>
      </w:pPr>
      <w:rPr>
        <w:rFonts w:ascii="Wingdings" w:hAnsi="Wingdings" w:hint="default"/>
      </w:rPr>
    </w:lvl>
  </w:abstractNum>
  <w:abstractNum w:abstractNumId="6">
    <w:nsid w:val="01327B23"/>
    <w:multiLevelType w:val="hybridMultilevel"/>
    <w:tmpl w:val="8F32099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022450EF"/>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298206A"/>
    <w:multiLevelType w:val="hybridMultilevel"/>
    <w:tmpl w:val="0554AC32"/>
    <w:lvl w:ilvl="0" w:tplc="FFFFFFFF">
      <w:start w:val="1"/>
      <w:numFmt w:val="decimal"/>
      <w:lvlText w:val="%1."/>
      <w:lvlJc w:val="left"/>
      <w:pPr>
        <w:tabs>
          <w:tab w:val="num" w:pos="525"/>
        </w:tabs>
        <w:ind w:left="525"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33943BA"/>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0">
    <w:nsid w:val="040F72E2"/>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nsid w:val="04BE09B9"/>
    <w:multiLevelType w:val="hybridMultilevel"/>
    <w:tmpl w:val="79EE0FF8"/>
    <w:lvl w:ilvl="0" w:tplc="E9D08C7C">
      <w:start w:val="1"/>
      <w:numFmt w:val="decimal"/>
      <w:lvlText w:val="%1、"/>
      <w:lvlJc w:val="left"/>
      <w:pPr>
        <w:ind w:left="130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53334BD"/>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3">
    <w:nsid w:val="055A0AFE"/>
    <w:multiLevelType w:val="hybridMultilevel"/>
    <w:tmpl w:val="C19C21E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05C210C1"/>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5">
    <w:nsid w:val="05CA4D3E"/>
    <w:multiLevelType w:val="hybridMultilevel"/>
    <w:tmpl w:val="9FC4B5BC"/>
    <w:lvl w:ilvl="0" w:tplc="0409000F">
      <w:start w:val="1"/>
      <w:numFmt w:val="decimal"/>
      <w:lvlText w:val="%1."/>
      <w:lvlJc w:val="left"/>
      <w:pPr>
        <w:tabs>
          <w:tab w:val="num" w:pos="900"/>
        </w:tabs>
        <w:ind w:left="900" w:hanging="480"/>
      </w:pPr>
      <w:rPr>
        <w:rFonts w:hint="default"/>
      </w:rPr>
    </w:lvl>
    <w:lvl w:ilvl="1" w:tplc="0409000F">
      <w:start w:val="1"/>
      <w:numFmt w:val="decimal"/>
      <w:lvlText w:val="%2."/>
      <w:lvlJc w:val="left"/>
      <w:pPr>
        <w:tabs>
          <w:tab w:val="num" w:pos="1320"/>
        </w:tabs>
        <w:ind w:left="1320" w:hanging="420"/>
      </w:pPr>
      <w:rPr>
        <w:rFonts w:hint="default"/>
      </w:rPr>
    </w:lvl>
    <w:lvl w:ilvl="2" w:tplc="0409001B">
      <w:start w:val="1"/>
      <w:numFmt w:val="bullet"/>
      <w:lvlText w:val=""/>
      <w:lvlJc w:val="left"/>
      <w:pPr>
        <w:tabs>
          <w:tab w:val="num" w:pos="1860"/>
        </w:tabs>
        <w:ind w:left="1860" w:hanging="480"/>
      </w:pPr>
      <w:rPr>
        <w:rFonts w:ascii="Wingdings" w:hAnsi="Wingdings" w:hint="default"/>
      </w:rPr>
    </w:lvl>
    <w:lvl w:ilvl="3" w:tplc="9C4CBFB2">
      <w:start w:val="1"/>
      <w:numFmt w:val="decimal"/>
      <w:lvlText w:val="%4、"/>
      <w:lvlJc w:val="left"/>
      <w:pPr>
        <w:ind w:left="2220" w:hanging="360"/>
      </w:pPr>
      <w:rPr>
        <w:rFonts w:hint="default"/>
      </w:rPr>
    </w:lvl>
    <w:lvl w:ilvl="4" w:tplc="04090019" w:tentative="1">
      <w:start w:val="1"/>
      <w:numFmt w:val="bullet"/>
      <w:lvlText w:val=""/>
      <w:lvlJc w:val="left"/>
      <w:pPr>
        <w:tabs>
          <w:tab w:val="num" w:pos="2820"/>
        </w:tabs>
        <w:ind w:left="2820" w:hanging="480"/>
      </w:pPr>
      <w:rPr>
        <w:rFonts w:ascii="Wingdings" w:hAnsi="Wingdings" w:hint="default"/>
      </w:rPr>
    </w:lvl>
    <w:lvl w:ilvl="5" w:tplc="0409001B" w:tentative="1">
      <w:start w:val="1"/>
      <w:numFmt w:val="bullet"/>
      <w:lvlText w:val=""/>
      <w:lvlJc w:val="left"/>
      <w:pPr>
        <w:tabs>
          <w:tab w:val="num" w:pos="3300"/>
        </w:tabs>
        <w:ind w:left="3300" w:hanging="480"/>
      </w:pPr>
      <w:rPr>
        <w:rFonts w:ascii="Wingdings" w:hAnsi="Wingdings" w:hint="default"/>
      </w:rPr>
    </w:lvl>
    <w:lvl w:ilvl="6" w:tplc="0409000F" w:tentative="1">
      <w:start w:val="1"/>
      <w:numFmt w:val="bullet"/>
      <w:lvlText w:val=""/>
      <w:lvlJc w:val="left"/>
      <w:pPr>
        <w:tabs>
          <w:tab w:val="num" w:pos="3780"/>
        </w:tabs>
        <w:ind w:left="3780" w:hanging="480"/>
      </w:pPr>
      <w:rPr>
        <w:rFonts w:ascii="Wingdings" w:hAnsi="Wingdings" w:hint="default"/>
      </w:rPr>
    </w:lvl>
    <w:lvl w:ilvl="7" w:tplc="04090019" w:tentative="1">
      <w:start w:val="1"/>
      <w:numFmt w:val="bullet"/>
      <w:lvlText w:val=""/>
      <w:lvlJc w:val="left"/>
      <w:pPr>
        <w:tabs>
          <w:tab w:val="num" w:pos="4260"/>
        </w:tabs>
        <w:ind w:left="4260" w:hanging="480"/>
      </w:pPr>
      <w:rPr>
        <w:rFonts w:ascii="Wingdings" w:hAnsi="Wingdings" w:hint="default"/>
      </w:rPr>
    </w:lvl>
    <w:lvl w:ilvl="8" w:tplc="0409001B" w:tentative="1">
      <w:start w:val="1"/>
      <w:numFmt w:val="bullet"/>
      <w:lvlText w:val=""/>
      <w:lvlJc w:val="left"/>
      <w:pPr>
        <w:tabs>
          <w:tab w:val="num" w:pos="4740"/>
        </w:tabs>
        <w:ind w:left="4740" w:hanging="480"/>
      </w:pPr>
      <w:rPr>
        <w:rFonts w:ascii="Wingdings" w:hAnsi="Wingdings" w:hint="default"/>
      </w:rPr>
    </w:lvl>
  </w:abstractNum>
  <w:abstractNum w:abstractNumId="16">
    <w:nsid w:val="05EA02F4"/>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17">
    <w:nsid w:val="06C90BBF"/>
    <w:multiLevelType w:val="hybridMultilevel"/>
    <w:tmpl w:val="94AE60B6"/>
    <w:lvl w:ilvl="0" w:tplc="0409000F">
      <w:start w:val="1"/>
      <w:numFmt w:val="decimal"/>
      <w:lvlText w:val="%1."/>
      <w:lvlJc w:val="left"/>
      <w:pPr>
        <w:ind w:left="420" w:hanging="420"/>
      </w:pPr>
    </w:lvl>
    <w:lvl w:ilvl="1" w:tplc="776AB2CE">
      <w:start w:val="1"/>
      <w:numFmt w:val="decimal"/>
      <w:lvlText w:val="%2、"/>
      <w:lvlJc w:val="left"/>
      <w:pPr>
        <w:ind w:left="780" w:hanging="360"/>
      </w:pPr>
      <w:rPr>
        <w:rFonts w:hint="default"/>
      </w:rPr>
    </w:lvl>
    <w:lvl w:ilvl="2" w:tplc="04090003">
      <w:start w:val="1"/>
      <w:numFmt w:val="bullet"/>
      <w:lvlText w:val=""/>
      <w:lvlJc w:val="left"/>
      <w:pPr>
        <w:ind w:left="1200" w:hanging="360"/>
      </w:pPr>
      <w:rPr>
        <w:rFonts w:ascii="Wingdings" w:hAnsi="Wingdings" w:hint="default"/>
      </w:rPr>
    </w:lvl>
    <w:lvl w:ilvl="3" w:tplc="04090003">
      <w:start w:val="1"/>
      <w:numFmt w:val="bullet"/>
      <w:lvlText w:val=""/>
      <w:lvlJc w:val="left"/>
      <w:pPr>
        <w:ind w:left="1680" w:hanging="420"/>
      </w:pPr>
      <w:rPr>
        <w:rFonts w:ascii="Wingdings" w:hAnsi="Wingdings" w:hint="default"/>
        <w:color w:val="auto"/>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70A4BDE"/>
    <w:multiLevelType w:val="hybridMultilevel"/>
    <w:tmpl w:val="50203DE0"/>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9">
    <w:nsid w:val="07131EBF"/>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76B4AB8"/>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1">
    <w:nsid w:val="0779683A"/>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9122D9E"/>
    <w:multiLevelType w:val="hybridMultilevel"/>
    <w:tmpl w:val="1B9455E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09647C87"/>
    <w:multiLevelType w:val="hybridMultilevel"/>
    <w:tmpl w:val="36CA4E16"/>
    <w:lvl w:ilvl="0" w:tplc="FB101D5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09FA674A"/>
    <w:multiLevelType w:val="hybridMultilevel"/>
    <w:tmpl w:val="91D41D2A"/>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nsid w:val="0A4A5A00"/>
    <w:multiLevelType w:val="hybridMultilevel"/>
    <w:tmpl w:val="D5C6B838"/>
    <w:lvl w:ilvl="0" w:tplc="D4B48C44">
      <w:start w:val="1"/>
      <w:numFmt w:val="decimal"/>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6">
    <w:nsid w:val="0B253502"/>
    <w:multiLevelType w:val="hybridMultilevel"/>
    <w:tmpl w:val="36CA4E16"/>
    <w:lvl w:ilvl="0" w:tplc="FB101D5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0B446132"/>
    <w:multiLevelType w:val="hybridMultilevel"/>
    <w:tmpl w:val="BA4446F4"/>
    <w:lvl w:ilvl="0" w:tplc="4F1A2F1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271"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B560B48"/>
    <w:multiLevelType w:val="hybridMultilevel"/>
    <w:tmpl w:val="5002B84E"/>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9">
    <w:nsid w:val="0BBF4B37"/>
    <w:multiLevelType w:val="hybridMultilevel"/>
    <w:tmpl w:val="56A8BF14"/>
    <w:lvl w:ilvl="0" w:tplc="E988833C">
      <w:start w:val="1"/>
      <w:numFmt w:val="decimal"/>
      <w:lvlText w:val="%1、"/>
      <w:lvlJc w:val="left"/>
      <w:pPr>
        <w:ind w:left="840" w:hanging="420"/>
      </w:pPr>
      <w:rPr>
        <w:rFonts w:ascii="宋体" w:eastAsia="宋体" w:hAnsi="宋体"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0C250A52"/>
    <w:multiLevelType w:val="hybridMultilevel"/>
    <w:tmpl w:val="6390E3A0"/>
    <w:lvl w:ilvl="0" w:tplc="1DBC0BA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0C7345A6"/>
    <w:multiLevelType w:val="hybridMultilevel"/>
    <w:tmpl w:val="6C7EB4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0D2749C8"/>
    <w:multiLevelType w:val="hybridMultilevel"/>
    <w:tmpl w:val="50203DE0"/>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3">
    <w:nsid w:val="0DAA60BC"/>
    <w:multiLevelType w:val="hybridMultilevel"/>
    <w:tmpl w:val="B43E6578"/>
    <w:lvl w:ilvl="0" w:tplc="4260B8C6">
      <w:start w:val="1"/>
      <w:numFmt w:val="decimal"/>
      <w:lvlText w:val="%1、"/>
      <w:lvlJc w:val="left"/>
      <w:pPr>
        <w:ind w:left="810" w:hanging="420"/>
      </w:pPr>
      <w:rPr>
        <w:rFonts w:ascii="Calibri" w:eastAsia="宋体" w:hAnsi="Calibri" w:cs="Times New Roman"/>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34">
    <w:nsid w:val="0DD25EF1"/>
    <w:multiLevelType w:val="hybridMultilevel"/>
    <w:tmpl w:val="1466C9C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0DE8205E"/>
    <w:multiLevelType w:val="hybridMultilevel"/>
    <w:tmpl w:val="E09A33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0E307EA9"/>
    <w:multiLevelType w:val="hybridMultilevel"/>
    <w:tmpl w:val="C79429F6"/>
    <w:lvl w:ilvl="0" w:tplc="0409000B">
      <w:start w:val="1"/>
      <w:numFmt w:val="bullet"/>
      <w:lvlText w:val=""/>
      <w:lvlJc w:val="left"/>
      <w:pPr>
        <w:ind w:left="1035" w:hanging="615"/>
      </w:pPr>
      <w:rPr>
        <w:rFonts w:ascii="Wingdings" w:hAnsi="Wingdings" w:hint="default"/>
      </w:rPr>
    </w:lvl>
    <w:lvl w:ilvl="1" w:tplc="57EEAA26">
      <w:start w:val="1"/>
      <w:numFmt w:val="decimal"/>
      <w:lvlText w:val="%2、"/>
      <w:lvlJc w:val="left"/>
      <w:pPr>
        <w:ind w:left="664" w:hanging="360"/>
      </w:pPr>
      <w:rPr>
        <w:rFonts w:hint="default"/>
      </w:rPr>
    </w:lvl>
    <w:lvl w:ilvl="2" w:tplc="0409001B">
      <w:start w:val="1"/>
      <w:numFmt w:val="lowerRoman"/>
      <w:lvlText w:val="%3."/>
      <w:lvlJc w:val="right"/>
      <w:pPr>
        <w:ind w:left="1144" w:hanging="420"/>
      </w:pPr>
    </w:lvl>
    <w:lvl w:ilvl="3" w:tplc="0409000F">
      <w:start w:val="1"/>
      <w:numFmt w:val="decimal"/>
      <w:lvlText w:val="%4."/>
      <w:lvlJc w:val="left"/>
      <w:pPr>
        <w:ind w:left="1564" w:hanging="420"/>
      </w:pPr>
    </w:lvl>
    <w:lvl w:ilvl="4" w:tplc="04090019" w:tentative="1">
      <w:start w:val="1"/>
      <w:numFmt w:val="lowerLetter"/>
      <w:lvlText w:val="%5)"/>
      <w:lvlJc w:val="left"/>
      <w:pPr>
        <w:ind w:left="1984" w:hanging="420"/>
      </w:pPr>
    </w:lvl>
    <w:lvl w:ilvl="5" w:tplc="0409001B" w:tentative="1">
      <w:start w:val="1"/>
      <w:numFmt w:val="lowerRoman"/>
      <w:lvlText w:val="%6."/>
      <w:lvlJc w:val="right"/>
      <w:pPr>
        <w:ind w:left="2404" w:hanging="420"/>
      </w:pPr>
    </w:lvl>
    <w:lvl w:ilvl="6" w:tplc="0409000F" w:tentative="1">
      <w:start w:val="1"/>
      <w:numFmt w:val="decimal"/>
      <w:lvlText w:val="%7."/>
      <w:lvlJc w:val="left"/>
      <w:pPr>
        <w:ind w:left="2824" w:hanging="420"/>
      </w:pPr>
    </w:lvl>
    <w:lvl w:ilvl="7" w:tplc="04090019" w:tentative="1">
      <w:start w:val="1"/>
      <w:numFmt w:val="lowerLetter"/>
      <w:lvlText w:val="%8)"/>
      <w:lvlJc w:val="left"/>
      <w:pPr>
        <w:ind w:left="3244" w:hanging="420"/>
      </w:pPr>
    </w:lvl>
    <w:lvl w:ilvl="8" w:tplc="0409001B" w:tentative="1">
      <w:start w:val="1"/>
      <w:numFmt w:val="lowerRoman"/>
      <w:lvlText w:val="%9."/>
      <w:lvlJc w:val="right"/>
      <w:pPr>
        <w:ind w:left="3664" w:hanging="420"/>
      </w:pPr>
    </w:lvl>
  </w:abstractNum>
  <w:abstractNum w:abstractNumId="37">
    <w:nsid w:val="0E68582B"/>
    <w:multiLevelType w:val="hybridMultilevel"/>
    <w:tmpl w:val="6CD47CB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0E6C6942"/>
    <w:multiLevelType w:val="hybridMultilevel"/>
    <w:tmpl w:val="84C87874"/>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0E6F6066"/>
    <w:multiLevelType w:val="hybridMultilevel"/>
    <w:tmpl w:val="F48EA4A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nsid w:val="0FD628D6"/>
    <w:multiLevelType w:val="hybridMultilevel"/>
    <w:tmpl w:val="B68E0182"/>
    <w:lvl w:ilvl="0" w:tplc="EC728190">
      <w:start w:val="1"/>
      <w:numFmt w:val="bullet"/>
      <w:lvlText w:val="•"/>
      <w:lvlJc w:val="left"/>
      <w:pPr>
        <w:ind w:left="981" w:hanging="420"/>
      </w:pPr>
      <w:rPr>
        <w:rFonts w:ascii="Arial" w:hAnsi="Arial" w:hint="default"/>
      </w:rPr>
    </w:lvl>
    <w:lvl w:ilvl="1" w:tplc="04090003" w:tentative="1">
      <w:start w:val="1"/>
      <w:numFmt w:val="bullet"/>
      <w:lvlText w:val=""/>
      <w:lvlJc w:val="left"/>
      <w:pPr>
        <w:ind w:left="1401" w:hanging="420"/>
      </w:pPr>
      <w:rPr>
        <w:rFonts w:ascii="Wingdings" w:hAnsi="Wingdings" w:hint="default"/>
      </w:rPr>
    </w:lvl>
    <w:lvl w:ilvl="2" w:tplc="04090005"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3" w:tentative="1">
      <w:start w:val="1"/>
      <w:numFmt w:val="bullet"/>
      <w:lvlText w:val=""/>
      <w:lvlJc w:val="left"/>
      <w:pPr>
        <w:ind w:left="2661" w:hanging="420"/>
      </w:pPr>
      <w:rPr>
        <w:rFonts w:ascii="Wingdings" w:hAnsi="Wingdings" w:hint="default"/>
      </w:rPr>
    </w:lvl>
    <w:lvl w:ilvl="5" w:tplc="04090005"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3" w:tentative="1">
      <w:start w:val="1"/>
      <w:numFmt w:val="bullet"/>
      <w:lvlText w:val=""/>
      <w:lvlJc w:val="left"/>
      <w:pPr>
        <w:ind w:left="3921" w:hanging="420"/>
      </w:pPr>
      <w:rPr>
        <w:rFonts w:ascii="Wingdings" w:hAnsi="Wingdings" w:hint="default"/>
      </w:rPr>
    </w:lvl>
    <w:lvl w:ilvl="8" w:tplc="04090005" w:tentative="1">
      <w:start w:val="1"/>
      <w:numFmt w:val="bullet"/>
      <w:lvlText w:val=""/>
      <w:lvlJc w:val="left"/>
      <w:pPr>
        <w:ind w:left="4341" w:hanging="420"/>
      </w:pPr>
      <w:rPr>
        <w:rFonts w:ascii="Wingdings" w:hAnsi="Wingdings" w:hint="default"/>
      </w:rPr>
    </w:lvl>
  </w:abstractNum>
  <w:abstractNum w:abstractNumId="41">
    <w:nsid w:val="0FF13D40"/>
    <w:multiLevelType w:val="hybridMultilevel"/>
    <w:tmpl w:val="82FEE0FA"/>
    <w:lvl w:ilvl="0" w:tplc="08E8E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01827E1"/>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101948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10247022"/>
    <w:multiLevelType w:val="hybridMultilevel"/>
    <w:tmpl w:val="C80AA116"/>
    <w:lvl w:ilvl="0" w:tplc="D4B48C44">
      <w:start w:val="1"/>
      <w:numFmt w:val="decimal"/>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5">
    <w:nsid w:val="10CF0EA1"/>
    <w:multiLevelType w:val="hybridMultilevel"/>
    <w:tmpl w:val="81484C92"/>
    <w:lvl w:ilvl="0" w:tplc="5AD8739C">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6">
    <w:nsid w:val="122019D9"/>
    <w:multiLevelType w:val="hybridMultilevel"/>
    <w:tmpl w:val="7B806BB4"/>
    <w:lvl w:ilvl="0" w:tplc="107A998C">
      <w:start w:val="1"/>
      <w:numFmt w:val="decimal"/>
      <w:lvlText w:val="%1)"/>
      <w:lvlJc w:val="left"/>
      <w:pPr>
        <w:tabs>
          <w:tab w:val="num" w:pos="1052"/>
        </w:tabs>
        <w:ind w:left="1052" w:hanging="420"/>
      </w:pPr>
    </w:lvl>
    <w:lvl w:ilvl="1" w:tplc="01D2390E" w:tentative="1">
      <w:start w:val="1"/>
      <w:numFmt w:val="lowerLetter"/>
      <w:lvlText w:val="%2)"/>
      <w:lvlJc w:val="left"/>
      <w:pPr>
        <w:tabs>
          <w:tab w:val="num" w:pos="1472"/>
        </w:tabs>
        <w:ind w:left="1472" w:hanging="420"/>
      </w:pPr>
    </w:lvl>
    <w:lvl w:ilvl="2" w:tplc="5B38CCEA" w:tentative="1">
      <w:start w:val="1"/>
      <w:numFmt w:val="lowerRoman"/>
      <w:lvlText w:val="%3."/>
      <w:lvlJc w:val="right"/>
      <w:pPr>
        <w:tabs>
          <w:tab w:val="num" w:pos="1892"/>
        </w:tabs>
        <w:ind w:left="1892" w:hanging="420"/>
      </w:pPr>
    </w:lvl>
    <w:lvl w:ilvl="3" w:tplc="BB1A51AC" w:tentative="1">
      <w:start w:val="1"/>
      <w:numFmt w:val="decimal"/>
      <w:lvlText w:val="%4."/>
      <w:lvlJc w:val="left"/>
      <w:pPr>
        <w:tabs>
          <w:tab w:val="num" w:pos="2312"/>
        </w:tabs>
        <w:ind w:left="2312" w:hanging="420"/>
      </w:pPr>
    </w:lvl>
    <w:lvl w:ilvl="4" w:tplc="A81A664C" w:tentative="1">
      <w:start w:val="1"/>
      <w:numFmt w:val="lowerLetter"/>
      <w:lvlText w:val="%5)"/>
      <w:lvlJc w:val="left"/>
      <w:pPr>
        <w:tabs>
          <w:tab w:val="num" w:pos="2732"/>
        </w:tabs>
        <w:ind w:left="2732" w:hanging="420"/>
      </w:pPr>
    </w:lvl>
    <w:lvl w:ilvl="5" w:tplc="F056923A" w:tentative="1">
      <w:start w:val="1"/>
      <w:numFmt w:val="lowerRoman"/>
      <w:lvlText w:val="%6."/>
      <w:lvlJc w:val="right"/>
      <w:pPr>
        <w:tabs>
          <w:tab w:val="num" w:pos="3152"/>
        </w:tabs>
        <w:ind w:left="3152" w:hanging="420"/>
      </w:pPr>
    </w:lvl>
    <w:lvl w:ilvl="6" w:tplc="47282584" w:tentative="1">
      <w:start w:val="1"/>
      <w:numFmt w:val="decimal"/>
      <w:lvlText w:val="%7."/>
      <w:lvlJc w:val="left"/>
      <w:pPr>
        <w:tabs>
          <w:tab w:val="num" w:pos="3572"/>
        </w:tabs>
        <w:ind w:left="3572" w:hanging="420"/>
      </w:pPr>
    </w:lvl>
    <w:lvl w:ilvl="7" w:tplc="B868DC60" w:tentative="1">
      <w:start w:val="1"/>
      <w:numFmt w:val="lowerLetter"/>
      <w:lvlText w:val="%8)"/>
      <w:lvlJc w:val="left"/>
      <w:pPr>
        <w:tabs>
          <w:tab w:val="num" w:pos="3992"/>
        </w:tabs>
        <w:ind w:left="3992" w:hanging="420"/>
      </w:pPr>
    </w:lvl>
    <w:lvl w:ilvl="8" w:tplc="E2B6192E" w:tentative="1">
      <w:start w:val="1"/>
      <w:numFmt w:val="lowerRoman"/>
      <w:lvlText w:val="%9."/>
      <w:lvlJc w:val="right"/>
      <w:pPr>
        <w:tabs>
          <w:tab w:val="num" w:pos="4412"/>
        </w:tabs>
        <w:ind w:left="4412" w:hanging="420"/>
      </w:pPr>
    </w:lvl>
  </w:abstractNum>
  <w:abstractNum w:abstractNumId="47">
    <w:nsid w:val="12812067"/>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8">
    <w:nsid w:val="128D6FF1"/>
    <w:multiLevelType w:val="hybridMultilevel"/>
    <w:tmpl w:val="BBB8F7D0"/>
    <w:lvl w:ilvl="0" w:tplc="3DA097BE">
      <w:start w:val="1"/>
      <w:numFmt w:val="decimal"/>
      <w:lvlText w:val="%1．"/>
      <w:lvlJc w:val="left"/>
      <w:pPr>
        <w:ind w:left="502"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9">
    <w:nsid w:val="136C4F7F"/>
    <w:multiLevelType w:val="hybridMultilevel"/>
    <w:tmpl w:val="2020DE08"/>
    <w:lvl w:ilvl="0" w:tplc="0409000B">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50">
    <w:nsid w:val="13F262FD"/>
    <w:multiLevelType w:val="hybridMultilevel"/>
    <w:tmpl w:val="7BA03BC0"/>
    <w:lvl w:ilvl="0" w:tplc="9246EA92">
      <w:start w:val="1"/>
      <w:numFmt w:val="decimal"/>
      <w:lvlText w:val="%1."/>
      <w:lvlJc w:val="left"/>
      <w:pPr>
        <w:tabs>
          <w:tab w:val="num" w:pos="630"/>
        </w:tabs>
        <w:ind w:left="630" w:hanging="420"/>
      </w:pPr>
      <w:rPr>
        <w:rFonts w:eastAsia="宋体" w:hint="eastAsia"/>
        <w:b/>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51">
    <w:nsid w:val="14E4160B"/>
    <w:multiLevelType w:val="hybridMultilevel"/>
    <w:tmpl w:val="6390E3A0"/>
    <w:lvl w:ilvl="0" w:tplc="1DBC0BA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2">
    <w:nsid w:val="152552BB"/>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53">
    <w:nsid w:val="1544120E"/>
    <w:multiLevelType w:val="hybridMultilevel"/>
    <w:tmpl w:val="8F8EBF4C"/>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4">
    <w:nsid w:val="158E1219"/>
    <w:multiLevelType w:val="hybridMultilevel"/>
    <w:tmpl w:val="1BD4EE6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15B44955"/>
    <w:multiLevelType w:val="hybridMultilevel"/>
    <w:tmpl w:val="8D70ACC8"/>
    <w:lvl w:ilvl="0" w:tplc="0409000B">
      <w:start w:val="1"/>
      <w:numFmt w:val="bullet"/>
      <w:lvlText w:val=""/>
      <w:lvlJc w:val="left"/>
      <w:pPr>
        <w:ind w:left="420" w:hanging="420"/>
      </w:pPr>
      <w:rPr>
        <w:rFonts w:ascii="Wingdings" w:hAnsi="Wingdings" w:hint="default"/>
        <w:color w:val="auto"/>
      </w:rPr>
    </w:lvl>
    <w:lvl w:ilvl="1" w:tplc="0409000F">
      <w:start w:val="1"/>
      <w:numFmt w:val="decimal"/>
      <w:lvlText w:val="%2."/>
      <w:lvlJc w:val="left"/>
      <w:pPr>
        <w:ind w:left="1271" w:hanging="420"/>
      </w:pPr>
      <w:rPr>
        <w:rFonts w:hint="default"/>
      </w:rPr>
    </w:lvl>
    <w:lvl w:ilvl="2" w:tplc="04090005">
      <w:start w:val="1"/>
      <w:numFmt w:val="bullet"/>
      <w:lvlText w:val=""/>
      <w:lvlJc w:val="left"/>
      <w:pPr>
        <w:ind w:left="1620" w:hanging="420"/>
      </w:pPr>
      <w:rPr>
        <w:rFonts w:ascii="Wingdings" w:hAnsi="Wingdings" w:hint="default"/>
      </w:rPr>
    </w:lvl>
    <w:lvl w:ilvl="3" w:tplc="1A7C873A">
      <w:start w:val="1"/>
      <w:numFmt w:val="decimal"/>
      <w:lvlText w:val="%4、"/>
      <w:lvlJc w:val="left"/>
      <w:pPr>
        <w:ind w:left="1980" w:hanging="360"/>
      </w:pPr>
      <w:rPr>
        <w:rFonts w:ascii="Calibri" w:hAnsi="Calibri"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nsid w:val="160916DB"/>
    <w:multiLevelType w:val="hybridMultilevel"/>
    <w:tmpl w:val="72CC9450"/>
    <w:lvl w:ilvl="0" w:tplc="8AAA121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7">
    <w:nsid w:val="163643E1"/>
    <w:multiLevelType w:val="hybridMultilevel"/>
    <w:tmpl w:val="9408A2A6"/>
    <w:lvl w:ilvl="0" w:tplc="8E748EE0">
      <w:start w:val="1"/>
      <w:numFmt w:val="decimal"/>
      <w:lvlText w:val="%1)"/>
      <w:lvlJc w:val="left"/>
      <w:pPr>
        <w:ind w:left="1096" w:hanging="360"/>
      </w:pPr>
      <w:rPr>
        <w:rFonts w:hint="default"/>
      </w:rPr>
    </w:lvl>
    <w:lvl w:ilvl="1" w:tplc="04090019">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58">
    <w:nsid w:val="16660E7F"/>
    <w:multiLevelType w:val="hybridMultilevel"/>
    <w:tmpl w:val="BA48E19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9">
    <w:nsid w:val="166B4EFB"/>
    <w:multiLevelType w:val="hybridMultilevel"/>
    <w:tmpl w:val="6748940A"/>
    <w:lvl w:ilvl="0" w:tplc="CF5A31D8">
      <w:start w:val="1"/>
      <w:numFmt w:val="decimal"/>
      <w:lvlText w:val="%1."/>
      <w:lvlJc w:val="left"/>
      <w:pPr>
        <w:tabs>
          <w:tab w:val="num" w:pos="630"/>
        </w:tabs>
        <w:ind w:left="630" w:hanging="420"/>
      </w:pPr>
      <w:rPr>
        <w:rFonts w:eastAsia="宋体" w:hint="eastAsia"/>
        <w:b w:val="0"/>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60">
    <w:nsid w:val="16D0661D"/>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61">
    <w:nsid w:val="193A6D69"/>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62">
    <w:nsid w:val="1A392496"/>
    <w:multiLevelType w:val="hybridMultilevel"/>
    <w:tmpl w:val="36CA4E16"/>
    <w:lvl w:ilvl="0" w:tplc="FB101D5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1A8F2292"/>
    <w:multiLevelType w:val="hybridMultilevel"/>
    <w:tmpl w:val="F6E8DCA6"/>
    <w:lvl w:ilvl="0" w:tplc="0409000B">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64">
    <w:nsid w:val="1AB66AA4"/>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65">
    <w:nsid w:val="1B176AA2"/>
    <w:multiLevelType w:val="hybridMultilevel"/>
    <w:tmpl w:val="1466C9C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6">
    <w:nsid w:val="1B176AA6"/>
    <w:multiLevelType w:val="hybridMultilevel"/>
    <w:tmpl w:val="7D8E386E"/>
    <w:lvl w:ilvl="0" w:tplc="0409000B">
      <w:start w:val="1"/>
      <w:numFmt w:val="bullet"/>
      <w:lvlText w:val=""/>
      <w:lvlJc w:val="left"/>
      <w:pPr>
        <w:ind w:left="1066" w:hanging="420"/>
      </w:pPr>
      <w:rPr>
        <w:rFonts w:ascii="Wingdings" w:hAnsi="Wingdings" w:hint="default"/>
      </w:rPr>
    </w:lvl>
    <w:lvl w:ilvl="1" w:tplc="04090003" w:tentative="1">
      <w:start w:val="1"/>
      <w:numFmt w:val="bullet"/>
      <w:lvlText w:val=""/>
      <w:lvlJc w:val="left"/>
      <w:pPr>
        <w:ind w:left="1486" w:hanging="420"/>
      </w:pPr>
      <w:rPr>
        <w:rFonts w:ascii="Wingdings" w:hAnsi="Wingdings" w:hint="default"/>
      </w:rPr>
    </w:lvl>
    <w:lvl w:ilvl="2" w:tplc="04090005"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3" w:tentative="1">
      <w:start w:val="1"/>
      <w:numFmt w:val="bullet"/>
      <w:lvlText w:val=""/>
      <w:lvlJc w:val="left"/>
      <w:pPr>
        <w:ind w:left="2746" w:hanging="420"/>
      </w:pPr>
      <w:rPr>
        <w:rFonts w:ascii="Wingdings" w:hAnsi="Wingdings" w:hint="default"/>
      </w:rPr>
    </w:lvl>
    <w:lvl w:ilvl="5" w:tplc="04090005"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3" w:tentative="1">
      <w:start w:val="1"/>
      <w:numFmt w:val="bullet"/>
      <w:lvlText w:val=""/>
      <w:lvlJc w:val="left"/>
      <w:pPr>
        <w:ind w:left="4006" w:hanging="420"/>
      </w:pPr>
      <w:rPr>
        <w:rFonts w:ascii="Wingdings" w:hAnsi="Wingdings" w:hint="default"/>
      </w:rPr>
    </w:lvl>
    <w:lvl w:ilvl="8" w:tplc="04090005" w:tentative="1">
      <w:start w:val="1"/>
      <w:numFmt w:val="bullet"/>
      <w:lvlText w:val=""/>
      <w:lvlJc w:val="left"/>
      <w:pPr>
        <w:ind w:left="4426" w:hanging="420"/>
      </w:pPr>
      <w:rPr>
        <w:rFonts w:ascii="Wingdings" w:hAnsi="Wingdings" w:hint="default"/>
      </w:rPr>
    </w:lvl>
  </w:abstractNum>
  <w:abstractNum w:abstractNumId="67">
    <w:nsid w:val="1B234977"/>
    <w:multiLevelType w:val="hybridMultilevel"/>
    <w:tmpl w:val="81484C92"/>
    <w:lvl w:ilvl="0" w:tplc="5AD8739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8">
    <w:nsid w:val="1B942415"/>
    <w:multiLevelType w:val="hybridMultilevel"/>
    <w:tmpl w:val="6FE4F87E"/>
    <w:lvl w:ilvl="0" w:tplc="7E9480BE">
      <w:start w:val="1"/>
      <w:numFmt w:val="decimal"/>
      <w:lvlText w:val="%1."/>
      <w:lvlJc w:val="left"/>
      <w:pPr>
        <w:tabs>
          <w:tab w:val="num" w:pos="630"/>
        </w:tabs>
        <w:ind w:left="630" w:hanging="420"/>
      </w:pPr>
      <w:rPr>
        <w:rFonts w:eastAsia="宋体" w:hint="eastAsia"/>
        <w:b w:val="0"/>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69">
    <w:nsid w:val="1C150CAF"/>
    <w:multiLevelType w:val="hybridMultilevel"/>
    <w:tmpl w:val="062E79D4"/>
    <w:lvl w:ilvl="0" w:tplc="4260B8C6">
      <w:start w:val="1"/>
      <w:numFmt w:val="decimal"/>
      <w:lvlText w:val="%1、"/>
      <w:lvlJc w:val="left"/>
      <w:pPr>
        <w:ind w:left="810" w:hanging="420"/>
      </w:pPr>
      <w:rPr>
        <w:rFonts w:ascii="Calibri" w:eastAsia="宋体" w:hAnsi="Calibri" w:cs="Times New Roman"/>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70">
    <w:nsid w:val="1D3D6671"/>
    <w:multiLevelType w:val="hybridMultilevel"/>
    <w:tmpl w:val="9080254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1">
    <w:nsid w:val="1D587F61"/>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72">
    <w:nsid w:val="1D94670F"/>
    <w:multiLevelType w:val="hybridMultilevel"/>
    <w:tmpl w:val="D606612E"/>
    <w:lvl w:ilvl="0" w:tplc="2E1AE154">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3">
    <w:nsid w:val="1E247D86"/>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74">
    <w:nsid w:val="1F7A3672"/>
    <w:multiLevelType w:val="hybridMultilevel"/>
    <w:tmpl w:val="52D42494"/>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5">
    <w:nsid w:val="1F7D260E"/>
    <w:multiLevelType w:val="hybridMultilevel"/>
    <w:tmpl w:val="C4C06B96"/>
    <w:lvl w:ilvl="0" w:tplc="0409000F">
      <w:start w:val="1"/>
      <w:numFmt w:val="decimal"/>
      <w:lvlText w:val="%1."/>
      <w:lvlJc w:val="left"/>
      <w:pPr>
        <w:tabs>
          <w:tab w:val="num" w:pos="900"/>
        </w:tabs>
        <w:ind w:left="900" w:hanging="480"/>
      </w:pPr>
      <w:rPr>
        <w:rFonts w:hint="default"/>
      </w:rPr>
    </w:lvl>
    <w:lvl w:ilvl="1" w:tplc="0409000F">
      <w:start w:val="1"/>
      <w:numFmt w:val="decimal"/>
      <w:lvlText w:val="%2."/>
      <w:lvlJc w:val="left"/>
      <w:pPr>
        <w:tabs>
          <w:tab w:val="num" w:pos="1320"/>
        </w:tabs>
        <w:ind w:left="1320" w:hanging="420"/>
      </w:pPr>
      <w:rPr>
        <w:rFonts w:hint="default"/>
      </w:rPr>
    </w:lvl>
    <w:lvl w:ilvl="2" w:tplc="0409001B">
      <w:start w:val="1"/>
      <w:numFmt w:val="bullet"/>
      <w:lvlText w:val=""/>
      <w:lvlJc w:val="left"/>
      <w:pPr>
        <w:tabs>
          <w:tab w:val="num" w:pos="1860"/>
        </w:tabs>
        <w:ind w:left="1860" w:hanging="480"/>
      </w:pPr>
      <w:rPr>
        <w:rFonts w:ascii="Wingdings" w:hAnsi="Wingdings" w:hint="default"/>
      </w:rPr>
    </w:lvl>
    <w:lvl w:ilvl="3" w:tplc="0409000F" w:tentative="1">
      <w:start w:val="1"/>
      <w:numFmt w:val="bullet"/>
      <w:lvlText w:val=""/>
      <w:lvlJc w:val="left"/>
      <w:pPr>
        <w:tabs>
          <w:tab w:val="num" w:pos="2340"/>
        </w:tabs>
        <w:ind w:left="2340" w:hanging="480"/>
      </w:pPr>
      <w:rPr>
        <w:rFonts w:ascii="Wingdings" w:hAnsi="Wingdings" w:hint="default"/>
      </w:rPr>
    </w:lvl>
    <w:lvl w:ilvl="4" w:tplc="04090019" w:tentative="1">
      <w:start w:val="1"/>
      <w:numFmt w:val="bullet"/>
      <w:lvlText w:val=""/>
      <w:lvlJc w:val="left"/>
      <w:pPr>
        <w:tabs>
          <w:tab w:val="num" w:pos="2820"/>
        </w:tabs>
        <w:ind w:left="2820" w:hanging="480"/>
      </w:pPr>
      <w:rPr>
        <w:rFonts w:ascii="Wingdings" w:hAnsi="Wingdings" w:hint="default"/>
      </w:rPr>
    </w:lvl>
    <w:lvl w:ilvl="5" w:tplc="0409001B" w:tentative="1">
      <w:start w:val="1"/>
      <w:numFmt w:val="bullet"/>
      <w:lvlText w:val=""/>
      <w:lvlJc w:val="left"/>
      <w:pPr>
        <w:tabs>
          <w:tab w:val="num" w:pos="3300"/>
        </w:tabs>
        <w:ind w:left="3300" w:hanging="480"/>
      </w:pPr>
      <w:rPr>
        <w:rFonts w:ascii="Wingdings" w:hAnsi="Wingdings" w:hint="default"/>
      </w:rPr>
    </w:lvl>
    <w:lvl w:ilvl="6" w:tplc="0409000F" w:tentative="1">
      <w:start w:val="1"/>
      <w:numFmt w:val="bullet"/>
      <w:lvlText w:val=""/>
      <w:lvlJc w:val="left"/>
      <w:pPr>
        <w:tabs>
          <w:tab w:val="num" w:pos="3780"/>
        </w:tabs>
        <w:ind w:left="3780" w:hanging="480"/>
      </w:pPr>
      <w:rPr>
        <w:rFonts w:ascii="Wingdings" w:hAnsi="Wingdings" w:hint="default"/>
      </w:rPr>
    </w:lvl>
    <w:lvl w:ilvl="7" w:tplc="04090019" w:tentative="1">
      <w:start w:val="1"/>
      <w:numFmt w:val="bullet"/>
      <w:lvlText w:val=""/>
      <w:lvlJc w:val="left"/>
      <w:pPr>
        <w:tabs>
          <w:tab w:val="num" w:pos="4260"/>
        </w:tabs>
        <w:ind w:left="4260" w:hanging="480"/>
      </w:pPr>
      <w:rPr>
        <w:rFonts w:ascii="Wingdings" w:hAnsi="Wingdings" w:hint="default"/>
      </w:rPr>
    </w:lvl>
    <w:lvl w:ilvl="8" w:tplc="0409001B" w:tentative="1">
      <w:start w:val="1"/>
      <w:numFmt w:val="bullet"/>
      <w:lvlText w:val=""/>
      <w:lvlJc w:val="left"/>
      <w:pPr>
        <w:tabs>
          <w:tab w:val="num" w:pos="4740"/>
        </w:tabs>
        <w:ind w:left="4740" w:hanging="480"/>
      </w:pPr>
      <w:rPr>
        <w:rFonts w:ascii="Wingdings" w:hAnsi="Wingdings" w:hint="default"/>
      </w:rPr>
    </w:lvl>
  </w:abstractNum>
  <w:abstractNum w:abstractNumId="76">
    <w:nsid w:val="1FB21ABF"/>
    <w:multiLevelType w:val="hybridMultilevel"/>
    <w:tmpl w:val="1466C9C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7">
    <w:nsid w:val="20191A8F"/>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8">
    <w:nsid w:val="208E1677"/>
    <w:multiLevelType w:val="hybridMultilevel"/>
    <w:tmpl w:val="1B9455E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9">
    <w:nsid w:val="20EC361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0">
    <w:nsid w:val="21100BAC"/>
    <w:multiLevelType w:val="hybridMultilevel"/>
    <w:tmpl w:val="EB4430D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1">
    <w:nsid w:val="21224242"/>
    <w:multiLevelType w:val="hybridMultilevel"/>
    <w:tmpl w:val="25D84C6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2">
    <w:nsid w:val="21D10C62"/>
    <w:multiLevelType w:val="hybridMultilevel"/>
    <w:tmpl w:val="4142F3EE"/>
    <w:lvl w:ilvl="0" w:tplc="994A30C4">
      <w:start w:val="1"/>
      <w:numFmt w:val="decimal"/>
      <w:lvlText w:val="%1)"/>
      <w:lvlJc w:val="left"/>
      <w:pPr>
        <w:ind w:left="1140" w:hanging="360"/>
      </w:pPr>
      <w:rPr>
        <w:rFonts w:hint="default"/>
        <w:b w:val="0"/>
        <w:color w:val="000000" w:themeColor="text1"/>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3">
    <w:nsid w:val="22344B0D"/>
    <w:multiLevelType w:val="hybridMultilevel"/>
    <w:tmpl w:val="D136B7C0"/>
    <w:lvl w:ilvl="0" w:tplc="04090003">
      <w:start w:val="1"/>
      <w:numFmt w:val="bullet"/>
      <w:lvlText w:val=""/>
      <w:lvlJc w:val="left"/>
      <w:pPr>
        <w:ind w:left="1562" w:hanging="420"/>
      </w:pPr>
      <w:rPr>
        <w:rFonts w:ascii="Wingdings" w:hAnsi="Wingdings" w:hint="default"/>
      </w:rPr>
    </w:lvl>
    <w:lvl w:ilvl="1" w:tplc="04090019" w:tentative="1">
      <w:start w:val="1"/>
      <w:numFmt w:val="lowerLetter"/>
      <w:lvlText w:val="%2)"/>
      <w:lvlJc w:val="left"/>
      <w:pPr>
        <w:ind w:left="1982" w:hanging="420"/>
      </w:pPr>
    </w:lvl>
    <w:lvl w:ilvl="2" w:tplc="0409001B" w:tentative="1">
      <w:start w:val="1"/>
      <w:numFmt w:val="lowerRoman"/>
      <w:lvlText w:val="%3."/>
      <w:lvlJc w:val="right"/>
      <w:pPr>
        <w:ind w:left="2402" w:hanging="420"/>
      </w:pPr>
    </w:lvl>
    <w:lvl w:ilvl="3" w:tplc="0409000F" w:tentative="1">
      <w:start w:val="1"/>
      <w:numFmt w:val="decimal"/>
      <w:lvlText w:val="%4."/>
      <w:lvlJc w:val="left"/>
      <w:pPr>
        <w:ind w:left="2822" w:hanging="420"/>
      </w:pPr>
    </w:lvl>
    <w:lvl w:ilvl="4" w:tplc="04090019" w:tentative="1">
      <w:start w:val="1"/>
      <w:numFmt w:val="lowerLetter"/>
      <w:lvlText w:val="%5)"/>
      <w:lvlJc w:val="left"/>
      <w:pPr>
        <w:ind w:left="3242" w:hanging="420"/>
      </w:pPr>
    </w:lvl>
    <w:lvl w:ilvl="5" w:tplc="0409001B" w:tentative="1">
      <w:start w:val="1"/>
      <w:numFmt w:val="lowerRoman"/>
      <w:lvlText w:val="%6."/>
      <w:lvlJc w:val="right"/>
      <w:pPr>
        <w:ind w:left="3662" w:hanging="420"/>
      </w:pPr>
    </w:lvl>
    <w:lvl w:ilvl="6" w:tplc="0409000F" w:tentative="1">
      <w:start w:val="1"/>
      <w:numFmt w:val="decimal"/>
      <w:lvlText w:val="%7."/>
      <w:lvlJc w:val="left"/>
      <w:pPr>
        <w:ind w:left="4082" w:hanging="420"/>
      </w:pPr>
    </w:lvl>
    <w:lvl w:ilvl="7" w:tplc="04090019" w:tentative="1">
      <w:start w:val="1"/>
      <w:numFmt w:val="lowerLetter"/>
      <w:lvlText w:val="%8)"/>
      <w:lvlJc w:val="left"/>
      <w:pPr>
        <w:ind w:left="4502" w:hanging="420"/>
      </w:pPr>
    </w:lvl>
    <w:lvl w:ilvl="8" w:tplc="0409001B" w:tentative="1">
      <w:start w:val="1"/>
      <w:numFmt w:val="lowerRoman"/>
      <w:lvlText w:val="%9."/>
      <w:lvlJc w:val="right"/>
      <w:pPr>
        <w:ind w:left="4922" w:hanging="420"/>
      </w:pPr>
    </w:lvl>
  </w:abstractNum>
  <w:abstractNum w:abstractNumId="84">
    <w:nsid w:val="22DC7C30"/>
    <w:multiLevelType w:val="hybridMultilevel"/>
    <w:tmpl w:val="062E79D4"/>
    <w:lvl w:ilvl="0" w:tplc="4260B8C6">
      <w:start w:val="1"/>
      <w:numFmt w:val="decimal"/>
      <w:lvlText w:val="%1、"/>
      <w:lvlJc w:val="left"/>
      <w:pPr>
        <w:ind w:left="810" w:hanging="420"/>
      </w:pPr>
      <w:rPr>
        <w:rFonts w:ascii="Calibri" w:eastAsia="宋体" w:hAnsi="Calibri" w:cs="Times New Roman"/>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85">
    <w:nsid w:val="233138DC"/>
    <w:multiLevelType w:val="hybridMultilevel"/>
    <w:tmpl w:val="9408A2A6"/>
    <w:lvl w:ilvl="0" w:tplc="8E748EE0">
      <w:start w:val="1"/>
      <w:numFmt w:val="decimal"/>
      <w:lvlText w:val="%1)"/>
      <w:lvlJc w:val="left"/>
      <w:pPr>
        <w:ind w:left="1096" w:hanging="360"/>
      </w:pPr>
      <w:rPr>
        <w:rFonts w:hint="default"/>
      </w:rPr>
    </w:lvl>
    <w:lvl w:ilvl="1" w:tplc="04090019">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86">
    <w:nsid w:val="23390379"/>
    <w:multiLevelType w:val="hybridMultilevel"/>
    <w:tmpl w:val="BF941CA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nsid w:val="234B2C75"/>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23787E73"/>
    <w:multiLevelType w:val="hybridMultilevel"/>
    <w:tmpl w:val="8BC6A5AE"/>
    <w:lvl w:ilvl="0" w:tplc="04090003">
      <w:start w:val="1"/>
      <w:numFmt w:val="bullet"/>
      <w:lvlText w:val=""/>
      <w:lvlJc w:val="left"/>
      <w:pPr>
        <w:tabs>
          <w:tab w:val="num" w:pos="840"/>
        </w:tabs>
        <w:ind w:left="84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
    <w:nsid w:val="239002E2"/>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90">
    <w:nsid w:val="241A43E5"/>
    <w:multiLevelType w:val="hybridMultilevel"/>
    <w:tmpl w:val="B7583096"/>
    <w:lvl w:ilvl="0" w:tplc="0409000B">
      <w:start w:val="1"/>
      <w:numFmt w:val="bullet"/>
      <w:lvlText w:val=""/>
      <w:lvlJc w:val="left"/>
      <w:pPr>
        <w:ind w:left="1066" w:hanging="420"/>
      </w:pPr>
      <w:rPr>
        <w:rFonts w:ascii="Wingdings" w:hAnsi="Wingdings" w:hint="default"/>
      </w:rPr>
    </w:lvl>
    <w:lvl w:ilvl="1" w:tplc="04090003" w:tentative="1">
      <w:start w:val="1"/>
      <w:numFmt w:val="bullet"/>
      <w:lvlText w:val=""/>
      <w:lvlJc w:val="left"/>
      <w:pPr>
        <w:ind w:left="1486" w:hanging="420"/>
      </w:pPr>
      <w:rPr>
        <w:rFonts w:ascii="Wingdings" w:hAnsi="Wingdings" w:hint="default"/>
      </w:rPr>
    </w:lvl>
    <w:lvl w:ilvl="2" w:tplc="04090005"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3" w:tentative="1">
      <w:start w:val="1"/>
      <w:numFmt w:val="bullet"/>
      <w:lvlText w:val=""/>
      <w:lvlJc w:val="left"/>
      <w:pPr>
        <w:ind w:left="2746" w:hanging="420"/>
      </w:pPr>
      <w:rPr>
        <w:rFonts w:ascii="Wingdings" w:hAnsi="Wingdings" w:hint="default"/>
      </w:rPr>
    </w:lvl>
    <w:lvl w:ilvl="5" w:tplc="04090005"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3" w:tentative="1">
      <w:start w:val="1"/>
      <w:numFmt w:val="bullet"/>
      <w:lvlText w:val=""/>
      <w:lvlJc w:val="left"/>
      <w:pPr>
        <w:ind w:left="4006" w:hanging="420"/>
      </w:pPr>
      <w:rPr>
        <w:rFonts w:ascii="Wingdings" w:hAnsi="Wingdings" w:hint="default"/>
      </w:rPr>
    </w:lvl>
    <w:lvl w:ilvl="8" w:tplc="04090005" w:tentative="1">
      <w:start w:val="1"/>
      <w:numFmt w:val="bullet"/>
      <w:lvlText w:val=""/>
      <w:lvlJc w:val="left"/>
      <w:pPr>
        <w:ind w:left="4426" w:hanging="420"/>
      </w:pPr>
      <w:rPr>
        <w:rFonts w:ascii="Wingdings" w:hAnsi="Wingdings" w:hint="default"/>
      </w:rPr>
    </w:lvl>
  </w:abstractNum>
  <w:abstractNum w:abstractNumId="91">
    <w:nsid w:val="24377DC2"/>
    <w:multiLevelType w:val="hybridMultilevel"/>
    <w:tmpl w:val="6FE4F87E"/>
    <w:lvl w:ilvl="0" w:tplc="7E9480BE">
      <w:start w:val="1"/>
      <w:numFmt w:val="decimal"/>
      <w:lvlText w:val="%1."/>
      <w:lvlJc w:val="left"/>
      <w:pPr>
        <w:tabs>
          <w:tab w:val="num" w:pos="630"/>
        </w:tabs>
        <w:ind w:left="630" w:hanging="420"/>
      </w:pPr>
      <w:rPr>
        <w:rFonts w:eastAsia="宋体" w:hint="eastAsia"/>
        <w:b w:val="0"/>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92">
    <w:nsid w:val="2483006C"/>
    <w:multiLevelType w:val="hybridMultilevel"/>
    <w:tmpl w:val="7BA03BC0"/>
    <w:lvl w:ilvl="0" w:tplc="9246EA92">
      <w:start w:val="1"/>
      <w:numFmt w:val="decimal"/>
      <w:lvlText w:val="%1."/>
      <w:lvlJc w:val="left"/>
      <w:pPr>
        <w:tabs>
          <w:tab w:val="num" w:pos="630"/>
        </w:tabs>
        <w:ind w:left="630" w:hanging="420"/>
      </w:pPr>
      <w:rPr>
        <w:rFonts w:eastAsia="宋体" w:hint="eastAsia"/>
        <w:b/>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93">
    <w:nsid w:val="24E47256"/>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25154304"/>
    <w:multiLevelType w:val="hybridMultilevel"/>
    <w:tmpl w:val="6082E706"/>
    <w:lvl w:ilvl="0" w:tplc="FFFFFFFF">
      <w:start w:val="1"/>
      <w:numFmt w:val="decimal"/>
      <w:lvlText w:val="%1."/>
      <w:lvlJc w:val="left"/>
      <w:pPr>
        <w:tabs>
          <w:tab w:val="num" w:pos="525"/>
        </w:tabs>
        <w:ind w:left="525"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nsid w:val="25306000"/>
    <w:multiLevelType w:val="hybridMultilevel"/>
    <w:tmpl w:val="5E881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25D50DAD"/>
    <w:multiLevelType w:val="hybridMultilevel"/>
    <w:tmpl w:val="C44C333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7">
    <w:nsid w:val="261A5FE5"/>
    <w:multiLevelType w:val="hybridMultilevel"/>
    <w:tmpl w:val="3F3E7EB6"/>
    <w:lvl w:ilvl="0" w:tplc="0409000B">
      <w:start w:val="1"/>
      <w:numFmt w:val="bullet"/>
      <w:lvlText w:val=""/>
      <w:lvlJc w:val="left"/>
      <w:pPr>
        <w:ind w:left="1066" w:hanging="420"/>
      </w:pPr>
      <w:rPr>
        <w:rFonts w:ascii="Wingdings" w:hAnsi="Wingdings" w:hint="default"/>
      </w:rPr>
    </w:lvl>
    <w:lvl w:ilvl="1" w:tplc="04090003" w:tentative="1">
      <w:start w:val="1"/>
      <w:numFmt w:val="bullet"/>
      <w:lvlText w:val=""/>
      <w:lvlJc w:val="left"/>
      <w:pPr>
        <w:ind w:left="1486" w:hanging="420"/>
      </w:pPr>
      <w:rPr>
        <w:rFonts w:ascii="Wingdings" w:hAnsi="Wingdings" w:hint="default"/>
      </w:rPr>
    </w:lvl>
    <w:lvl w:ilvl="2" w:tplc="04090005"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3" w:tentative="1">
      <w:start w:val="1"/>
      <w:numFmt w:val="bullet"/>
      <w:lvlText w:val=""/>
      <w:lvlJc w:val="left"/>
      <w:pPr>
        <w:ind w:left="2746" w:hanging="420"/>
      </w:pPr>
      <w:rPr>
        <w:rFonts w:ascii="Wingdings" w:hAnsi="Wingdings" w:hint="default"/>
      </w:rPr>
    </w:lvl>
    <w:lvl w:ilvl="5" w:tplc="04090005"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3" w:tentative="1">
      <w:start w:val="1"/>
      <w:numFmt w:val="bullet"/>
      <w:lvlText w:val=""/>
      <w:lvlJc w:val="left"/>
      <w:pPr>
        <w:ind w:left="4006" w:hanging="420"/>
      </w:pPr>
      <w:rPr>
        <w:rFonts w:ascii="Wingdings" w:hAnsi="Wingdings" w:hint="default"/>
      </w:rPr>
    </w:lvl>
    <w:lvl w:ilvl="8" w:tplc="04090005" w:tentative="1">
      <w:start w:val="1"/>
      <w:numFmt w:val="bullet"/>
      <w:lvlText w:val=""/>
      <w:lvlJc w:val="left"/>
      <w:pPr>
        <w:ind w:left="4426" w:hanging="420"/>
      </w:pPr>
      <w:rPr>
        <w:rFonts w:ascii="Wingdings" w:hAnsi="Wingdings" w:hint="default"/>
      </w:rPr>
    </w:lvl>
  </w:abstractNum>
  <w:abstractNum w:abstractNumId="98">
    <w:nsid w:val="26314E8A"/>
    <w:multiLevelType w:val="hybridMultilevel"/>
    <w:tmpl w:val="F6C6B7A4"/>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9">
    <w:nsid w:val="263B6E73"/>
    <w:multiLevelType w:val="hybridMultilevel"/>
    <w:tmpl w:val="72CC9450"/>
    <w:lvl w:ilvl="0" w:tplc="8AAA121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0">
    <w:nsid w:val="26471D1F"/>
    <w:multiLevelType w:val="multilevel"/>
    <w:tmpl w:val="CEF4F63E"/>
    <w:lvl w:ilvl="0">
      <w:start w:val="1"/>
      <w:numFmt w:val="bullet"/>
      <w:lvlText w:val=""/>
      <w:lvlJc w:val="left"/>
      <w:pPr>
        <w:tabs>
          <w:tab w:val="num" w:pos="845"/>
        </w:tabs>
        <w:ind w:left="845" w:hanging="425"/>
      </w:pPr>
      <w:rPr>
        <w:rFonts w:ascii="Wingdings" w:hAnsi="Wingdings" w:hint="default"/>
      </w:rPr>
    </w:lvl>
    <w:lvl w:ilvl="1">
      <w:start w:val="1"/>
      <w:numFmt w:val="decimal"/>
      <w:lvlText w:val="%1.%2."/>
      <w:lvlJc w:val="left"/>
      <w:pPr>
        <w:tabs>
          <w:tab w:val="num" w:pos="987"/>
        </w:tabs>
        <w:ind w:left="987" w:hanging="567"/>
      </w:pPr>
      <w:rPr>
        <w:rFonts w:cs="Times New Roman"/>
      </w:rPr>
    </w:lvl>
    <w:lvl w:ilvl="2">
      <w:start w:val="1"/>
      <w:numFmt w:val="decimal"/>
      <w:lvlText w:val="%1.%2.%3."/>
      <w:lvlJc w:val="left"/>
      <w:pPr>
        <w:tabs>
          <w:tab w:val="num" w:pos="1129"/>
        </w:tabs>
        <w:ind w:left="1129" w:hanging="709"/>
      </w:pPr>
      <w:rPr>
        <w:rFonts w:cs="Times New Roman"/>
      </w:rPr>
    </w:lvl>
    <w:lvl w:ilvl="3">
      <w:start w:val="1"/>
      <w:numFmt w:val="decimal"/>
      <w:lvlText w:val="%1.%2.%3.%4."/>
      <w:lvlJc w:val="left"/>
      <w:pPr>
        <w:tabs>
          <w:tab w:val="num" w:pos="1271"/>
        </w:tabs>
        <w:ind w:left="1271" w:hanging="851"/>
      </w:pPr>
      <w:rPr>
        <w:rFonts w:cs="Times New Roman"/>
      </w:rPr>
    </w:lvl>
    <w:lvl w:ilvl="4">
      <w:start w:val="1"/>
      <w:numFmt w:val="decimal"/>
      <w:lvlText w:val="%1.%2.%3.%4.%5."/>
      <w:lvlJc w:val="left"/>
      <w:pPr>
        <w:tabs>
          <w:tab w:val="num" w:pos="1412"/>
        </w:tabs>
        <w:ind w:left="1412" w:hanging="992"/>
      </w:pPr>
      <w:rPr>
        <w:rFonts w:cs="Times New Roman"/>
      </w:rPr>
    </w:lvl>
    <w:lvl w:ilvl="5">
      <w:start w:val="1"/>
      <w:numFmt w:val="decimal"/>
      <w:lvlText w:val="%1.%2.%3.%4.%5.%6."/>
      <w:lvlJc w:val="left"/>
      <w:pPr>
        <w:tabs>
          <w:tab w:val="num" w:pos="1554"/>
        </w:tabs>
        <w:ind w:left="1554" w:hanging="1134"/>
      </w:pPr>
      <w:rPr>
        <w:rFonts w:cs="Times New Roman"/>
      </w:rPr>
    </w:lvl>
    <w:lvl w:ilvl="6">
      <w:start w:val="1"/>
      <w:numFmt w:val="decimal"/>
      <w:lvlText w:val="%1.%2.%3.%4.%5.%6.%7."/>
      <w:lvlJc w:val="left"/>
      <w:pPr>
        <w:tabs>
          <w:tab w:val="num" w:pos="1696"/>
        </w:tabs>
        <w:ind w:left="1696" w:hanging="1276"/>
      </w:pPr>
      <w:rPr>
        <w:rFonts w:cs="Times New Roman"/>
      </w:rPr>
    </w:lvl>
    <w:lvl w:ilvl="7">
      <w:start w:val="1"/>
      <w:numFmt w:val="decimal"/>
      <w:lvlText w:val="%1.%2.%3.%4.%5.%6.%7.%8."/>
      <w:lvlJc w:val="left"/>
      <w:pPr>
        <w:tabs>
          <w:tab w:val="num" w:pos="1838"/>
        </w:tabs>
        <w:ind w:left="1838" w:hanging="1418"/>
      </w:pPr>
      <w:rPr>
        <w:rFonts w:cs="Times New Roman"/>
      </w:rPr>
    </w:lvl>
    <w:lvl w:ilvl="8">
      <w:start w:val="1"/>
      <w:numFmt w:val="decimal"/>
      <w:lvlText w:val="%1.%2.%3.%4.%5.%6.%7.%8.%9."/>
      <w:lvlJc w:val="left"/>
      <w:pPr>
        <w:tabs>
          <w:tab w:val="num" w:pos="1979"/>
        </w:tabs>
        <w:ind w:left="1979" w:hanging="1559"/>
      </w:pPr>
      <w:rPr>
        <w:rFonts w:cs="Times New Roman"/>
      </w:rPr>
    </w:lvl>
  </w:abstractNum>
  <w:abstractNum w:abstractNumId="101">
    <w:nsid w:val="265F3A98"/>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268F01BB"/>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26AB1CFE"/>
    <w:multiLevelType w:val="hybridMultilevel"/>
    <w:tmpl w:val="1466C9C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4">
    <w:nsid w:val="27506D0E"/>
    <w:multiLevelType w:val="hybridMultilevel"/>
    <w:tmpl w:val="50203DE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5">
    <w:nsid w:val="27E962D1"/>
    <w:multiLevelType w:val="hybridMultilevel"/>
    <w:tmpl w:val="71E4CD5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6">
    <w:nsid w:val="287E350F"/>
    <w:multiLevelType w:val="multilevel"/>
    <w:tmpl w:val="287E350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7">
    <w:nsid w:val="28905A45"/>
    <w:multiLevelType w:val="hybridMultilevel"/>
    <w:tmpl w:val="C144DC8E"/>
    <w:lvl w:ilvl="0" w:tplc="8E748EE0">
      <w:start w:val="1"/>
      <w:numFmt w:val="decimal"/>
      <w:lvlText w:val="%1)"/>
      <w:lvlJc w:val="left"/>
      <w:pPr>
        <w:ind w:left="1096" w:hanging="360"/>
      </w:pPr>
      <w:rPr>
        <w:rFonts w:hint="default"/>
      </w:rPr>
    </w:lvl>
    <w:lvl w:ilvl="1" w:tplc="04090019">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108">
    <w:nsid w:val="29305D7F"/>
    <w:multiLevelType w:val="hybridMultilevel"/>
    <w:tmpl w:val="66E8451C"/>
    <w:lvl w:ilvl="0" w:tplc="0409000B">
      <w:start w:val="1"/>
      <w:numFmt w:val="bullet"/>
      <w:lvlText w:val=""/>
      <w:lvlJc w:val="left"/>
      <w:pPr>
        <w:ind w:left="840" w:hanging="420"/>
      </w:pPr>
      <w:rPr>
        <w:rFonts w:ascii="Wingdings" w:hAnsi="Wingdings" w:hint="default"/>
      </w:rPr>
    </w:lvl>
    <w:lvl w:ilvl="1" w:tplc="D3FE5994">
      <w:start w:val="1"/>
      <w:numFmt w:val="bullet"/>
      <w:lvlText w:val=""/>
      <w:lvlJc w:val="left"/>
      <w:pPr>
        <w:ind w:left="1260" w:hanging="420"/>
      </w:pPr>
      <w:rPr>
        <w:rFonts w:ascii="Wingdings" w:hAnsi="Wingdings" w:hint="default"/>
        <w:color w:val="auto"/>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9">
    <w:nsid w:val="297103A3"/>
    <w:multiLevelType w:val="hybridMultilevel"/>
    <w:tmpl w:val="6866896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0">
    <w:nsid w:val="298469C6"/>
    <w:multiLevelType w:val="hybridMultilevel"/>
    <w:tmpl w:val="52D42494"/>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1">
    <w:nsid w:val="2A360D8C"/>
    <w:multiLevelType w:val="hybridMultilevel"/>
    <w:tmpl w:val="062E79D4"/>
    <w:lvl w:ilvl="0" w:tplc="4260B8C6">
      <w:start w:val="1"/>
      <w:numFmt w:val="decimal"/>
      <w:lvlText w:val="%1、"/>
      <w:lvlJc w:val="left"/>
      <w:pPr>
        <w:ind w:left="810" w:hanging="420"/>
      </w:pPr>
      <w:rPr>
        <w:rFonts w:ascii="Calibri" w:eastAsia="宋体" w:hAnsi="Calibri" w:cs="Times New Roman"/>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112">
    <w:nsid w:val="2AD0380E"/>
    <w:multiLevelType w:val="hybridMultilevel"/>
    <w:tmpl w:val="5F049A26"/>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3">
    <w:nsid w:val="2AEB2F10"/>
    <w:multiLevelType w:val="hybridMultilevel"/>
    <w:tmpl w:val="673CE3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nsid w:val="2AF82E53"/>
    <w:multiLevelType w:val="hybridMultilevel"/>
    <w:tmpl w:val="9F02C170"/>
    <w:lvl w:ilvl="0" w:tplc="0409000B">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15">
    <w:nsid w:val="2AFE0F0A"/>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6">
    <w:nsid w:val="2B645C50"/>
    <w:multiLevelType w:val="hybridMultilevel"/>
    <w:tmpl w:val="585674B4"/>
    <w:lvl w:ilvl="0" w:tplc="885E272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2BC30E0C"/>
    <w:multiLevelType w:val="hybridMultilevel"/>
    <w:tmpl w:val="36CA4E16"/>
    <w:lvl w:ilvl="0" w:tplc="FB101D5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2BD67A38"/>
    <w:multiLevelType w:val="hybridMultilevel"/>
    <w:tmpl w:val="53ECE7A6"/>
    <w:lvl w:ilvl="0" w:tplc="BB8A4ACE">
      <w:start w:val="1"/>
      <w:numFmt w:val="decimal"/>
      <w:lvlText w:val="%1、"/>
      <w:lvlJc w:val="left"/>
      <w:pPr>
        <w:ind w:left="-1156" w:hanging="615"/>
      </w:pPr>
      <w:rPr>
        <w:rFonts w:hint="default"/>
      </w:rPr>
    </w:lvl>
    <w:lvl w:ilvl="1" w:tplc="57EEAA26">
      <w:start w:val="1"/>
      <w:numFmt w:val="decimal"/>
      <w:lvlText w:val="%2、"/>
      <w:lvlJc w:val="left"/>
      <w:pPr>
        <w:ind w:left="-1527" w:hanging="360"/>
      </w:pPr>
      <w:rPr>
        <w:rFonts w:hint="default"/>
      </w:rPr>
    </w:lvl>
    <w:lvl w:ilvl="2" w:tplc="0409001B">
      <w:start w:val="1"/>
      <w:numFmt w:val="lowerRoman"/>
      <w:lvlText w:val="%3."/>
      <w:lvlJc w:val="right"/>
      <w:pPr>
        <w:ind w:left="-1047" w:hanging="420"/>
      </w:pPr>
    </w:lvl>
    <w:lvl w:ilvl="3" w:tplc="0409000F">
      <w:start w:val="1"/>
      <w:numFmt w:val="decimal"/>
      <w:lvlText w:val="%4."/>
      <w:lvlJc w:val="left"/>
      <w:pPr>
        <w:ind w:left="-627" w:hanging="420"/>
      </w:pPr>
    </w:lvl>
    <w:lvl w:ilvl="4" w:tplc="04090019" w:tentative="1">
      <w:start w:val="1"/>
      <w:numFmt w:val="lowerLetter"/>
      <w:lvlText w:val="%5)"/>
      <w:lvlJc w:val="left"/>
      <w:pPr>
        <w:ind w:left="-207" w:hanging="420"/>
      </w:pPr>
    </w:lvl>
    <w:lvl w:ilvl="5" w:tplc="0409001B" w:tentative="1">
      <w:start w:val="1"/>
      <w:numFmt w:val="lowerRoman"/>
      <w:lvlText w:val="%6."/>
      <w:lvlJc w:val="right"/>
      <w:pPr>
        <w:ind w:left="213" w:hanging="420"/>
      </w:pPr>
    </w:lvl>
    <w:lvl w:ilvl="6" w:tplc="0409000F" w:tentative="1">
      <w:start w:val="1"/>
      <w:numFmt w:val="decimal"/>
      <w:lvlText w:val="%7."/>
      <w:lvlJc w:val="left"/>
      <w:pPr>
        <w:ind w:left="633" w:hanging="420"/>
      </w:pPr>
    </w:lvl>
    <w:lvl w:ilvl="7" w:tplc="04090019" w:tentative="1">
      <w:start w:val="1"/>
      <w:numFmt w:val="lowerLetter"/>
      <w:lvlText w:val="%8)"/>
      <w:lvlJc w:val="left"/>
      <w:pPr>
        <w:ind w:left="1053" w:hanging="420"/>
      </w:pPr>
    </w:lvl>
    <w:lvl w:ilvl="8" w:tplc="0409001B" w:tentative="1">
      <w:start w:val="1"/>
      <w:numFmt w:val="lowerRoman"/>
      <w:lvlText w:val="%9."/>
      <w:lvlJc w:val="right"/>
      <w:pPr>
        <w:ind w:left="1473" w:hanging="420"/>
      </w:pPr>
    </w:lvl>
  </w:abstractNum>
  <w:abstractNum w:abstractNumId="119">
    <w:nsid w:val="2D100710"/>
    <w:multiLevelType w:val="hybridMultilevel"/>
    <w:tmpl w:val="5178D678"/>
    <w:lvl w:ilvl="0" w:tplc="55E23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2DBD6991"/>
    <w:multiLevelType w:val="hybridMultilevel"/>
    <w:tmpl w:val="56CA18C4"/>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1">
      <w:start w:val="1"/>
      <w:numFmt w:val="decimal"/>
      <w:lvlText w:val="%3)"/>
      <w:lvlJc w:val="lef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1">
    <w:nsid w:val="2DBE079C"/>
    <w:multiLevelType w:val="hybridMultilevel"/>
    <w:tmpl w:val="0D7476E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2">
    <w:nsid w:val="2E7D2592"/>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23">
    <w:nsid w:val="2E886233"/>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124">
    <w:nsid w:val="2F6B589C"/>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25">
    <w:nsid w:val="2F8B1937"/>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30F56B20"/>
    <w:multiLevelType w:val="hybridMultilevel"/>
    <w:tmpl w:val="2612E2C4"/>
    <w:lvl w:ilvl="0" w:tplc="0409000B">
      <w:start w:val="1"/>
      <w:numFmt w:val="bullet"/>
      <w:lvlText w:val=""/>
      <w:lvlJc w:val="left"/>
      <w:pPr>
        <w:tabs>
          <w:tab w:val="num" w:pos="525"/>
        </w:tabs>
        <w:ind w:left="525"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
    <w:nsid w:val="324A0C19"/>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28">
    <w:nsid w:val="336B5E70"/>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129">
    <w:nsid w:val="337B3A20"/>
    <w:multiLevelType w:val="hybridMultilevel"/>
    <w:tmpl w:val="7C9E368A"/>
    <w:lvl w:ilvl="0" w:tplc="04090011">
      <w:start w:val="1"/>
      <w:numFmt w:val="bullet"/>
      <w:lvlText w:val=""/>
      <w:lvlJc w:val="left"/>
      <w:pPr>
        <w:tabs>
          <w:tab w:val="num" w:pos="1052"/>
        </w:tabs>
        <w:ind w:left="1052" w:hanging="420"/>
      </w:pPr>
      <w:rPr>
        <w:rFonts w:ascii="Wingdings" w:hAnsi="Wingdings" w:hint="default"/>
      </w:rPr>
    </w:lvl>
    <w:lvl w:ilvl="1" w:tplc="07E06060">
      <w:start w:val="1"/>
      <w:numFmt w:val="decimal"/>
      <w:lvlText w:val="%2、"/>
      <w:lvlJc w:val="left"/>
      <w:pPr>
        <w:ind w:left="1412" w:hanging="360"/>
      </w:pPr>
      <w:rPr>
        <w:rFonts w:hint="default"/>
      </w:rPr>
    </w:lvl>
    <w:lvl w:ilvl="2" w:tplc="D4B48C44">
      <w:start w:val="1"/>
      <w:numFmt w:val="decimal"/>
      <w:lvlText w:val="%3）"/>
      <w:lvlJc w:val="left"/>
      <w:pPr>
        <w:ind w:left="1832" w:hanging="360"/>
      </w:pPr>
      <w:rPr>
        <w:rFonts w:hint="default"/>
      </w:rPr>
    </w:lvl>
    <w:lvl w:ilvl="3" w:tplc="0409000F">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130">
    <w:nsid w:val="34D75628"/>
    <w:multiLevelType w:val="multilevel"/>
    <w:tmpl w:val="F1A84F8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1">
    <w:nsid w:val="352101B7"/>
    <w:multiLevelType w:val="hybridMultilevel"/>
    <w:tmpl w:val="0554AC32"/>
    <w:lvl w:ilvl="0" w:tplc="FFFFFFFF">
      <w:start w:val="1"/>
      <w:numFmt w:val="decimal"/>
      <w:lvlText w:val="%1."/>
      <w:lvlJc w:val="left"/>
      <w:pPr>
        <w:tabs>
          <w:tab w:val="num" w:pos="525"/>
        </w:tabs>
        <w:ind w:left="525"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
    <w:nsid w:val="35331D1D"/>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133">
    <w:nsid w:val="356A5728"/>
    <w:multiLevelType w:val="hybridMultilevel"/>
    <w:tmpl w:val="4C188C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4">
    <w:nsid w:val="359F4BA1"/>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35">
    <w:nsid w:val="35CB7332"/>
    <w:multiLevelType w:val="hybridMultilevel"/>
    <w:tmpl w:val="2604CF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6">
    <w:nsid w:val="3601014D"/>
    <w:multiLevelType w:val="singleLevel"/>
    <w:tmpl w:val="1C565350"/>
    <w:lvl w:ilvl="0">
      <w:start w:val="1"/>
      <w:numFmt w:val="bullet"/>
      <w:pStyle w:val="1"/>
      <w:lvlText w:val=""/>
      <w:lvlJc w:val="left"/>
      <w:pPr>
        <w:tabs>
          <w:tab w:val="num" w:pos="425"/>
        </w:tabs>
        <w:ind w:left="425" w:hanging="425"/>
      </w:pPr>
      <w:rPr>
        <w:rFonts w:ascii="Wingdings" w:hAnsi="Wingdings" w:hint="default"/>
      </w:rPr>
    </w:lvl>
  </w:abstractNum>
  <w:abstractNum w:abstractNumId="137">
    <w:nsid w:val="368B23CD"/>
    <w:multiLevelType w:val="hybridMultilevel"/>
    <w:tmpl w:val="3632A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373B23DD"/>
    <w:multiLevelType w:val="hybridMultilevel"/>
    <w:tmpl w:val="1B9455E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9">
    <w:nsid w:val="37D8196F"/>
    <w:multiLevelType w:val="hybridMultilevel"/>
    <w:tmpl w:val="E112F072"/>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0">
    <w:nsid w:val="37F44EE3"/>
    <w:multiLevelType w:val="hybridMultilevel"/>
    <w:tmpl w:val="0B6203E4"/>
    <w:lvl w:ilvl="0" w:tplc="A1608998">
      <w:start w:val="1"/>
      <w:numFmt w:val="decimal"/>
      <w:pStyle w:val="10"/>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1">
    <w:nsid w:val="38625552"/>
    <w:multiLevelType w:val="hybridMultilevel"/>
    <w:tmpl w:val="CBA4E1F2"/>
    <w:lvl w:ilvl="0" w:tplc="07D83F20">
      <w:start w:val="1"/>
      <w:numFmt w:val="bullet"/>
      <w:lvlText w:val=""/>
      <w:lvlJc w:val="left"/>
      <w:pPr>
        <w:ind w:left="-273" w:hanging="397"/>
      </w:pPr>
      <w:rPr>
        <w:rFonts w:ascii="Wingdings" w:hAnsi="Wingdings" w:hint="default"/>
      </w:rPr>
    </w:lvl>
    <w:lvl w:ilvl="1" w:tplc="04090003">
      <w:start w:val="1"/>
      <w:numFmt w:val="bullet"/>
      <w:lvlText w:val=""/>
      <w:lvlJc w:val="left"/>
      <w:pPr>
        <w:ind w:left="425" w:hanging="420"/>
      </w:pPr>
      <w:rPr>
        <w:rFonts w:ascii="Wingdings" w:hAnsi="Wingdings" w:hint="default"/>
      </w:rPr>
    </w:lvl>
    <w:lvl w:ilvl="2" w:tplc="04090003">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265" w:hanging="420"/>
      </w:pPr>
      <w:rPr>
        <w:rFonts w:ascii="Wingdings" w:hAnsi="Wingdings" w:hint="default"/>
      </w:rPr>
    </w:lvl>
    <w:lvl w:ilvl="4" w:tplc="04090003" w:tentative="1">
      <w:start w:val="1"/>
      <w:numFmt w:val="bullet"/>
      <w:lvlText w:val=""/>
      <w:lvlJc w:val="left"/>
      <w:pPr>
        <w:ind w:left="1685" w:hanging="420"/>
      </w:pPr>
      <w:rPr>
        <w:rFonts w:ascii="Wingdings" w:hAnsi="Wingdings" w:hint="default"/>
      </w:rPr>
    </w:lvl>
    <w:lvl w:ilvl="5" w:tplc="04090005" w:tentative="1">
      <w:start w:val="1"/>
      <w:numFmt w:val="bullet"/>
      <w:lvlText w:val=""/>
      <w:lvlJc w:val="left"/>
      <w:pPr>
        <w:ind w:left="2105" w:hanging="420"/>
      </w:pPr>
      <w:rPr>
        <w:rFonts w:ascii="Wingdings" w:hAnsi="Wingdings" w:hint="default"/>
      </w:rPr>
    </w:lvl>
    <w:lvl w:ilvl="6" w:tplc="04090001" w:tentative="1">
      <w:start w:val="1"/>
      <w:numFmt w:val="bullet"/>
      <w:lvlText w:val=""/>
      <w:lvlJc w:val="left"/>
      <w:pPr>
        <w:ind w:left="2525" w:hanging="420"/>
      </w:pPr>
      <w:rPr>
        <w:rFonts w:ascii="Wingdings" w:hAnsi="Wingdings" w:hint="default"/>
      </w:rPr>
    </w:lvl>
    <w:lvl w:ilvl="7" w:tplc="04090003" w:tentative="1">
      <w:start w:val="1"/>
      <w:numFmt w:val="bullet"/>
      <w:lvlText w:val=""/>
      <w:lvlJc w:val="left"/>
      <w:pPr>
        <w:ind w:left="2945" w:hanging="420"/>
      </w:pPr>
      <w:rPr>
        <w:rFonts w:ascii="Wingdings" w:hAnsi="Wingdings" w:hint="default"/>
      </w:rPr>
    </w:lvl>
    <w:lvl w:ilvl="8" w:tplc="04090005" w:tentative="1">
      <w:start w:val="1"/>
      <w:numFmt w:val="bullet"/>
      <w:lvlText w:val=""/>
      <w:lvlJc w:val="left"/>
      <w:pPr>
        <w:ind w:left="3365" w:hanging="420"/>
      </w:pPr>
      <w:rPr>
        <w:rFonts w:ascii="Wingdings" w:hAnsi="Wingdings" w:hint="default"/>
      </w:rPr>
    </w:lvl>
  </w:abstractNum>
  <w:abstractNum w:abstractNumId="142">
    <w:nsid w:val="38C05A52"/>
    <w:multiLevelType w:val="hybridMultilevel"/>
    <w:tmpl w:val="93DAA254"/>
    <w:lvl w:ilvl="0" w:tplc="48AC5A2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3">
    <w:nsid w:val="38FA1A22"/>
    <w:multiLevelType w:val="hybridMultilevel"/>
    <w:tmpl w:val="56A8BF14"/>
    <w:lvl w:ilvl="0" w:tplc="E988833C">
      <w:start w:val="1"/>
      <w:numFmt w:val="decimal"/>
      <w:lvlText w:val="%1、"/>
      <w:lvlJc w:val="left"/>
      <w:pPr>
        <w:ind w:left="840" w:hanging="420"/>
      </w:pPr>
      <w:rPr>
        <w:rFonts w:ascii="宋体" w:eastAsia="宋体" w:hAnsi="宋体"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4">
    <w:nsid w:val="395825CC"/>
    <w:multiLevelType w:val="hybridMultilevel"/>
    <w:tmpl w:val="72CC9450"/>
    <w:lvl w:ilvl="0" w:tplc="8AAA121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5">
    <w:nsid w:val="396A4EF9"/>
    <w:multiLevelType w:val="hybridMultilevel"/>
    <w:tmpl w:val="D11A8C36"/>
    <w:lvl w:ilvl="0" w:tplc="0409000F">
      <w:start w:val="1"/>
      <w:numFmt w:val="decimal"/>
      <w:lvlText w:val="%1."/>
      <w:lvlJc w:val="left"/>
      <w:pPr>
        <w:ind w:left="420" w:hanging="420"/>
      </w:pPr>
    </w:lvl>
    <w:lvl w:ilvl="1" w:tplc="776AB2CE">
      <w:start w:val="1"/>
      <w:numFmt w:val="decimal"/>
      <w:lvlText w:val="%2、"/>
      <w:lvlJc w:val="left"/>
      <w:pPr>
        <w:ind w:left="780" w:hanging="360"/>
      </w:pPr>
      <w:rPr>
        <w:rFonts w:hint="default"/>
      </w:rPr>
    </w:lvl>
    <w:lvl w:ilvl="2" w:tplc="04090003">
      <w:start w:val="1"/>
      <w:numFmt w:val="bullet"/>
      <w:lvlText w:val=""/>
      <w:lvlJc w:val="left"/>
      <w:pPr>
        <w:ind w:left="1200" w:hanging="360"/>
      </w:pPr>
      <w:rPr>
        <w:rFonts w:ascii="Wingdings" w:hAnsi="Wingdings" w:hint="default"/>
      </w:rPr>
    </w:lvl>
    <w:lvl w:ilvl="3" w:tplc="69D80BC6">
      <w:start w:val="1"/>
      <w:numFmt w:val="bullet"/>
      <w:lvlText w:val=""/>
      <w:lvlJc w:val="left"/>
      <w:pPr>
        <w:ind w:left="1680" w:hanging="420"/>
      </w:pPr>
      <w:rPr>
        <w:rFonts w:ascii="Wingdings" w:hAnsi="Wingdings" w:hint="default"/>
        <w:color w:val="auto"/>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3A367387"/>
    <w:multiLevelType w:val="hybridMultilevel"/>
    <w:tmpl w:val="885A594A"/>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7">
    <w:nsid w:val="3B795C95"/>
    <w:multiLevelType w:val="hybridMultilevel"/>
    <w:tmpl w:val="120E0342"/>
    <w:lvl w:ilvl="0" w:tplc="0409000B">
      <w:start w:val="1"/>
      <w:numFmt w:val="bullet"/>
      <w:lvlText w:val=""/>
      <w:lvlJc w:val="left"/>
      <w:pPr>
        <w:ind w:left="733" w:hanging="420"/>
      </w:pPr>
      <w:rPr>
        <w:rFonts w:ascii="Wingdings" w:hAnsi="Wingdings" w:hint="default"/>
      </w:rPr>
    </w:lvl>
    <w:lvl w:ilvl="1" w:tplc="04090003" w:tentative="1">
      <w:start w:val="1"/>
      <w:numFmt w:val="bullet"/>
      <w:lvlText w:val=""/>
      <w:lvlJc w:val="left"/>
      <w:pPr>
        <w:ind w:left="1153" w:hanging="420"/>
      </w:pPr>
      <w:rPr>
        <w:rFonts w:ascii="Wingdings" w:hAnsi="Wingdings" w:hint="default"/>
      </w:rPr>
    </w:lvl>
    <w:lvl w:ilvl="2" w:tplc="04090005"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3" w:tentative="1">
      <w:start w:val="1"/>
      <w:numFmt w:val="bullet"/>
      <w:lvlText w:val=""/>
      <w:lvlJc w:val="left"/>
      <w:pPr>
        <w:ind w:left="2413" w:hanging="420"/>
      </w:pPr>
      <w:rPr>
        <w:rFonts w:ascii="Wingdings" w:hAnsi="Wingdings" w:hint="default"/>
      </w:rPr>
    </w:lvl>
    <w:lvl w:ilvl="5" w:tplc="04090005"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3" w:tentative="1">
      <w:start w:val="1"/>
      <w:numFmt w:val="bullet"/>
      <w:lvlText w:val=""/>
      <w:lvlJc w:val="left"/>
      <w:pPr>
        <w:ind w:left="3673" w:hanging="420"/>
      </w:pPr>
      <w:rPr>
        <w:rFonts w:ascii="Wingdings" w:hAnsi="Wingdings" w:hint="default"/>
      </w:rPr>
    </w:lvl>
    <w:lvl w:ilvl="8" w:tplc="04090005" w:tentative="1">
      <w:start w:val="1"/>
      <w:numFmt w:val="bullet"/>
      <w:lvlText w:val=""/>
      <w:lvlJc w:val="left"/>
      <w:pPr>
        <w:ind w:left="4093" w:hanging="420"/>
      </w:pPr>
      <w:rPr>
        <w:rFonts w:ascii="Wingdings" w:hAnsi="Wingdings" w:hint="default"/>
      </w:rPr>
    </w:lvl>
  </w:abstractNum>
  <w:abstractNum w:abstractNumId="148">
    <w:nsid w:val="3D38598B"/>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49">
    <w:nsid w:val="3E8B1703"/>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50">
    <w:nsid w:val="3EA158EC"/>
    <w:multiLevelType w:val="hybridMultilevel"/>
    <w:tmpl w:val="2146F36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1">
    <w:nsid w:val="3F03056B"/>
    <w:multiLevelType w:val="hybridMultilevel"/>
    <w:tmpl w:val="291EBD70"/>
    <w:lvl w:ilvl="0" w:tplc="04090011">
      <w:start w:val="1"/>
      <w:numFmt w:val="decimal"/>
      <w:lvlText w:val="%1)"/>
      <w:lvlJc w:val="left"/>
      <w:pPr>
        <w:tabs>
          <w:tab w:val="num" w:pos="1052"/>
        </w:tabs>
        <w:ind w:left="1052" w:hanging="420"/>
      </w:p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152">
    <w:nsid w:val="3F8D4747"/>
    <w:multiLevelType w:val="hybridMultilevel"/>
    <w:tmpl w:val="437661F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3">
    <w:nsid w:val="3F8F1F56"/>
    <w:multiLevelType w:val="hybridMultilevel"/>
    <w:tmpl w:val="1F6AA490"/>
    <w:lvl w:ilvl="0" w:tplc="FFFFFFFF">
      <w:start w:val="1"/>
      <w:numFmt w:val="decimal"/>
      <w:lvlText w:val="%1."/>
      <w:lvlJc w:val="left"/>
      <w:pPr>
        <w:tabs>
          <w:tab w:val="num" w:pos="525"/>
        </w:tabs>
        <w:ind w:left="525" w:hanging="420"/>
      </w:pPr>
    </w:lvl>
    <w:lvl w:ilvl="1" w:tplc="04090019">
      <w:start w:val="1"/>
      <w:numFmt w:val="lowerLetter"/>
      <w:lvlText w:val="%2)"/>
      <w:lvlJc w:val="left"/>
      <w:pPr>
        <w:tabs>
          <w:tab w:val="num" w:pos="840"/>
        </w:tabs>
        <w:ind w:left="840" w:hanging="420"/>
      </w:pPr>
    </w:lvl>
    <w:lvl w:ilvl="2" w:tplc="D1B6D686">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nsid w:val="3FC76A56"/>
    <w:multiLevelType w:val="multilevel"/>
    <w:tmpl w:val="0409001F"/>
    <w:styleLink w:val="111111"/>
    <w:lvl w:ilvl="0">
      <w:start w:val="1"/>
      <w:numFmt w:val="decimal"/>
      <w:lvlText w:val="%1."/>
      <w:lvlJc w:val="left"/>
      <w:pPr>
        <w:tabs>
          <w:tab w:val="num" w:pos="425"/>
        </w:tabs>
        <w:ind w:left="425" w:hanging="425"/>
      </w:pPr>
      <w:rPr>
        <w:rFonts w:eastAsia="Arial"/>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5">
    <w:nsid w:val="3FD46ACA"/>
    <w:multiLevelType w:val="hybridMultilevel"/>
    <w:tmpl w:val="3D9CDC90"/>
    <w:lvl w:ilvl="0" w:tplc="0409001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6">
    <w:nsid w:val="408569C8"/>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57">
    <w:nsid w:val="40B47FCE"/>
    <w:multiLevelType w:val="hybridMultilevel"/>
    <w:tmpl w:val="A07C6064"/>
    <w:lvl w:ilvl="0" w:tplc="FFFFFFFF">
      <w:start w:val="1"/>
      <w:numFmt w:val="decimal"/>
      <w:lvlText w:val="%1."/>
      <w:lvlJc w:val="left"/>
      <w:pPr>
        <w:tabs>
          <w:tab w:val="num" w:pos="525"/>
        </w:tabs>
        <w:ind w:left="525"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8">
    <w:nsid w:val="40BE6DE6"/>
    <w:multiLevelType w:val="hybridMultilevel"/>
    <w:tmpl w:val="72CC9450"/>
    <w:lvl w:ilvl="0" w:tplc="8AAA121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59">
    <w:nsid w:val="41080AE5"/>
    <w:multiLevelType w:val="multilevel"/>
    <w:tmpl w:val="F1A84F8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0">
    <w:nsid w:val="41C449BE"/>
    <w:multiLevelType w:val="hybridMultilevel"/>
    <w:tmpl w:val="57468540"/>
    <w:lvl w:ilvl="0" w:tplc="EC72819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1">
    <w:nsid w:val="420F04B6"/>
    <w:multiLevelType w:val="hybridMultilevel"/>
    <w:tmpl w:val="758A99C6"/>
    <w:lvl w:ilvl="0" w:tplc="D4B48C44">
      <w:start w:val="1"/>
      <w:numFmt w:val="decimal"/>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62">
    <w:nsid w:val="42C12FED"/>
    <w:multiLevelType w:val="hybridMultilevel"/>
    <w:tmpl w:val="84C87874"/>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63">
    <w:nsid w:val="43084DFE"/>
    <w:multiLevelType w:val="hybridMultilevel"/>
    <w:tmpl w:val="BC0C9FDC"/>
    <w:lvl w:ilvl="0" w:tplc="329CDCF0">
      <w:start w:val="1"/>
      <w:numFmt w:val="bullet"/>
      <w:lvlText w:val=""/>
      <w:lvlJc w:val="left"/>
      <w:pPr>
        <w:tabs>
          <w:tab w:val="num" w:pos="720"/>
        </w:tabs>
        <w:ind w:left="720" w:hanging="360"/>
      </w:pPr>
      <w:rPr>
        <w:rFonts w:ascii="Wingdings" w:hAnsi="Wingdings" w:hint="default"/>
      </w:rPr>
    </w:lvl>
    <w:lvl w:ilvl="1" w:tplc="9F6C9BF8" w:tentative="1">
      <w:start w:val="1"/>
      <w:numFmt w:val="bullet"/>
      <w:lvlText w:val=""/>
      <w:lvlJc w:val="left"/>
      <w:pPr>
        <w:tabs>
          <w:tab w:val="num" w:pos="1440"/>
        </w:tabs>
        <w:ind w:left="1440" w:hanging="360"/>
      </w:pPr>
      <w:rPr>
        <w:rFonts w:ascii="Wingdings" w:hAnsi="Wingdings" w:hint="default"/>
      </w:rPr>
    </w:lvl>
    <w:lvl w:ilvl="2" w:tplc="E0EC7CF6" w:tentative="1">
      <w:start w:val="1"/>
      <w:numFmt w:val="bullet"/>
      <w:lvlText w:val=""/>
      <w:lvlJc w:val="left"/>
      <w:pPr>
        <w:tabs>
          <w:tab w:val="num" w:pos="2160"/>
        </w:tabs>
        <w:ind w:left="2160" w:hanging="360"/>
      </w:pPr>
      <w:rPr>
        <w:rFonts w:ascii="Wingdings" w:hAnsi="Wingdings" w:hint="default"/>
      </w:rPr>
    </w:lvl>
    <w:lvl w:ilvl="3" w:tplc="67CEBE8A" w:tentative="1">
      <w:start w:val="1"/>
      <w:numFmt w:val="bullet"/>
      <w:lvlText w:val=""/>
      <w:lvlJc w:val="left"/>
      <w:pPr>
        <w:tabs>
          <w:tab w:val="num" w:pos="2880"/>
        </w:tabs>
        <w:ind w:left="2880" w:hanging="360"/>
      </w:pPr>
      <w:rPr>
        <w:rFonts w:ascii="Wingdings" w:hAnsi="Wingdings" w:hint="default"/>
      </w:rPr>
    </w:lvl>
    <w:lvl w:ilvl="4" w:tplc="475C037C" w:tentative="1">
      <w:start w:val="1"/>
      <w:numFmt w:val="bullet"/>
      <w:lvlText w:val=""/>
      <w:lvlJc w:val="left"/>
      <w:pPr>
        <w:tabs>
          <w:tab w:val="num" w:pos="3600"/>
        </w:tabs>
        <w:ind w:left="3600" w:hanging="360"/>
      </w:pPr>
      <w:rPr>
        <w:rFonts w:ascii="Wingdings" w:hAnsi="Wingdings" w:hint="default"/>
      </w:rPr>
    </w:lvl>
    <w:lvl w:ilvl="5" w:tplc="F2D0B59C" w:tentative="1">
      <w:start w:val="1"/>
      <w:numFmt w:val="bullet"/>
      <w:lvlText w:val=""/>
      <w:lvlJc w:val="left"/>
      <w:pPr>
        <w:tabs>
          <w:tab w:val="num" w:pos="4320"/>
        </w:tabs>
        <w:ind w:left="4320" w:hanging="360"/>
      </w:pPr>
      <w:rPr>
        <w:rFonts w:ascii="Wingdings" w:hAnsi="Wingdings" w:hint="default"/>
      </w:rPr>
    </w:lvl>
    <w:lvl w:ilvl="6" w:tplc="B268EE10" w:tentative="1">
      <w:start w:val="1"/>
      <w:numFmt w:val="bullet"/>
      <w:lvlText w:val=""/>
      <w:lvlJc w:val="left"/>
      <w:pPr>
        <w:tabs>
          <w:tab w:val="num" w:pos="5040"/>
        </w:tabs>
        <w:ind w:left="5040" w:hanging="360"/>
      </w:pPr>
      <w:rPr>
        <w:rFonts w:ascii="Wingdings" w:hAnsi="Wingdings" w:hint="default"/>
      </w:rPr>
    </w:lvl>
    <w:lvl w:ilvl="7" w:tplc="7C5E86D4" w:tentative="1">
      <w:start w:val="1"/>
      <w:numFmt w:val="bullet"/>
      <w:lvlText w:val=""/>
      <w:lvlJc w:val="left"/>
      <w:pPr>
        <w:tabs>
          <w:tab w:val="num" w:pos="5760"/>
        </w:tabs>
        <w:ind w:left="5760" w:hanging="360"/>
      </w:pPr>
      <w:rPr>
        <w:rFonts w:ascii="Wingdings" w:hAnsi="Wingdings" w:hint="default"/>
      </w:rPr>
    </w:lvl>
    <w:lvl w:ilvl="8" w:tplc="DB387DF6" w:tentative="1">
      <w:start w:val="1"/>
      <w:numFmt w:val="bullet"/>
      <w:lvlText w:val=""/>
      <w:lvlJc w:val="left"/>
      <w:pPr>
        <w:tabs>
          <w:tab w:val="num" w:pos="6480"/>
        </w:tabs>
        <w:ind w:left="6480" w:hanging="360"/>
      </w:pPr>
      <w:rPr>
        <w:rFonts w:ascii="Wingdings" w:hAnsi="Wingdings" w:hint="default"/>
      </w:rPr>
    </w:lvl>
  </w:abstractNum>
  <w:abstractNum w:abstractNumId="164">
    <w:nsid w:val="43AF4EB7"/>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65">
    <w:nsid w:val="43FB3692"/>
    <w:multiLevelType w:val="hybridMultilevel"/>
    <w:tmpl w:val="936E9160"/>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6">
    <w:nsid w:val="44AF41D6"/>
    <w:multiLevelType w:val="hybridMultilevel"/>
    <w:tmpl w:val="9FE80830"/>
    <w:lvl w:ilvl="0" w:tplc="0409000B">
      <w:start w:val="1"/>
      <w:numFmt w:val="bullet"/>
      <w:lvlText w:val=""/>
      <w:lvlJc w:val="left"/>
      <w:pPr>
        <w:tabs>
          <w:tab w:val="num" w:pos="840"/>
        </w:tabs>
        <w:ind w:left="84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7">
    <w:nsid w:val="44BA5EDB"/>
    <w:multiLevelType w:val="hybridMultilevel"/>
    <w:tmpl w:val="61BA7BD4"/>
    <w:lvl w:ilvl="0" w:tplc="226E3FA2">
      <w:start w:val="1"/>
      <w:numFmt w:val="decimal"/>
      <w:lvlText w:val="%1、"/>
      <w:lvlJc w:val="left"/>
      <w:pPr>
        <w:ind w:left="8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nsid w:val="452559C6"/>
    <w:multiLevelType w:val="hybridMultilevel"/>
    <w:tmpl w:val="36CA4E16"/>
    <w:lvl w:ilvl="0" w:tplc="FB101D5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9">
    <w:nsid w:val="455C0F52"/>
    <w:multiLevelType w:val="hybridMultilevel"/>
    <w:tmpl w:val="B7A83EB2"/>
    <w:lvl w:ilvl="0" w:tplc="94DAEE98">
      <w:start w:val="1"/>
      <w:numFmt w:val="decimal"/>
      <w:lvlText w:val="%1、"/>
      <w:lvlJc w:val="left"/>
      <w:pPr>
        <w:ind w:left="775" w:hanging="375"/>
      </w:pPr>
      <w:rPr>
        <w:rFonts w:hint="default"/>
      </w:rPr>
    </w:lvl>
    <w:lvl w:ilvl="1" w:tplc="04090019">
      <w:start w:val="1"/>
      <w:numFmt w:val="lowerLetter"/>
      <w:lvlText w:val="%2)"/>
      <w:lvlJc w:val="left"/>
      <w:pPr>
        <w:ind w:left="1240" w:hanging="420"/>
      </w:pPr>
    </w:lvl>
    <w:lvl w:ilvl="2" w:tplc="B9F8F3DA">
      <w:start w:val="1"/>
      <w:numFmt w:val="decimal"/>
      <w:lvlText w:val="%3）"/>
      <w:lvlJc w:val="right"/>
      <w:pPr>
        <w:ind w:left="1838" w:hanging="420"/>
      </w:pPr>
      <w:rPr>
        <w:rFonts w:ascii="宋体" w:eastAsiaTheme="minorEastAsia" w:hAnsiTheme="minorHAnsi" w:cs="宋体"/>
      </w:r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70">
    <w:nsid w:val="45824BAF"/>
    <w:multiLevelType w:val="hybridMultilevel"/>
    <w:tmpl w:val="0414C1D4"/>
    <w:lvl w:ilvl="0" w:tplc="9C363606">
      <w:start w:val="1"/>
      <w:numFmt w:val="decimal"/>
      <w:lvlText w:val="%1、"/>
      <w:lvlJc w:val="left"/>
      <w:pPr>
        <w:ind w:left="704"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1">
    <w:nsid w:val="45906F91"/>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172">
    <w:nsid w:val="463B06FC"/>
    <w:multiLevelType w:val="hybridMultilevel"/>
    <w:tmpl w:val="4C188C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3">
    <w:nsid w:val="46587095"/>
    <w:multiLevelType w:val="hybridMultilevel"/>
    <w:tmpl w:val="858CD4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4">
    <w:nsid w:val="466D0372"/>
    <w:multiLevelType w:val="hybridMultilevel"/>
    <w:tmpl w:val="7B806BB4"/>
    <w:lvl w:ilvl="0" w:tplc="04090011">
      <w:start w:val="1"/>
      <w:numFmt w:val="decimal"/>
      <w:lvlText w:val="%1)"/>
      <w:lvlJc w:val="left"/>
      <w:pPr>
        <w:tabs>
          <w:tab w:val="num" w:pos="846"/>
        </w:tabs>
        <w:ind w:left="846" w:hanging="420"/>
      </w:p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75">
    <w:nsid w:val="46946860"/>
    <w:multiLevelType w:val="hybridMultilevel"/>
    <w:tmpl w:val="C9C8B9F0"/>
    <w:lvl w:ilvl="0" w:tplc="97D8A7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nsid w:val="47751D8F"/>
    <w:multiLevelType w:val="hybridMultilevel"/>
    <w:tmpl w:val="4C188C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7">
    <w:nsid w:val="47DE4DA9"/>
    <w:multiLevelType w:val="hybridMultilevel"/>
    <w:tmpl w:val="C9846F90"/>
    <w:lvl w:ilvl="0" w:tplc="04090009">
      <w:start w:val="1"/>
      <w:numFmt w:val="bullet"/>
      <w:pStyle w:val="40"/>
      <w:lvlText w:val=""/>
      <w:lvlJc w:val="left"/>
      <w:pPr>
        <w:tabs>
          <w:tab w:val="num" w:pos="840"/>
        </w:tabs>
        <w:ind w:left="840" w:hanging="420"/>
      </w:pPr>
      <w:rPr>
        <w:rFonts w:ascii="Wingdings" w:hAnsi="Wingdings" w:hint="default"/>
      </w:rPr>
    </w:lvl>
    <w:lvl w:ilvl="1" w:tplc="04090019">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78">
    <w:nsid w:val="48466C54"/>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nsid w:val="49ED478F"/>
    <w:multiLevelType w:val="hybridMultilevel"/>
    <w:tmpl w:val="A24852C4"/>
    <w:lvl w:ilvl="0" w:tplc="4260B8C6">
      <w:start w:val="1"/>
      <w:numFmt w:val="decimal"/>
      <w:lvlText w:val="%1、"/>
      <w:lvlJc w:val="left"/>
      <w:pPr>
        <w:ind w:left="810" w:hanging="420"/>
      </w:pPr>
      <w:rPr>
        <w:rFonts w:ascii="Calibri" w:eastAsia="宋体" w:hAnsi="Calibri" w:cs="Times New Roman"/>
      </w:rPr>
    </w:lvl>
    <w:lvl w:ilvl="1" w:tplc="04090003">
      <w:start w:val="1"/>
      <w:numFmt w:val="bullet"/>
      <w:lvlText w:val=""/>
      <w:lvlJc w:val="left"/>
      <w:pPr>
        <w:ind w:left="1230" w:hanging="420"/>
      </w:pPr>
      <w:rPr>
        <w:rFonts w:ascii="Wingdings" w:hAnsi="Wingdings" w:hint="default"/>
      </w:rPr>
    </w:lvl>
    <w:lvl w:ilvl="2" w:tplc="B4E8CE56">
      <w:start w:val="1"/>
      <w:numFmt w:val="decimal"/>
      <w:lvlText w:val="%3."/>
      <w:lvlJc w:val="left"/>
      <w:pPr>
        <w:ind w:left="1590" w:hanging="360"/>
      </w:pPr>
      <w:rPr>
        <w:rFont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180">
    <w:nsid w:val="4AC51D72"/>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81">
    <w:nsid w:val="4ACC4400"/>
    <w:multiLevelType w:val="hybridMultilevel"/>
    <w:tmpl w:val="843A3D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2">
    <w:nsid w:val="4AE44674"/>
    <w:multiLevelType w:val="hybridMultilevel"/>
    <w:tmpl w:val="044ADC3A"/>
    <w:lvl w:ilvl="0" w:tplc="0409000B">
      <w:start w:val="1"/>
      <w:numFmt w:val="bullet"/>
      <w:lvlText w:val=""/>
      <w:lvlJc w:val="left"/>
      <w:pPr>
        <w:tabs>
          <w:tab w:val="num" w:pos="736"/>
        </w:tabs>
        <w:ind w:left="736" w:hanging="420"/>
      </w:pPr>
      <w:rPr>
        <w:rFonts w:ascii="Wingdings" w:hAnsi="Wingdings" w:hint="default"/>
        <w:color w:val="auto"/>
      </w:rPr>
    </w:lvl>
    <w:lvl w:ilvl="1" w:tplc="961407DA">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3">
    <w:nsid w:val="4AFD19F0"/>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nsid w:val="4B10740A"/>
    <w:multiLevelType w:val="hybridMultilevel"/>
    <w:tmpl w:val="085886FE"/>
    <w:lvl w:ilvl="0" w:tplc="04090011">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85">
    <w:nsid w:val="4B327A06"/>
    <w:multiLevelType w:val="hybridMultilevel"/>
    <w:tmpl w:val="0ACA3002"/>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86">
    <w:nsid w:val="4B7B7D9A"/>
    <w:multiLevelType w:val="hybridMultilevel"/>
    <w:tmpl w:val="6418675E"/>
    <w:lvl w:ilvl="0" w:tplc="04090011">
      <w:start w:val="1"/>
      <w:numFmt w:val="decimal"/>
      <w:lvlText w:val="%1)"/>
      <w:lvlJc w:val="left"/>
      <w:pPr>
        <w:ind w:left="1135" w:hanging="360"/>
      </w:pPr>
      <w:rPr>
        <w:rFonts w:hint="default"/>
      </w:rPr>
    </w:lvl>
    <w:lvl w:ilvl="1" w:tplc="04090019" w:tentative="1">
      <w:start w:val="1"/>
      <w:numFmt w:val="lowerLetter"/>
      <w:lvlText w:val="%2)"/>
      <w:lvlJc w:val="left"/>
      <w:pPr>
        <w:ind w:left="1615" w:hanging="420"/>
      </w:pPr>
    </w:lvl>
    <w:lvl w:ilvl="2" w:tplc="0409001B" w:tentative="1">
      <w:start w:val="1"/>
      <w:numFmt w:val="lowerRoman"/>
      <w:lvlText w:val="%3."/>
      <w:lvlJc w:val="right"/>
      <w:pPr>
        <w:ind w:left="2035" w:hanging="420"/>
      </w:pPr>
    </w:lvl>
    <w:lvl w:ilvl="3" w:tplc="0409000F" w:tentative="1">
      <w:start w:val="1"/>
      <w:numFmt w:val="decimal"/>
      <w:lvlText w:val="%4."/>
      <w:lvlJc w:val="left"/>
      <w:pPr>
        <w:ind w:left="2455" w:hanging="420"/>
      </w:pPr>
    </w:lvl>
    <w:lvl w:ilvl="4" w:tplc="04090019" w:tentative="1">
      <w:start w:val="1"/>
      <w:numFmt w:val="lowerLetter"/>
      <w:lvlText w:val="%5)"/>
      <w:lvlJc w:val="left"/>
      <w:pPr>
        <w:ind w:left="2875" w:hanging="420"/>
      </w:pPr>
    </w:lvl>
    <w:lvl w:ilvl="5" w:tplc="0409001B" w:tentative="1">
      <w:start w:val="1"/>
      <w:numFmt w:val="lowerRoman"/>
      <w:lvlText w:val="%6."/>
      <w:lvlJc w:val="right"/>
      <w:pPr>
        <w:ind w:left="3295" w:hanging="420"/>
      </w:pPr>
    </w:lvl>
    <w:lvl w:ilvl="6" w:tplc="0409000F" w:tentative="1">
      <w:start w:val="1"/>
      <w:numFmt w:val="decimal"/>
      <w:lvlText w:val="%7."/>
      <w:lvlJc w:val="left"/>
      <w:pPr>
        <w:ind w:left="3715" w:hanging="420"/>
      </w:pPr>
    </w:lvl>
    <w:lvl w:ilvl="7" w:tplc="04090019" w:tentative="1">
      <w:start w:val="1"/>
      <w:numFmt w:val="lowerLetter"/>
      <w:lvlText w:val="%8)"/>
      <w:lvlJc w:val="left"/>
      <w:pPr>
        <w:ind w:left="4135" w:hanging="420"/>
      </w:pPr>
    </w:lvl>
    <w:lvl w:ilvl="8" w:tplc="0409001B" w:tentative="1">
      <w:start w:val="1"/>
      <w:numFmt w:val="lowerRoman"/>
      <w:lvlText w:val="%9."/>
      <w:lvlJc w:val="right"/>
      <w:pPr>
        <w:ind w:left="4555" w:hanging="420"/>
      </w:pPr>
    </w:lvl>
  </w:abstractNum>
  <w:abstractNum w:abstractNumId="187">
    <w:nsid w:val="4C633962"/>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nsid w:val="4C7028CE"/>
    <w:multiLevelType w:val="hybridMultilevel"/>
    <w:tmpl w:val="4C188C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9">
    <w:nsid w:val="4D0459D4"/>
    <w:multiLevelType w:val="hybridMultilevel"/>
    <w:tmpl w:val="74D0D9F4"/>
    <w:lvl w:ilvl="0" w:tplc="9EAA81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nsid w:val="4D6F57A8"/>
    <w:multiLevelType w:val="hybridMultilevel"/>
    <w:tmpl w:val="2B0E0076"/>
    <w:lvl w:ilvl="0" w:tplc="0409000F">
      <w:start w:val="1"/>
      <w:numFmt w:val="decimal"/>
      <w:lvlText w:val="%1."/>
      <w:lvlJc w:val="left"/>
      <w:pPr>
        <w:ind w:left="420" w:hanging="420"/>
      </w:pPr>
    </w:lvl>
    <w:lvl w:ilvl="1" w:tplc="776AB2CE">
      <w:start w:val="1"/>
      <w:numFmt w:val="decimal"/>
      <w:lvlText w:val="%2、"/>
      <w:lvlJc w:val="left"/>
      <w:pPr>
        <w:ind w:left="780" w:hanging="360"/>
      </w:pPr>
      <w:rPr>
        <w:rFonts w:hint="default"/>
      </w:rPr>
    </w:lvl>
    <w:lvl w:ilvl="2" w:tplc="04090003">
      <w:start w:val="1"/>
      <w:numFmt w:val="bullet"/>
      <w:lvlText w:val=""/>
      <w:lvlJc w:val="left"/>
      <w:pPr>
        <w:ind w:left="1200" w:hanging="360"/>
      </w:pPr>
      <w:rPr>
        <w:rFonts w:ascii="Wingdings" w:hAnsi="Wingdings" w:hint="default"/>
      </w:rPr>
    </w:lvl>
    <w:lvl w:ilvl="3" w:tplc="69D80BC6">
      <w:start w:val="1"/>
      <w:numFmt w:val="bullet"/>
      <w:lvlText w:val=""/>
      <w:lvlJc w:val="left"/>
      <w:pPr>
        <w:ind w:left="1680" w:hanging="420"/>
      </w:pPr>
      <w:rPr>
        <w:rFonts w:ascii="Wingdings" w:hAnsi="Wingdings" w:hint="default"/>
        <w:color w:val="auto"/>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nsid w:val="4DD93FF6"/>
    <w:multiLevelType w:val="hybridMultilevel"/>
    <w:tmpl w:val="C4C06B96"/>
    <w:lvl w:ilvl="0" w:tplc="0409000F">
      <w:start w:val="1"/>
      <w:numFmt w:val="decimal"/>
      <w:lvlText w:val="%1."/>
      <w:lvlJc w:val="left"/>
      <w:pPr>
        <w:tabs>
          <w:tab w:val="num" w:pos="900"/>
        </w:tabs>
        <w:ind w:left="900" w:hanging="480"/>
      </w:pPr>
      <w:rPr>
        <w:rFonts w:hint="default"/>
      </w:rPr>
    </w:lvl>
    <w:lvl w:ilvl="1" w:tplc="0409000F">
      <w:start w:val="1"/>
      <w:numFmt w:val="decimal"/>
      <w:lvlText w:val="%2."/>
      <w:lvlJc w:val="left"/>
      <w:pPr>
        <w:tabs>
          <w:tab w:val="num" w:pos="1320"/>
        </w:tabs>
        <w:ind w:left="1320" w:hanging="420"/>
      </w:pPr>
      <w:rPr>
        <w:rFonts w:hint="default"/>
      </w:rPr>
    </w:lvl>
    <w:lvl w:ilvl="2" w:tplc="0409001B">
      <w:start w:val="1"/>
      <w:numFmt w:val="bullet"/>
      <w:lvlText w:val=""/>
      <w:lvlJc w:val="left"/>
      <w:pPr>
        <w:tabs>
          <w:tab w:val="num" w:pos="1860"/>
        </w:tabs>
        <w:ind w:left="1860" w:hanging="480"/>
      </w:pPr>
      <w:rPr>
        <w:rFonts w:ascii="Wingdings" w:hAnsi="Wingdings" w:hint="default"/>
      </w:rPr>
    </w:lvl>
    <w:lvl w:ilvl="3" w:tplc="0409000F" w:tentative="1">
      <w:start w:val="1"/>
      <w:numFmt w:val="bullet"/>
      <w:lvlText w:val=""/>
      <w:lvlJc w:val="left"/>
      <w:pPr>
        <w:tabs>
          <w:tab w:val="num" w:pos="2340"/>
        </w:tabs>
        <w:ind w:left="2340" w:hanging="480"/>
      </w:pPr>
      <w:rPr>
        <w:rFonts w:ascii="Wingdings" w:hAnsi="Wingdings" w:hint="default"/>
      </w:rPr>
    </w:lvl>
    <w:lvl w:ilvl="4" w:tplc="04090019" w:tentative="1">
      <w:start w:val="1"/>
      <w:numFmt w:val="bullet"/>
      <w:lvlText w:val=""/>
      <w:lvlJc w:val="left"/>
      <w:pPr>
        <w:tabs>
          <w:tab w:val="num" w:pos="2820"/>
        </w:tabs>
        <w:ind w:left="2820" w:hanging="480"/>
      </w:pPr>
      <w:rPr>
        <w:rFonts w:ascii="Wingdings" w:hAnsi="Wingdings" w:hint="default"/>
      </w:rPr>
    </w:lvl>
    <w:lvl w:ilvl="5" w:tplc="0409001B" w:tentative="1">
      <w:start w:val="1"/>
      <w:numFmt w:val="bullet"/>
      <w:lvlText w:val=""/>
      <w:lvlJc w:val="left"/>
      <w:pPr>
        <w:tabs>
          <w:tab w:val="num" w:pos="3300"/>
        </w:tabs>
        <w:ind w:left="3300" w:hanging="480"/>
      </w:pPr>
      <w:rPr>
        <w:rFonts w:ascii="Wingdings" w:hAnsi="Wingdings" w:hint="default"/>
      </w:rPr>
    </w:lvl>
    <w:lvl w:ilvl="6" w:tplc="0409000F" w:tentative="1">
      <w:start w:val="1"/>
      <w:numFmt w:val="bullet"/>
      <w:lvlText w:val=""/>
      <w:lvlJc w:val="left"/>
      <w:pPr>
        <w:tabs>
          <w:tab w:val="num" w:pos="3780"/>
        </w:tabs>
        <w:ind w:left="3780" w:hanging="480"/>
      </w:pPr>
      <w:rPr>
        <w:rFonts w:ascii="Wingdings" w:hAnsi="Wingdings" w:hint="default"/>
      </w:rPr>
    </w:lvl>
    <w:lvl w:ilvl="7" w:tplc="04090019" w:tentative="1">
      <w:start w:val="1"/>
      <w:numFmt w:val="bullet"/>
      <w:lvlText w:val=""/>
      <w:lvlJc w:val="left"/>
      <w:pPr>
        <w:tabs>
          <w:tab w:val="num" w:pos="4260"/>
        </w:tabs>
        <w:ind w:left="4260" w:hanging="480"/>
      </w:pPr>
      <w:rPr>
        <w:rFonts w:ascii="Wingdings" w:hAnsi="Wingdings" w:hint="default"/>
      </w:rPr>
    </w:lvl>
    <w:lvl w:ilvl="8" w:tplc="0409001B" w:tentative="1">
      <w:start w:val="1"/>
      <w:numFmt w:val="bullet"/>
      <w:lvlText w:val=""/>
      <w:lvlJc w:val="left"/>
      <w:pPr>
        <w:tabs>
          <w:tab w:val="num" w:pos="4740"/>
        </w:tabs>
        <w:ind w:left="4740" w:hanging="480"/>
      </w:pPr>
      <w:rPr>
        <w:rFonts w:ascii="Wingdings" w:hAnsi="Wingdings" w:hint="default"/>
      </w:rPr>
    </w:lvl>
  </w:abstractNum>
  <w:abstractNum w:abstractNumId="192">
    <w:nsid w:val="4DE80127"/>
    <w:multiLevelType w:val="hybridMultilevel"/>
    <w:tmpl w:val="C958D7BC"/>
    <w:lvl w:ilvl="0" w:tplc="6AD4BF1E">
      <w:start w:val="1"/>
      <w:numFmt w:val="decimal"/>
      <w:lvlText w:val="%1."/>
      <w:lvlJc w:val="left"/>
      <w:pPr>
        <w:tabs>
          <w:tab w:val="num" w:pos="525"/>
        </w:tabs>
        <w:ind w:left="52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nsid w:val="4ECE6A94"/>
    <w:multiLevelType w:val="hybridMultilevel"/>
    <w:tmpl w:val="16B8125A"/>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4">
    <w:nsid w:val="4EDC1B48"/>
    <w:multiLevelType w:val="hybridMultilevel"/>
    <w:tmpl w:val="AECE92B6"/>
    <w:lvl w:ilvl="0" w:tplc="04090011">
      <w:start w:val="1"/>
      <w:numFmt w:val="decimal"/>
      <w:lvlText w:val="%1)"/>
      <w:lvlJc w:val="left"/>
      <w:pPr>
        <w:ind w:left="1266" w:hanging="420"/>
      </w:p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95">
    <w:nsid w:val="4F2F14EF"/>
    <w:multiLevelType w:val="hybridMultilevel"/>
    <w:tmpl w:val="D61ED7EA"/>
    <w:lvl w:ilvl="0" w:tplc="0409000F">
      <w:start w:val="1"/>
      <w:numFmt w:val="decimal"/>
      <w:lvlText w:val="%1."/>
      <w:lvlJc w:val="left"/>
      <w:pPr>
        <w:ind w:left="420" w:hanging="420"/>
      </w:pPr>
    </w:lvl>
    <w:lvl w:ilvl="1" w:tplc="ED324464">
      <w:start w:val="1"/>
      <w:numFmt w:val="decimal"/>
      <w:lvlText w:val="%2、"/>
      <w:lvlJc w:val="left"/>
      <w:pPr>
        <w:ind w:left="420" w:hanging="420"/>
      </w:pPr>
      <w:rPr>
        <w:rFonts w:ascii="Times New Roman" w:eastAsia="宋体" w:hAnsi="Times New Roman" w:cs="Times New Roman"/>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nsid w:val="4F6B01EE"/>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nsid w:val="4F9A158A"/>
    <w:multiLevelType w:val="hybridMultilevel"/>
    <w:tmpl w:val="07FE0690"/>
    <w:lvl w:ilvl="0" w:tplc="0409000B">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98">
    <w:nsid w:val="4FBC2AD6"/>
    <w:multiLevelType w:val="hybridMultilevel"/>
    <w:tmpl w:val="1466C9C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9">
    <w:nsid w:val="508E203C"/>
    <w:multiLevelType w:val="hybridMultilevel"/>
    <w:tmpl w:val="4C188C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0">
    <w:nsid w:val="515A374F"/>
    <w:multiLevelType w:val="hybridMultilevel"/>
    <w:tmpl w:val="936E9160"/>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1">
    <w:nsid w:val="523872C2"/>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202">
    <w:nsid w:val="525B411E"/>
    <w:multiLevelType w:val="hybridMultilevel"/>
    <w:tmpl w:val="B88449CA"/>
    <w:lvl w:ilvl="0" w:tplc="D1146784">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nsid w:val="529442D5"/>
    <w:multiLevelType w:val="hybridMultilevel"/>
    <w:tmpl w:val="3E58346C"/>
    <w:lvl w:ilvl="0" w:tplc="A9D60DA2">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04">
    <w:nsid w:val="5364619B"/>
    <w:multiLevelType w:val="hybridMultilevel"/>
    <w:tmpl w:val="72CC9450"/>
    <w:lvl w:ilvl="0" w:tplc="8AAA121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05">
    <w:nsid w:val="542C6918"/>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nsid w:val="55097149"/>
    <w:multiLevelType w:val="multilevel"/>
    <w:tmpl w:val="8676F93A"/>
    <w:lvl w:ilvl="0">
      <w:start w:val="1"/>
      <w:numFmt w:val="decimal"/>
      <w:lvlText w:val="%1"/>
      <w:lvlJc w:val="left"/>
      <w:pPr>
        <w:tabs>
          <w:tab w:val="num" w:pos="432"/>
        </w:tabs>
        <w:ind w:left="432" w:hanging="432"/>
      </w:pPr>
      <w:rPr>
        <w:rFonts w:hint="eastAsia"/>
      </w:rPr>
    </w:lvl>
    <w:lvl w:ilvl="1">
      <w:start w:val="1"/>
      <w:numFmt w:val="decimal"/>
      <w:pStyle w:val="20"/>
      <w:lvlText w:val="%1.%2"/>
      <w:lvlJc w:val="left"/>
      <w:pPr>
        <w:tabs>
          <w:tab w:val="num" w:pos="284"/>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7">
    <w:nsid w:val="555E4CB3"/>
    <w:multiLevelType w:val="hybridMultilevel"/>
    <w:tmpl w:val="04384F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8">
    <w:nsid w:val="55E578B4"/>
    <w:multiLevelType w:val="hybridMultilevel"/>
    <w:tmpl w:val="01B28AD2"/>
    <w:lvl w:ilvl="0" w:tplc="06AA2AF4">
      <w:start w:val="1"/>
      <w:numFmt w:val="decimal"/>
      <w:lvlText w:val="%1．"/>
      <w:lvlJc w:val="left"/>
      <w:pPr>
        <w:ind w:left="780" w:hanging="360"/>
      </w:pPr>
      <w:rPr>
        <w:rFonts w:hint="default"/>
        <w:b w:val="0"/>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9">
    <w:nsid w:val="564F4EBE"/>
    <w:multiLevelType w:val="hybridMultilevel"/>
    <w:tmpl w:val="843A3D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0">
    <w:nsid w:val="56776754"/>
    <w:multiLevelType w:val="hybridMultilevel"/>
    <w:tmpl w:val="9D5A28F2"/>
    <w:lvl w:ilvl="0" w:tplc="0409000F">
      <w:start w:val="1"/>
      <w:numFmt w:val="decimal"/>
      <w:lvlText w:val="%1."/>
      <w:lvlJc w:val="left"/>
      <w:pPr>
        <w:ind w:left="420" w:hanging="420"/>
      </w:pPr>
    </w:lvl>
    <w:lvl w:ilvl="1" w:tplc="776AB2CE">
      <w:start w:val="1"/>
      <w:numFmt w:val="decimal"/>
      <w:lvlText w:val="%2、"/>
      <w:lvlJc w:val="left"/>
      <w:pPr>
        <w:ind w:left="780" w:hanging="360"/>
      </w:pPr>
      <w:rPr>
        <w:rFonts w:hint="default"/>
      </w:rPr>
    </w:lvl>
    <w:lvl w:ilvl="2" w:tplc="04090003">
      <w:start w:val="1"/>
      <w:numFmt w:val="bullet"/>
      <w:lvlText w:val=""/>
      <w:lvlJc w:val="left"/>
      <w:pPr>
        <w:ind w:left="1200" w:hanging="360"/>
      </w:pPr>
      <w:rPr>
        <w:rFonts w:ascii="Wingdings" w:hAnsi="Wingdings" w:hint="default"/>
      </w:rPr>
    </w:lvl>
    <w:lvl w:ilvl="3" w:tplc="69D80BC6">
      <w:start w:val="1"/>
      <w:numFmt w:val="bullet"/>
      <w:lvlText w:val=""/>
      <w:lvlJc w:val="left"/>
      <w:pPr>
        <w:ind w:left="1680" w:hanging="420"/>
      </w:pPr>
      <w:rPr>
        <w:rFonts w:ascii="Wingdings" w:hAnsi="Wingdings" w:hint="default"/>
        <w:color w:val="auto"/>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1">
    <w:nsid w:val="57034E8A"/>
    <w:multiLevelType w:val="hybridMultilevel"/>
    <w:tmpl w:val="36CA4E16"/>
    <w:lvl w:ilvl="0" w:tplc="FB101D5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2">
    <w:nsid w:val="57726F05"/>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213">
    <w:nsid w:val="578671C3"/>
    <w:multiLevelType w:val="hybridMultilevel"/>
    <w:tmpl w:val="062E79D4"/>
    <w:lvl w:ilvl="0" w:tplc="4260B8C6">
      <w:start w:val="1"/>
      <w:numFmt w:val="decimal"/>
      <w:lvlText w:val="%1、"/>
      <w:lvlJc w:val="left"/>
      <w:pPr>
        <w:ind w:left="810" w:hanging="420"/>
      </w:pPr>
      <w:rPr>
        <w:rFonts w:ascii="Calibri" w:eastAsia="宋体" w:hAnsi="Calibri" w:cs="Times New Roman"/>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214">
    <w:nsid w:val="57FE7335"/>
    <w:multiLevelType w:val="hybridMultilevel"/>
    <w:tmpl w:val="9B28C5C6"/>
    <w:lvl w:ilvl="0" w:tplc="4F1A2F1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271"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5">
    <w:nsid w:val="59177E9C"/>
    <w:multiLevelType w:val="hybridMultilevel"/>
    <w:tmpl w:val="F5CAE462"/>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6">
    <w:nsid w:val="5A000CDB"/>
    <w:multiLevelType w:val="multilevel"/>
    <w:tmpl w:val="B5A62E8A"/>
    <w:lvl w:ilvl="0">
      <w:start w:val="1"/>
      <w:numFmt w:val="decimal"/>
      <w:lvlText w:val="%1."/>
      <w:lvlJc w:val="left"/>
      <w:pPr>
        <w:ind w:left="570" w:hanging="570"/>
      </w:pPr>
      <w:rPr>
        <w:rFonts w:hint="default"/>
      </w:rPr>
    </w:lvl>
    <w:lvl w:ilvl="1">
      <w:start w:val="3"/>
      <w:numFmt w:val="decimal"/>
      <w:lvlText w:val="%1.%2）"/>
      <w:lvlJc w:val="left"/>
      <w:pPr>
        <w:ind w:left="1249" w:hanging="720"/>
      </w:pPr>
      <w:rPr>
        <w:rFonts w:hint="default"/>
      </w:rPr>
    </w:lvl>
    <w:lvl w:ilvl="2">
      <w:start w:val="1"/>
      <w:numFmt w:val="decimal"/>
      <w:lvlText w:val="%1.%2）%3."/>
      <w:lvlJc w:val="left"/>
      <w:pPr>
        <w:ind w:left="2138" w:hanging="108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556" w:hanging="144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17">
    <w:nsid w:val="5A430A11"/>
    <w:multiLevelType w:val="hybridMultilevel"/>
    <w:tmpl w:val="6418675E"/>
    <w:lvl w:ilvl="0" w:tplc="04090011">
      <w:start w:val="1"/>
      <w:numFmt w:val="decimal"/>
      <w:lvlText w:val="%1)"/>
      <w:lvlJc w:val="left"/>
      <w:pPr>
        <w:ind w:left="1135" w:hanging="360"/>
      </w:pPr>
      <w:rPr>
        <w:rFonts w:hint="default"/>
      </w:rPr>
    </w:lvl>
    <w:lvl w:ilvl="1" w:tplc="04090019" w:tentative="1">
      <w:start w:val="1"/>
      <w:numFmt w:val="lowerLetter"/>
      <w:lvlText w:val="%2)"/>
      <w:lvlJc w:val="left"/>
      <w:pPr>
        <w:ind w:left="1615" w:hanging="420"/>
      </w:pPr>
    </w:lvl>
    <w:lvl w:ilvl="2" w:tplc="0409001B" w:tentative="1">
      <w:start w:val="1"/>
      <w:numFmt w:val="lowerRoman"/>
      <w:lvlText w:val="%3."/>
      <w:lvlJc w:val="right"/>
      <w:pPr>
        <w:ind w:left="2035" w:hanging="420"/>
      </w:pPr>
    </w:lvl>
    <w:lvl w:ilvl="3" w:tplc="0409000F" w:tentative="1">
      <w:start w:val="1"/>
      <w:numFmt w:val="decimal"/>
      <w:lvlText w:val="%4."/>
      <w:lvlJc w:val="left"/>
      <w:pPr>
        <w:ind w:left="2455" w:hanging="420"/>
      </w:pPr>
    </w:lvl>
    <w:lvl w:ilvl="4" w:tplc="04090019" w:tentative="1">
      <w:start w:val="1"/>
      <w:numFmt w:val="lowerLetter"/>
      <w:lvlText w:val="%5)"/>
      <w:lvlJc w:val="left"/>
      <w:pPr>
        <w:ind w:left="2875" w:hanging="420"/>
      </w:pPr>
    </w:lvl>
    <w:lvl w:ilvl="5" w:tplc="0409001B" w:tentative="1">
      <w:start w:val="1"/>
      <w:numFmt w:val="lowerRoman"/>
      <w:lvlText w:val="%6."/>
      <w:lvlJc w:val="right"/>
      <w:pPr>
        <w:ind w:left="3295" w:hanging="420"/>
      </w:pPr>
    </w:lvl>
    <w:lvl w:ilvl="6" w:tplc="0409000F" w:tentative="1">
      <w:start w:val="1"/>
      <w:numFmt w:val="decimal"/>
      <w:lvlText w:val="%7."/>
      <w:lvlJc w:val="left"/>
      <w:pPr>
        <w:ind w:left="3715" w:hanging="420"/>
      </w:pPr>
    </w:lvl>
    <w:lvl w:ilvl="7" w:tplc="04090019" w:tentative="1">
      <w:start w:val="1"/>
      <w:numFmt w:val="lowerLetter"/>
      <w:lvlText w:val="%8)"/>
      <w:lvlJc w:val="left"/>
      <w:pPr>
        <w:ind w:left="4135" w:hanging="420"/>
      </w:pPr>
    </w:lvl>
    <w:lvl w:ilvl="8" w:tplc="0409001B" w:tentative="1">
      <w:start w:val="1"/>
      <w:numFmt w:val="lowerRoman"/>
      <w:lvlText w:val="%9."/>
      <w:lvlJc w:val="right"/>
      <w:pPr>
        <w:ind w:left="4555" w:hanging="420"/>
      </w:pPr>
    </w:lvl>
  </w:abstractNum>
  <w:abstractNum w:abstractNumId="218">
    <w:nsid w:val="5A68231B"/>
    <w:multiLevelType w:val="hybridMultilevel"/>
    <w:tmpl w:val="C994E1DA"/>
    <w:lvl w:ilvl="0" w:tplc="247278F4">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9">
    <w:nsid w:val="5A926F76"/>
    <w:multiLevelType w:val="hybridMultilevel"/>
    <w:tmpl w:val="062E79D4"/>
    <w:lvl w:ilvl="0" w:tplc="4260B8C6">
      <w:start w:val="1"/>
      <w:numFmt w:val="decimal"/>
      <w:lvlText w:val="%1、"/>
      <w:lvlJc w:val="left"/>
      <w:pPr>
        <w:ind w:left="810" w:hanging="420"/>
      </w:pPr>
      <w:rPr>
        <w:rFonts w:ascii="Calibri" w:eastAsia="宋体" w:hAnsi="Calibri" w:cs="Times New Roman"/>
      </w:rPr>
    </w:lvl>
    <w:lvl w:ilvl="1" w:tplc="04090003" w:tentative="1">
      <w:start w:val="1"/>
      <w:numFmt w:val="bullet"/>
      <w:lvlText w:val=""/>
      <w:lvlJc w:val="left"/>
      <w:pPr>
        <w:ind w:left="1230" w:hanging="420"/>
      </w:pPr>
      <w:rPr>
        <w:rFonts w:ascii="Wingdings" w:hAnsi="Wingdings" w:hint="default"/>
      </w:rPr>
    </w:lvl>
    <w:lvl w:ilvl="2" w:tplc="04090005"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220">
    <w:nsid w:val="5AA11E99"/>
    <w:multiLevelType w:val="hybridMultilevel"/>
    <w:tmpl w:val="6082E706"/>
    <w:lvl w:ilvl="0" w:tplc="FFFFFFFF">
      <w:start w:val="1"/>
      <w:numFmt w:val="decimal"/>
      <w:lvlText w:val="%1."/>
      <w:lvlJc w:val="left"/>
      <w:pPr>
        <w:tabs>
          <w:tab w:val="num" w:pos="525"/>
        </w:tabs>
        <w:ind w:left="525"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1">
    <w:nsid w:val="5B424D9E"/>
    <w:multiLevelType w:val="hybridMultilevel"/>
    <w:tmpl w:val="C4C06B96"/>
    <w:lvl w:ilvl="0" w:tplc="0409000F">
      <w:start w:val="1"/>
      <w:numFmt w:val="decimal"/>
      <w:lvlText w:val="%1."/>
      <w:lvlJc w:val="left"/>
      <w:pPr>
        <w:tabs>
          <w:tab w:val="num" w:pos="900"/>
        </w:tabs>
        <w:ind w:left="900" w:hanging="480"/>
      </w:pPr>
      <w:rPr>
        <w:rFonts w:hint="default"/>
      </w:rPr>
    </w:lvl>
    <w:lvl w:ilvl="1" w:tplc="0409000F">
      <w:start w:val="1"/>
      <w:numFmt w:val="decimal"/>
      <w:lvlText w:val="%2."/>
      <w:lvlJc w:val="left"/>
      <w:pPr>
        <w:tabs>
          <w:tab w:val="num" w:pos="1320"/>
        </w:tabs>
        <w:ind w:left="1320" w:hanging="420"/>
      </w:pPr>
      <w:rPr>
        <w:rFonts w:hint="default"/>
      </w:rPr>
    </w:lvl>
    <w:lvl w:ilvl="2" w:tplc="0409001B">
      <w:start w:val="1"/>
      <w:numFmt w:val="bullet"/>
      <w:lvlText w:val=""/>
      <w:lvlJc w:val="left"/>
      <w:pPr>
        <w:tabs>
          <w:tab w:val="num" w:pos="1860"/>
        </w:tabs>
        <w:ind w:left="1860" w:hanging="480"/>
      </w:pPr>
      <w:rPr>
        <w:rFonts w:ascii="Wingdings" w:hAnsi="Wingdings" w:hint="default"/>
      </w:rPr>
    </w:lvl>
    <w:lvl w:ilvl="3" w:tplc="0409000F" w:tentative="1">
      <w:start w:val="1"/>
      <w:numFmt w:val="bullet"/>
      <w:lvlText w:val=""/>
      <w:lvlJc w:val="left"/>
      <w:pPr>
        <w:tabs>
          <w:tab w:val="num" w:pos="2340"/>
        </w:tabs>
        <w:ind w:left="2340" w:hanging="480"/>
      </w:pPr>
      <w:rPr>
        <w:rFonts w:ascii="Wingdings" w:hAnsi="Wingdings" w:hint="default"/>
      </w:rPr>
    </w:lvl>
    <w:lvl w:ilvl="4" w:tplc="04090019" w:tentative="1">
      <w:start w:val="1"/>
      <w:numFmt w:val="bullet"/>
      <w:lvlText w:val=""/>
      <w:lvlJc w:val="left"/>
      <w:pPr>
        <w:tabs>
          <w:tab w:val="num" w:pos="2820"/>
        </w:tabs>
        <w:ind w:left="2820" w:hanging="480"/>
      </w:pPr>
      <w:rPr>
        <w:rFonts w:ascii="Wingdings" w:hAnsi="Wingdings" w:hint="default"/>
      </w:rPr>
    </w:lvl>
    <w:lvl w:ilvl="5" w:tplc="0409001B" w:tentative="1">
      <w:start w:val="1"/>
      <w:numFmt w:val="bullet"/>
      <w:lvlText w:val=""/>
      <w:lvlJc w:val="left"/>
      <w:pPr>
        <w:tabs>
          <w:tab w:val="num" w:pos="3300"/>
        </w:tabs>
        <w:ind w:left="3300" w:hanging="480"/>
      </w:pPr>
      <w:rPr>
        <w:rFonts w:ascii="Wingdings" w:hAnsi="Wingdings" w:hint="default"/>
      </w:rPr>
    </w:lvl>
    <w:lvl w:ilvl="6" w:tplc="0409000F" w:tentative="1">
      <w:start w:val="1"/>
      <w:numFmt w:val="bullet"/>
      <w:lvlText w:val=""/>
      <w:lvlJc w:val="left"/>
      <w:pPr>
        <w:tabs>
          <w:tab w:val="num" w:pos="3780"/>
        </w:tabs>
        <w:ind w:left="3780" w:hanging="480"/>
      </w:pPr>
      <w:rPr>
        <w:rFonts w:ascii="Wingdings" w:hAnsi="Wingdings" w:hint="default"/>
      </w:rPr>
    </w:lvl>
    <w:lvl w:ilvl="7" w:tplc="04090019" w:tentative="1">
      <w:start w:val="1"/>
      <w:numFmt w:val="bullet"/>
      <w:lvlText w:val=""/>
      <w:lvlJc w:val="left"/>
      <w:pPr>
        <w:tabs>
          <w:tab w:val="num" w:pos="4260"/>
        </w:tabs>
        <w:ind w:left="4260" w:hanging="480"/>
      </w:pPr>
      <w:rPr>
        <w:rFonts w:ascii="Wingdings" w:hAnsi="Wingdings" w:hint="default"/>
      </w:rPr>
    </w:lvl>
    <w:lvl w:ilvl="8" w:tplc="0409001B" w:tentative="1">
      <w:start w:val="1"/>
      <w:numFmt w:val="bullet"/>
      <w:lvlText w:val=""/>
      <w:lvlJc w:val="left"/>
      <w:pPr>
        <w:tabs>
          <w:tab w:val="num" w:pos="4740"/>
        </w:tabs>
        <w:ind w:left="4740" w:hanging="480"/>
      </w:pPr>
      <w:rPr>
        <w:rFonts w:ascii="Wingdings" w:hAnsi="Wingdings" w:hint="default"/>
      </w:rPr>
    </w:lvl>
  </w:abstractNum>
  <w:abstractNum w:abstractNumId="222">
    <w:nsid w:val="5B785C3A"/>
    <w:multiLevelType w:val="hybridMultilevel"/>
    <w:tmpl w:val="9408A2A6"/>
    <w:lvl w:ilvl="0" w:tplc="8E748EE0">
      <w:start w:val="1"/>
      <w:numFmt w:val="decimal"/>
      <w:lvlText w:val="%1)"/>
      <w:lvlJc w:val="left"/>
      <w:pPr>
        <w:ind w:left="1096" w:hanging="360"/>
      </w:pPr>
      <w:rPr>
        <w:rFonts w:hint="default"/>
      </w:rPr>
    </w:lvl>
    <w:lvl w:ilvl="1" w:tplc="04090019">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223">
    <w:nsid w:val="5BBD19FC"/>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4">
    <w:nsid w:val="5BE23572"/>
    <w:multiLevelType w:val="hybridMultilevel"/>
    <w:tmpl w:val="859C4E48"/>
    <w:lvl w:ilvl="0" w:tplc="90D26A2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25">
    <w:nsid w:val="5C07518A"/>
    <w:multiLevelType w:val="hybridMultilevel"/>
    <w:tmpl w:val="935838EE"/>
    <w:lvl w:ilvl="0" w:tplc="71A06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6">
    <w:nsid w:val="5C5620B9"/>
    <w:multiLevelType w:val="hybridMultilevel"/>
    <w:tmpl w:val="24146674"/>
    <w:lvl w:ilvl="0" w:tplc="0409001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7">
    <w:nsid w:val="5C630ED2"/>
    <w:multiLevelType w:val="hybridMultilevel"/>
    <w:tmpl w:val="6390E3A0"/>
    <w:lvl w:ilvl="0" w:tplc="1DBC0BA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8">
    <w:nsid w:val="5CCA7D78"/>
    <w:multiLevelType w:val="multilevel"/>
    <w:tmpl w:val="2D3CBD08"/>
    <w:lvl w:ilvl="0">
      <w:start w:val="1"/>
      <w:numFmt w:val="decimal"/>
      <w:pStyle w:val="11"/>
      <w:lvlText w:val="%1"/>
      <w:lvlJc w:val="left"/>
      <w:pPr>
        <w:tabs>
          <w:tab w:val="num" w:pos="432"/>
        </w:tabs>
        <w:ind w:left="432" w:hanging="432"/>
      </w:pPr>
      <w:rPr>
        <w:rFonts w:hint="eastAsia"/>
      </w:rPr>
    </w:lvl>
    <w:lvl w:ilvl="1">
      <w:start w:val="1"/>
      <w:numFmt w:val="decimal"/>
      <w:pStyle w:val="21"/>
      <w:lvlText w:val="%1.%2"/>
      <w:lvlJc w:val="left"/>
      <w:pPr>
        <w:tabs>
          <w:tab w:val="num" w:pos="947"/>
        </w:tabs>
        <w:ind w:left="576" w:hanging="349"/>
      </w:pPr>
      <w:rPr>
        <w:rFonts w:ascii="Times New Roman" w:hAnsi="Times New Roman" w:cs="Times New Roman" w:hint="default"/>
        <w:lang w:val="en-US"/>
      </w:rPr>
    </w:lvl>
    <w:lvl w:ilvl="2">
      <w:start w:val="1"/>
      <w:numFmt w:val="decimal"/>
      <w:pStyle w:val="30"/>
      <w:lvlText w:val="%1.%2.%3"/>
      <w:lvlJc w:val="left"/>
      <w:pPr>
        <w:tabs>
          <w:tab w:val="num" w:pos="3207"/>
        </w:tabs>
        <w:ind w:left="2223" w:hanging="96"/>
      </w:pPr>
      <w:rPr>
        <w:rFonts w:ascii="Times New Roman" w:hAnsi="Times New Roman" w:cs="Times New Roman" w:hint="default"/>
        <w:sz w:val="28"/>
        <w:szCs w:val="28"/>
      </w:rPr>
    </w:lvl>
    <w:lvl w:ilvl="3">
      <w:start w:val="1"/>
      <w:numFmt w:val="decimal"/>
      <w:pStyle w:val="41"/>
      <w:lvlText w:val="%1.%2.%3.%4"/>
      <w:lvlJc w:val="left"/>
      <w:pPr>
        <w:tabs>
          <w:tab w:val="num" w:pos="864"/>
        </w:tabs>
        <w:ind w:left="864" w:hanging="864"/>
      </w:pPr>
      <w:rPr>
        <w:rFonts w:hint="eastAsia"/>
      </w:rPr>
    </w:lvl>
    <w:lvl w:ilvl="4">
      <w:start w:val="1"/>
      <w:numFmt w:val="decimal"/>
      <w:pStyle w:val="50"/>
      <w:lvlText w:val="%1.%2.%3.%5.1"/>
      <w:lvlJc w:val="left"/>
      <w:pPr>
        <w:tabs>
          <w:tab w:val="num" w:pos="862"/>
        </w:tabs>
        <w:ind w:left="862" w:hanging="862"/>
      </w:pPr>
      <w:rPr>
        <w:rFonts w:hint="eastAsia"/>
        <w:b/>
        <w:i w:val="0"/>
        <w:caps w:val="0"/>
        <w:smallCaps w:val="0"/>
        <w:strike w:val="0"/>
        <w:color w:val="000000"/>
        <w:spacing w:val="16"/>
        <w:position w:val="0"/>
        <w:sz w:val="21"/>
        <w:u w:val="none"/>
        <w:em w:val="none"/>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29">
    <w:nsid w:val="5CE21C52"/>
    <w:multiLevelType w:val="hybridMultilevel"/>
    <w:tmpl w:val="F14ECC9E"/>
    <w:lvl w:ilvl="0" w:tplc="0409000F">
      <w:start w:val="1"/>
      <w:numFmt w:val="decimal"/>
      <w:lvlText w:val="%1."/>
      <w:lvlJc w:val="left"/>
      <w:pPr>
        <w:tabs>
          <w:tab w:val="num" w:pos="525"/>
        </w:tabs>
        <w:ind w:left="525" w:hanging="420"/>
      </w:pPr>
    </w:lvl>
    <w:lvl w:ilvl="1" w:tplc="3E36EC44">
      <w:start w:val="1"/>
      <w:numFmt w:val="decimalEnclosedCircle"/>
      <w:lvlText w:val="%2"/>
      <w:lvlJc w:val="left"/>
      <w:pPr>
        <w:tabs>
          <w:tab w:val="num" w:pos="885"/>
        </w:tabs>
        <w:ind w:left="885" w:hanging="360"/>
      </w:pPr>
      <w:rPr>
        <w:rFonts w:hint="default"/>
      </w:r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30">
    <w:nsid w:val="5EBD35E5"/>
    <w:multiLevelType w:val="hybridMultilevel"/>
    <w:tmpl w:val="7B806BB4"/>
    <w:lvl w:ilvl="0" w:tplc="04090011">
      <w:start w:val="1"/>
      <w:numFmt w:val="decimal"/>
      <w:lvlText w:val="%1)"/>
      <w:lvlJc w:val="left"/>
      <w:pPr>
        <w:tabs>
          <w:tab w:val="num" w:pos="846"/>
        </w:tabs>
        <w:ind w:left="846" w:hanging="420"/>
      </w:p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231">
    <w:nsid w:val="5F1B5A9B"/>
    <w:multiLevelType w:val="hybridMultilevel"/>
    <w:tmpl w:val="5106E378"/>
    <w:lvl w:ilvl="0" w:tplc="E1EEEE9E">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2">
    <w:nsid w:val="5F1C111B"/>
    <w:multiLevelType w:val="hybridMultilevel"/>
    <w:tmpl w:val="47AE3FC6"/>
    <w:lvl w:ilvl="0" w:tplc="0409000B">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33">
    <w:nsid w:val="5F494CE3"/>
    <w:multiLevelType w:val="hybridMultilevel"/>
    <w:tmpl w:val="DFD0CA7E"/>
    <w:lvl w:ilvl="0" w:tplc="0409000B">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34">
    <w:nsid w:val="5FA450F5"/>
    <w:multiLevelType w:val="hybridMultilevel"/>
    <w:tmpl w:val="37EE21CA"/>
    <w:lvl w:ilvl="0" w:tplc="04090011">
      <w:start w:val="1"/>
      <w:numFmt w:val="decimal"/>
      <w:lvlText w:val="%1)"/>
      <w:lvlJc w:val="left"/>
      <w:pPr>
        <w:ind w:left="945" w:hanging="420"/>
      </w:p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5">
    <w:nsid w:val="60236697"/>
    <w:multiLevelType w:val="hybridMultilevel"/>
    <w:tmpl w:val="02C47886"/>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6">
    <w:nsid w:val="60F13788"/>
    <w:multiLevelType w:val="hybridMultilevel"/>
    <w:tmpl w:val="7B806BB4"/>
    <w:lvl w:ilvl="0" w:tplc="04090011">
      <w:start w:val="1"/>
      <w:numFmt w:val="decimal"/>
      <w:lvlText w:val="%1)"/>
      <w:lvlJc w:val="left"/>
      <w:pPr>
        <w:tabs>
          <w:tab w:val="num" w:pos="846"/>
        </w:tabs>
        <w:ind w:left="846" w:hanging="420"/>
      </w:p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237">
    <w:nsid w:val="61070848"/>
    <w:multiLevelType w:val="hybridMultilevel"/>
    <w:tmpl w:val="DC287BF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8">
    <w:nsid w:val="6155420E"/>
    <w:multiLevelType w:val="hybridMultilevel"/>
    <w:tmpl w:val="E2CE73DC"/>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9">
    <w:nsid w:val="620E7324"/>
    <w:multiLevelType w:val="hybridMultilevel"/>
    <w:tmpl w:val="4C188C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0">
    <w:nsid w:val="62411499"/>
    <w:multiLevelType w:val="hybridMultilevel"/>
    <w:tmpl w:val="DE7A9464"/>
    <w:lvl w:ilvl="0" w:tplc="0409000B">
      <w:start w:val="1"/>
      <w:numFmt w:val="bullet"/>
      <w:lvlText w:val=""/>
      <w:lvlJc w:val="left"/>
      <w:pPr>
        <w:ind w:left="1066" w:hanging="420"/>
      </w:pPr>
      <w:rPr>
        <w:rFonts w:ascii="Wingdings" w:hAnsi="Wingdings" w:hint="default"/>
      </w:rPr>
    </w:lvl>
    <w:lvl w:ilvl="1" w:tplc="04090003" w:tentative="1">
      <w:start w:val="1"/>
      <w:numFmt w:val="bullet"/>
      <w:lvlText w:val=""/>
      <w:lvlJc w:val="left"/>
      <w:pPr>
        <w:ind w:left="1486" w:hanging="420"/>
      </w:pPr>
      <w:rPr>
        <w:rFonts w:ascii="Wingdings" w:hAnsi="Wingdings" w:hint="default"/>
      </w:rPr>
    </w:lvl>
    <w:lvl w:ilvl="2" w:tplc="04090005"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3" w:tentative="1">
      <w:start w:val="1"/>
      <w:numFmt w:val="bullet"/>
      <w:lvlText w:val=""/>
      <w:lvlJc w:val="left"/>
      <w:pPr>
        <w:ind w:left="2746" w:hanging="420"/>
      </w:pPr>
      <w:rPr>
        <w:rFonts w:ascii="Wingdings" w:hAnsi="Wingdings" w:hint="default"/>
      </w:rPr>
    </w:lvl>
    <w:lvl w:ilvl="5" w:tplc="04090005"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3" w:tentative="1">
      <w:start w:val="1"/>
      <w:numFmt w:val="bullet"/>
      <w:lvlText w:val=""/>
      <w:lvlJc w:val="left"/>
      <w:pPr>
        <w:ind w:left="4006" w:hanging="420"/>
      </w:pPr>
      <w:rPr>
        <w:rFonts w:ascii="Wingdings" w:hAnsi="Wingdings" w:hint="default"/>
      </w:rPr>
    </w:lvl>
    <w:lvl w:ilvl="8" w:tplc="04090005" w:tentative="1">
      <w:start w:val="1"/>
      <w:numFmt w:val="bullet"/>
      <w:lvlText w:val=""/>
      <w:lvlJc w:val="left"/>
      <w:pPr>
        <w:ind w:left="4426" w:hanging="420"/>
      </w:pPr>
      <w:rPr>
        <w:rFonts w:ascii="Wingdings" w:hAnsi="Wingdings" w:hint="default"/>
      </w:rPr>
    </w:lvl>
  </w:abstractNum>
  <w:abstractNum w:abstractNumId="241">
    <w:nsid w:val="6244211D"/>
    <w:multiLevelType w:val="hybridMultilevel"/>
    <w:tmpl w:val="A38A5648"/>
    <w:lvl w:ilvl="0" w:tplc="EE6EB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2">
    <w:nsid w:val="626455DF"/>
    <w:multiLevelType w:val="hybridMultilevel"/>
    <w:tmpl w:val="1584CFA8"/>
    <w:lvl w:ilvl="0" w:tplc="EC728190">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3">
    <w:nsid w:val="62825670"/>
    <w:multiLevelType w:val="hybridMultilevel"/>
    <w:tmpl w:val="903E44A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4">
    <w:nsid w:val="63352FB6"/>
    <w:multiLevelType w:val="hybridMultilevel"/>
    <w:tmpl w:val="2CE0F91C"/>
    <w:lvl w:ilvl="0" w:tplc="D4B48C4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5">
    <w:nsid w:val="643F1533"/>
    <w:multiLevelType w:val="hybridMultilevel"/>
    <w:tmpl w:val="84C87874"/>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46">
    <w:nsid w:val="648A5596"/>
    <w:multiLevelType w:val="hybridMultilevel"/>
    <w:tmpl w:val="488ECEA2"/>
    <w:lvl w:ilvl="0" w:tplc="FFFFFFFF">
      <w:start w:val="1"/>
      <w:numFmt w:val="decimal"/>
      <w:lvlText w:val="%1."/>
      <w:lvlJc w:val="left"/>
      <w:pPr>
        <w:tabs>
          <w:tab w:val="num" w:pos="525"/>
        </w:tabs>
        <w:ind w:left="525" w:hanging="420"/>
      </w:pPr>
    </w:lvl>
    <w:lvl w:ilvl="1" w:tplc="FFFFFFFF">
      <w:start w:val="1"/>
      <w:numFmt w:val="lowerLetter"/>
      <w:lvlText w:val="%2)"/>
      <w:lvlJc w:val="left"/>
      <w:pPr>
        <w:tabs>
          <w:tab w:val="num" w:pos="945"/>
        </w:tabs>
        <w:ind w:left="945" w:hanging="420"/>
      </w:pPr>
    </w:lvl>
    <w:lvl w:ilvl="2" w:tplc="FFFFFFFF" w:tentative="1">
      <w:start w:val="1"/>
      <w:numFmt w:val="lowerRoman"/>
      <w:lvlText w:val="%3."/>
      <w:lvlJc w:val="righ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lowerLetter"/>
      <w:lvlText w:val="%5)"/>
      <w:lvlJc w:val="left"/>
      <w:pPr>
        <w:tabs>
          <w:tab w:val="num" w:pos="2205"/>
        </w:tabs>
        <w:ind w:left="2205" w:hanging="420"/>
      </w:pPr>
    </w:lvl>
    <w:lvl w:ilvl="5" w:tplc="FFFFFFFF" w:tentative="1">
      <w:start w:val="1"/>
      <w:numFmt w:val="lowerRoman"/>
      <w:lvlText w:val="%6."/>
      <w:lvlJc w:val="righ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lowerLetter"/>
      <w:lvlText w:val="%8)"/>
      <w:lvlJc w:val="left"/>
      <w:pPr>
        <w:tabs>
          <w:tab w:val="num" w:pos="3465"/>
        </w:tabs>
        <w:ind w:left="3465" w:hanging="420"/>
      </w:pPr>
    </w:lvl>
    <w:lvl w:ilvl="8" w:tplc="FFFFFFFF" w:tentative="1">
      <w:start w:val="1"/>
      <w:numFmt w:val="lowerRoman"/>
      <w:lvlText w:val="%9."/>
      <w:lvlJc w:val="right"/>
      <w:pPr>
        <w:tabs>
          <w:tab w:val="num" w:pos="3885"/>
        </w:tabs>
        <w:ind w:left="3885" w:hanging="420"/>
      </w:pPr>
    </w:lvl>
  </w:abstractNum>
  <w:abstractNum w:abstractNumId="247">
    <w:nsid w:val="64DB6626"/>
    <w:multiLevelType w:val="hybridMultilevel"/>
    <w:tmpl w:val="249CB8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8">
    <w:nsid w:val="65386BE5"/>
    <w:multiLevelType w:val="hybridMultilevel"/>
    <w:tmpl w:val="149AC110"/>
    <w:lvl w:ilvl="0" w:tplc="07E0606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9">
    <w:nsid w:val="65900FD1"/>
    <w:multiLevelType w:val="hybridMultilevel"/>
    <w:tmpl w:val="61BA7BD4"/>
    <w:lvl w:ilvl="0" w:tplc="226E3FA2">
      <w:start w:val="1"/>
      <w:numFmt w:val="decimal"/>
      <w:lvlText w:val="%1、"/>
      <w:lvlJc w:val="left"/>
      <w:pPr>
        <w:ind w:left="8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0">
    <w:nsid w:val="65F419ED"/>
    <w:multiLevelType w:val="hybridMultilevel"/>
    <w:tmpl w:val="993C2D58"/>
    <w:lvl w:ilvl="0" w:tplc="0409000B">
      <w:start w:val="1"/>
      <w:numFmt w:val="bullet"/>
      <w:lvlText w:val=""/>
      <w:lvlJc w:val="left"/>
      <w:pPr>
        <w:ind w:left="1064" w:hanging="420"/>
      </w:pPr>
      <w:rPr>
        <w:rFonts w:ascii="Wingdings" w:hAnsi="Wingdings" w:hint="default"/>
      </w:rPr>
    </w:lvl>
    <w:lvl w:ilvl="1" w:tplc="04090003" w:tentative="1">
      <w:start w:val="1"/>
      <w:numFmt w:val="bullet"/>
      <w:lvlText w:val=""/>
      <w:lvlJc w:val="left"/>
      <w:pPr>
        <w:ind w:left="1484" w:hanging="420"/>
      </w:pPr>
      <w:rPr>
        <w:rFonts w:ascii="Wingdings" w:hAnsi="Wingdings" w:hint="default"/>
      </w:rPr>
    </w:lvl>
    <w:lvl w:ilvl="2" w:tplc="04090005"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3" w:tentative="1">
      <w:start w:val="1"/>
      <w:numFmt w:val="bullet"/>
      <w:lvlText w:val=""/>
      <w:lvlJc w:val="left"/>
      <w:pPr>
        <w:ind w:left="2744" w:hanging="420"/>
      </w:pPr>
      <w:rPr>
        <w:rFonts w:ascii="Wingdings" w:hAnsi="Wingdings" w:hint="default"/>
      </w:rPr>
    </w:lvl>
    <w:lvl w:ilvl="5" w:tplc="04090005"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3" w:tentative="1">
      <w:start w:val="1"/>
      <w:numFmt w:val="bullet"/>
      <w:lvlText w:val=""/>
      <w:lvlJc w:val="left"/>
      <w:pPr>
        <w:ind w:left="4004" w:hanging="420"/>
      </w:pPr>
      <w:rPr>
        <w:rFonts w:ascii="Wingdings" w:hAnsi="Wingdings" w:hint="default"/>
      </w:rPr>
    </w:lvl>
    <w:lvl w:ilvl="8" w:tplc="04090005" w:tentative="1">
      <w:start w:val="1"/>
      <w:numFmt w:val="bullet"/>
      <w:lvlText w:val=""/>
      <w:lvlJc w:val="left"/>
      <w:pPr>
        <w:ind w:left="4424" w:hanging="420"/>
      </w:pPr>
      <w:rPr>
        <w:rFonts w:ascii="Wingdings" w:hAnsi="Wingdings" w:hint="default"/>
      </w:rPr>
    </w:lvl>
  </w:abstractNum>
  <w:abstractNum w:abstractNumId="251">
    <w:nsid w:val="66E8148A"/>
    <w:multiLevelType w:val="hybridMultilevel"/>
    <w:tmpl w:val="8A6E23FA"/>
    <w:lvl w:ilvl="0" w:tplc="0409000F">
      <w:start w:val="1"/>
      <w:numFmt w:val="decimal"/>
      <w:pStyle w:val="22"/>
      <w:lvlText w:val="图%1 "/>
      <w:lvlJc w:val="center"/>
      <w:pPr>
        <w:tabs>
          <w:tab w:val="num" w:pos="360"/>
        </w:tabs>
        <w:ind w:left="-851" w:firstLine="851"/>
      </w:pPr>
      <w:rPr>
        <w:rFonts w:eastAsia="新宋体" w:hint="eastAsia"/>
        <w:b w:val="0"/>
        <w:i w:val="0"/>
        <w:caps w:val="0"/>
        <w:strike w:val="0"/>
        <w:dstrike w:val="0"/>
        <w:vanish w:val="0"/>
        <w:color w:val="auto"/>
        <w:sz w:val="18"/>
        <w:u w:val="none"/>
        <w:vertAlign w:val="baseline"/>
        <w:em w:val="none"/>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2">
    <w:nsid w:val="66F76E8F"/>
    <w:multiLevelType w:val="hybridMultilevel"/>
    <w:tmpl w:val="936E9160"/>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3">
    <w:nsid w:val="67DB7AA0"/>
    <w:multiLevelType w:val="hybridMultilevel"/>
    <w:tmpl w:val="50203DE0"/>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54">
    <w:nsid w:val="6876353E"/>
    <w:multiLevelType w:val="hybridMultilevel"/>
    <w:tmpl w:val="B106B16C"/>
    <w:lvl w:ilvl="0" w:tplc="0409000B">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55">
    <w:nsid w:val="68AF4E84"/>
    <w:multiLevelType w:val="hybridMultilevel"/>
    <w:tmpl w:val="56A8BF14"/>
    <w:lvl w:ilvl="0" w:tplc="E988833C">
      <w:start w:val="1"/>
      <w:numFmt w:val="decimal"/>
      <w:lvlText w:val="%1、"/>
      <w:lvlJc w:val="left"/>
      <w:pPr>
        <w:ind w:left="840" w:hanging="420"/>
      </w:pPr>
      <w:rPr>
        <w:rFonts w:ascii="宋体" w:eastAsia="宋体" w:hAnsi="宋体"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6">
    <w:nsid w:val="691F0974"/>
    <w:multiLevelType w:val="hybridMultilevel"/>
    <w:tmpl w:val="A38CDB44"/>
    <w:lvl w:ilvl="0" w:tplc="04090003">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7">
    <w:nsid w:val="692A402D"/>
    <w:multiLevelType w:val="hybridMultilevel"/>
    <w:tmpl w:val="936E9160"/>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8">
    <w:nsid w:val="6957083E"/>
    <w:multiLevelType w:val="hybridMultilevel"/>
    <w:tmpl w:val="E070CABC"/>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9">
    <w:nsid w:val="696930B4"/>
    <w:multiLevelType w:val="hybridMultilevel"/>
    <w:tmpl w:val="604CB868"/>
    <w:lvl w:ilvl="0" w:tplc="0409000B">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60">
    <w:nsid w:val="69BC2B5D"/>
    <w:multiLevelType w:val="hybridMultilevel"/>
    <w:tmpl w:val="79EE0FF8"/>
    <w:lvl w:ilvl="0" w:tplc="E9D08C7C">
      <w:start w:val="1"/>
      <w:numFmt w:val="decimal"/>
      <w:lvlText w:val="%1、"/>
      <w:lvlJc w:val="left"/>
      <w:pPr>
        <w:ind w:left="130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1">
    <w:nsid w:val="6A4D5299"/>
    <w:multiLevelType w:val="multilevel"/>
    <w:tmpl w:val="22CA13BA"/>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262">
    <w:nsid w:val="6A9519E7"/>
    <w:multiLevelType w:val="hybridMultilevel"/>
    <w:tmpl w:val="98C2D6BC"/>
    <w:lvl w:ilvl="0" w:tplc="0409000B">
      <w:start w:val="1"/>
      <w:numFmt w:val="bullet"/>
      <w:lvlText w:val=""/>
      <w:lvlJc w:val="left"/>
      <w:pPr>
        <w:ind w:left="780" w:hanging="360"/>
      </w:pPr>
      <w:rPr>
        <w:rFonts w:ascii="Wingdings" w:hAnsi="Wingdings" w:hint="default"/>
      </w:rPr>
    </w:lvl>
    <w:lvl w:ilvl="1" w:tplc="FFFFFFFF">
      <w:start w:val="1"/>
      <w:numFmt w:val="bullet"/>
      <w:lvlText w:val=""/>
      <w:lvlJc w:val="left"/>
      <w:pPr>
        <w:ind w:left="1260" w:hanging="420"/>
      </w:pPr>
      <w:rPr>
        <w:rFonts w:ascii="Wingdings" w:eastAsia="宋体" w:hAnsi="Wingdings" w:cs="Wingdings"/>
      </w:rPr>
    </w:lvl>
    <w:lvl w:ilvl="2" w:tplc="FFFFFFFF">
      <w:start w:val="1"/>
      <w:numFmt w:val="bullet"/>
      <w:lvlText w:val=""/>
      <w:lvlJc w:val="left"/>
      <w:pPr>
        <w:ind w:left="1680" w:hanging="420"/>
      </w:pPr>
      <w:rPr>
        <w:rFonts w:ascii="Wingdings" w:eastAsia="宋体" w:hAnsi="Wingdings" w:cs="Wingdings"/>
      </w:rPr>
    </w:lvl>
    <w:lvl w:ilvl="3" w:tplc="FFFFFFFF">
      <w:start w:val="1"/>
      <w:numFmt w:val="bullet"/>
      <w:lvlText w:val=""/>
      <w:lvlJc w:val="left"/>
      <w:pPr>
        <w:ind w:left="2100" w:hanging="420"/>
      </w:pPr>
      <w:rPr>
        <w:rFonts w:ascii="Wingdings" w:eastAsia="宋体" w:hAnsi="Wingdings" w:cs="Wingdings"/>
      </w:rPr>
    </w:lvl>
    <w:lvl w:ilvl="4" w:tplc="FFFFFFFF">
      <w:start w:val="1"/>
      <w:numFmt w:val="bullet"/>
      <w:lvlText w:val=""/>
      <w:lvlJc w:val="left"/>
      <w:pPr>
        <w:ind w:left="2520" w:hanging="420"/>
      </w:pPr>
      <w:rPr>
        <w:rFonts w:ascii="Wingdings" w:eastAsia="宋体" w:hAnsi="Wingdings" w:cs="Wingdings"/>
      </w:rPr>
    </w:lvl>
    <w:lvl w:ilvl="5" w:tplc="FFFFFFFF">
      <w:start w:val="1"/>
      <w:numFmt w:val="bullet"/>
      <w:lvlText w:val=""/>
      <w:lvlJc w:val="left"/>
      <w:pPr>
        <w:ind w:left="2940" w:hanging="420"/>
      </w:pPr>
      <w:rPr>
        <w:rFonts w:ascii="Wingdings" w:eastAsia="宋体" w:hAnsi="Wingdings" w:cs="Wingdings"/>
      </w:rPr>
    </w:lvl>
    <w:lvl w:ilvl="6" w:tplc="FFFFFFFF">
      <w:start w:val="1"/>
      <w:numFmt w:val="bullet"/>
      <w:lvlText w:val=""/>
      <w:lvlJc w:val="left"/>
      <w:pPr>
        <w:ind w:left="3360" w:hanging="420"/>
      </w:pPr>
      <w:rPr>
        <w:rFonts w:ascii="Wingdings" w:eastAsia="宋体" w:hAnsi="Wingdings" w:cs="Wingdings"/>
      </w:rPr>
    </w:lvl>
    <w:lvl w:ilvl="7" w:tplc="FFFFFFFF">
      <w:start w:val="1"/>
      <w:numFmt w:val="bullet"/>
      <w:lvlText w:val=""/>
      <w:lvlJc w:val="left"/>
      <w:pPr>
        <w:ind w:left="3780" w:hanging="420"/>
      </w:pPr>
      <w:rPr>
        <w:rFonts w:ascii="Wingdings" w:eastAsia="宋体" w:hAnsi="Wingdings" w:cs="Wingdings"/>
      </w:rPr>
    </w:lvl>
    <w:lvl w:ilvl="8" w:tplc="FFFFFFFF">
      <w:start w:val="1"/>
      <w:numFmt w:val="bullet"/>
      <w:lvlText w:val=""/>
      <w:lvlJc w:val="left"/>
      <w:pPr>
        <w:ind w:left="4200" w:hanging="420"/>
      </w:pPr>
      <w:rPr>
        <w:rFonts w:ascii="Wingdings" w:eastAsia="宋体" w:hAnsi="Wingdings" w:cs="Wingdings"/>
      </w:rPr>
    </w:lvl>
  </w:abstractNum>
  <w:abstractNum w:abstractNumId="263">
    <w:nsid w:val="6AB32325"/>
    <w:multiLevelType w:val="hybridMultilevel"/>
    <w:tmpl w:val="79EE0FF8"/>
    <w:lvl w:ilvl="0" w:tplc="E9D08C7C">
      <w:start w:val="1"/>
      <w:numFmt w:val="decimal"/>
      <w:lvlText w:val="%1、"/>
      <w:lvlJc w:val="left"/>
      <w:pPr>
        <w:ind w:left="130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4">
    <w:nsid w:val="6B347A7C"/>
    <w:multiLevelType w:val="hybridMultilevel"/>
    <w:tmpl w:val="259E62EA"/>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5">
    <w:nsid w:val="6BCC40DF"/>
    <w:multiLevelType w:val="hybridMultilevel"/>
    <w:tmpl w:val="E418F3A0"/>
    <w:lvl w:ilvl="0" w:tplc="CF5A31D8">
      <w:start w:val="1"/>
      <w:numFmt w:val="decimal"/>
      <w:lvlText w:val="%1."/>
      <w:lvlJc w:val="left"/>
      <w:pPr>
        <w:ind w:left="420" w:hanging="420"/>
      </w:pPr>
      <w:rPr>
        <w:rFonts w:eastAsia="宋体" w:hint="eastAsia"/>
        <w:b w:val="0"/>
        <w:i w:val="0"/>
        <w:color w:val="auto"/>
        <w:sz w:val="21"/>
        <w:u w:val="no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6">
    <w:nsid w:val="6C19431B"/>
    <w:multiLevelType w:val="hybridMultilevel"/>
    <w:tmpl w:val="FE90A4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7">
    <w:nsid w:val="6C6C2B72"/>
    <w:multiLevelType w:val="hybridMultilevel"/>
    <w:tmpl w:val="05C6D21A"/>
    <w:lvl w:ilvl="0" w:tplc="0409001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68">
    <w:nsid w:val="6C815593"/>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69">
    <w:nsid w:val="6CB34BB5"/>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0">
    <w:nsid w:val="6CC80151"/>
    <w:multiLevelType w:val="hybridMultilevel"/>
    <w:tmpl w:val="0F60386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1">
    <w:nsid w:val="6D66316E"/>
    <w:multiLevelType w:val="hybridMultilevel"/>
    <w:tmpl w:val="84C87874"/>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2">
    <w:nsid w:val="6D7C0A6F"/>
    <w:multiLevelType w:val="hybridMultilevel"/>
    <w:tmpl w:val="3E58346C"/>
    <w:lvl w:ilvl="0" w:tplc="A9D60DA2">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73">
    <w:nsid w:val="6E1318D1"/>
    <w:multiLevelType w:val="hybridMultilevel"/>
    <w:tmpl w:val="720A5EA8"/>
    <w:lvl w:ilvl="0" w:tplc="0064789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4">
    <w:nsid w:val="6E580435"/>
    <w:multiLevelType w:val="hybridMultilevel"/>
    <w:tmpl w:val="44EC9350"/>
    <w:lvl w:ilvl="0" w:tplc="0409000F">
      <w:start w:val="1"/>
      <w:numFmt w:val="decimal"/>
      <w:lvlText w:val="%1."/>
      <w:lvlJc w:val="left"/>
      <w:pPr>
        <w:tabs>
          <w:tab w:val="num" w:pos="525"/>
        </w:tabs>
        <w:ind w:left="525" w:hanging="420"/>
      </w:pPr>
    </w:lvl>
    <w:lvl w:ilvl="1" w:tplc="04090011">
      <w:start w:val="1"/>
      <w:numFmt w:val="decimal"/>
      <w:lvlText w:val="%2)"/>
      <w:lvlJc w:val="left"/>
      <w:pPr>
        <w:tabs>
          <w:tab w:val="num" w:pos="945"/>
        </w:tabs>
        <w:ind w:left="945" w:hanging="420"/>
      </w:pPr>
    </w:lvl>
    <w:lvl w:ilvl="2" w:tplc="0409001B">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5">
    <w:nsid w:val="6ECA1922"/>
    <w:multiLevelType w:val="hybridMultilevel"/>
    <w:tmpl w:val="E2CE73DC"/>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6">
    <w:nsid w:val="6EDE0040"/>
    <w:multiLevelType w:val="hybridMultilevel"/>
    <w:tmpl w:val="89C85DF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7">
    <w:nsid w:val="6F31095C"/>
    <w:multiLevelType w:val="hybridMultilevel"/>
    <w:tmpl w:val="76E21ABC"/>
    <w:lvl w:ilvl="0" w:tplc="5EDED57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8">
    <w:nsid w:val="6F8E5F26"/>
    <w:multiLevelType w:val="hybridMultilevel"/>
    <w:tmpl w:val="5F3AB69E"/>
    <w:lvl w:ilvl="0" w:tplc="87A2C296">
      <w:start w:val="1"/>
      <w:numFmt w:val="bullet"/>
      <w:pStyle w:val="14"/>
      <w:lvlText w:val=""/>
      <w:lvlJc w:val="left"/>
      <w:pPr>
        <w:tabs>
          <w:tab w:val="num" w:pos="1680"/>
        </w:tabs>
        <w:ind w:left="1680" w:hanging="420"/>
      </w:pPr>
      <w:rPr>
        <w:rFonts w:ascii="Wingdings" w:hAnsi="Wingdings" w:hint="default"/>
      </w:rPr>
    </w:lvl>
    <w:lvl w:ilvl="1" w:tplc="04090019">
      <w:start w:val="1"/>
      <w:numFmt w:val="bullet"/>
      <w:lvlText w:val=""/>
      <w:lvlJc w:val="left"/>
      <w:pPr>
        <w:tabs>
          <w:tab w:val="num" w:pos="2226"/>
        </w:tabs>
        <w:ind w:left="2226" w:hanging="420"/>
      </w:pPr>
      <w:rPr>
        <w:rFonts w:ascii="Wingdings" w:hAnsi="Wingdings" w:hint="default"/>
      </w:rPr>
    </w:lvl>
    <w:lvl w:ilvl="2" w:tplc="0409001B">
      <w:start w:val="1"/>
      <w:numFmt w:val="decimal"/>
      <w:lvlText w:val="%3、"/>
      <w:lvlJc w:val="left"/>
      <w:pPr>
        <w:tabs>
          <w:tab w:val="num" w:pos="2646"/>
        </w:tabs>
        <w:ind w:left="2646" w:hanging="360"/>
      </w:pPr>
      <w:rPr>
        <w:rFonts w:hint="eastAsia"/>
      </w:rPr>
    </w:lvl>
    <w:lvl w:ilvl="3" w:tplc="0409000F">
      <w:start w:val="1"/>
      <w:numFmt w:val="bullet"/>
      <w:lvlText w:val=""/>
      <w:lvlJc w:val="left"/>
      <w:pPr>
        <w:tabs>
          <w:tab w:val="num" w:pos="3246"/>
        </w:tabs>
        <w:ind w:left="3246" w:hanging="480"/>
      </w:pPr>
      <w:rPr>
        <w:rFonts w:ascii="Wingdings" w:hAnsi="Wingdings" w:hint="default"/>
      </w:rPr>
    </w:lvl>
    <w:lvl w:ilvl="4" w:tplc="04090019" w:tentative="1">
      <w:start w:val="1"/>
      <w:numFmt w:val="bullet"/>
      <w:lvlText w:val=""/>
      <w:lvlJc w:val="left"/>
      <w:pPr>
        <w:tabs>
          <w:tab w:val="num" w:pos="3726"/>
        </w:tabs>
        <w:ind w:left="3726" w:hanging="480"/>
      </w:pPr>
      <w:rPr>
        <w:rFonts w:ascii="Wingdings" w:hAnsi="Wingdings" w:hint="default"/>
      </w:rPr>
    </w:lvl>
    <w:lvl w:ilvl="5" w:tplc="0409001B" w:tentative="1">
      <w:start w:val="1"/>
      <w:numFmt w:val="bullet"/>
      <w:lvlText w:val=""/>
      <w:lvlJc w:val="left"/>
      <w:pPr>
        <w:tabs>
          <w:tab w:val="num" w:pos="4206"/>
        </w:tabs>
        <w:ind w:left="4206" w:hanging="480"/>
      </w:pPr>
      <w:rPr>
        <w:rFonts w:ascii="Wingdings" w:hAnsi="Wingdings" w:hint="default"/>
      </w:rPr>
    </w:lvl>
    <w:lvl w:ilvl="6" w:tplc="0409000F" w:tentative="1">
      <w:start w:val="1"/>
      <w:numFmt w:val="bullet"/>
      <w:lvlText w:val=""/>
      <w:lvlJc w:val="left"/>
      <w:pPr>
        <w:tabs>
          <w:tab w:val="num" w:pos="4686"/>
        </w:tabs>
        <w:ind w:left="4686" w:hanging="480"/>
      </w:pPr>
      <w:rPr>
        <w:rFonts w:ascii="Wingdings" w:hAnsi="Wingdings" w:hint="default"/>
      </w:rPr>
    </w:lvl>
    <w:lvl w:ilvl="7" w:tplc="04090019" w:tentative="1">
      <w:start w:val="1"/>
      <w:numFmt w:val="bullet"/>
      <w:lvlText w:val=""/>
      <w:lvlJc w:val="left"/>
      <w:pPr>
        <w:tabs>
          <w:tab w:val="num" w:pos="5166"/>
        </w:tabs>
        <w:ind w:left="5166" w:hanging="480"/>
      </w:pPr>
      <w:rPr>
        <w:rFonts w:ascii="Wingdings" w:hAnsi="Wingdings" w:hint="default"/>
      </w:rPr>
    </w:lvl>
    <w:lvl w:ilvl="8" w:tplc="0409001B" w:tentative="1">
      <w:start w:val="1"/>
      <w:numFmt w:val="bullet"/>
      <w:lvlText w:val=""/>
      <w:lvlJc w:val="left"/>
      <w:pPr>
        <w:tabs>
          <w:tab w:val="num" w:pos="5646"/>
        </w:tabs>
        <w:ind w:left="5646" w:hanging="480"/>
      </w:pPr>
      <w:rPr>
        <w:rFonts w:ascii="Wingdings" w:hAnsi="Wingdings" w:hint="default"/>
      </w:rPr>
    </w:lvl>
  </w:abstractNum>
  <w:abstractNum w:abstractNumId="279">
    <w:nsid w:val="707D4CD4"/>
    <w:multiLevelType w:val="hybridMultilevel"/>
    <w:tmpl w:val="294A492E"/>
    <w:lvl w:ilvl="0" w:tplc="0409000B">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80">
    <w:nsid w:val="709D794A"/>
    <w:multiLevelType w:val="hybridMultilevel"/>
    <w:tmpl w:val="A7B8DCD8"/>
    <w:lvl w:ilvl="0" w:tplc="0CB6E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1">
    <w:nsid w:val="714F2AAA"/>
    <w:multiLevelType w:val="hybridMultilevel"/>
    <w:tmpl w:val="0E4E135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2">
    <w:nsid w:val="71BE5587"/>
    <w:multiLevelType w:val="hybridMultilevel"/>
    <w:tmpl w:val="D6A65892"/>
    <w:lvl w:ilvl="0" w:tplc="04090003">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3">
    <w:nsid w:val="71D71A14"/>
    <w:multiLevelType w:val="hybridMultilevel"/>
    <w:tmpl w:val="984C0FAE"/>
    <w:lvl w:ilvl="0" w:tplc="8AAA1210">
      <w:start w:val="1"/>
      <w:numFmt w:val="decimal"/>
      <w:lvlText w:val="%1."/>
      <w:lvlJc w:val="left"/>
      <w:pPr>
        <w:ind w:left="465" w:hanging="360"/>
      </w:pPr>
      <w:rPr>
        <w:rFonts w:hint="default"/>
      </w:rPr>
    </w:lvl>
    <w:lvl w:ilvl="1" w:tplc="0409000F">
      <w:start w:val="1"/>
      <w:numFmt w:val="decimal"/>
      <w:lvlText w:val="%2."/>
      <w:lvlJc w:val="left"/>
      <w:pPr>
        <w:ind w:left="945" w:hanging="420"/>
      </w:pPr>
    </w:lvl>
    <w:lvl w:ilvl="2" w:tplc="E9D08C7C">
      <w:start w:val="1"/>
      <w:numFmt w:val="decimal"/>
      <w:lvlText w:val="%3、"/>
      <w:lvlJc w:val="left"/>
      <w:pPr>
        <w:ind w:left="1305" w:hanging="360"/>
      </w:pPr>
      <w:rPr>
        <w:rFonts w:hint="default"/>
      </w:r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84">
    <w:nsid w:val="71FA4F11"/>
    <w:multiLevelType w:val="hybridMultilevel"/>
    <w:tmpl w:val="2CE0F91C"/>
    <w:lvl w:ilvl="0" w:tplc="D4B48C4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5">
    <w:nsid w:val="72EC1790"/>
    <w:multiLevelType w:val="hybridMultilevel"/>
    <w:tmpl w:val="50203DE0"/>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86">
    <w:nsid w:val="734C6B4C"/>
    <w:multiLevelType w:val="hybridMultilevel"/>
    <w:tmpl w:val="7E1C96DA"/>
    <w:lvl w:ilvl="0" w:tplc="B080C148">
      <w:start w:val="1"/>
      <w:numFmt w:val="decimal"/>
      <w:lvlText w:val="%1、"/>
      <w:lvlJc w:val="left"/>
      <w:pPr>
        <w:ind w:left="1265" w:hanging="471"/>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87">
    <w:nsid w:val="735A18BB"/>
    <w:multiLevelType w:val="multilevel"/>
    <w:tmpl w:val="F1A84F8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8">
    <w:nsid w:val="74A66321"/>
    <w:multiLevelType w:val="hybridMultilevel"/>
    <w:tmpl w:val="61BA7BD4"/>
    <w:lvl w:ilvl="0" w:tplc="226E3FA2">
      <w:start w:val="1"/>
      <w:numFmt w:val="decimal"/>
      <w:lvlText w:val="%1、"/>
      <w:lvlJc w:val="left"/>
      <w:pPr>
        <w:ind w:left="8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9">
    <w:nsid w:val="751736E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0">
    <w:nsid w:val="753A72DB"/>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1">
    <w:nsid w:val="75644CFC"/>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2">
    <w:nsid w:val="764C1181"/>
    <w:multiLevelType w:val="hybridMultilevel"/>
    <w:tmpl w:val="50203DE0"/>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93">
    <w:nsid w:val="76DE777D"/>
    <w:multiLevelType w:val="hybridMultilevel"/>
    <w:tmpl w:val="1BD4EE6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4">
    <w:nsid w:val="76F73505"/>
    <w:multiLevelType w:val="hybridMultilevel"/>
    <w:tmpl w:val="9408A2A6"/>
    <w:lvl w:ilvl="0" w:tplc="8E748EE0">
      <w:start w:val="1"/>
      <w:numFmt w:val="decimal"/>
      <w:lvlText w:val="%1)"/>
      <w:lvlJc w:val="left"/>
      <w:pPr>
        <w:ind w:left="1096" w:hanging="360"/>
      </w:pPr>
      <w:rPr>
        <w:rFonts w:hint="default"/>
      </w:rPr>
    </w:lvl>
    <w:lvl w:ilvl="1" w:tplc="04090019">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295">
    <w:nsid w:val="772A5C0B"/>
    <w:multiLevelType w:val="hybridMultilevel"/>
    <w:tmpl w:val="7B806BB4"/>
    <w:lvl w:ilvl="0" w:tplc="04090011">
      <w:start w:val="1"/>
      <w:numFmt w:val="decimal"/>
      <w:lvlText w:val="%1)"/>
      <w:lvlJc w:val="left"/>
      <w:pPr>
        <w:tabs>
          <w:tab w:val="num" w:pos="1052"/>
        </w:tabs>
        <w:ind w:left="1052" w:hanging="420"/>
      </w:p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96">
    <w:nsid w:val="776D7169"/>
    <w:multiLevelType w:val="hybridMultilevel"/>
    <w:tmpl w:val="4E987D88"/>
    <w:lvl w:ilvl="0" w:tplc="48AC5A2C">
      <w:start w:val="1"/>
      <w:numFmt w:val="decimal"/>
      <w:lvlText w:val="%1、"/>
      <w:lvlJc w:val="left"/>
      <w:pPr>
        <w:tabs>
          <w:tab w:val="num" w:pos="360"/>
        </w:tabs>
        <w:ind w:left="360" w:hanging="360"/>
      </w:pPr>
      <w:rPr>
        <w:rFonts w:hint="default"/>
      </w:rPr>
    </w:lvl>
    <w:lvl w:ilvl="1" w:tplc="04090011">
      <w:start w:val="1"/>
      <w:numFmt w:val="bullet"/>
      <w:lvlText w:val=""/>
      <w:lvlJc w:val="left"/>
      <w:pPr>
        <w:tabs>
          <w:tab w:val="num" w:pos="846"/>
        </w:tabs>
        <w:ind w:left="846" w:hanging="420"/>
      </w:pPr>
      <w:rPr>
        <w:rFonts w:ascii="Wingdings" w:hAnsi="Wingdings" w:hint="default"/>
      </w:rPr>
    </w:lvl>
    <w:lvl w:ilvl="2" w:tplc="FC34F60C">
      <w:start w:val="1"/>
      <w:numFmt w:val="bullet"/>
      <w:lvlText w:val=""/>
      <w:lvlJc w:val="left"/>
      <w:pPr>
        <w:tabs>
          <w:tab w:val="num" w:pos="1260"/>
        </w:tabs>
        <w:ind w:left="1260" w:hanging="420"/>
      </w:pPr>
      <w:rPr>
        <w:rFonts w:ascii="Wingdings" w:hAnsi="Wingdings" w:hint="default"/>
      </w:rPr>
    </w:lvl>
    <w:lvl w:ilvl="3" w:tplc="8590559A">
      <w:start w:val="1"/>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7">
    <w:nsid w:val="78A642FD"/>
    <w:multiLevelType w:val="hybridMultilevel"/>
    <w:tmpl w:val="5790B6B4"/>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8">
    <w:nsid w:val="78FA5A69"/>
    <w:multiLevelType w:val="hybridMultilevel"/>
    <w:tmpl w:val="8C2A8FA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9">
    <w:nsid w:val="79950CAE"/>
    <w:multiLevelType w:val="hybridMultilevel"/>
    <w:tmpl w:val="48FC4CE2"/>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00">
    <w:nsid w:val="799820BA"/>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1">
    <w:nsid w:val="799D5BF2"/>
    <w:multiLevelType w:val="hybridMultilevel"/>
    <w:tmpl w:val="1592D4F8"/>
    <w:lvl w:ilvl="0" w:tplc="58948D68">
      <w:start w:val="1"/>
      <w:numFmt w:val="decimal"/>
      <w:lvlText w:val="%1."/>
      <w:lvlJc w:val="left"/>
      <w:pPr>
        <w:ind w:left="360" w:hanging="360"/>
      </w:pPr>
      <w:rPr>
        <w:rFonts w:hint="default"/>
      </w:rPr>
    </w:lvl>
    <w:lvl w:ilvl="1" w:tplc="E370BE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2">
    <w:nsid w:val="79D236ED"/>
    <w:multiLevelType w:val="hybridMultilevel"/>
    <w:tmpl w:val="7BA03BC0"/>
    <w:lvl w:ilvl="0" w:tplc="9246EA92">
      <w:start w:val="1"/>
      <w:numFmt w:val="decimal"/>
      <w:lvlText w:val="%1."/>
      <w:lvlJc w:val="left"/>
      <w:pPr>
        <w:tabs>
          <w:tab w:val="num" w:pos="630"/>
        </w:tabs>
        <w:ind w:left="630" w:hanging="420"/>
      </w:pPr>
      <w:rPr>
        <w:rFonts w:eastAsia="宋体" w:hint="eastAsia"/>
        <w:b/>
        <w:i w:val="0"/>
        <w:color w:val="auto"/>
        <w:sz w:val="21"/>
        <w:u w:val="none"/>
      </w:rPr>
    </w:lvl>
    <w:lvl w:ilvl="1" w:tplc="FFFFFFFF">
      <w:start w:val="1"/>
      <w:numFmt w:val="bullet"/>
      <w:lvlText w:val=""/>
      <w:lvlJc w:val="left"/>
      <w:pPr>
        <w:tabs>
          <w:tab w:val="num" w:pos="1155"/>
        </w:tabs>
        <w:ind w:left="1155" w:hanging="420"/>
      </w:pPr>
      <w:rPr>
        <w:rFonts w:ascii="Wingdings" w:hAnsi="Wingdings" w:hint="default"/>
      </w:rPr>
    </w:lvl>
    <w:lvl w:ilvl="2" w:tplc="FFFFFFFF">
      <w:start w:val="1"/>
      <w:numFmt w:val="bullet"/>
      <w:lvlText w:val=""/>
      <w:lvlJc w:val="left"/>
      <w:pPr>
        <w:tabs>
          <w:tab w:val="num" w:pos="1575"/>
        </w:tabs>
        <w:ind w:left="1575" w:hanging="420"/>
      </w:pPr>
      <w:rPr>
        <w:rFonts w:ascii="Wingdings" w:hAnsi="Wingdings" w:hint="default"/>
      </w:rPr>
    </w:lvl>
    <w:lvl w:ilvl="3" w:tplc="FFFFFFFF">
      <w:start w:val="1"/>
      <w:numFmt w:val="bullet"/>
      <w:lvlText w:val=""/>
      <w:lvlJc w:val="left"/>
      <w:pPr>
        <w:tabs>
          <w:tab w:val="num" w:pos="1995"/>
        </w:tabs>
        <w:ind w:left="1995" w:hanging="420"/>
      </w:pPr>
      <w:rPr>
        <w:rFonts w:ascii="Wingdings" w:hAnsi="Wingdings" w:hint="default"/>
      </w:rPr>
    </w:lvl>
    <w:lvl w:ilvl="4" w:tplc="FFFFFFFF">
      <w:start w:val="1"/>
      <w:numFmt w:val="bullet"/>
      <w:lvlText w:val=""/>
      <w:lvlJc w:val="left"/>
      <w:pPr>
        <w:tabs>
          <w:tab w:val="num" w:pos="2415"/>
        </w:tabs>
        <w:ind w:left="2415" w:hanging="420"/>
      </w:pPr>
      <w:rPr>
        <w:rFonts w:ascii="Wingdings" w:hAnsi="Wingdings" w:hint="default"/>
      </w:rPr>
    </w:lvl>
    <w:lvl w:ilvl="5" w:tplc="FFFFFFFF" w:tentative="1">
      <w:start w:val="1"/>
      <w:numFmt w:val="bullet"/>
      <w:lvlText w:val=""/>
      <w:lvlJc w:val="left"/>
      <w:pPr>
        <w:tabs>
          <w:tab w:val="num" w:pos="2835"/>
        </w:tabs>
        <w:ind w:left="2835" w:hanging="420"/>
      </w:pPr>
      <w:rPr>
        <w:rFonts w:ascii="Wingdings" w:hAnsi="Wingdings" w:hint="default"/>
      </w:rPr>
    </w:lvl>
    <w:lvl w:ilvl="6" w:tplc="FFFFFFFF" w:tentative="1">
      <w:start w:val="1"/>
      <w:numFmt w:val="bullet"/>
      <w:lvlText w:val=""/>
      <w:lvlJc w:val="left"/>
      <w:pPr>
        <w:tabs>
          <w:tab w:val="num" w:pos="3255"/>
        </w:tabs>
        <w:ind w:left="3255" w:hanging="420"/>
      </w:pPr>
      <w:rPr>
        <w:rFonts w:ascii="Wingdings" w:hAnsi="Wingdings" w:hint="default"/>
      </w:rPr>
    </w:lvl>
    <w:lvl w:ilvl="7" w:tplc="FFFFFFFF" w:tentative="1">
      <w:start w:val="1"/>
      <w:numFmt w:val="bullet"/>
      <w:lvlText w:val=""/>
      <w:lvlJc w:val="left"/>
      <w:pPr>
        <w:tabs>
          <w:tab w:val="num" w:pos="3675"/>
        </w:tabs>
        <w:ind w:left="3675" w:hanging="420"/>
      </w:pPr>
      <w:rPr>
        <w:rFonts w:ascii="Wingdings" w:hAnsi="Wingdings" w:hint="default"/>
      </w:rPr>
    </w:lvl>
    <w:lvl w:ilvl="8" w:tplc="FFFFFFFF" w:tentative="1">
      <w:start w:val="1"/>
      <w:numFmt w:val="bullet"/>
      <w:lvlText w:val=""/>
      <w:lvlJc w:val="left"/>
      <w:pPr>
        <w:tabs>
          <w:tab w:val="num" w:pos="4095"/>
        </w:tabs>
        <w:ind w:left="4095" w:hanging="420"/>
      </w:pPr>
      <w:rPr>
        <w:rFonts w:ascii="Wingdings" w:hAnsi="Wingdings" w:hint="default"/>
      </w:rPr>
    </w:lvl>
  </w:abstractNum>
  <w:abstractNum w:abstractNumId="303">
    <w:nsid w:val="79D2430D"/>
    <w:multiLevelType w:val="hybridMultilevel"/>
    <w:tmpl w:val="69EA912C"/>
    <w:lvl w:ilvl="0" w:tplc="0409000F">
      <w:start w:val="1"/>
      <w:numFmt w:val="decimal"/>
      <w:lvlText w:val="%1."/>
      <w:lvlJc w:val="left"/>
      <w:pPr>
        <w:ind w:left="420" w:hanging="420"/>
      </w:pPr>
    </w:lvl>
    <w:lvl w:ilvl="1" w:tplc="776AB2CE">
      <w:start w:val="1"/>
      <w:numFmt w:val="decimal"/>
      <w:lvlText w:val="%2、"/>
      <w:lvlJc w:val="left"/>
      <w:pPr>
        <w:ind w:left="780" w:hanging="360"/>
      </w:pPr>
      <w:rPr>
        <w:rFonts w:hint="default"/>
      </w:rPr>
    </w:lvl>
    <w:lvl w:ilvl="2" w:tplc="B52A9D3A">
      <w:start w:val="1"/>
      <w:numFmt w:val="bullet"/>
      <w:pStyle w:val="100"/>
      <w:lvlText w:val=""/>
      <w:lvlJc w:val="left"/>
      <w:pPr>
        <w:ind w:left="1200" w:hanging="360"/>
      </w:pPr>
      <w:rPr>
        <w:rFonts w:ascii="Wingdings" w:hAnsi="Wingdings" w:hint="default"/>
      </w:rPr>
    </w:lvl>
    <w:lvl w:ilvl="3" w:tplc="69D80BC6">
      <w:start w:val="1"/>
      <w:numFmt w:val="bullet"/>
      <w:lvlText w:val=""/>
      <w:lvlJc w:val="left"/>
      <w:pPr>
        <w:ind w:left="1680" w:hanging="420"/>
      </w:pPr>
      <w:rPr>
        <w:rFonts w:ascii="Wingdings" w:hAnsi="Wingdings" w:hint="default"/>
        <w:color w:val="auto"/>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4">
    <w:nsid w:val="79E80C2F"/>
    <w:multiLevelType w:val="hybridMultilevel"/>
    <w:tmpl w:val="4F5CF6F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5">
    <w:nsid w:val="7A7E1546"/>
    <w:multiLevelType w:val="hybridMultilevel"/>
    <w:tmpl w:val="C6F8CC9A"/>
    <w:lvl w:ilvl="0" w:tplc="04090003">
      <w:start w:val="1"/>
      <w:numFmt w:val="bullet"/>
      <w:lvlText w:val=""/>
      <w:lvlJc w:val="left"/>
      <w:pPr>
        <w:tabs>
          <w:tab w:val="num" w:pos="525"/>
        </w:tabs>
        <w:ind w:left="525" w:hanging="420"/>
      </w:pPr>
      <w:rPr>
        <w:rFonts w:ascii="Wingdings" w:hAnsi="Wingding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06">
    <w:nsid w:val="7AB241AD"/>
    <w:multiLevelType w:val="hybridMultilevel"/>
    <w:tmpl w:val="DD2C8C6E"/>
    <w:lvl w:ilvl="0" w:tplc="EE8029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7">
    <w:nsid w:val="7B8624AA"/>
    <w:multiLevelType w:val="hybridMultilevel"/>
    <w:tmpl w:val="1FFC583E"/>
    <w:lvl w:ilvl="0" w:tplc="07D83F20">
      <w:start w:val="1"/>
      <w:numFmt w:val="bullet"/>
      <w:lvlText w:val=""/>
      <w:lvlJc w:val="left"/>
      <w:pPr>
        <w:ind w:left="11" w:hanging="397"/>
      </w:pPr>
      <w:rPr>
        <w:rFonts w:ascii="Wingdings" w:hAnsi="Wingdings" w:hint="default"/>
      </w:rPr>
    </w:lvl>
    <w:lvl w:ilvl="1" w:tplc="04090003">
      <w:start w:val="1"/>
      <w:numFmt w:val="bullet"/>
      <w:lvlText w:val=""/>
      <w:lvlJc w:val="left"/>
      <w:pPr>
        <w:ind w:left="709" w:hanging="420"/>
      </w:pPr>
      <w:rPr>
        <w:rFonts w:ascii="Wingdings" w:hAnsi="Wingdings" w:hint="default"/>
      </w:rPr>
    </w:lvl>
    <w:lvl w:ilvl="2" w:tplc="04090005">
      <w:start w:val="1"/>
      <w:numFmt w:val="bullet"/>
      <w:lvlText w:val=""/>
      <w:lvlJc w:val="left"/>
      <w:pPr>
        <w:ind w:left="1129" w:hanging="420"/>
      </w:pPr>
      <w:rPr>
        <w:rFonts w:ascii="Wingdings" w:hAnsi="Wingdings" w:hint="default"/>
      </w:rPr>
    </w:lvl>
    <w:lvl w:ilvl="3" w:tplc="04090001" w:tentative="1">
      <w:start w:val="1"/>
      <w:numFmt w:val="bullet"/>
      <w:lvlText w:val=""/>
      <w:lvlJc w:val="left"/>
      <w:pPr>
        <w:ind w:left="1549" w:hanging="420"/>
      </w:pPr>
      <w:rPr>
        <w:rFonts w:ascii="Wingdings" w:hAnsi="Wingdings" w:hint="default"/>
      </w:rPr>
    </w:lvl>
    <w:lvl w:ilvl="4" w:tplc="04090003" w:tentative="1">
      <w:start w:val="1"/>
      <w:numFmt w:val="bullet"/>
      <w:lvlText w:val=""/>
      <w:lvlJc w:val="left"/>
      <w:pPr>
        <w:ind w:left="1969" w:hanging="420"/>
      </w:pPr>
      <w:rPr>
        <w:rFonts w:ascii="Wingdings" w:hAnsi="Wingdings" w:hint="default"/>
      </w:rPr>
    </w:lvl>
    <w:lvl w:ilvl="5" w:tplc="04090005" w:tentative="1">
      <w:start w:val="1"/>
      <w:numFmt w:val="bullet"/>
      <w:lvlText w:val=""/>
      <w:lvlJc w:val="left"/>
      <w:pPr>
        <w:ind w:left="2389" w:hanging="420"/>
      </w:pPr>
      <w:rPr>
        <w:rFonts w:ascii="Wingdings" w:hAnsi="Wingdings" w:hint="default"/>
      </w:rPr>
    </w:lvl>
    <w:lvl w:ilvl="6" w:tplc="04090001" w:tentative="1">
      <w:start w:val="1"/>
      <w:numFmt w:val="bullet"/>
      <w:lvlText w:val=""/>
      <w:lvlJc w:val="left"/>
      <w:pPr>
        <w:ind w:left="2809" w:hanging="420"/>
      </w:pPr>
      <w:rPr>
        <w:rFonts w:ascii="Wingdings" w:hAnsi="Wingdings" w:hint="default"/>
      </w:rPr>
    </w:lvl>
    <w:lvl w:ilvl="7" w:tplc="04090003" w:tentative="1">
      <w:start w:val="1"/>
      <w:numFmt w:val="bullet"/>
      <w:lvlText w:val=""/>
      <w:lvlJc w:val="left"/>
      <w:pPr>
        <w:ind w:left="3229" w:hanging="420"/>
      </w:pPr>
      <w:rPr>
        <w:rFonts w:ascii="Wingdings" w:hAnsi="Wingdings" w:hint="default"/>
      </w:rPr>
    </w:lvl>
    <w:lvl w:ilvl="8" w:tplc="04090005" w:tentative="1">
      <w:start w:val="1"/>
      <w:numFmt w:val="bullet"/>
      <w:lvlText w:val=""/>
      <w:lvlJc w:val="left"/>
      <w:pPr>
        <w:ind w:left="3649" w:hanging="420"/>
      </w:pPr>
      <w:rPr>
        <w:rFonts w:ascii="Wingdings" w:hAnsi="Wingdings" w:hint="default"/>
      </w:rPr>
    </w:lvl>
  </w:abstractNum>
  <w:abstractNum w:abstractNumId="308">
    <w:nsid w:val="7BEF5BD2"/>
    <w:multiLevelType w:val="hybridMultilevel"/>
    <w:tmpl w:val="84C87874"/>
    <w:lvl w:ilvl="0" w:tplc="0409000F">
      <w:start w:val="1"/>
      <w:numFmt w:val="decimal"/>
      <w:lvlText w:val="%1."/>
      <w:lvlJc w:val="left"/>
      <w:pPr>
        <w:tabs>
          <w:tab w:val="num" w:pos="525"/>
        </w:tabs>
        <w:ind w:left="525" w:hanging="420"/>
      </w:pPr>
    </w:lvl>
    <w:lvl w:ilvl="1" w:tplc="04090019">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09">
    <w:nsid w:val="7C1923C9"/>
    <w:multiLevelType w:val="hybridMultilevel"/>
    <w:tmpl w:val="4A1EC5B4"/>
    <w:lvl w:ilvl="0" w:tplc="F760DD12">
      <w:start w:val="1"/>
      <w:numFmt w:val="decimal"/>
      <w:lvlText w:val="%1、"/>
      <w:lvlJc w:val="left"/>
      <w:pPr>
        <w:ind w:left="810" w:hanging="420"/>
      </w:pPr>
      <w:rPr>
        <w:rFonts w:ascii="Calibri" w:eastAsia="宋体" w:hAnsi="Calibri" w:cs="Times New Roman"/>
        <w:color w:val="FF0000"/>
      </w:rPr>
    </w:lvl>
    <w:lvl w:ilvl="1" w:tplc="4442FC84">
      <w:start w:val="1"/>
      <w:numFmt w:val="bullet"/>
      <w:lvlText w:val=""/>
      <w:lvlJc w:val="left"/>
      <w:pPr>
        <w:ind w:left="562" w:hanging="420"/>
      </w:pPr>
      <w:rPr>
        <w:rFonts w:ascii="Wingdings" w:hAnsi="Wingdings" w:hint="default"/>
        <w:color w:val="auto"/>
      </w:rPr>
    </w:lvl>
    <w:lvl w:ilvl="2" w:tplc="2DE4FF1C">
      <w:start w:val="1"/>
      <w:numFmt w:val="lowerLetter"/>
      <w:lvlText w:val="%3）"/>
      <w:lvlJc w:val="left"/>
      <w:pPr>
        <w:ind w:left="644" w:hanging="360"/>
      </w:pPr>
      <w:rPr>
        <w:rFonts w:hint="default"/>
      </w:rPr>
    </w:lvl>
    <w:lvl w:ilvl="3" w:tplc="04090001" w:tentative="1">
      <w:start w:val="1"/>
      <w:numFmt w:val="bullet"/>
      <w:lvlText w:val=""/>
      <w:lvlJc w:val="left"/>
      <w:pPr>
        <w:ind w:left="2070" w:hanging="420"/>
      </w:pPr>
      <w:rPr>
        <w:rFonts w:ascii="Wingdings" w:hAnsi="Wingdings" w:hint="default"/>
      </w:rPr>
    </w:lvl>
    <w:lvl w:ilvl="4" w:tplc="04090003" w:tentative="1">
      <w:start w:val="1"/>
      <w:numFmt w:val="bullet"/>
      <w:lvlText w:val=""/>
      <w:lvlJc w:val="left"/>
      <w:pPr>
        <w:ind w:left="2490" w:hanging="420"/>
      </w:pPr>
      <w:rPr>
        <w:rFonts w:ascii="Wingdings" w:hAnsi="Wingdings" w:hint="default"/>
      </w:rPr>
    </w:lvl>
    <w:lvl w:ilvl="5" w:tplc="04090005"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3" w:tentative="1">
      <w:start w:val="1"/>
      <w:numFmt w:val="bullet"/>
      <w:lvlText w:val=""/>
      <w:lvlJc w:val="left"/>
      <w:pPr>
        <w:ind w:left="3750" w:hanging="420"/>
      </w:pPr>
      <w:rPr>
        <w:rFonts w:ascii="Wingdings" w:hAnsi="Wingdings" w:hint="default"/>
      </w:rPr>
    </w:lvl>
    <w:lvl w:ilvl="8" w:tplc="04090005" w:tentative="1">
      <w:start w:val="1"/>
      <w:numFmt w:val="bullet"/>
      <w:lvlText w:val=""/>
      <w:lvlJc w:val="left"/>
      <w:pPr>
        <w:ind w:left="4170" w:hanging="420"/>
      </w:pPr>
      <w:rPr>
        <w:rFonts w:ascii="Wingdings" w:hAnsi="Wingdings" w:hint="default"/>
      </w:rPr>
    </w:lvl>
  </w:abstractNum>
  <w:abstractNum w:abstractNumId="310">
    <w:nsid w:val="7C650ADD"/>
    <w:multiLevelType w:val="hybridMultilevel"/>
    <w:tmpl w:val="0554AC32"/>
    <w:lvl w:ilvl="0" w:tplc="FFFFFFFF">
      <w:start w:val="1"/>
      <w:numFmt w:val="decimal"/>
      <w:lvlText w:val="%1."/>
      <w:lvlJc w:val="left"/>
      <w:pPr>
        <w:tabs>
          <w:tab w:val="num" w:pos="525"/>
        </w:tabs>
        <w:ind w:left="525"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1">
    <w:nsid w:val="7D033BAE"/>
    <w:multiLevelType w:val="hybridMultilevel"/>
    <w:tmpl w:val="8882697E"/>
    <w:lvl w:ilvl="0" w:tplc="BDAE45CE">
      <w:start w:val="1"/>
      <w:numFmt w:val="bullet"/>
      <w:pStyle w:val="a0"/>
      <w:lvlText w:val=""/>
      <w:lvlJc w:val="left"/>
      <w:pPr>
        <w:tabs>
          <w:tab w:val="num" w:pos="1260"/>
        </w:tabs>
        <w:ind w:left="1260" w:hanging="420"/>
      </w:pPr>
      <w:rPr>
        <w:rFonts w:ascii="Wingdings" w:hAnsi="Wingdings"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2">
    <w:nsid w:val="7D36516F"/>
    <w:multiLevelType w:val="hybridMultilevel"/>
    <w:tmpl w:val="9408A2A6"/>
    <w:lvl w:ilvl="0" w:tplc="8E748EE0">
      <w:start w:val="1"/>
      <w:numFmt w:val="decimal"/>
      <w:lvlText w:val="%1)"/>
      <w:lvlJc w:val="left"/>
      <w:pPr>
        <w:ind w:left="1096" w:hanging="360"/>
      </w:pPr>
      <w:rPr>
        <w:rFonts w:hint="default"/>
      </w:rPr>
    </w:lvl>
    <w:lvl w:ilvl="1" w:tplc="04090019">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313">
    <w:nsid w:val="7E031EAF"/>
    <w:multiLevelType w:val="hybridMultilevel"/>
    <w:tmpl w:val="50203DE0"/>
    <w:lvl w:ilvl="0" w:tplc="0409000F">
      <w:start w:val="1"/>
      <w:numFmt w:val="decimal"/>
      <w:lvlText w:val="%1."/>
      <w:lvlJc w:val="left"/>
      <w:pPr>
        <w:tabs>
          <w:tab w:val="num" w:pos="525"/>
        </w:tabs>
        <w:ind w:left="525" w:hanging="420"/>
      </w:p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14">
    <w:nsid w:val="7E1C5A23"/>
    <w:multiLevelType w:val="hybridMultilevel"/>
    <w:tmpl w:val="149AC110"/>
    <w:lvl w:ilvl="0" w:tplc="07E0606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5">
    <w:nsid w:val="7EA85749"/>
    <w:multiLevelType w:val="multilevel"/>
    <w:tmpl w:val="0409001F"/>
    <w:lvl w:ilvl="0">
      <w:start w:val="1"/>
      <w:numFmt w:val="decimal"/>
      <w:lvlText w:val="%1."/>
      <w:lvlJc w:val="left"/>
      <w:pPr>
        <w:ind w:left="635" w:hanging="425"/>
      </w:pPr>
    </w:lvl>
    <w:lvl w:ilvl="1">
      <w:start w:val="1"/>
      <w:numFmt w:val="decimal"/>
      <w:lvlText w:val="%1.%2."/>
      <w:lvlJc w:val="left"/>
      <w:pPr>
        <w:ind w:left="777" w:hanging="567"/>
      </w:pPr>
    </w:lvl>
    <w:lvl w:ilvl="2">
      <w:start w:val="1"/>
      <w:numFmt w:val="decimal"/>
      <w:lvlText w:val="%1.%2.%3."/>
      <w:lvlJc w:val="left"/>
      <w:pPr>
        <w:ind w:left="919" w:hanging="709"/>
      </w:pPr>
    </w:lvl>
    <w:lvl w:ilvl="3">
      <w:start w:val="1"/>
      <w:numFmt w:val="decimal"/>
      <w:lvlText w:val="%1.%2.%3.%4."/>
      <w:lvlJc w:val="left"/>
      <w:pPr>
        <w:ind w:left="1061" w:hanging="851"/>
      </w:pPr>
    </w:lvl>
    <w:lvl w:ilvl="4">
      <w:start w:val="1"/>
      <w:numFmt w:val="decimal"/>
      <w:lvlText w:val="%1.%2.%3.%4.%5."/>
      <w:lvlJc w:val="left"/>
      <w:pPr>
        <w:ind w:left="1202" w:hanging="992"/>
      </w:pPr>
    </w:lvl>
    <w:lvl w:ilvl="5">
      <w:start w:val="1"/>
      <w:numFmt w:val="decimal"/>
      <w:lvlText w:val="%1.%2.%3.%4.%5.%6."/>
      <w:lvlJc w:val="left"/>
      <w:pPr>
        <w:ind w:left="1344" w:hanging="1134"/>
      </w:pPr>
    </w:lvl>
    <w:lvl w:ilvl="6">
      <w:start w:val="1"/>
      <w:numFmt w:val="decimal"/>
      <w:lvlText w:val="%1.%2.%3.%4.%5.%6.%7."/>
      <w:lvlJc w:val="left"/>
      <w:pPr>
        <w:ind w:left="1486" w:hanging="1276"/>
      </w:pPr>
    </w:lvl>
    <w:lvl w:ilvl="7">
      <w:start w:val="1"/>
      <w:numFmt w:val="decimal"/>
      <w:lvlText w:val="%1.%2.%3.%4.%5.%6.%7.%8."/>
      <w:lvlJc w:val="left"/>
      <w:pPr>
        <w:ind w:left="1628" w:hanging="1418"/>
      </w:pPr>
    </w:lvl>
    <w:lvl w:ilvl="8">
      <w:start w:val="1"/>
      <w:numFmt w:val="decimal"/>
      <w:lvlText w:val="%1.%2.%3.%4.%5.%6.%7.%8.%9."/>
      <w:lvlJc w:val="left"/>
      <w:pPr>
        <w:ind w:left="1769" w:hanging="1559"/>
      </w:pPr>
    </w:lvl>
  </w:abstractNum>
  <w:abstractNum w:abstractNumId="316">
    <w:nsid w:val="7F1C1DC6"/>
    <w:multiLevelType w:val="hybridMultilevel"/>
    <w:tmpl w:val="7B806BB4"/>
    <w:lvl w:ilvl="0" w:tplc="107A998C">
      <w:start w:val="1"/>
      <w:numFmt w:val="decimal"/>
      <w:lvlText w:val="%1)"/>
      <w:lvlJc w:val="left"/>
      <w:pPr>
        <w:tabs>
          <w:tab w:val="num" w:pos="1052"/>
        </w:tabs>
        <w:ind w:left="1052" w:hanging="420"/>
      </w:pPr>
    </w:lvl>
    <w:lvl w:ilvl="1" w:tplc="01D2390E" w:tentative="1">
      <w:start w:val="1"/>
      <w:numFmt w:val="lowerLetter"/>
      <w:lvlText w:val="%2)"/>
      <w:lvlJc w:val="left"/>
      <w:pPr>
        <w:tabs>
          <w:tab w:val="num" w:pos="1472"/>
        </w:tabs>
        <w:ind w:left="1472" w:hanging="420"/>
      </w:pPr>
    </w:lvl>
    <w:lvl w:ilvl="2" w:tplc="5B38CCEA" w:tentative="1">
      <w:start w:val="1"/>
      <w:numFmt w:val="lowerRoman"/>
      <w:lvlText w:val="%3."/>
      <w:lvlJc w:val="right"/>
      <w:pPr>
        <w:tabs>
          <w:tab w:val="num" w:pos="1892"/>
        </w:tabs>
        <w:ind w:left="1892" w:hanging="420"/>
      </w:pPr>
    </w:lvl>
    <w:lvl w:ilvl="3" w:tplc="BB1A51AC" w:tentative="1">
      <w:start w:val="1"/>
      <w:numFmt w:val="decimal"/>
      <w:lvlText w:val="%4."/>
      <w:lvlJc w:val="left"/>
      <w:pPr>
        <w:tabs>
          <w:tab w:val="num" w:pos="2312"/>
        </w:tabs>
        <w:ind w:left="2312" w:hanging="420"/>
      </w:pPr>
    </w:lvl>
    <w:lvl w:ilvl="4" w:tplc="A81A664C" w:tentative="1">
      <w:start w:val="1"/>
      <w:numFmt w:val="lowerLetter"/>
      <w:lvlText w:val="%5)"/>
      <w:lvlJc w:val="left"/>
      <w:pPr>
        <w:tabs>
          <w:tab w:val="num" w:pos="2732"/>
        </w:tabs>
        <w:ind w:left="2732" w:hanging="420"/>
      </w:pPr>
    </w:lvl>
    <w:lvl w:ilvl="5" w:tplc="F056923A" w:tentative="1">
      <w:start w:val="1"/>
      <w:numFmt w:val="lowerRoman"/>
      <w:lvlText w:val="%6."/>
      <w:lvlJc w:val="right"/>
      <w:pPr>
        <w:tabs>
          <w:tab w:val="num" w:pos="3152"/>
        </w:tabs>
        <w:ind w:left="3152" w:hanging="420"/>
      </w:pPr>
    </w:lvl>
    <w:lvl w:ilvl="6" w:tplc="47282584" w:tentative="1">
      <w:start w:val="1"/>
      <w:numFmt w:val="decimal"/>
      <w:lvlText w:val="%7."/>
      <w:lvlJc w:val="left"/>
      <w:pPr>
        <w:tabs>
          <w:tab w:val="num" w:pos="3572"/>
        </w:tabs>
        <w:ind w:left="3572" w:hanging="420"/>
      </w:pPr>
    </w:lvl>
    <w:lvl w:ilvl="7" w:tplc="B868DC60" w:tentative="1">
      <w:start w:val="1"/>
      <w:numFmt w:val="lowerLetter"/>
      <w:lvlText w:val="%8)"/>
      <w:lvlJc w:val="left"/>
      <w:pPr>
        <w:tabs>
          <w:tab w:val="num" w:pos="3992"/>
        </w:tabs>
        <w:ind w:left="3992" w:hanging="420"/>
      </w:pPr>
    </w:lvl>
    <w:lvl w:ilvl="8" w:tplc="E2B6192E" w:tentative="1">
      <w:start w:val="1"/>
      <w:numFmt w:val="lowerRoman"/>
      <w:lvlText w:val="%9."/>
      <w:lvlJc w:val="right"/>
      <w:pPr>
        <w:tabs>
          <w:tab w:val="num" w:pos="4412"/>
        </w:tabs>
        <w:ind w:left="4412" w:hanging="420"/>
      </w:pPr>
    </w:lvl>
  </w:abstractNum>
  <w:abstractNum w:abstractNumId="317">
    <w:nsid w:val="7F4B4182"/>
    <w:multiLevelType w:val="hybridMultilevel"/>
    <w:tmpl w:val="B0C63854"/>
    <w:lvl w:ilvl="0" w:tplc="6930D0A0">
      <w:start w:val="1"/>
      <w:numFmt w:val="bullet"/>
      <w:lvlText w:val=""/>
      <w:lvlJc w:val="left"/>
      <w:pPr>
        <w:ind w:left="735" w:hanging="420"/>
      </w:pPr>
      <w:rPr>
        <w:rFonts w:ascii="Wingdings" w:hAnsi="Wingdings" w:hint="default"/>
        <w:color w:val="auto"/>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318">
    <w:nsid w:val="7FBB72EB"/>
    <w:multiLevelType w:val="hybridMultilevel"/>
    <w:tmpl w:val="7172843A"/>
    <w:lvl w:ilvl="0" w:tplc="603A0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9">
    <w:nsid w:val="7FE842ED"/>
    <w:multiLevelType w:val="hybridMultilevel"/>
    <w:tmpl w:val="62DAA85E"/>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0">
    <w:nsid w:val="7FEB2B79"/>
    <w:multiLevelType w:val="hybridMultilevel"/>
    <w:tmpl w:val="72CC9450"/>
    <w:lvl w:ilvl="0" w:tplc="8AAA1210">
      <w:start w:val="1"/>
      <w:numFmt w:val="decimal"/>
      <w:lvlText w:val="%1."/>
      <w:lvlJc w:val="left"/>
      <w:pPr>
        <w:ind w:left="465" w:hanging="36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21">
    <w:nsid w:val="7FFE1699"/>
    <w:multiLevelType w:val="hybridMultilevel"/>
    <w:tmpl w:val="8F288FCE"/>
    <w:lvl w:ilvl="0" w:tplc="04090011">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num w:numId="1">
    <w:abstractNumId w:val="154"/>
  </w:num>
  <w:num w:numId="2">
    <w:abstractNumId w:val="228"/>
  </w:num>
  <w:num w:numId="3">
    <w:abstractNumId w:val="136"/>
  </w:num>
  <w:num w:numId="4">
    <w:abstractNumId w:val="4"/>
  </w:num>
  <w:num w:numId="5">
    <w:abstractNumId w:val="3"/>
  </w:num>
  <w:num w:numId="6">
    <w:abstractNumId w:val="2"/>
  </w:num>
  <w:num w:numId="7">
    <w:abstractNumId w:val="1"/>
  </w:num>
  <w:num w:numId="8">
    <w:abstractNumId w:val="0"/>
  </w:num>
  <w:num w:numId="9">
    <w:abstractNumId w:val="206"/>
  </w:num>
  <w:num w:numId="10">
    <w:abstractNumId w:val="311"/>
  </w:num>
  <w:num w:numId="11">
    <w:abstractNumId w:val="251"/>
  </w:num>
  <w:num w:numId="12">
    <w:abstractNumId w:val="246"/>
  </w:num>
  <w:num w:numId="13">
    <w:abstractNumId w:val="177"/>
  </w:num>
  <w:num w:numId="14">
    <w:abstractNumId w:val="278"/>
  </w:num>
  <w:num w:numId="15">
    <w:abstractNumId w:val="267"/>
  </w:num>
  <w:num w:numId="16">
    <w:abstractNumId w:val="89"/>
  </w:num>
  <w:num w:numId="17">
    <w:abstractNumId w:val="59"/>
  </w:num>
  <w:num w:numId="18">
    <w:abstractNumId w:val="34"/>
  </w:num>
  <w:num w:numId="19">
    <w:abstractNumId w:val="172"/>
  </w:num>
  <w:num w:numId="20">
    <w:abstractNumId w:val="138"/>
  </w:num>
  <w:num w:numId="21">
    <w:abstractNumId w:val="140"/>
  </w:num>
  <w:num w:numId="22">
    <w:abstractNumId w:val="229"/>
  </w:num>
  <w:num w:numId="23">
    <w:abstractNumId w:val="129"/>
  </w:num>
  <w:num w:numId="24">
    <w:abstractNumId w:val="110"/>
  </w:num>
  <w:num w:numId="25">
    <w:abstractNumId w:val="166"/>
  </w:num>
  <w:num w:numId="26">
    <w:abstractNumId w:val="182"/>
  </w:num>
  <w:num w:numId="27">
    <w:abstractNumId w:val="131"/>
  </w:num>
  <w:num w:numId="28">
    <w:abstractNumId w:val="94"/>
  </w:num>
  <w:num w:numId="29">
    <w:abstractNumId w:val="253"/>
  </w:num>
  <w:num w:numId="30">
    <w:abstractNumId w:val="162"/>
  </w:num>
  <w:num w:numId="31">
    <w:abstractNumId w:val="92"/>
  </w:num>
  <w:num w:numId="32">
    <w:abstractNumId w:val="74"/>
  </w:num>
  <w:num w:numId="33">
    <w:abstractNumId w:val="28"/>
  </w:num>
  <w:num w:numId="34">
    <w:abstractNumId w:val="158"/>
  </w:num>
  <w:num w:numId="35">
    <w:abstractNumId w:val="310"/>
  </w:num>
  <w:num w:numId="36">
    <w:abstractNumId w:val="56"/>
  </w:num>
  <w:num w:numId="37">
    <w:abstractNumId w:val="27"/>
  </w:num>
  <w:num w:numId="38">
    <w:abstractNumId w:val="109"/>
  </w:num>
  <w:num w:numId="39">
    <w:abstractNumId w:val="276"/>
  </w:num>
  <w:num w:numId="40">
    <w:abstractNumId w:val="24"/>
  </w:num>
  <w:num w:numId="41">
    <w:abstractNumId w:val="99"/>
  </w:num>
  <w:num w:numId="42">
    <w:abstractNumId w:val="58"/>
  </w:num>
  <w:num w:numId="43">
    <w:abstractNumId w:val="239"/>
  </w:num>
  <w:num w:numId="44">
    <w:abstractNumId w:val="215"/>
  </w:num>
  <w:num w:numId="45">
    <w:abstractNumId w:val="185"/>
  </w:num>
  <w:num w:numId="46">
    <w:abstractNumId w:val="98"/>
  </w:num>
  <w:num w:numId="47">
    <w:abstractNumId w:val="53"/>
  </w:num>
  <w:num w:numId="48">
    <w:abstractNumId w:val="295"/>
  </w:num>
  <w:num w:numId="49">
    <w:abstractNumId w:val="316"/>
  </w:num>
  <w:num w:numId="50">
    <w:abstractNumId w:val="236"/>
  </w:num>
  <w:num w:numId="51">
    <w:abstractNumId w:val="155"/>
  </w:num>
  <w:num w:numId="52">
    <w:abstractNumId w:val="203"/>
  </w:num>
  <w:num w:numId="53">
    <w:abstractNumId w:val="63"/>
  </w:num>
  <w:num w:numId="54">
    <w:abstractNumId w:val="105"/>
  </w:num>
  <w:num w:numId="55">
    <w:abstractNumId w:val="304"/>
  </w:num>
  <w:num w:numId="56">
    <w:abstractNumId w:val="307"/>
  </w:num>
  <w:num w:numId="57">
    <w:abstractNumId w:val="6"/>
  </w:num>
  <w:num w:numId="58">
    <w:abstractNumId w:val="100"/>
  </w:num>
  <w:num w:numId="59">
    <w:abstractNumId w:val="76"/>
  </w:num>
  <w:num w:numId="60">
    <w:abstractNumId w:val="108"/>
  </w:num>
  <w:num w:numId="61">
    <w:abstractNumId w:val="3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2"/>
  </w:num>
  <w:num w:numId="63">
    <w:abstractNumId w:val="141"/>
  </w:num>
  <w:num w:numId="64">
    <w:abstractNumId w:val="296"/>
  </w:num>
  <w:num w:numId="65">
    <w:abstractNumId w:val="8"/>
  </w:num>
  <w:num w:numId="66">
    <w:abstractNumId w:val="320"/>
  </w:num>
  <w:num w:numId="67">
    <w:abstractNumId w:val="50"/>
  </w:num>
  <w:num w:numId="68">
    <w:abstractNumId w:val="96"/>
  </w:num>
  <w:num w:numId="69">
    <w:abstractNumId w:val="114"/>
  </w:num>
  <w:num w:numId="70">
    <w:abstractNumId w:val="235"/>
  </w:num>
  <w:num w:numId="71">
    <w:abstractNumId w:val="107"/>
  </w:num>
  <w:num w:numId="72">
    <w:abstractNumId w:val="312"/>
  </w:num>
  <w:num w:numId="73">
    <w:abstractNumId w:val="85"/>
  </w:num>
  <w:num w:numId="74">
    <w:abstractNumId w:val="222"/>
  </w:num>
  <w:num w:numId="75">
    <w:abstractNumId w:val="57"/>
  </w:num>
  <w:num w:numId="76">
    <w:abstractNumId w:val="298"/>
  </w:num>
  <w:num w:numId="77">
    <w:abstractNumId w:val="151"/>
  </w:num>
  <w:num w:numId="78">
    <w:abstractNumId w:val="3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2"/>
  </w:num>
  <w:num w:numId="80">
    <w:abstractNumId w:val="7"/>
  </w:num>
  <w:num w:numId="81">
    <w:abstractNumId w:val="173"/>
  </w:num>
  <w:num w:numId="82">
    <w:abstractNumId w:val="243"/>
  </w:num>
  <w:num w:numId="83">
    <w:abstractNumId w:val="13"/>
  </w:num>
  <w:num w:numId="84">
    <w:abstractNumId w:val="81"/>
  </w:num>
  <w:num w:numId="85">
    <w:abstractNumId w:val="37"/>
  </w:num>
  <w:num w:numId="86">
    <w:abstractNumId w:val="150"/>
  </w:num>
  <w:num w:numId="87">
    <w:abstractNumId w:val="88"/>
  </w:num>
  <w:num w:numId="88">
    <w:abstractNumId w:val="46"/>
  </w:num>
  <w:num w:numId="89">
    <w:abstractNumId w:val="313"/>
  </w:num>
  <w:num w:numId="90">
    <w:abstractNumId w:val="65"/>
  </w:num>
  <w:num w:numId="91">
    <w:abstractNumId w:val="78"/>
  </w:num>
  <w:num w:numId="92">
    <w:abstractNumId w:val="220"/>
  </w:num>
  <w:num w:numId="93">
    <w:abstractNumId w:val="294"/>
  </w:num>
  <w:num w:numId="94">
    <w:abstractNumId w:val="146"/>
  </w:num>
  <w:num w:numId="95">
    <w:abstractNumId w:val="135"/>
  </w:num>
  <w:num w:numId="96">
    <w:abstractNumId w:val="39"/>
  </w:num>
  <w:num w:numId="97">
    <w:abstractNumId w:val="302"/>
  </w:num>
  <w:num w:numId="98">
    <w:abstractNumId w:val="174"/>
  </w:num>
  <w:num w:numId="99">
    <w:abstractNumId w:val="14"/>
  </w:num>
  <w:num w:numId="100">
    <w:abstractNumId w:val="10"/>
  </w:num>
  <w:num w:numId="101">
    <w:abstractNumId w:val="126"/>
  </w:num>
  <w:num w:numId="102">
    <w:abstractNumId w:val="306"/>
  </w:num>
  <w:num w:numId="103">
    <w:abstractNumId w:val="18"/>
  </w:num>
  <w:num w:numId="104">
    <w:abstractNumId w:val="103"/>
  </w:num>
  <w:num w:numId="105">
    <w:abstractNumId w:val="198"/>
  </w:num>
  <w:num w:numId="106">
    <w:abstractNumId w:val="188"/>
  </w:num>
  <w:num w:numId="107">
    <w:abstractNumId w:val="199"/>
  </w:num>
  <w:num w:numId="108">
    <w:abstractNumId w:val="133"/>
  </w:num>
  <w:num w:numId="109">
    <w:abstractNumId w:val="176"/>
  </w:num>
  <w:num w:numId="110">
    <w:abstractNumId w:val="148"/>
  </w:num>
  <w:num w:numId="111">
    <w:abstractNumId w:val="134"/>
  </w:num>
  <w:num w:numId="112">
    <w:abstractNumId w:val="169"/>
  </w:num>
  <w:num w:numId="113">
    <w:abstractNumId w:val="186"/>
  </w:num>
  <w:num w:numId="114">
    <w:abstractNumId w:val="217"/>
  </w:num>
  <w:num w:numId="115">
    <w:abstractNumId w:val="163"/>
  </w:num>
  <w:num w:numId="116">
    <w:abstractNumId w:val="144"/>
  </w:num>
  <w:num w:numId="117">
    <w:abstractNumId w:val="55"/>
  </w:num>
  <w:num w:numId="118">
    <w:abstractNumId w:val="121"/>
  </w:num>
  <w:num w:numId="119">
    <w:abstractNumId w:val="275"/>
  </w:num>
  <w:num w:numId="120">
    <w:abstractNumId w:val="70"/>
  </w:num>
  <w:num w:numId="121">
    <w:abstractNumId w:val="274"/>
  </w:num>
  <w:num w:numId="122">
    <w:abstractNumId w:val="22"/>
  </w:num>
  <w:num w:numId="123">
    <w:abstractNumId w:val="68"/>
  </w:num>
  <w:num w:numId="124">
    <w:abstractNumId w:val="157"/>
  </w:num>
  <w:num w:numId="125">
    <w:abstractNumId w:val="259"/>
  </w:num>
  <w:num w:numId="126">
    <w:abstractNumId w:val="208"/>
  </w:num>
  <w:num w:numId="127">
    <w:abstractNumId w:val="152"/>
  </w:num>
  <w:num w:numId="128">
    <w:abstractNumId w:val="48"/>
  </w:num>
  <w:num w:numId="129">
    <w:abstractNumId w:val="258"/>
  </w:num>
  <w:num w:numId="130">
    <w:abstractNumId w:val="257"/>
  </w:num>
  <w:num w:numId="131">
    <w:abstractNumId w:val="297"/>
  </w:num>
  <w:num w:numId="132">
    <w:abstractNumId w:val="193"/>
  </w:num>
  <w:num w:numId="133">
    <w:abstractNumId w:val="252"/>
  </w:num>
  <w:num w:numId="134">
    <w:abstractNumId w:val="165"/>
  </w:num>
  <w:num w:numId="135">
    <w:abstractNumId w:val="200"/>
  </w:num>
  <w:num w:numId="136">
    <w:abstractNumId w:val="247"/>
  </w:num>
  <w:num w:numId="137">
    <w:abstractNumId w:val="319"/>
  </w:num>
  <w:num w:numId="138">
    <w:abstractNumId w:val="224"/>
  </w:num>
  <w:num w:numId="139">
    <w:abstractNumId w:val="119"/>
  </w:num>
  <w:num w:numId="140">
    <w:abstractNumId w:val="143"/>
  </w:num>
  <w:num w:numId="141">
    <w:abstractNumId w:val="255"/>
  </w:num>
  <w:num w:numId="142">
    <w:abstractNumId w:val="309"/>
  </w:num>
  <w:num w:numId="143">
    <w:abstractNumId w:val="33"/>
  </w:num>
  <w:num w:numId="144">
    <w:abstractNumId w:val="292"/>
  </w:num>
  <w:num w:numId="145">
    <w:abstractNumId w:val="192"/>
  </w:num>
  <w:num w:numId="146">
    <w:abstractNumId w:val="116"/>
  </w:num>
  <w:num w:numId="147">
    <w:abstractNumId w:val="273"/>
  </w:num>
  <w:num w:numId="148">
    <w:abstractNumId w:val="202"/>
  </w:num>
  <w:num w:numId="149">
    <w:abstractNumId w:val="277"/>
  </w:num>
  <w:num w:numId="150">
    <w:abstractNumId w:val="214"/>
  </w:num>
  <w:num w:numId="151">
    <w:abstractNumId w:val="104"/>
  </w:num>
  <w:num w:numId="152">
    <w:abstractNumId w:val="31"/>
  </w:num>
  <w:num w:numId="153">
    <w:abstractNumId w:val="226"/>
  </w:num>
  <w:num w:numId="154">
    <w:abstractNumId w:val="271"/>
  </w:num>
  <w:num w:numId="155">
    <w:abstractNumId w:val="245"/>
  </w:num>
  <w:num w:numId="156">
    <w:abstractNumId w:val="69"/>
  </w:num>
  <w:num w:numId="157">
    <w:abstractNumId w:val="213"/>
  </w:num>
  <w:num w:numId="158">
    <w:abstractNumId w:val="84"/>
  </w:num>
  <w:num w:numId="159">
    <w:abstractNumId w:val="118"/>
  </w:num>
  <w:num w:numId="160">
    <w:abstractNumId w:val="91"/>
  </w:num>
  <w:num w:numId="161">
    <w:abstractNumId w:val="32"/>
  </w:num>
  <w:num w:numId="162">
    <w:abstractNumId w:val="67"/>
  </w:num>
  <w:num w:numId="163">
    <w:abstractNumId w:val="90"/>
  </w:num>
  <w:num w:numId="164">
    <w:abstractNumId w:val="240"/>
  </w:num>
  <w:num w:numId="165">
    <w:abstractNumId w:val="97"/>
  </w:num>
  <w:num w:numId="166">
    <w:abstractNumId w:val="66"/>
  </w:num>
  <w:num w:numId="167">
    <w:abstractNumId w:val="250"/>
  </w:num>
  <w:num w:numId="168">
    <w:abstractNumId w:val="254"/>
  </w:num>
  <w:num w:numId="169">
    <w:abstractNumId w:val="49"/>
  </w:num>
  <w:num w:numId="170">
    <w:abstractNumId w:val="279"/>
  </w:num>
  <w:num w:numId="171">
    <w:abstractNumId w:val="317"/>
  </w:num>
  <w:num w:numId="172">
    <w:abstractNumId w:val="44"/>
  </w:num>
  <w:num w:numId="173">
    <w:abstractNumId w:val="25"/>
  </w:num>
  <w:num w:numId="174">
    <w:abstractNumId w:val="161"/>
  </w:num>
  <w:num w:numId="175">
    <w:abstractNumId w:val="281"/>
  </w:num>
  <w:num w:numId="176">
    <w:abstractNumId w:val="139"/>
  </w:num>
  <w:num w:numId="177">
    <w:abstractNumId w:val="221"/>
  </w:num>
  <w:num w:numId="178">
    <w:abstractNumId w:val="207"/>
  </w:num>
  <w:num w:numId="179">
    <w:abstractNumId w:val="265"/>
  </w:num>
  <w:num w:numId="180">
    <w:abstractNumId w:val="232"/>
  </w:num>
  <w:num w:numId="181">
    <w:abstractNumId w:val="191"/>
  </w:num>
  <w:num w:numId="182">
    <w:abstractNumId w:val="15"/>
  </w:num>
  <w:num w:numId="183">
    <w:abstractNumId w:val="230"/>
  </w:num>
  <w:num w:numId="184">
    <w:abstractNumId w:val="180"/>
  </w:num>
  <w:num w:numId="185">
    <w:abstractNumId w:val="264"/>
  </w:num>
  <w:num w:numId="186">
    <w:abstractNumId w:val="9"/>
  </w:num>
  <w:num w:numId="187">
    <w:abstractNumId w:val="122"/>
  </w:num>
  <w:num w:numId="188">
    <w:abstractNumId w:val="20"/>
  </w:num>
  <w:num w:numId="189">
    <w:abstractNumId w:val="289"/>
  </w:num>
  <w:num w:numId="190">
    <w:abstractNumId w:val="128"/>
  </w:num>
  <w:num w:numId="191">
    <w:abstractNumId w:val="269"/>
  </w:num>
  <w:num w:numId="192">
    <w:abstractNumId w:val="156"/>
  </w:num>
  <w:num w:numId="193">
    <w:abstractNumId w:val="285"/>
  </w:num>
  <w:num w:numId="194">
    <w:abstractNumId w:val="115"/>
  </w:num>
  <w:num w:numId="195">
    <w:abstractNumId w:val="77"/>
  </w:num>
  <w:num w:numId="196">
    <w:abstractNumId w:val="268"/>
  </w:num>
  <w:num w:numId="197">
    <w:abstractNumId w:val="73"/>
  </w:num>
  <w:num w:numId="198">
    <w:abstractNumId w:val="149"/>
  </w:num>
  <w:num w:numId="199">
    <w:abstractNumId w:val="71"/>
  </w:num>
  <w:num w:numId="200">
    <w:abstractNumId w:val="12"/>
  </w:num>
  <w:num w:numId="201">
    <w:abstractNumId w:val="305"/>
  </w:num>
  <w:num w:numId="202">
    <w:abstractNumId w:val="47"/>
  </w:num>
  <w:num w:numId="203">
    <w:abstractNumId w:val="29"/>
  </w:num>
  <w:num w:numId="204">
    <w:abstractNumId w:val="40"/>
  </w:num>
  <w:num w:numId="205">
    <w:abstractNumId w:val="234"/>
  </w:num>
  <w:num w:numId="206">
    <w:abstractNumId w:val="124"/>
  </w:num>
  <w:num w:numId="207">
    <w:abstractNumId w:val="216"/>
  </w:num>
  <w:num w:numId="208">
    <w:abstractNumId w:val="231"/>
  </w:num>
  <w:num w:numId="209">
    <w:abstractNumId w:val="45"/>
  </w:num>
  <w:num w:numId="210">
    <w:abstractNumId w:val="195"/>
  </w:num>
  <w:num w:numId="211">
    <w:abstractNumId w:val="242"/>
  </w:num>
  <w:num w:numId="212">
    <w:abstractNumId w:val="160"/>
  </w:num>
  <w:num w:numId="213">
    <w:abstractNumId w:val="189"/>
  </w:num>
  <w:num w:numId="214">
    <w:abstractNumId w:val="80"/>
  </w:num>
  <w:num w:numId="215">
    <w:abstractNumId w:val="280"/>
  </w:num>
  <w:num w:numId="216">
    <w:abstractNumId w:val="225"/>
  </w:num>
  <w:num w:numId="217">
    <w:abstractNumId w:val="175"/>
  </w:num>
  <w:num w:numId="218">
    <w:abstractNumId w:val="106"/>
  </w:num>
  <w:num w:numId="219">
    <w:abstractNumId w:val="241"/>
  </w:num>
  <w:num w:numId="220">
    <w:abstractNumId w:val="35"/>
  </w:num>
  <w:num w:numId="221">
    <w:abstractNumId w:val="299"/>
  </w:num>
  <w:num w:numId="222">
    <w:abstractNumId w:val="318"/>
  </w:num>
  <w:num w:numId="223">
    <w:abstractNumId w:val="41"/>
  </w:num>
  <w:num w:numId="224">
    <w:abstractNumId w:val="168"/>
  </w:num>
  <w:num w:numId="225">
    <w:abstractNumId w:val="86"/>
  </w:num>
  <w:num w:numId="226">
    <w:abstractNumId w:val="218"/>
  </w:num>
  <w:num w:numId="227">
    <w:abstractNumId w:val="270"/>
  </w:num>
  <w:num w:numId="228">
    <w:abstractNumId w:val="153"/>
  </w:num>
  <w:num w:numId="229">
    <w:abstractNumId w:val="237"/>
  </w:num>
  <w:num w:numId="230">
    <w:abstractNumId w:val="266"/>
  </w:num>
  <w:num w:numId="231">
    <w:abstractNumId w:val="194"/>
  </w:num>
  <w:num w:numId="232">
    <w:abstractNumId w:val="82"/>
  </w:num>
  <w:num w:numId="233">
    <w:abstractNumId w:val="184"/>
  </w:num>
  <w:num w:numId="234">
    <w:abstractNumId w:val="111"/>
  </w:num>
  <w:num w:numId="235">
    <w:abstractNumId w:val="36"/>
  </w:num>
  <w:num w:numId="236">
    <w:abstractNumId w:val="190"/>
  </w:num>
  <w:num w:numId="237">
    <w:abstractNumId w:val="303"/>
  </w:num>
  <w:num w:numId="238">
    <w:abstractNumId w:val="17"/>
  </w:num>
  <w:num w:numId="239">
    <w:abstractNumId w:val="210"/>
  </w:num>
  <w:num w:numId="240">
    <w:abstractNumId w:val="145"/>
  </w:num>
  <w:num w:numId="241">
    <w:abstractNumId w:val="112"/>
  </w:num>
  <w:num w:numId="242">
    <w:abstractNumId w:val="120"/>
  </w:num>
  <w:num w:numId="243">
    <w:abstractNumId w:val="113"/>
  </w:num>
  <w:num w:numId="244">
    <w:abstractNumId w:val="204"/>
  </w:num>
  <w:num w:numId="245">
    <w:abstractNumId w:val="83"/>
  </w:num>
  <w:num w:numId="246">
    <w:abstractNumId w:val="227"/>
  </w:num>
  <w:num w:numId="247">
    <w:abstractNumId w:val="282"/>
  </w:num>
  <w:num w:numId="248">
    <w:abstractNumId w:val="256"/>
  </w:num>
  <w:num w:numId="249">
    <w:abstractNumId w:val="51"/>
  </w:num>
  <w:num w:numId="250">
    <w:abstractNumId w:val="30"/>
  </w:num>
  <w:num w:numId="251">
    <w:abstractNumId w:val="43"/>
  </w:num>
  <w:num w:numId="252">
    <w:abstractNumId w:val="79"/>
  </w:num>
  <w:num w:numId="253">
    <w:abstractNumId w:val="262"/>
  </w:num>
  <w:num w:numId="254">
    <w:abstractNumId w:val="233"/>
  </w:num>
  <w:num w:numId="255">
    <w:abstractNumId w:val="197"/>
  </w:num>
  <w:num w:numId="256">
    <w:abstractNumId w:val="147"/>
  </w:num>
  <w:num w:numId="257">
    <w:abstractNumId w:val="137"/>
  </w:num>
  <w:num w:numId="258">
    <w:abstractNumId w:val="261"/>
  </w:num>
  <w:num w:numId="259">
    <w:abstractNumId w:val="219"/>
  </w:num>
  <w:num w:numId="260">
    <w:abstractNumId w:val="60"/>
  </w:num>
  <w:num w:numId="261">
    <w:abstractNumId w:val="179"/>
  </w:num>
  <w:num w:numId="262">
    <w:abstractNumId w:val="321"/>
  </w:num>
  <w:num w:numId="263">
    <w:abstractNumId w:val="52"/>
  </w:num>
  <w:num w:numId="264">
    <w:abstractNumId w:val="19"/>
  </w:num>
  <w:num w:numId="265">
    <w:abstractNumId w:val="290"/>
  </w:num>
  <w:num w:numId="266">
    <w:abstractNumId w:val="72"/>
  </w:num>
  <w:num w:numId="267">
    <w:abstractNumId w:val="196"/>
  </w:num>
  <w:num w:numId="268">
    <w:abstractNumId w:val="187"/>
  </w:num>
  <w:num w:numId="269">
    <w:abstractNumId w:val="21"/>
  </w:num>
  <w:num w:numId="270">
    <w:abstractNumId w:val="125"/>
  </w:num>
  <w:num w:numId="271">
    <w:abstractNumId w:val="291"/>
  </w:num>
  <w:num w:numId="272">
    <w:abstractNumId w:val="93"/>
  </w:num>
  <w:num w:numId="273">
    <w:abstractNumId w:val="101"/>
  </w:num>
  <w:num w:numId="274">
    <w:abstractNumId w:val="301"/>
  </w:num>
  <w:num w:numId="275">
    <w:abstractNumId w:val="300"/>
  </w:num>
  <w:num w:numId="276">
    <w:abstractNumId w:val="42"/>
  </w:num>
  <w:num w:numId="277">
    <w:abstractNumId w:val="183"/>
  </w:num>
  <w:num w:numId="278">
    <w:abstractNumId w:val="283"/>
  </w:num>
  <w:num w:numId="279">
    <w:abstractNumId w:val="95"/>
  </w:num>
  <w:num w:numId="280">
    <w:abstractNumId w:val="38"/>
  </w:num>
  <w:num w:numId="281">
    <w:abstractNumId w:val="130"/>
  </w:num>
  <w:num w:numId="282">
    <w:abstractNumId w:val="238"/>
  </w:num>
  <w:num w:numId="283">
    <w:abstractNumId w:val="159"/>
  </w:num>
  <w:num w:numId="284">
    <w:abstractNumId w:val="167"/>
  </w:num>
  <w:num w:numId="285">
    <w:abstractNumId w:val="54"/>
  </w:num>
  <w:num w:numId="286">
    <w:abstractNumId w:val="209"/>
  </w:num>
  <w:num w:numId="287">
    <w:abstractNumId w:val="293"/>
  </w:num>
  <w:num w:numId="288">
    <w:abstractNumId w:val="181"/>
  </w:num>
  <w:num w:numId="289">
    <w:abstractNumId w:val="164"/>
  </w:num>
  <w:num w:numId="290">
    <w:abstractNumId w:val="64"/>
  </w:num>
  <w:num w:numId="291">
    <w:abstractNumId w:val="127"/>
  </w:num>
  <w:num w:numId="292">
    <w:abstractNumId w:val="87"/>
  </w:num>
  <w:num w:numId="293">
    <w:abstractNumId w:val="223"/>
  </w:num>
  <w:num w:numId="294">
    <w:abstractNumId w:val="170"/>
  </w:num>
  <w:num w:numId="295">
    <w:abstractNumId w:val="286"/>
  </w:num>
  <w:num w:numId="296">
    <w:abstractNumId w:val="308"/>
  </w:num>
  <w:num w:numId="297">
    <w:abstractNumId w:val="75"/>
  </w:num>
  <w:num w:numId="298">
    <w:abstractNumId w:val="5"/>
  </w:num>
  <w:num w:numId="299">
    <w:abstractNumId w:val="205"/>
  </w:num>
  <w:num w:numId="300">
    <w:abstractNumId w:val="102"/>
  </w:num>
  <w:num w:numId="301">
    <w:abstractNumId w:val="178"/>
  </w:num>
  <w:num w:numId="302">
    <w:abstractNumId w:val="201"/>
  </w:num>
  <w:num w:numId="303">
    <w:abstractNumId w:val="315"/>
  </w:num>
  <w:num w:numId="304">
    <w:abstractNumId w:val="212"/>
  </w:num>
  <w:num w:numId="305">
    <w:abstractNumId w:val="123"/>
  </w:num>
  <w:num w:numId="306">
    <w:abstractNumId w:val="16"/>
  </w:num>
  <w:num w:numId="307">
    <w:abstractNumId w:val="61"/>
  </w:num>
  <w:num w:numId="308">
    <w:abstractNumId w:val="171"/>
  </w:num>
  <w:num w:numId="309">
    <w:abstractNumId w:val="132"/>
  </w:num>
  <w:num w:numId="310">
    <w:abstractNumId w:val="248"/>
  </w:num>
  <w:num w:numId="311">
    <w:abstractNumId w:val="314"/>
  </w:num>
  <w:num w:numId="312">
    <w:abstractNumId w:val="287"/>
  </w:num>
  <w:num w:numId="313">
    <w:abstractNumId w:val="284"/>
  </w:num>
  <w:num w:numId="314">
    <w:abstractNumId w:val="244"/>
  </w:num>
  <w:num w:numId="315">
    <w:abstractNumId w:val="288"/>
  </w:num>
  <w:num w:numId="316">
    <w:abstractNumId w:val="249"/>
  </w:num>
  <w:num w:numId="317">
    <w:abstractNumId w:val="11"/>
  </w:num>
  <w:num w:numId="318">
    <w:abstractNumId w:val="260"/>
  </w:num>
  <w:num w:numId="319">
    <w:abstractNumId w:val="263"/>
  </w:num>
  <w:num w:numId="320">
    <w:abstractNumId w:val="117"/>
  </w:num>
  <w:num w:numId="321">
    <w:abstractNumId w:val="211"/>
  </w:num>
  <w:num w:numId="322">
    <w:abstractNumId w:val="26"/>
  </w:num>
  <w:num w:numId="323">
    <w:abstractNumId w:val="62"/>
  </w:num>
  <w:num w:numId="324">
    <w:abstractNumId w:val="23"/>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DC"/>
    <w:rsid w:val="00000C09"/>
    <w:rsid w:val="00000D3E"/>
    <w:rsid w:val="000010C2"/>
    <w:rsid w:val="00001463"/>
    <w:rsid w:val="00001746"/>
    <w:rsid w:val="00001CCF"/>
    <w:rsid w:val="00001F89"/>
    <w:rsid w:val="000021C8"/>
    <w:rsid w:val="0000262A"/>
    <w:rsid w:val="00002AF5"/>
    <w:rsid w:val="00002E44"/>
    <w:rsid w:val="00002E66"/>
    <w:rsid w:val="000030D1"/>
    <w:rsid w:val="000035ED"/>
    <w:rsid w:val="00003BF1"/>
    <w:rsid w:val="00003D0A"/>
    <w:rsid w:val="0000425B"/>
    <w:rsid w:val="00004521"/>
    <w:rsid w:val="0000459D"/>
    <w:rsid w:val="0000557A"/>
    <w:rsid w:val="000058F1"/>
    <w:rsid w:val="00005D9A"/>
    <w:rsid w:val="0000676F"/>
    <w:rsid w:val="00006EA8"/>
    <w:rsid w:val="00006FD7"/>
    <w:rsid w:val="00007116"/>
    <w:rsid w:val="000073B7"/>
    <w:rsid w:val="00007621"/>
    <w:rsid w:val="000078D2"/>
    <w:rsid w:val="00007944"/>
    <w:rsid w:val="00007DC4"/>
    <w:rsid w:val="00007F9C"/>
    <w:rsid w:val="000100CC"/>
    <w:rsid w:val="000108A4"/>
    <w:rsid w:val="0001127C"/>
    <w:rsid w:val="00011356"/>
    <w:rsid w:val="00011900"/>
    <w:rsid w:val="00011B9B"/>
    <w:rsid w:val="00011BD2"/>
    <w:rsid w:val="00012039"/>
    <w:rsid w:val="00012BFD"/>
    <w:rsid w:val="00012FF0"/>
    <w:rsid w:val="0001365D"/>
    <w:rsid w:val="00013C22"/>
    <w:rsid w:val="00014335"/>
    <w:rsid w:val="0001444F"/>
    <w:rsid w:val="00014979"/>
    <w:rsid w:val="00015FF4"/>
    <w:rsid w:val="00016564"/>
    <w:rsid w:val="00016602"/>
    <w:rsid w:val="00016775"/>
    <w:rsid w:val="00016A51"/>
    <w:rsid w:val="00016BA9"/>
    <w:rsid w:val="00016E0C"/>
    <w:rsid w:val="00017063"/>
    <w:rsid w:val="0001777B"/>
    <w:rsid w:val="000178B3"/>
    <w:rsid w:val="000178F2"/>
    <w:rsid w:val="00017CDB"/>
    <w:rsid w:val="00017E16"/>
    <w:rsid w:val="00017FAB"/>
    <w:rsid w:val="00020306"/>
    <w:rsid w:val="00020734"/>
    <w:rsid w:val="00020846"/>
    <w:rsid w:val="00020886"/>
    <w:rsid w:val="0002096D"/>
    <w:rsid w:val="00021354"/>
    <w:rsid w:val="00021575"/>
    <w:rsid w:val="000215F3"/>
    <w:rsid w:val="000216BE"/>
    <w:rsid w:val="00021702"/>
    <w:rsid w:val="00021F3F"/>
    <w:rsid w:val="00022157"/>
    <w:rsid w:val="0002264F"/>
    <w:rsid w:val="00022760"/>
    <w:rsid w:val="0002286D"/>
    <w:rsid w:val="00022B51"/>
    <w:rsid w:val="00022D3D"/>
    <w:rsid w:val="0002324E"/>
    <w:rsid w:val="000233CF"/>
    <w:rsid w:val="000241FF"/>
    <w:rsid w:val="0002442E"/>
    <w:rsid w:val="00024CA4"/>
    <w:rsid w:val="00024E84"/>
    <w:rsid w:val="00025344"/>
    <w:rsid w:val="00025421"/>
    <w:rsid w:val="00025A3D"/>
    <w:rsid w:val="00026F23"/>
    <w:rsid w:val="000275BB"/>
    <w:rsid w:val="00027D9D"/>
    <w:rsid w:val="00030058"/>
    <w:rsid w:val="00030141"/>
    <w:rsid w:val="00030419"/>
    <w:rsid w:val="00030559"/>
    <w:rsid w:val="00030829"/>
    <w:rsid w:val="00030E1B"/>
    <w:rsid w:val="00031CDD"/>
    <w:rsid w:val="00031EFA"/>
    <w:rsid w:val="00032514"/>
    <w:rsid w:val="0003310D"/>
    <w:rsid w:val="00033268"/>
    <w:rsid w:val="000335FB"/>
    <w:rsid w:val="000337A0"/>
    <w:rsid w:val="00033A52"/>
    <w:rsid w:val="00033AD8"/>
    <w:rsid w:val="00033CDE"/>
    <w:rsid w:val="00034035"/>
    <w:rsid w:val="00034B13"/>
    <w:rsid w:val="00034F93"/>
    <w:rsid w:val="000351B2"/>
    <w:rsid w:val="00035293"/>
    <w:rsid w:val="00035BB4"/>
    <w:rsid w:val="000363A4"/>
    <w:rsid w:val="00036A2B"/>
    <w:rsid w:val="000373BA"/>
    <w:rsid w:val="00037BE5"/>
    <w:rsid w:val="00040120"/>
    <w:rsid w:val="00040317"/>
    <w:rsid w:val="00040F35"/>
    <w:rsid w:val="00041DB2"/>
    <w:rsid w:val="00041ED4"/>
    <w:rsid w:val="0004227E"/>
    <w:rsid w:val="0004264B"/>
    <w:rsid w:val="000426B8"/>
    <w:rsid w:val="00042893"/>
    <w:rsid w:val="00042A7F"/>
    <w:rsid w:val="00042BA0"/>
    <w:rsid w:val="00042F30"/>
    <w:rsid w:val="0004329C"/>
    <w:rsid w:val="000433D5"/>
    <w:rsid w:val="000433EB"/>
    <w:rsid w:val="00043623"/>
    <w:rsid w:val="000438AC"/>
    <w:rsid w:val="00043DF3"/>
    <w:rsid w:val="00044109"/>
    <w:rsid w:val="00044149"/>
    <w:rsid w:val="00044E6D"/>
    <w:rsid w:val="00044EF8"/>
    <w:rsid w:val="00045001"/>
    <w:rsid w:val="0004567E"/>
    <w:rsid w:val="00046708"/>
    <w:rsid w:val="000469BE"/>
    <w:rsid w:val="00047409"/>
    <w:rsid w:val="00047AF5"/>
    <w:rsid w:val="00051316"/>
    <w:rsid w:val="0005163F"/>
    <w:rsid w:val="0005180B"/>
    <w:rsid w:val="00051C15"/>
    <w:rsid w:val="00051CFA"/>
    <w:rsid w:val="00051EE8"/>
    <w:rsid w:val="0005205D"/>
    <w:rsid w:val="000523AC"/>
    <w:rsid w:val="00052BB9"/>
    <w:rsid w:val="00052E2B"/>
    <w:rsid w:val="000531DE"/>
    <w:rsid w:val="00053294"/>
    <w:rsid w:val="00053A3C"/>
    <w:rsid w:val="00053C12"/>
    <w:rsid w:val="00053E34"/>
    <w:rsid w:val="00053E73"/>
    <w:rsid w:val="00054176"/>
    <w:rsid w:val="0005465F"/>
    <w:rsid w:val="00054704"/>
    <w:rsid w:val="00054B43"/>
    <w:rsid w:val="00054EEE"/>
    <w:rsid w:val="0005560D"/>
    <w:rsid w:val="00055934"/>
    <w:rsid w:val="0005674B"/>
    <w:rsid w:val="0005683A"/>
    <w:rsid w:val="0005698C"/>
    <w:rsid w:val="00056C6A"/>
    <w:rsid w:val="00056FDC"/>
    <w:rsid w:val="0005707E"/>
    <w:rsid w:val="000570D0"/>
    <w:rsid w:val="00057385"/>
    <w:rsid w:val="00057DEE"/>
    <w:rsid w:val="0006086B"/>
    <w:rsid w:val="0006091A"/>
    <w:rsid w:val="00060A76"/>
    <w:rsid w:val="00060D87"/>
    <w:rsid w:val="00060F4C"/>
    <w:rsid w:val="00061312"/>
    <w:rsid w:val="000613FF"/>
    <w:rsid w:val="00061859"/>
    <w:rsid w:val="000619E9"/>
    <w:rsid w:val="00061B7B"/>
    <w:rsid w:val="00061D07"/>
    <w:rsid w:val="00061D7E"/>
    <w:rsid w:val="00061FE9"/>
    <w:rsid w:val="0006217D"/>
    <w:rsid w:val="00062845"/>
    <w:rsid w:val="000628A4"/>
    <w:rsid w:val="00062BE7"/>
    <w:rsid w:val="00063091"/>
    <w:rsid w:val="000631AC"/>
    <w:rsid w:val="00063364"/>
    <w:rsid w:val="000634E4"/>
    <w:rsid w:val="00063A92"/>
    <w:rsid w:val="000646D0"/>
    <w:rsid w:val="00064885"/>
    <w:rsid w:val="00064E1C"/>
    <w:rsid w:val="0006527C"/>
    <w:rsid w:val="000656BD"/>
    <w:rsid w:val="00065779"/>
    <w:rsid w:val="00065D95"/>
    <w:rsid w:val="00065E09"/>
    <w:rsid w:val="000664BE"/>
    <w:rsid w:val="000669AA"/>
    <w:rsid w:val="000669E4"/>
    <w:rsid w:val="00066C9C"/>
    <w:rsid w:val="00066CF8"/>
    <w:rsid w:val="0006706B"/>
    <w:rsid w:val="000671FB"/>
    <w:rsid w:val="00067C17"/>
    <w:rsid w:val="00067CF2"/>
    <w:rsid w:val="00067ECB"/>
    <w:rsid w:val="0007001E"/>
    <w:rsid w:val="00070250"/>
    <w:rsid w:val="000706C3"/>
    <w:rsid w:val="00070790"/>
    <w:rsid w:val="00070BEE"/>
    <w:rsid w:val="00071029"/>
    <w:rsid w:val="000724C7"/>
    <w:rsid w:val="0007260A"/>
    <w:rsid w:val="00072D2D"/>
    <w:rsid w:val="00072D45"/>
    <w:rsid w:val="000735B8"/>
    <w:rsid w:val="00073B77"/>
    <w:rsid w:val="00073EAA"/>
    <w:rsid w:val="00074338"/>
    <w:rsid w:val="000745C8"/>
    <w:rsid w:val="00074844"/>
    <w:rsid w:val="000749B7"/>
    <w:rsid w:val="00074AAE"/>
    <w:rsid w:val="00074C87"/>
    <w:rsid w:val="00075243"/>
    <w:rsid w:val="00075693"/>
    <w:rsid w:val="000758D6"/>
    <w:rsid w:val="00076103"/>
    <w:rsid w:val="000769A2"/>
    <w:rsid w:val="00076CAC"/>
    <w:rsid w:val="00076DDE"/>
    <w:rsid w:val="00076FDB"/>
    <w:rsid w:val="00077450"/>
    <w:rsid w:val="00077991"/>
    <w:rsid w:val="00077C3F"/>
    <w:rsid w:val="00077E1C"/>
    <w:rsid w:val="00080065"/>
    <w:rsid w:val="000801C5"/>
    <w:rsid w:val="00080C28"/>
    <w:rsid w:val="00080D1C"/>
    <w:rsid w:val="00080F87"/>
    <w:rsid w:val="00081662"/>
    <w:rsid w:val="000817CE"/>
    <w:rsid w:val="00081A92"/>
    <w:rsid w:val="00081DE3"/>
    <w:rsid w:val="000825FD"/>
    <w:rsid w:val="00082D13"/>
    <w:rsid w:val="00082EFC"/>
    <w:rsid w:val="00082F6C"/>
    <w:rsid w:val="0008347F"/>
    <w:rsid w:val="0008357E"/>
    <w:rsid w:val="00083617"/>
    <w:rsid w:val="00083766"/>
    <w:rsid w:val="000838DF"/>
    <w:rsid w:val="000839C5"/>
    <w:rsid w:val="00083FDF"/>
    <w:rsid w:val="00084321"/>
    <w:rsid w:val="000845C4"/>
    <w:rsid w:val="00084761"/>
    <w:rsid w:val="000848A1"/>
    <w:rsid w:val="00084A74"/>
    <w:rsid w:val="00084B6F"/>
    <w:rsid w:val="00085059"/>
    <w:rsid w:val="000852E3"/>
    <w:rsid w:val="0008569D"/>
    <w:rsid w:val="00085903"/>
    <w:rsid w:val="00085A6A"/>
    <w:rsid w:val="00085DF6"/>
    <w:rsid w:val="0008632B"/>
    <w:rsid w:val="00086C7D"/>
    <w:rsid w:val="00086F54"/>
    <w:rsid w:val="0008728F"/>
    <w:rsid w:val="000901DF"/>
    <w:rsid w:val="00090416"/>
    <w:rsid w:val="00090BBA"/>
    <w:rsid w:val="00090CB6"/>
    <w:rsid w:val="00090F11"/>
    <w:rsid w:val="00091039"/>
    <w:rsid w:val="0009110C"/>
    <w:rsid w:val="00091763"/>
    <w:rsid w:val="000918D6"/>
    <w:rsid w:val="00091B61"/>
    <w:rsid w:val="00091D7A"/>
    <w:rsid w:val="00092031"/>
    <w:rsid w:val="0009227D"/>
    <w:rsid w:val="00092478"/>
    <w:rsid w:val="0009263E"/>
    <w:rsid w:val="00092997"/>
    <w:rsid w:val="00092B0E"/>
    <w:rsid w:val="00092C70"/>
    <w:rsid w:val="00093059"/>
    <w:rsid w:val="0009338C"/>
    <w:rsid w:val="000933D1"/>
    <w:rsid w:val="00093731"/>
    <w:rsid w:val="00093AE7"/>
    <w:rsid w:val="000941DA"/>
    <w:rsid w:val="00094582"/>
    <w:rsid w:val="000951BE"/>
    <w:rsid w:val="00095A38"/>
    <w:rsid w:val="00095B82"/>
    <w:rsid w:val="000967DE"/>
    <w:rsid w:val="000968B9"/>
    <w:rsid w:val="00096DB7"/>
    <w:rsid w:val="0009772C"/>
    <w:rsid w:val="000A014C"/>
    <w:rsid w:val="000A0434"/>
    <w:rsid w:val="000A08FD"/>
    <w:rsid w:val="000A0D98"/>
    <w:rsid w:val="000A11D4"/>
    <w:rsid w:val="000A165D"/>
    <w:rsid w:val="000A1CB6"/>
    <w:rsid w:val="000A1D89"/>
    <w:rsid w:val="000A266E"/>
    <w:rsid w:val="000A4025"/>
    <w:rsid w:val="000A43A4"/>
    <w:rsid w:val="000A4E45"/>
    <w:rsid w:val="000A57B6"/>
    <w:rsid w:val="000A619A"/>
    <w:rsid w:val="000A62D6"/>
    <w:rsid w:val="000A636F"/>
    <w:rsid w:val="000A67C6"/>
    <w:rsid w:val="000A6E31"/>
    <w:rsid w:val="000A6F1D"/>
    <w:rsid w:val="000A6FAC"/>
    <w:rsid w:val="000A7115"/>
    <w:rsid w:val="000A71D7"/>
    <w:rsid w:val="000A73CA"/>
    <w:rsid w:val="000A7890"/>
    <w:rsid w:val="000A7E9C"/>
    <w:rsid w:val="000A7F48"/>
    <w:rsid w:val="000B056E"/>
    <w:rsid w:val="000B0771"/>
    <w:rsid w:val="000B092E"/>
    <w:rsid w:val="000B09CE"/>
    <w:rsid w:val="000B09F8"/>
    <w:rsid w:val="000B0B39"/>
    <w:rsid w:val="000B14C8"/>
    <w:rsid w:val="000B18DC"/>
    <w:rsid w:val="000B190B"/>
    <w:rsid w:val="000B1C7A"/>
    <w:rsid w:val="000B25F4"/>
    <w:rsid w:val="000B2864"/>
    <w:rsid w:val="000B28B1"/>
    <w:rsid w:val="000B3E1F"/>
    <w:rsid w:val="000B5B21"/>
    <w:rsid w:val="000B5D51"/>
    <w:rsid w:val="000B63D9"/>
    <w:rsid w:val="000B6B65"/>
    <w:rsid w:val="000B6C50"/>
    <w:rsid w:val="000B6FFA"/>
    <w:rsid w:val="000B7A7E"/>
    <w:rsid w:val="000B7B3F"/>
    <w:rsid w:val="000C049F"/>
    <w:rsid w:val="000C0BE3"/>
    <w:rsid w:val="000C12DF"/>
    <w:rsid w:val="000C180E"/>
    <w:rsid w:val="000C196C"/>
    <w:rsid w:val="000C1BE6"/>
    <w:rsid w:val="000C27C1"/>
    <w:rsid w:val="000C28FF"/>
    <w:rsid w:val="000C377A"/>
    <w:rsid w:val="000C37E5"/>
    <w:rsid w:val="000C3F23"/>
    <w:rsid w:val="000C408C"/>
    <w:rsid w:val="000C4C9B"/>
    <w:rsid w:val="000C5839"/>
    <w:rsid w:val="000C5BD0"/>
    <w:rsid w:val="000C669F"/>
    <w:rsid w:val="000C67BF"/>
    <w:rsid w:val="000C6AF2"/>
    <w:rsid w:val="000C6F62"/>
    <w:rsid w:val="000C75FE"/>
    <w:rsid w:val="000C768D"/>
    <w:rsid w:val="000C77B4"/>
    <w:rsid w:val="000C77C0"/>
    <w:rsid w:val="000C7801"/>
    <w:rsid w:val="000D01D9"/>
    <w:rsid w:val="000D05E8"/>
    <w:rsid w:val="000D08C9"/>
    <w:rsid w:val="000D0A1B"/>
    <w:rsid w:val="000D0F2A"/>
    <w:rsid w:val="000D11DE"/>
    <w:rsid w:val="000D165B"/>
    <w:rsid w:val="000D16EE"/>
    <w:rsid w:val="000D18EB"/>
    <w:rsid w:val="000D1C2D"/>
    <w:rsid w:val="000D1D5D"/>
    <w:rsid w:val="000D2145"/>
    <w:rsid w:val="000D2493"/>
    <w:rsid w:val="000D2586"/>
    <w:rsid w:val="000D2CD6"/>
    <w:rsid w:val="000D2DAB"/>
    <w:rsid w:val="000D2DB0"/>
    <w:rsid w:val="000D31A4"/>
    <w:rsid w:val="000D37D9"/>
    <w:rsid w:val="000D408A"/>
    <w:rsid w:val="000D436C"/>
    <w:rsid w:val="000D4787"/>
    <w:rsid w:val="000D4AA7"/>
    <w:rsid w:val="000D5236"/>
    <w:rsid w:val="000D524F"/>
    <w:rsid w:val="000D53A9"/>
    <w:rsid w:val="000D559A"/>
    <w:rsid w:val="000D58BF"/>
    <w:rsid w:val="000D597B"/>
    <w:rsid w:val="000D59D8"/>
    <w:rsid w:val="000D5B58"/>
    <w:rsid w:val="000D5C1D"/>
    <w:rsid w:val="000D66DD"/>
    <w:rsid w:val="000D682D"/>
    <w:rsid w:val="000D6D5A"/>
    <w:rsid w:val="000D6E84"/>
    <w:rsid w:val="000D74A2"/>
    <w:rsid w:val="000D75BA"/>
    <w:rsid w:val="000D7AB2"/>
    <w:rsid w:val="000E015B"/>
    <w:rsid w:val="000E0E17"/>
    <w:rsid w:val="000E12DE"/>
    <w:rsid w:val="000E1675"/>
    <w:rsid w:val="000E1730"/>
    <w:rsid w:val="000E286B"/>
    <w:rsid w:val="000E2EE2"/>
    <w:rsid w:val="000E3221"/>
    <w:rsid w:val="000E3384"/>
    <w:rsid w:val="000E3DEE"/>
    <w:rsid w:val="000E3F3B"/>
    <w:rsid w:val="000E4C14"/>
    <w:rsid w:val="000E4DA8"/>
    <w:rsid w:val="000E5397"/>
    <w:rsid w:val="000E542A"/>
    <w:rsid w:val="000E5529"/>
    <w:rsid w:val="000E5BD5"/>
    <w:rsid w:val="000E69BD"/>
    <w:rsid w:val="000E7026"/>
    <w:rsid w:val="000E7339"/>
    <w:rsid w:val="000E7664"/>
    <w:rsid w:val="000E7839"/>
    <w:rsid w:val="000E7ED2"/>
    <w:rsid w:val="000F0237"/>
    <w:rsid w:val="000F0876"/>
    <w:rsid w:val="000F0D94"/>
    <w:rsid w:val="000F10C1"/>
    <w:rsid w:val="000F1236"/>
    <w:rsid w:val="000F12D9"/>
    <w:rsid w:val="000F1457"/>
    <w:rsid w:val="000F2A60"/>
    <w:rsid w:val="000F2B23"/>
    <w:rsid w:val="000F2D4B"/>
    <w:rsid w:val="000F4452"/>
    <w:rsid w:val="000F456D"/>
    <w:rsid w:val="000F4653"/>
    <w:rsid w:val="000F4790"/>
    <w:rsid w:val="000F500F"/>
    <w:rsid w:val="000F55B1"/>
    <w:rsid w:val="000F5612"/>
    <w:rsid w:val="000F5A86"/>
    <w:rsid w:val="000F5DA4"/>
    <w:rsid w:val="000F6215"/>
    <w:rsid w:val="000F6385"/>
    <w:rsid w:val="000F6387"/>
    <w:rsid w:val="000F6517"/>
    <w:rsid w:val="000F6826"/>
    <w:rsid w:val="000F6B02"/>
    <w:rsid w:val="000F6F1D"/>
    <w:rsid w:val="000F6F2C"/>
    <w:rsid w:val="000F6FCD"/>
    <w:rsid w:val="000F7198"/>
    <w:rsid w:val="000F71FE"/>
    <w:rsid w:val="000F761F"/>
    <w:rsid w:val="000F78BB"/>
    <w:rsid w:val="000F7C45"/>
    <w:rsid w:val="00100067"/>
    <w:rsid w:val="00100265"/>
    <w:rsid w:val="0010038E"/>
    <w:rsid w:val="001005E0"/>
    <w:rsid w:val="00100843"/>
    <w:rsid w:val="001008F0"/>
    <w:rsid w:val="00100DAF"/>
    <w:rsid w:val="00101241"/>
    <w:rsid w:val="0010182A"/>
    <w:rsid w:val="00101BD3"/>
    <w:rsid w:val="001021E3"/>
    <w:rsid w:val="00102566"/>
    <w:rsid w:val="0010264B"/>
    <w:rsid w:val="0010265E"/>
    <w:rsid w:val="00103405"/>
    <w:rsid w:val="001038DF"/>
    <w:rsid w:val="00104389"/>
    <w:rsid w:val="001045C8"/>
    <w:rsid w:val="0010520F"/>
    <w:rsid w:val="001052FC"/>
    <w:rsid w:val="0010534C"/>
    <w:rsid w:val="00105CD7"/>
    <w:rsid w:val="00105D43"/>
    <w:rsid w:val="001060C3"/>
    <w:rsid w:val="00106280"/>
    <w:rsid w:val="00106466"/>
    <w:rsid w:val="001064E4"/>
    <w:rsid w:val="00106816"/>
    <w:rsid w:val="0010695E"/>
    <w:rsid w:val="00106C93"/>
    <w:rsid w:val="00106D7B"/>
    <w:rsid w:val="00106EC8"/>
    <w:rsid w:val="00107145"/>
    <w:rsid w:val="00107230"/>
    <w:rsid w:val="0011033A"/>
    <w:rsid w:val="0011044C"/>
    <w:rsid w:val="00110FD1"/>
    <w:rsid w:val="001118DC"/>
    <w:rsid w:val="00111D2B"/>
    <w:rsid w:val="001120EA"/>
    <w:rsid w:val="00112681"/>
    <w:rsid w:val="00112728"/>
    <w:rsid w:val="0011357E"/>
    <w:rsid w:val="00113C03"/>
    <w:rsid w:val="00114545"/>
    <w:rsid w:val="0011463E"/>
    <w:rsid w:val="0011473E"/>
    <w:rsid w:val="001148EA"/>
    <w:rsid w:val="001154B0"/>
    <w:rsid w:val="00115A79"/>
    <w:rsid w:val="00115EC8"/>
    <w:rsid w:val="0011713D"/>
    <w:rsid w:val="001171EE"/>
    <w:rsid w:val="00117E5B"/>
    <w:rsid w:val="00117FC6"/>
    <w:rsid w:val="00120198"/>
    <w:rsid w:val="00120B61"/>
    <w:rsid w:val="00121396"/>
    <w:rsid w:val="00122478"/>
    <w:rsid w:val="00122790"/>
    <w:rsid w:val="0012283C"/>
    <w:rsid w:val="00122BD8"/>
    <w:rsid w:val="00122D84"/>
    <w:rsid w:val="00123BB8"/>
    <w:rsid w:val="00123F21"/>
    <w:rsid w:val="0012444D"/>
    <w:rsid w:val="0012470F"/>
    <w:rsid w:val="00124A60"/>
    <w:rsid w:val="00124A82"/>
    <w:rsid w:val="00124B39"/>
    <w:rsid w:val="00124BE6"/>
    <w:rsid w:val="00125921"/>
    <w:rsid w:val="00125DB7"/>
    <w:rsid w:val="00125E42"/>
    <w:rsid w:val="00125E47"/>
    <w:rsid w:val="00125FF4"/>
    <w:rsid w:val="001260FC"/>
    <w:rsid w:val="00126105"/>
    <w:rsid w:val="00126488"/>
    <w:rsid w:val="0012762B"/>
    <w:rsid w:val="001276D7"/>
    <w:rsid w:val="00127C23"/>
    <w:rsid w:val="00127C25"/>
    <w:rsid w:val="001310AF"/>
    <w:rsid w:val="00131E1D"/>
    <w:rsid w:val="00131FE0"/>
    <w:rsid w:val="00132C13"/>
    <w:rsid w:val="00133E1B"/>
    <w:rsid w:val="00133E3A"/>
    <w:rsid w:val="00134078"/>
    <w:rsid w:val="0013412B"/>
    <w:rsid w:val="00134521"/>
    <w:rsid w:val="00135565"/>
    <w:rsid w:val="00135A1B"/>
    <w:rsid w:val="0013658C"/>
    <w:rsid w:val="001366F6"/>
    <w:rsid w:val="00136C48"/>
    <w:rsid w:val="001370FF"/>
    <w:rsid w:val="0013766D"/>
    <w:rsid w:val="00137C87"/>
    <w:rsid w:val="00137E29"/>
    <w:rsid w:val="00137EEB"/>
    <w:rsid w:val="00140645"/>
    <w:rsid w:val="0014093D"/>
    <w:rsid w:val="00140952"/>
    <w:rsid w:val="0014138B"/>
    <w:rsid w:val="001418E3"/>
    <w:rsid w:val="001418FC"/>
    <w:rsid w:val="00141D09"/>
    <w:rsid w:val="00141FC0"/>
    <w:rsid w:val="00142400"/>
    <w:rsid w:val="00142A91"/>
    <w:rsid w:val="00142E74"/>
    <w:rsid w:val="00142F84"/>
    <w:rsid w:val="00143619"/>
    <w:rsid w:val="001437B0"/>
    <w:rsid w:val="001442A5"/>
    <w:rsid w:val="001443F2"/>
    <w:rsid w:val="00144E31"/>
    <w:rsid w:val="001452A8"/>
    <w:rsid w:val="0014595C"/>
    <w:rsid w:val="00145A42"/>
    <w:rsid w:val="00145CCD"/>
    <w:rsid w:val="001461A1"/>
    <w:rsid w:val="001462C9"/>
    <w:rsid w:val="00146D74"/>
    <w:rsid w:val="0014709F"/>
    <w:rsid w:val="001478B2"/>
    <w:rsid w:val="00147A5E"/>
    <w:rsid w:val="001500CC"/>
    <w:rsid w:val="001513DF"/>
    <w:rsid w:val="00151874"/>
    <w:rsid w:val="00151A91"/>
    <w:rsid w:val="001520BC"/>
    <w:rsid w:val="00152A85"/>
    <w:rsid w:val="00152B23"/>
    <w:rsid w:val="00152CE5"/>
    <w:rsid w:val="00155686"/>
    <w:rsid w:val="00155842"/>
    <w:rsid w:val="001566EB"/>
    <w:rsid w:val="00156761"/>
    <w:rsid w:val="00156ABD"/>
    <w:rsid w:val="00156FB2"/>
    <w:rsid w:val="00157471"/>
    <w:rsid w:val="00157730"/>
    <w:rsid w:val="00157AA4"/>
    <w:rsid w:val="00157EE3"/>
    <w:rsid w:val="00157EE8"/>
    <w:rsid w:val="00160222"/>
    <w:rsid w:val="001602B0"/>
    <w:rsid w:val="001604C7"/>
    <w:rsid w:val="0016055E"/>
    <w:rsid w:val="001605B3"/>
    <w:rsid w:val="00160729"/>
    <w:rsid w:val="001608F8"/>
    <w:rsid w:val="00160C19"/>
    <w:rsid w:val="00160DFA"/>
    <w:rsid w:val="00161300"/>
    <w:rsid w:val="0016134E"/>
    <w:rsid w:val="0016170B"/>
    <w:rsid w:val="00161A62"/>
    <w:rsid w:val="00161BD5"/>
    <w:rsid w:val="00161CA2"/>
    <w:rsid w:val="00161FA9"/>
    <w:rsid w:val="00162A38"/>
    <w:rsid w:val="001632D6"/>
    <w:rsid w:val="00163636"/>
    <w:rsid w:val="001637BF"/>
    <w:rsid w:val="0016403B"/>
    <w:rsid w:val="00164446"/>
    <w:rsid w:val="00165036"/>
    <w:rsid w:val="001655FD"/>
    <w:rsid w:val="001657CA"/>
    <w:rsid w:val="00165B7D"/>
    <w:rsid w:val="001664FD"/>
    <w:rsid w:val="001669BB"/>
    <w:rsid w:val="00167C0F"/>
    <w:rsid w:val="00170034"/>
    <w:rsid w:val="00170055"/>
    <w:rsid w:val="001701BA"/>
    <w:rsid w:val="001701FD"/>
    <w:rsid w:val="0017062E"/>
    <w:rsid w:val="001708C7"/>
    <w:rsid w:val="00170DDB"/>
    <w:rsid w:val="001711E5"/>
    <w:rsid w:val="00171CB2"/>
    <w:rsid w:val="00171EAD"/>
    <w:rsid w:val="00172890"/>
    <w:rsid w:val="00172DCE"/>
    <w:rsid w:val="00172E6F"/>
    <w:rsid w:val="00173568"/>
    <w:rsid w:val="00173748"/>
    <w:rsid w:val="001738FE"/>
    <w:rsid w:val="00173B0D"/>
    <w:rsid w:val="001748B5"/>
    <w:rsid w:val="00174A7E"/>
    <w:rsid w:val="00175730"/>
    <w:rsid w:val="00175999"/>
    <w:rsid w:val="00176C52"/>
    <w:rsid w:val="0017710C"/>
    <w:rsid w:val="001773FE"/>
    <w:rsid w:val="001774C2"/>
    <w:rsid w:val="001774FA"/>
    <w:rsid w:val="00177839"/>
    <w:rsid w:val="00180108"/>
    <w:rsid w:val="001807AA"/>
    <w:rsid w:val="0018124B"/>
    <w:rsid w:val="00181357"/>
    <w:rsid w:val="001815FC"/>
    <w:rsid w:val="00181761"/>
    <w:rsid w:val="001829FE"/>
    <w:rsid w:val="00182A36"/>
    <w:rsid w:val="00183133"/>
    <w:rsid w:val="001832C4"/>
    <w:rsid w:val="001836EE"/>
    <w:rsid w:val="00183826"/>
    <w:rsid w:val="00184C26"/>
    <w:rsid w:val="001853E1"/>
    <w:rsid w:val="0018571C"/>
    <w:rsid w:val="00185E50"/>
    <w:rsid w:val="001861A6"/>
    <w:rsid w:val="00186A4C"/>
    <w:rsid w:val="00186E6E"/>
    <w:rsid w:val="00187058"/>
    <w:rsid w:val="001870A3"/>
    <w:rsid w:val="00187341"/>
    <w:rsid w:val="00187555"/>
    <w:rsid w:val="00187890"/>
    <w:rsid w:val="001878C3"/>
    <w:rsid w:val="0018799E"/>
    <w:rsid w:val="00187C1A"/>
    <w:rsid w:val="0019011E"/>
    <w:rsid w:val="0019070A"/>
    <w:rsid w:val="001907BF"/>
    <w:rsid w:val="0019095F"/>
    <w:rsid w:val="00190EDA"/>
    <w:rsid w:val="0019129B"/>
    <w:rsid w:val="001912A3"/>
    <w:rsid w:val="001913F4"/>
    <w:rsid w:val="00191796"/>
    <w:rsid w:val="00191EA9"/>
    <w:rsid w:val="00191ECB"/>
    <w:rsid w:val="00191F68"/>
    <w:rsid w:val="00192207"/>
    <w:rsid w:val="00193183"/>
    <w:rsid w:val="00193714"/>
    <w:rsid w:val="00194703"/>
    <w:rsid w:val="00194819"/>
    <w:rsid w:val="00194923"/>
    <w:rsid w:val="001955D9"/>
    <w:rsid w:val="001962B5"/>
    <w:rsid w:val="00196384"/>
    <w:rsid w:val="001963FE"/>
    <w:rsid w:val="00196596"/>
    <w:rsid w:val="001969E1"/>
    <w:rsid w:val="00196ADB"/>
    <w:rsid w:val="00196E6D"/>
    <w:rsid w:val="00197526"/>
    <w:rsid w:val="0019772F"/>
    <w:rsid w:val="001978DE"/>
    <w:rsid w:val="00197BFC"/>
    <w:rsid w:val="00197F69"/>
    <w:rsid w:val="001A007C"/>
    <w:rsid w:val="001A0ED3"/>
    <w:rsid w:val="001A0FC2"/>
    <w:rsid w:val="001A0FCC"/>
    <w:rsid w:val="001A13D2"/>
    <w:rsid w:val="001A161C"/>
    <w:rsid w:val="001A1B9E"/>
    <w:rsid w:val="001A2874"/>
    <w:rsid w:val="001A2880"/>
    <w:rsid w:val="001A29A9"/>
    <w:rsid w:val="001A2E88"/>
    <w:rsid w:val="001A30F8"/>
    <w:rsid w:val="001A3289"/>
    <w:rsid w:val="001A32C4"/>
    <w:rsid w:val="001A32FB"/>
    <w:rsid w:val="001A38D6"/>
    <w:rsid w:val="001A3F43"/>
    <w:rsid w:val="001A45C3"/>
    <w:rsid w:val="001A4CB9"/>
    <w:rsid w:val="001A4D27"/>
    <w:rsid w:val="001A589E"/>
    <w:rsid w:val="001A5922"/>
    <w:rsid w:val="001A5FF0"/>
    <w:rsid w:val="001A6045"/>
    <w:rsid w:val="001A65E9"/>
    <w:rsid w:val="001A6CE8"/>
    <w:rsid w:val="001A6E89"/>
    <w:rsid w:val="001A719D"/>
    <w:rsid w:val="001B0BF5"/>
    <w:rsid w:val="001B0D41"/>
    <w:rsid w:val="001B0E44"/>
    <w:rsid w:val="001B1408"/>
    <w:rsid w:val="001B160B"/>
    <w:rsid w:val="001B1A90"/>
    <w:rsid w:val="001B1A96"/>
    <w:rsid w:val="001B1ED2"/>
    <w:rsid w:val="001B1EF2"/>
    <w:rsid w:val="001B26BD"/>
    <w:rsid w:val="001B2BB5"/>
    <w:rsid w:val="001B2FAE"/>
    <w:rsid w:val="001B3007"/>
    <w:rsid w:val="001B32D9"/>
    <w:rsid w:val="001B33D8"/>
    <w:rsid w:val="001B3612"/>
    <w:rsid w:val="001B37B3"/>
    <w:rsid w:val="001B38B3"/>
    <w:rsid w:val="001B3A18"/>
    <w:rsid w:val="001B40E8"/>
    <w:rsid w:val="001B545C"/>
    <w:rsid w:val="001B57EE"/>
    <w:rsid w:val="001B5C7A"/>
    <w:rsid w:val="001B5CA4"/>
    <w:rsid w:val="001B67DE"/>
    <w:rsid w:val="001B769C"/>
    <w:rsid w:val="001B7B36"/>
    <w:rsid w:val="001C02B0"/>
    <w:rsid w:val="001C091C"/>
    <w:rsid w:val="001C0A8D"/>
    <w:rsid w:val="001C0BDD"/>
    <w:rsid w:val="001C0EA1"/>
    <w:rsid w:val="001C110B"/>
    <w:rsid w:val="001C14B9"/>
    <w:rsid w:val="001C1563"/>
    <w:rsid w:val="001C1666"/>
    <w:rsid w:val="001C18D4"/>
    <w:rsid w:val="001C1AF8"/>
    <w:rsid w:val="001C1EFE"/>
    <w:rsid w:val="001C2140"/>
    <w:rsid w:val="001C2AA7"/>
    <w:rsid w:val="001C2FFD"/>
    <w:rsid w:val="001C31B3"/>
    <w:rsid w:val="001C3292"/>
    <w:rsid w:val="001C3366"/>
    <w:rsid w:val="001C3D91"/>
    <w:rsid w:val="001C40C1"/>
    <w:rsid w:val="001C4141"/>
    <w:rsid w:val="001C4D41"/>
    <w:rsid w:val="001C6027"/>
    <w:rsid w:val="001C620A"/>
    <w:rsid w:val="001C6372"/>
    <w:rsid w:val="001C6593"/>
    <w:rsid w:val="001C664A"/>
    <w:rsid w:val="001C6926"/>
    <w:rsid w:val="001C7C7C"/>
    <w:rsid w:val="001C7ED7"/>
    <w:rsid w:val="001D02AC"/>
    <w:rsid w:val="001D0425"/>
    <w:rsid w:val="001D048C"/>
    <w:rsid w:val="001D07DF"/>
    <w:rsid w:val="001D0E0B"/>
    <w:rsid w:val="001D11E3"/>
    <w:rsid w:val="001D132F"/>
    <w:rsid w:val="001D13AE"/>
    <w:rsid w:val="001D1625"/>
    <w:rsid w:val="001D166C"/>
    <w:rsid w:val="001D18E5"/>
    <w:rsid w:val="001D2A50"/>
    <w:rsid w:val="001D2D5C"/>
    <w:rsid w:val="001D357B"/>
    <w:rsid w:val="001D392E"/>
    <w:rsid w:val="001D3BB8"/>
    <w:rsid w:val="001D4000"/>
    <w:rsid w:val="001D4BC8"/>
    <w:rsid w:val="001D52DD"/>
    <w:rsid w:val="001D5AB3"/>
    <w:rsid w:val="001D6BDF"/>
    <w:rsid w:val="001D6E2C"/>
    <w:rsid w:val="001D6E63"/>
    <w:rsid w:val="001E0098"/>
    <w:rsid w:val="001E0934"/>
    <w:rsid w:val="001E0BD7"/>
    <w:rsid w:val="001E1159"/>
    <w:rsid w:val="001E1230"/>
    <w:rsid w:val="001E1E47"/>
    <w:rsid w:val="001E20F2"/>
    <w:rsid w:val="001E24C1"/>
    <w:rsid w:val="001E2DC7"/>
    <w:rsid w:val="001E2DCC"/>
    <w:rsid w:val="001E2F53"/>
    <w:rsid w:val="001E3508"/>
    <w:rsid w:val="001E388E"/>
    <w:rsid w:val="001E44CD"/>
    <w:rsid w:val="001E4735"/>
    <w:rsid w:val="001E47F6"/>
    <w:rsid w:val="001E4817"/>
    <w:rsid w:val="001E4849"/>
    <w:rsid w:val="001E4B57"/>
    <w:rsid w:val="001E5079"/>
    <w:rsid w:val="001E5294"/>
    <w:rsid w:val="001E5DC5"/>
    <w:rsid w:val="001E5EE1"/>
    <w:rsid w:val="001E6593"/>
    <w:rsid w:val="001E6AAB"/>
    <w:rsid w:val="001E71C3"/>
    <w:rsid w:val="001E727D"/>
    <w:rsid w:val="001E76E2"/>
    <w:rsid w:val="001E7953"/>
    <w:rsid w:val="001E79F0"/>
    <w:rsid w:val="001E7D14"/>
    <w:rsid w:val="001F00D3"/>
    <w:rsid w:val="001F0B0D"/>
    <w:rsid w:val="001F18F5"/>
    <w:rsid w:val="001F2159"/>
    <w:rsid w:val="001F2458"/>
    <w:rsid w:val="001F277B"/>
    <w:rsid w:val="001F29E2"/>
    <w:rsid w:val="001F2A7E"/>
    <w:rsid w:val="001F2BB4"/>
    <w:rsid w:val="001F393A"/>
    <w:rsid w:val="001F43A4"/>
    <w:rsid w:val="001F4650"/>
    <w:rsid w:val="001F4F63"/>
    <w:rsid w:val="001F54A9"/>
    <w:rsid w:val="001F597E"/>
    <w:rsid w:val="001F680C"/>
    <w:rsid w:val="001F793F"/>
    <w:rsid w:val="001F7F7A"/>
    <w:rsid w:val="002001D1"/>
    <w:rsid w:val="002005FD"/>
    <w:rsid w:val="0020077F"/>
    <w:rsid w:val="00200C95"/>
    <w:rsid w:val="002016BF"/>
    <w:rsid w:val="002018B1"/>
    <w:rsid w:val="00201CD6"/>
    <w:rsid w:val="0020209B"/>
    <w:rsid w:val="00204502"/>
    <w:rsid w:val="00204F17"/>
    <w:rsid w:val="00204F92"/>
    <w:rsid w:val="00205504"/>
    <w:rsid w:val="00205515"/>
    <w:rsid w:val="0020559B"/>
    <w:rsid w:val="00205C95"/>
    <w:rsid w:val="00205E66"/>
    <w:rsid w:val="00205E7C"/>
    <w:rsid w:val="00205FF8"/>
    <w:rsid w:val="002061DC"/>
    <w:rsid w:val="0020623A"/>
    <w:rsid w:val="00206273"/>
    <w:rsid w:val="002068D0"/>
    <w:rsid w:val="002070A3"/>
    <w:rsid w:val="0020724F"/>
    <w:rsid w:val="002072DD"/>
    <w:rsid w:val="002075B2"/>
    <w:rsid w:val="00207891"/>
    <w:rsid w:val="00207F95"/>
    <w:rsid w:val="00211023"/>
    <w:rsid w:val="002115E0"/>
    <w:rsid w:val="00211868"/>
    <w:rsid w:val="00211A43"/>
    <w:rsid w:val="002124DA"/>
    <w:rsid w:val="00212EDA"/>
    <w:rsid w:val="00213784"/>
    <w:rsid w:val="00213D2C"/>
    <w:rsid w:val="002141F5"/>
    <w:rsid w:val="002146DE"/>
    <w:rsid w:val="00215181"/>
    <w:rsid w:val="002152E4"/>
    <w:rsid w:val="002156BD"/>
    <w:rsid w:val="00215A4C"/>
    <w:rsid w:val="00215F8E"/>
    <w:rsid w:val="00216433"/>
    <w:rsid w:val="00216BA7"/>
    <w:rsid w:val="00216D5D"/>
    <w:rsid w:val="00216D62"/>
    <w:rsid w:val="0021733B"/>
    <w:rsid w:val="00217884"/>
    <w:rsid w:val="00217D3E"/>
    <w:rsid w:val="00220045"/>
    <w:rsid w:val="00220995"/>
    <w:rsid w:val="00220DF2"/>
    <w:rsid w:val="00221866"/>
    <w:rsid w:val="002222F4"/>
    <w:rsid w:val="002228BE"/>
    <w:rsid w:val="00222AE1"/>
    <w:rsid w:val="00222D5D"/>
    <w:rsid w:val="00222E2F"/>
    <w:rsid w:val="0022316B"/>
    <w:rsid w:val="00223356"/>
    <w:rsid w:val="0022337A"/>
    <w:rsid w:val="00223554"/>
    <w:rsid w:val="00223921"/>
    <w:rsid w:val="00223B1E"/>
    <w:rsid w:val="00223B39"/>
    <w:rsid w:val="00223C6F"/>
    <w:rsid w:val="002244BE"/>
    <w:rsid w:val="0022474A"/>
    <w:rsid w:val="00224807"/>
    <w:rsid w:val="00225269"/>
    <w:rsid w:val="002254B5"/>
    <w:rsid w:val="002258C9"/>
    <w:rsid w:val="00225A61"/>
    <w:rsid w:val="00225C33"/>
    <w:rsid w:val="00226525"/>
    <w:rsid w:val="00226A4E"/>
    <w:rsid w:val="00227109"/>
    <w:rsid w:val="00227328"/>
    <w:rsid w:val="00227A24"/>
    <w:rsid w:val="00227D26"/>
    <w:rsid w:val="00230AD3"/>
    <w:rsid w:val="00230C2A"/>
    <w:rsid w:val="00230E7E"/>
    <w:rsid w:val="002314C4"/>
    <w:rsid w:val="002314DE"/>
    <w:rsid w:val="00231C91"/>
    <w:rsid w:val="00231EDE"/>
    <w:rsid w:val="00233327"/>
    <w:rsid w:val="00233A5E"/>
    <w:rsid w:val="00233C89"/>
    <w:rsid w:val="002340F6"/>
    <w:rsid w:val="00234600"/>
    <w:rsid w:val="0023489B"/>
    <w:rsid w:val="00234CC6"/>
    <w:rsid w:val="00235406"/>
    <w:rsid w:val="002368D4"/>
    <w:rsid w:val="00237064"/>
    <w:rsid w:val="0023743B"/>
    <w:rsid w:val="0023793A"/>
    <w:rsid w:val="00237CF0"/>
    <w:rsid w:val="00237DE5"/>
    <w:rsid w:val="00240175"/>
    <w:rsid w:val="002402BB"/>
    <w:rsid w:val="00240807"/>
    <w:rsid w:val="00240811"/>
    <w:rsid w:val="00241A07"/>
    <w:rsid w:val="0024398A"/>
    <w:rsid w:val="00244372"/>
    <w:rsid w:val="00244754"/>
    <w:rsid w:val="00244783"/>
    <w:rsid w:val="00244BD5"/>
    <w:rsid w:val="00244D5A"/>
    <w:rsid w:val="00244E78"/>
    <w:rsid w:val="00245040"/>
    <w:rsid w:val="002453AA"/>
    <w:rsid w:val="00245D2A"/>
    <w:rsid w:val="002463AD"/>
    <w:rsid w:val="00246678"/>
    <w:rsid w:val="00246C24"/>
    <w:rsid w:val="00246E17"/>
    <w:rsid w:val="00246E50"/>
    <w:rsid w:val="0024730C"/>
    <w:rsid w:val="0024738B"/>
    <w:rsid w:val="002479A8"/>
    <w:rsid w:val="00247C3D"/>
    <w:rsid w:val="00247DE8"/>
    <w:rsid w:val="00247F15"/>
    <w:rsid w:val="00247F45"/>
    <w:rsid w:val="002503C7"/>
    <w:rsid w:val="002503EC"/>
    <w:rsid w:val="00250D9B"/>
    <w:rsid w:val="002515FD"/>
    <w:rsid w:val="00251D53"/>
    <w:rsid w:val="002520F4"/>
    <w:rsid w:val="00252443"/>
    <w:rsid w:val="0025268C"/>
    <w:rsid w:val="002526E8"/>
    <w:rsid w:val="0025287F"/>
    <w:rsid w:val="00252986"/>
    <w:rsid w:val="00252B27"/>
    <w:rsid w:val="00252E28"/>
    <w:rsid w:val="00253EE0"/>
    <w:rsid w:val="00253F14"/>
    <w:rsid w:val="0025424D"/>
    <w:rsid w:val="002542C6"/>
    <w:rsid w:val="00254454"/>
    <w:rsid w:val="0025470C"/>
    <w:rsid w:val="00254D8E"/>
    <w:rsid w:val="00254E2F"/>
    <w:rsid w:val="002553DA"/>
    <w:rsid w:val="00257369"/>
    <w:rsid w:val="0025767E"/>
    <w:rsid w:val="00257B14"/>
    <w:rsid w:val="00257D14"/>
    <w:rsid w:val="002606F5"/>
    <w:rsid w:val="00260E06"/>
    <w:rsid w:val="00261991"/>
    <w:rsid w:val="00261997"/>
    <w:rsid w:val="00261B4A"/>
    <w:rsid w:val="00261BFC"/>
    <w:rsid w:val="00261F5D"/>
    <w:rsid w:val="00263CF6"/>
    <w:rsid w:val="00263DE9"/>
    <w:rsid w:val="00263EA1"/>
    <w:rsid w:val="00264540"/>
    <w:rsid w:val="0026514E"/>
    <w:rsid w:val="002651E8"/>
    <w:rsid w:val="002653A4"/>
    <w:rsid w:val="002657FD"/>
    <w:rsid w:val="00265953"/>
    <w:rsid w:val="0026599D"/>
    <w:rsid w:val="00265F88"/>
    <w:rsid w:val="0026622F"/>
    <w:rsid w:val="002663E2"/>
    <w:rsid w:val="002664DF"/>
    <w:rsid w:val="00267EB8"/>
    <w:rsid w:val="002700B0"/>
    <w:rsid w:val="002701EB"/>
    <w:rsid w:val="002706D0"/>
    <w:rsid w:val="00270DFC"/>
    <w:rsid w:val="002710AD"/>
    <w:rsid w:val="002713AA"/>
    <w:rsid w:val="002713B9"/>
    <w:rsid w:val="0027142B"/>
    <w:rsid w:val="0027155A"/>
    <w:rsid w:val="002716C0"/>
    <w:rsid w:val="00271766"/>
    <w:rsid w:val="00271A4A"/>
    <w:rsid w:val="002724B4"/>
    <w:rsid w:val="0027277C"/>
    <w:rsid w:val="00272DAD"/>
    <w:rsid w:val="00272F50"/>
    <w:rsid w:val="002737E6"/>
    <w:rsid w:val="002737ED"/>
    <w:rsid w:val="002739EF"/>
    <w:rsid w:val="00274152"/>
    <w:rsid w:val="00274518"/>
    <w:rsid w:val="002745E9"/>
    <w:rsid w:val="00274AD3"/>
    <w:rsid w:val="002751A2"/>
    <w:rsid w:val="002752B1"/>
    <w:rsid w:val="0027545D"/>
    <w:rsid w:val="0027557F"/>
    <w:rsid w:val="00275910"/>
    <w:rsid w:val="002759CC"/>
    <w:rsid w:val="002759FB"/>
    <w:rsid w:val="00275A17"/>
    <w:rsid w:val="00275B30"/>
    <w:rsid w:val="00275E5E"/>
    <w:rsid w:val="002768B0"/>
    <w:rsid w:val="00276950"/>
    <w:rsid w:val="00276FF2"/>
    <w:rsid w:val="0027732B"/>
    <w:rsid w:val="002775E1"/>
    <w:rsid w:val="002778E4"/>
    <w:rsid w:val="00277AB6"/>
    <w:rsid w:val="00277B4B"/>
    <w:rsid w:val="00277DBF"/>
    <w:rsid w:val="002807E3"/>
    <w:rsid w:val="00280DD3"/>
    <w:rsid w:val="00281EFC"/>
    <w:rsid w:val="002820BD"/>
    <w:rsid w:val="00282A34"/>
    <w:rsid w:val="00282D63"/>
    <w:rsid w:val="00282E0F"/>
    <w:rsid w:val="0028357F"/>
    <w:rsid w:val="00283702"/>
    <w:rsid w:val="00283B32"/>
    <w:rsid w:val="00284A68"/>
    <w:rsid w:val="00284EC2"/>
    <w:rsid w:val="0028587F"/>
    <w:rsid w:val="00285D01"/>
    <w:rsid w:val="00285E5A"/>
    <w:rsid w:val="00285E96"/>
    <w:rsid w:val="00285F18"/>
    <w:rsid w:val="00285F1E"/>
    <w:rsid w:val="0028635D"/>
    <w:rsid w:val="002864F1"/>
    <w:rsid w:val="00286500"/>
    <w:rsid w:val="00286603"/>
    <w:rsid w:val="00286ADD"/>
    <w:rsid w:val="00286DAB"/>
    <w:rsid w:val="00287028"/>
    <w:rsid w:val="00287680"/>
    <w:rsid w:val="002877A6"/>
    <w:rsid w:val="0029000B"/>
    <w:rsid w:val="0029023B"/>
    <w:rsid w:val="00290492"/>
    <w:rsid w:val="00290D3E"/>
    <w:rsid w:val="0029128A"/>
    <w:rsid w:val="002918E5"/>
    <w:rsid w:val="0029194B"/>
    <w:rsid w:val="00291C3F"/>
    <w:rsid w:val="00291D4C"/>
    <w:rsid w:val="00292013"/>
    <w:rsid w:val="0029231A"/>
    <w:rsid w:val="00292F1A"/>
    <w:rsid w:val="0029335B"/>
    <w:rsid w:val="00293379"/>
    <w:rsid w:val="0029361B"/>
    <w:rsid w:val="00293DEF"/>
    <w:rsid w:val="00293F77"/>
    <w:rsid w:val="00293F8F"/>
    <w:rsid w:val="002947C8"/>
    <w:rsid w:val="00294BF9"/>
    <w:rsid w:val="00294EFE"/>
    <w:rsid w:val="0029505C"/>
    <w:rsid w:val="00295255"/>
    <w:rsid w:val="00295641"/>
    <w:rsid w:val="00295AF7"/>
    <w:rsid w:val="00295B01"/>
    <w:rsid w:val="0029601F"/>
    <w:rsid w:val="00296FBA"/>
    <w:rsid w:val="00297153"/>
    <w:rsid w:val="0029719A"/>
    <w:rsid w:val="0029785F"/>
    <w:rsid w:val="0029790D"/>
    <w:rsid w:val="00297ACC"/>
    <w:rsid w:val="002A01A2"/>
    <w:rsid w:val="002A0344"/>
    <w:rsid w:val="002A055B"/>
    <w:rsid w:val="002A10B6"/>
    <w:rsid w:val="002A11DB"/>
    <w:rsid w:val="002A1BB4"/>
    <w:rsid w:val="002A1CFD"/>
    <w:rsid w:val="002A2169"/>
    <w:rsid w:val="002A2A5F"/>
    <w:rsid w:val="002A31CA"/>
    <w:rsid w:val="002A374C"/>
    <w:rsid w:val="002A3BAC"/>
    <w:rsid w:val="002A406A"/>
    <w:rsid w:val="002A427E"/>
    <w:rsid w:val="002A4D50"/>
    <w:rsid w:val="002A4F2C"/>
    <w:rsid w:val="002A5032"/>
    <w:rsid w:val="002A57FB"/>
    <w:rsid w:val="002A670B"/>
    <w:rsid w:val="002A6802"/>
    <w:rsid w:val="002A7BB4"/>
    <w:rsid w:val="002A7C06"/>
    <w:rsid w:val="002B0FE2"/>
    <w:rsid w:val="002B0FF6"/>
    <w:rsid w:val="002B1091"/>
    <w:rsid w:val="002B1346"/>
    <w:rsid w:val="002B1708"/>
    <w:rsid w:val="002B1BF1"/>
    <w:rsid w:val="002B1FAC"/>
    <w:rsid w:val="002B24CC"/>
    <w:rsid w:val="002B2676"/>
    <w:rsid w:val="002B2C11"/>
    <w:rsid w:val="002B3020"/>
    <w:rsid w:val="002B3590"/>
    <w:rsid w:val="002B377F"/>
    <w:rsid w:val="002B4032"/>
    <w:rsid w:val="002B40AA"/>
    <w:rsid w:val="002B45D8"/>
    <w:rsid w:val="002B46F9"/>
    <w:rsid w:val="002B48F4"/>
    <w:rsid w:val="002B4FED"/>
    <w:rsid w:val="002B53AC"/>
    <w:rsid w:val="002B55DA"/>
    <w:rsid w:val="002B6373"/>
    <w:rsid w:val="002B6F68"/>
    <w:rsid w:val="002B7776"/>
    <w:rsid w:val="002B77AF"/>
    <w:rsid w:val="002B79C8"/>
    <w:rsid w:val="002B79E2"/>
    <w:rsid w:val="002B7BE5"/>
    <w:rsid w:val="002C08B3"/>
    <w:rsid w:val="002C0D0E"/>
    <w:rsid w:val="002C1EE1"/>
    <w:rsid w:val="002C2171"/>
    <w:rsid w:val="002C2411"/>
    <w:rsid w:val="002C29B8"/>
    <w:rsid w:val="002C2F5F"/>
    <w:rsid w:val="002C2FB6"/>
    <w:rsid w:val="002C3227"/>
    <w:rsid w:val="002C39BB"/>
    <w:rsid w:val="002C3AB2"/>
    <w:rsid w:val="002C45E6"/>
    <w:rsid w:val="002C4A9C"/>
    <w:rsid w:val="002C4B82"/>
    <w:rsid w:val="002C522F"/>
    <w:rsid w:val="002C539A"/>
    <w:rsid w:val="002C53EA"/>
    <w:rsid w:val="002C6072"/>
    <w:rsid w:val="002C6117"/>
    <w:rsid w:val="002C6172"/>
    <w:rsid w:val="002C69FE"/>
    <w:rsid w:val="002C7501"/>
    <w:rsid w:val="002C757E"/>
    <w:rsid w:val="002D0090"/>
    <w:rsid w:val="002D0677"/>
    <w:rsid w:val="002D0711"/>
    <w:rsid w:val="002D0A01"/>
    <w:rsid w:val="002D0D22"/>
    <w:rsid w:val="002D0D85"/>
    <w:rsid w:val="002D0EF6"/>
    <w:rsid w:val="002D0F6C"/>
    <w:rsid w:val="002D111B"/>
    <w:rsid w:val="002D135D"/>
    <w:rsid w:val="002D178D"/>
    <w:rsid w:val="002D1C55"/>
    <w:rsid w:val="002D1D9A"/>
    <w:rsid w:val="002D29F4"/>
    <w:rsid w:val="002D2A5C"/>
    <w:rsid w:val="002D2DD9"/>
    <w:rsid w:val="002D30DF"/>
    <w:rsid w:val="002D3132"/>
    <w:rsid w:val="002D34C1"/>
    <w:rsid w:val="002D3A51"/>
    <w:rsid w:val="002D3EC9"/>
    <w:rsid w:val="002D41D4"/>
    <w:rsid w:val="002D4477"/>
    <w:rsid w:val="002D51A8"/>
    <w:rsid w:val="002D5A2F"/>
    <w:rsid w:val="002D5A7D"/>
    <w:rsid w:val="002D5C8B"/>
    <w:rsid w:val="002D6042"/>
    <w:rsid w:val="002D6E7B"/>
    <w:rsid w:val="002D6E9D"/>
    <w:rsid w:val="002D6FD1"/>
    <w:rsid w:val="002D72BE"/>
    <w:rsid w:val="002D7AF1"/>
    <w:rsid w:val="002E0347"/>
    <w:rsid w:val="002E039E"/>
    <w:rsid w:val="002E0E21"/>
    <w:rsid w:val="002E1858"/>
    <w:rsid w:val="002E1912"/>
    <w:rsid w:val="002E1935"/>
    <w:rsid w:val="002E1C88"/>
    <w:rsid w:val="002E1D36"/>
    <w:rsid w:val="002E22E9"/>
    <w:rsid w:val="002E25C3"/>
    <w:rsid w:val="002E25FB"/>
    <w:rsid w:val="002E2EB2"/>
    <w:rsid w:val="002E31DD"/>
    <w:rsid w:val="002E3555"/>
    <w:rsid w:val="002E4AFF"/>
    <w:rsid w:val="002E4D49"/>
    <w:rsid w:val="002E51B1"/>
    <w:rsid w:val="002E552A"/>
    <w:rsid w:val="002E56ED"/>
    <w:rsid w:val="002E5E9C"/>
    <w:rsid w:val="002E5F1C"/>
    <w:rsid w:val="002E6068"/>
    <w:rsid w:val="002E65EA"/>
    <w:rsid w:val="002E6606"/>
    <w:rsid w:val="002E66C6"/>
    <w:rsid w:val="002E682E"/>
    <w:rsid w:val="002E68F1"/>
    <w:rsid w:val="002E6B73"/>
    <w:rsid w:val="002E7586"/>
    <w:rsid w:val="002E792F"/>
    <w:rsid w:val="002E7B7E"/>
    <w:rsid w:val="002F0083"/>
    <w:rsid w:val="002F0400"/>
    <w:rsid w:val="002F0851"/>
    <w:rsid w:val="002F0A73"/>
    <w:rsid w:val="002F131B"/>
    <w:rsid w:val="002F19A5"/>
    <w:rsid w:val="002F1A07"/>
    <w:rsid w:val="002F249A"/>
    <w:rsid w:val="002F26AD"/>
    <w:rsid w:val="002F28D2"/>
    <w:rsid w:val="002F2A34"/>
    <w:rsid w:val="002F2A9B"/>
    <w:rsid w:val="002F2C52"/>
    <w:rsid w:val="002F3C4F"/>
    <w:rsid w:val="002F40F4"/>
    <w:rsid w:val="002F4508"/>
    <w:rsid w:val="002F4548"/>
    <w:rsid w:val="002F4B92"/>
    <w:rsid w:val="002F58AC"/>
    <w:rsid w:val="002F58B3"/>
    <w:rsid w:val="002F5989"/>
    <w:rsid w:val="002F669D"/>
    <w:rsid w:val="002F66A5"/>
    <w:rsid w:val="002F692B"/>
    <w:rsid w:val="002F6B0C"/>
    <w:rsid w:val="002F6C56"/>
    <w:rsid w:val="002F7417"/>
    <w:rsid w:val="002F7476"/>
    <w:rsid w:val="002F79F9"/>
    <w:rsid w:val="002F7B19"/>
    <w:rsid w:val="00300813"/>
    <w:rsid w:val="003018C4"/>
    <w:rsid w:val="0030190E"/>
    <w:rsid w:val="00301936"/>
    <w:rsid w:val="00301B6C"/>
    <w:rsid w:val="00301E59"/>
    <w:rsid w:val="00302015"/>
    <w:rsid w:val="00302374"/>
    <w:rsid w:val="0030241E"/>
    <w:rsid w:val="00302A9A"/>
    <w:rsid w:val="00302B4C"/>
    <w:rsid w:val="0030384A"/>
    <w:rsid w:val="003039ED"/>
    <w:rsid w:val="00303ABB"/>
    <w:rsid w:val="00303FFB"/>
    <w:rsid w:val="00304234"/>
    <w:rsid w:val="003044FB"/>
    <w:rsid w:val="003045F2"/>
    <w:rsid w:val="00304A29"/>
    <w:rsid w:val="003053DF"/>
    <w:rsid w:val="00305911"/>
    <w:rsid w:val="00305993"/>
    <w:rsid w:val="00305F51"/>
    <w:rsid w:val="00306D47"/>
    <w:rsid w:val="00307480"/>
    <w:rsid w:val="0030752B"/>
    <w:rsid w:val="00307567"/>
    <w:rsid w:val="00307C45"/>
    <w:rsid w:val="00310007"/>
    <w:rsid w:val="00310C50"/>
    <w:rsid w:val="00311508"/>
    <w:rsid w:val="003115FC"/>
    <w:rsid w:val="00311BF8"/>
    <w:rsid w:val="00311D7B"/>
    <w:rsid w:val="00312961"/>
    <w:rsid w:val="00312A6F"/>
    <w:rsid w:val="00312BE0"/>
    <w:rsid w:val="003146FC"/>
    <w:rsid w:val="00314871"/>
    <w:rsid w:val="00314CAC"/>
    <w:rsid w:val="003151E2"/>
    <w:rsid w:val="00315A79"/>
    <w:rsid w:val="003164AD"/>
    <w:rsid w:val="00316DAD"/>
    <w:rsid w:val="003172C1"/>
    <w:rsid w:val="003174A3"/>
    <w:rsid w:val="003203A2"/>
    <w:rsid w:val="00320627"/>
    <w:rsid w:val="0032062E"/>
    <w:rsid w:val="003207F4"/>
    <w:rsid w:val="00320EEE"/>
    <w:rsid w:val="003216CB"/>
    <w:rsid w:val="003219B1"/>
    <w:rsid w:val="00322299"/>
    <w:rsid w:val="0032299D"/>
    <w:rsid w:val="00322B13"/>
    <w:rsid w:val="00322BB1"/>
    <w:rsid w:val="00322DAC"/>
    <w:rsid w:val="00322E0A"/>
    <w:rsid w:val="0032312D"/>
    <w:rsid w:val="00323823"/>
    <w:rsid w:val="003245F6"/>
    <w:rsid w:val="00324A7F"/>
    <w:rsid w:val="00324F91"/>
    <w:rsid w:val="00324FD8"/>
    <w:rsid w:val="0032500D"/>
    <w:rsid w:val="003252A7"/>
    <w:rsid w:val="00325E09"/>
    <w:rsid w:val="003265B2"/>
    <w:rsid w:val="003266A3"/>
    <w:rsid w:val="00326B94"/>
    <w:rsid w:val="00327454"/>
    <w:rsid w:val="0032746E"/>
    <w:rsid w:val="003308C6"/>
    <w:rsid w:val="00330B15"/>
    <w:rsid w:val="00332373"/>
    <w:rsid w:val="00332405"/>
    <w:rsid w:val="00332734"/>
    <w:rsid w:val="00332D7F"/>
    <w:rsid w:val="00333766"/>
    <w:rsid w:val="00333772"/>
    <w:rsid w:val="00333ECA"/>
    <w:rsid w:val="0033417F"/>
    <w:rsid w:val="00334E01"/>
    <w:rsid w:val="003352B4"/>
    <w:rsid w:val="00335E26"/>
    <w:rsid w:val="003362DA"/>
    <w:rsid w:val="00336371"/>
    <w:rsid w:val="0033640B"/>
    <w:rsid w:val="003364E8"/>
    <w:rsid w:val="00337426"/>
    <w:rsid w:val="0033748A"/>
    <w:rsid w:val="00337651"/>
    <w:rsid w:val="0033787B"/>
    <w:rsid w:val="00337D79"/>
    <w:rsid w:val="00340386"/>
    <w:rsid w:val="00340542"/>
    <w:rsid w:val="003407D3"/>
    <w:rsid w:val="00340DB9"/>
    <w:rsid w:val="00340E3B"/>
    <w:rsid w:val="00341A2D"/>
    <w:rsid w:val="00341BCA"/>
    <w:rsid w:val="00341CDA"/>
    <w:rsid w:val="00341EBB"/>
    <w:rsid w:val="00342120"/>
    <w:rsid w:val="00342B61"/>
    <w:rsid w:val="0034322C"/>
    <w:rsid w:val="00343292"/>
    <w:rsid w:val="0034352F"/>
    <w:rsid w:val="003435CB"/>
    <w:rsid w:val="003441FB"/>
    <w:rsid w:val="0034468D"/>
    <w:rsid w:val="00344E2C"/>
    <w:rsid w:val="00344F38"/>
    <w:rsid w:val="003451F4"/>
    <w:rsid w:val="003459B6"/>
    <w:rsid w:val="00345DC5"/>
    <w:rsid w:val="00346035"/>
    <w:rsid w:val="00346481"/>
    <w:rsid w:val="00346544"/>
    <w:rsid w:val="0034675E"/>
    <w:rsid w:val="00346CE4"/>
    <w:rsid w:val="00346DA7"/>
    <w:rsid w:val="00347056"/>
    <w:rsid w:val="0034740F"/>
    <w:rsid w:val="003475C7"/>
    <w:rsid w:val="003475F0"/>
    <w:rsid w:val="00347C56"/>
    <w:rsid w:val="00347FC1"/>
    <w:rsid w:val="00350309"/>
    <w:rsid w:val="00350332"/>
    <w:rsid w:val="003507DA"/>
    <w:rsid w:val="0035088C"/>
    <w:rsid w:val="003513EB"/>
    <w:rsid w:val="00351687"/>
    <w:rsid w:val="00351A2B"/>
    <w:rsid w:val="00351EF0"/>
    <w:rsid w:val="0035253F"/>
    <w:rsid w:val="003537FA"/>
    <w:rsid w:val="00353EC4"/>
    <w:rsid w:val="003541D8"/>
    <w:rsid w:val="0035476C"/>
    <w:rsid w:val="00354A49"/>
    <w:rsid w:val="003552BF"/>
    <w:rsid w:val="00355617"/>
    <w:rsid w:val="003558C2"/>
    <w:rsid w:val="003559ED"/>
    <w:rsid w:val="00355D02"/>
    <w:rsid w:val="00356AD5"/>
    <w:rsid w:val="0035753A"/>
    <w:rsid w:val="00360091"/>
    <w:rsid w:val="003607D5"/>
    <w:rsid w:val="00360FF5"/>
    <w:rsid w:val="00361063"/>
    <w:rsid w:val="00361C43"/>
    <w:rsid w:val="0036219C"/>
    <w:rsid w:val="003621C1"/>
    <w:rsid w:val="003626A8"/>
    <w:rsid w:val="003626F8"/>
    <w:rsid w:val="00362820"/>
    <w:rsid w:val="00362A07"/>
    <w:rsid w:val="00362DCB"/>
    <w:rsid w:val="00363132"/>
    <w:rsid w:val="0036313F"/>
    <w:rsid w:val="00363166"/>
    <w:rsid w:val="003633F7"/>
    <w:rsid w:val="0036341D"/>
    <w:rsid w:val="003637C9"/>
    <w:rsid w:val="00363C19"/>
    <w:rsid w:val="00363CB8"/>
    <w:rsid w:val="0036488F"/>
    <w:rsid w:val="00364ACA"/>
    <w:rsid w:val="00364C5A"/>
    <w:rsid w:val="003653C5"/>
    <w:rsid w:val="00365BC7"/>
    <w:rsid w:val="003661E6"/>
    <w:rsid w:val="00366862"/>
    <w:rsid w:val="003675C4"/>
    <w:rsid w:val="0037006D"/>
    <w:rsid w:val="00370778"/>
    <w:rsid w:val="003710BB"/>
    <w:rsid w:val="00371312"/>
    <w:rsid w:val="00371570"/>
    <w:rsid w:val="003719D3"/>
    <w:rsid w:val="00371B38"/>
    <w:rsid w:val="00371DA0"/>
    <w:rsid w:val="00371E01"/>
    <w:rsid w:val="00372A32"/>
    <w:rsid w:val="00372A4C"/>
    <w:rsid w:val="00372D74"/>
    <w:rsid w:val="00373BE1"/>
    <w:rsid w:val="00373CDA"/>
    <w:rsid w:val="00374700"/>
    <w:rsid w:val="003747CF"/>
    <w:rsid w:val="00374A46"/>
    <w:rsid w:val="00374FC0"/>
    <w:rsid w:val="00375003"/>
    <w:rsid w:val="0037548C"/>
    <w:rsid w:val="0037629D"/>
    <w:rsid w:val="0037641D"/>
    <w:rsid w:val="00376642"/>
    <w:rsid w:val="00376665"/>
    <w:rsid w:val="00376DC2"/>
    <w:rsid w:val="00376F5E"/>
    <w:rsid w:val="003778E8"/>
    <w:rsid w:val="00377F9D"/>
    <w:rsid w:val="00377FBF"/>
    <w:rsid w:val="00380083"/>
    <w:rsid w:val="0038055F"/>
    <w:rsid w:val="00380C79"/>
    <w:rsid w:val="0038116A"/>
    <w:rsid w:val="003812D9"/>
    <w:rsid w:val="00381326"/>
    <w:rsid w:val="003815B6"/>
    <w:rsid w:val="003817BE"/>
    <w:rsid w:val="0038180A"/>
    <w:rsid w:val="00381F91"/>
    <w:rsid w:val="0038221F"/>
    <w:rsid w:val="00382630"/>
    <w:rsid w:val="003827A6"/>
    <w:rsid w:val="00382921"/>
    <w:rsid w:val="00382B64"/>
    <w:rsid w:val="00382B75"/>
    <w:rsid w:val="00382BC5"/>
    <w:rsid w:val="00382DF4"/>
    <w:rsid w:val="00383A92"/>
    <w:rsid w:val="0038416B"/>
    <w:rsid w:val="00385111"/>
    <w:rsid w:val="00385406"/>
    <w:rsid w:val="003857F3"/>
    <w:rsid w:val="00385C18"/>
    <w:rsid w:val="00385EA7"/>
    <w:rsid w:val="00385F57"/>
    <w:rsid w:val="00385F97"/>
    <w:rsid w:val="00386288"/>
    <w:rsid w:val="003862A5"/>
    <w:rsid w:val="00386769"/>
    <w:rsid w:val="00386ABD"/>
    <w:rsid w:val="00386CF2"/>
    <w:rsid w:val="0038702A"/>
    <w:rsid w:val="003874C7"/>
    <w:rsid w:val="003877F9"/>
    <w:rsid w:val="00387BCC"/>
    <w:rsid w:val="003900D4"/>
    <w:rsid w:val="00390493"/>
    <w:rsid w:val="00390C26"/>
    <w:rsid w:val="00390DF6"/>
    <w:rsid w:val="003910B2"/>
    <w:rsid w:val="003913B2"/>
    <w:rsid w:val="00391795"/>
    <w:rsid w:val="00391A5D"/>
    <w:rsid w:val="00391B4E"/>
    <w:rsid w:val="00391EED"/>
    <w:rsid w:val="00391F10"/>
    <w:rsid w:val="003924C9"/>
    <w:rsid w:val="0039276D"/>
    <w:rsid w:val="003928EC"/>
    <w:rsid w:val="0039291B"/>
    <w:rsid w:val="00392E59"/>
    <w:rsid w:val="00392FB2"/>
    <w:rsid w:val="00393213"/>
    <w:rsid w:val="003932F1"/>
    <w:rsid w:val="00393997"/>
    <w:rsid w:val="003943B5"/>
    <w:rsid w:val="00394B1F"/>
    <w:rsid w:val="00394D34"/>
    <w:rsid w:val="003958ED"/>
    <w:rsid w:val="00395EB5"/>
    <w:rsid w:val="0039612C"/>
    <w:rsid w:val="003964A6"/>
    <w:rsid w:val="003965A9"/>
    <w:rsid w:val="00396779"/>
    <w:rsid w:val="00396B31"/>
    <w:rsid w:val="00396BC3"/>
    <w:rsid w:val="00396BF0"/>
    <w:rsid w:val="00396F22"/>
    <w:rsid w:val="0039755B"/>
    <w:rsid w:val="00397A66"/>
    <w:rsid w:val="00397BE3"/>
    <w:rsid w:val="003A032A"/>
    <w:rsid w:val="003A1478"/>
    <w:rsid w:val="003A18BC"/>
    <w:rsid w:val="003A28A0"/>
    <w:rsid w:val="003A2E1F"/>
    <w:rsid w:val="003A3032"/>
    <w:rsid w:val="003A3858"/>
    <w:rsid w:val="003A4683"/>
    <w:rsid w:val="003A4C93"/>
    <w:rsid w:val="003A4EFA"/>
    <w:rsid w:val="003A4FB2"/>
    <w:rsid w:val="003A51F7"/>
    <w:rsid w:val="003A58A5"/>
    <w:rsid w:val="003A5E56"/>
    <w:rsid w:val="003A6177"/>
    <w:rsid w:val="003A6A42"/>
    <w:rsid w:val="003A6B8C"/>
    <w:rsid w:val="003A743C"/>
    <w:rsid w:val="003A748C"/>
    <w:rsid w:val="003A76B7"/>
    <w:rsid w:val="003A7959"/>
    <w:rsid w:val="003B02DB"/>
    <w:rsid w:val="003B05D1"/>
    <w:rsid w:val="003B0A3B"/>
    <w:rsid w:val="003B0AD4"/>
    <w:rsid w:val="003B0B92"/>
    <w:rsid w:val="003B0BD3"/>
    <w:rsid w:val="003B0EE4"/>
    <w:rsid w:val="003B1652"/>
    <w:rsid w:val="003B1BC6"/>
    <w:rsid w:val="003B1D78"/>
    <w:rsid w:val="003B247B"/>
    <w:rsid w:val="003B2C2C"/>
    <w:rsid w:val="003B3CF0"/>
    <w:rsid w:val="003B451D"/>
    <w:rsid w:val="003B4C3E"/>
    <w:rsid w:val="003B4E52"/>
    <w:rsid w:val="003B4F6A"/>
    <w:rsid w:val="003B4FF3"/>
    <w:rsid w:val="003B51AB"/>
    <w:rsid w:val="003B69A7"/>
    <w:rsid w:val="003B716A"/>
    <w:rsid w:val="003B7278"/>
    <w:rsid w:val="003B7FA9"/>
    <w:rsid w:val="003C0396"/>
    <w:rsid w:val="003C04BD"/>
    <w:rsid w:val="003C05A0"/>
    <w:rsid w:val="003C062A"/>
    <w:rsid w:val="003C098A"/>
    <w:rsid w:val="003C107F"/>
    <w:rsid w:val="003C12CD"/>
    <w:rsid w:val="003C12E0"/>
    <w:rsid w:val="003C18AA"/>
    <w:rsid w:val="003C1940"/>
    <w:rsid w:val="003C2351"/>
    <w:rsid w:val="003C2C39"/>
    <w:rsid w:val="003C2D95"/>
    <w:rsid w:val="003C36B2"/>
    <w:rsid w:val="003C39EC"/>
    <w:rsid w:val="003C4371"/>
    <w:rsid w:val="003C43A7"/>
    <w:rsid w:val="003C4467"/>
    <w:rsid w:val="003C4A0D"/>
    <w:rsid w:val="003C4C73"/>
    <w:rsid w:val="003C4F81"/>
    <w:rsid w:val="003C5849"/>
    <w:rsid w:val="003C76B6"/>
    <w:rsid w:val="003C7D3D"/>
    <w:rsid w:val="003C7DA5"/>
    <w:rsid w:val="003D032F"/>
    <w:rsid w:val="003D03BD"/>
    <w:rsid w:val="003D05CE"/>
    <w:rsid w:val="003D1435"/>
    <w:rsid w:val="003D17D3"/>
    <w:rsid w:val="003D1D51"/>
    <w:rsid w:val="003D1E24"/>
    <w:rsid w:val="003D2881"/>
    <w:rsid w:val="003D2C3C"/>
    <w:rsid w:val="003D2DBF"/>
    <w:rsid w:val="003D335E"/>
    <w:rsid w:val="003D369C"/>
    <w:rsid w:val="003D4762"/>
    <w:rsid w:val="003D480B"/>
    <w:rsid w:val="003D4B1D"/>
    <w:rsid w:val="003D52B1"/>
    <w:rsid w:val="003D5A32"/>
    <w:rsid w:val="003D5D5F"/>
    <w:rsid w:val="003D6185"/>
    <w:rsid w:val="003D63B7"/>
    <w:rsid w:val="003D693C"/>
    <w:rsid w:val="003D69BD"/>
    <w:rsid w:val="003D7170"/>
    <w:rsid w:val="003D790B"/>
    <w:rsid w:val="003D7B94"/>
    <w:rsid w:val="003D7CE5"/>
    <w:rsid w:val="003D7D6C"/>
    <w:rsid w:val="003E02BE"/>
    <w:rsid w:val="003E1EB8"/>
    <w:rsid w:val="003E2735"/>
    <w:rsid w:val="003E27CB"/>
    <w:rsid w:val="003E2E81"/>
    <w:rsid w:val="003E3172"/>
    <w:rsid w:val="003E3293"/>
    <w:rsid w:val="003E338C"/>
    <w:rsid w:val="003E3711"/>
    <w:rsid w:val="003E3ABD"/>
    <w:rsid w:val="003E3D23"/>
    <w:rsid w:val="003E3E17"/>
    <w:rsid w:val="003E476A"/>
    <w:rsid w:val="003E4A34"/>
    <w:rsid w:val="003E5BC3"/>
    <w:rsid w:val="003E5C28"/>
    <w:rsid w:val="003E5E26"/>
    <w:rsid w:val="003E60DE"/>
    <w:rsid w:val="003E644B"/>
    <w:rsid w:val="003E650D"/>
    <w:rsid w:val="003E6EBF"/>
    <w:rsid w:val="003E704D"/>
    <w:rsid w:val="003E7235"/>
    <w:rsid w:val="003E7E20"/>
    <w:rsid w:val="003F07BA"/>
    <w:rsid w:val="003F0AE5"/>
    <w:rsid w:val="003F0C31"/>
    <w:rsid w:val="003F0F7A"/>
    <w:rsid w:val="003F101C"/>
    <w:rsid w:val="003F116A"/>
    <w:rsid w:val="003F141C"/>
    <w:rsid w:val="003F1524"/>
    <w:rsid w:val="003F173F"/>
    <w:rsid w:val="003F20BF"/>
    <w:rsid w:val="003F2F26"/>
    <w:rsid w:val="003F33F9"/>
    <w:rsid w:val="003F3B46"/>
    <w:rsid w:val="003F42B0"/>
    <w:rsid w:val="003F4DA1"/>
    <w:rsid w:val="003F565E"/>
    <w:rsid w:val="003F5794"/>
    <w:rsid w:val="003F5B36"/>
    <w:rsid w:val="003F5E2C"/>
    <w:rsid w:val="003F5E2D"/>
    <w:rsid w:val="003F5E71"/>
    <w:rsid w:val="003F61B2"/>
    <w:rsid w:val="003F62AC"/>
    <w:rsid w:val="003F6421"/>
    <w:rsid w:val="003F64B6"/>
    <w:rsid w:val="003F69A5"/>
    <w:rsid w:val="003F6D3C"/>
    <w:rsid w:val="003F6F9D"/>
    <w:rsid w:val="003F7A7A"/>
    <w:rsid w:val="003F7D92"/>
    <w:rsid w:val="004001D0"/>
    <w:rsid w:val="00400B09"/>
    <w:rsid w:val="00400ED1"/>
    <w:rsid w:val="00401A39"/>
    <w:rsid w:val="00401F66"/>
    <w:rsid w:val="004022FD"/>
    <w:rsid w:val="00402614"/>
    <w:rsid w:val="00402B94"/>
    <w:rsid w:val="00402FF6"/>
    <w:rsid w:val="0040350D"/>
    <w:rsid w:val="004035AA"/>
    <w:rsid w:val="00403662"/>
    <w:rsid w:val="00403705"/>
    <w:rsid w:val="0040375A"/>
    <w:rsid w:val="00403AAF"/>
    <w:rsid w:val="00403DE9"/>
    <w:rsid w:val="00404200"/>
    <w:rsid w:val="004042AC"/>
    <w:rsid w:val="00404D4B"/>
    <w:rsid w:val="00405528"/>
    <w:rsid w:val="0040567D"/>
    <w:rsid w:val="00405685"/>
    <w:rsid w:val="00405897"/>
    <w:rsid w:val="004059F5"/>
    <w:rsid w:val="00406284"/>
    <w:rsid w:val="004065F4"/>
    <w:rsid w:val="004069AC"/>
    <w:rsid w:val="00406DB4"/>
    <w:rsid w:val="00407009"/>
    <w:rsid w:val="00407552"/>
    <w:rsid w:val="004075A4"/>
    <w:rsid w:val="00407826"/>
    <w:rsid w:val="00410054"/>
    <w:rsid w:val="00410062"/>
    <w:rsid w:val="004117FD"/>
    <w:rsid w:val="00411868"/>
    <w:rsid w:val="004118F0"/>
    <w:rsid w:val="00411A8C"/>
    <w:rsid w:val="00411BE0"/>
    <w:rsid w:val="00411F89"/>
    <w:rsid w:val="00411F93"/>
    <w:rsid w:val="004121EF"/>
    <w:rsid w:val="00412616"/>
    <w:rsid w:val="00412B33"/>
    <w:rsid w:val="00412DD3"/>
    <w:rsid w:val="00413055"/>
    <w:rsid w:val="004131E3"/>
    <w:rsid w:val="00413224"/>
    <w:rsid w:val="00413546"/>
    <w:rsid w:val="0041371C"/>
    <w:rsid w:val="00413F8B"/>
    <w:rsid w:val="00413FF0"/>
    <w:rsid w:val="0041423B"/>
    <w:rsid w:val="0041454B"/>
    <w:rsid w:val="004147E6"/>
    <w:rsid w:val="004147F5"/>
    <w:rsid w:val="0041490F"/>
    <w:rsid w:val="00414A45"/>
    <w:rsid w:val="00414AF8"/>
    <w:rsid w:val="00414C02"/>
    <w:rsid w:val="0041518C"/>
    <w:rsid w:val="00415941"/>
    <w:rsid w:val="004159A8"/>
    <w:rsid w:val="00415F66"/>
    <w:rsid w:val="0041605B"/>
    <w:rsid w:val="004160F1"/>
    <w:rsid w:val="004161E7"/>
    <w:rsid w:val="004165A9"/>
    <w:rsid w:val="00416979"/>
    <w:rsid w:val="00416BB6"/>
    <w:rsid w:val="00416F23"/>
    <w:rsid w:val="00417891"/>
    <w:rsid w:val="00417B2A"/>
    <w:rsid w:val="00417B8E"/>
    <w:rsid w:val="00417C9A"/>
    <w:rsid w:val="00417D96"/>
    <w:rsid w:val="00420B13"/>
    <w:rsid w:val="00420EB1"/>
    <w:rsid w:val="00421065"/>
    <w:rsid w:val="0042163B"/>
    <w:rsid w:val="004218E0"/>
    <w:rsid w:val="00421932"/>
    <w:rsid w:val="004219F8"/>
    <w:rsid w:val="004224B2"/>
    <w:rsid w:val="004225EB"/>
    <w:rsid w:val="004227FA"/>
    <w:rsid w:val="00422AEF"/>
    <w:rsid w:val="00422D6A"/>
    <w:rsid w:val="00422DF3"/>
    <w:rsid w:val="00422EE4"/>
    <w:rsid w:val="00422FF8"/>
    <w:rsid w:val="00423028"/>
    <w:rsid w:val="00423DDA"/>
    <w:rsid w:val="00424944"/>
    <w:rsid w:val="00424DB2"/>
    <w:rsid w:val="00425270"/>
    <w:rsid w:val="004253F0"/>
    <w:rsid w:val="00425C9C"/>
    <w:rsid w:val="004263F1"/>
    <w:rsid w:val="0042654C"/>
    <w:rsid w:val="00426639"/>
    <w:rsid w:val="004266E9"/>
    <w:rsid w:val="00426A32"/>
    <w:rsid w:val="00426B56"/>
    <w:rsid w:val="00427073"/>
    <w:rsid w:val="00427247"/>
    <w:rsid w:val="00427826"/>
    <w:rsid w:val="00427EA5"/>
    <w:rsid w:val="00427F46"/>
    <w:rsid w:val="00430109"/>
    <w:rsid w:val="004305C4"/>
    <w:rsid w:val="00430E74"/>
    <w:rsid w:val="004316FA"/>
    <w:rsid w:val="0043189B"/>
    <w:rsid w:val="004318D6"/>
    <w:rsid w:val="00432085"/>
    <w:rsid w:val="004322FD"/>
    <w:rsid w:val="0043270F"/>
    <w:rsid w:val="004337AC"/>
    <w:rsid w:val="004337D6"/>
    <w:rsid w:val="00433965"/>
    <w:rsid w:val="00434108"/>
    <w:rsid w:val="004342CB"/>
    <w:rsid w:val="00434917"/>
    <w:rsid w:val="00434A2E"/>
    <w:rsid w:val="00434A34"/>
    <w:rsid w:val="0043531A"/>
    <w:rsid w:val="00435B16"/>
    <w:rsid w:val="00435D48"/>
    <w:rsid w:val="004361DA"/>
    <w:rsid w:val="00436837"/>
    <w:rsid w:val="004374B1"/>
    <w:rsid w:val="00437A82"/>
    <w:rsid w:val="00437C81"/>
    <w:rsid w:val="0044000A"/>
    <w:rsid w:val="004403AC"/>
    <w:rsid w:val="00440740"/>
    <w:rsid w:val="00440DAF"/>
    <w:rsid w:val="00441818"/>
    <w:rsid w:val="00441E75"/>
    <w:rsid w:val="004420D5"/>
    <w:rsid w:val="004425F4"/>
    <w:rsid w:val="004426FE"/>
    <w:rsid w:val="00442703"/>
    <w:rsid w:val="0044382E"/>
    <w:rsid w:val="00444618"/>
    <w:rsid w:val="00444659"/>
    <w:rsid w:val="00444AA1"/>
    <w:rsid w:val="00444AED"/>
    <w:rsid w:val="00444F69"/>
    <w:rsid w:val="004457FF"/>
    <w:rsid w:val="00445B5A"/>
    <w:rsid w:val="00445B91"/>
    <w:rsid w:val="0044627E"/>
    <w:rsid w:val="00446742"/>
    <w:rsid w:val="00446B40"/>
    <w:rsid w:val="00446ECC"/>
    <w:rsid w:val="004474B1"/>
    <w:rsid w:val="00447734"/>
    <w:rsid w:val="00447AB5"/>
    <w:rsid w:val="00450806"/>
    <w:rsid w:val="004508DC"/>
    <w:rsid w:val="00450BD4"/>
    <w:rsid w:val="00450F71"/>
    <w:rsid w:val="004514D3"/>
    <w:rsid w:val="004515D9"/>
    <w:rsid w:val="00451BCA"/>
    <w:rsid w:val="0045231F"/>
    <w:rsid w:val="00452E4B"/>
    <w:rsid w:val="00452F37"/>
    <w:rsid w:val="00453622"/>
    <w:rsid w:val="004538D6"/>
    <w:rsid w:val="00453C23"/>
    <w:rsid w:val="0045404B"/>
    <w:rsid w:val="004546D0"/>
    <w:rsid w:val="00454857"/>
    <w:rsid w:val="00454EBD"/>
    <w:rsid w:val="00455068"/>
    <w:rsid w:val="004558F9"/>
    <w:rsid w:val="00455ACC"/>
    <w:rsid w:val="00455E6F"/>
    <w:rsid w:val="00456917"/>
    <w:rsid w:val="00456BBC"/>
    <w:rsid w:val="00456C70"/>
    <w:rsid w:val="00457032"/>
    <w:rsid w:val="004577A1"/>
    <w:rsid w:val="00457973"/>
    <w:rsid w:val="00457DCC"/>
    <w:rsid w:val="00460017"/>
    <w:rsid w:val="004602B1"/>
    <w:rsid w:val="004604AB"/>
    <w:rsid w:val="00461160"/>
    <w:rsid w:val="0046137F"/>
    <w:rsid w:val="00461D8E"/>
    <w:rsid w:val="004621AA"/>
    <w:rsid w:val="00462562"/>
    <w:rsid w:val="00462994"/>
    <w:rsid w:val="00462D13"/>
    <w:rsid w:val="00463269"/>
    <w:rsid w:val="004637D9"/>
    <w:rsid w:val="00463ED3"/>
    <w:rsid w:val="00464FB1"/>
    <w:rsid w:val="004650A6"/>
    <w:rsid w:val="0046518B"/>
    <w:rsid w:val="00465452"/>
    <w:rsid w:val="00465524"/>
    <w:rsid w:val="00465925"/>
    <w:rsid w:val="00465B77"/>
    <w:rsid w:val="00465B96"/>
    <w:rsid w:val="00465BD4"/>
    <w:rsid w:val="00465CEB"/>
    <w:rsid w:val="0046611B"/>
    <w:rsid w:val="0046621E"/>
    <w:rsid w:val="004665DD"/>
    <w:rsid w:val="004666B7"/>
    <w:rsid w:val="00466A8D"/>
    <w:rsid w:val="00466D13"/>
    <w:rsid w:val="00466D95"/>
    <w:rsid w:val="00467DDB"/>
    <w:rsid w:val="00470213"/>
    <w:rsid w:val="00470550"/>
    <w:rsid w:val="00470853"/>
    <w:rsid w:val="00470F0D"/>
    <w:rsid w:val="00471B6E"/>
    <w:rsid w:val="00471BC7"/>
    <w:rsid w:val="004721F0"/>
    <w:rsid w:val="0047224A"/>
    <w:rsid w:val="00472C0C"/>
    <w:rsid w:val="00472E9C"/>
    <w:rsid w:val="004733E5"/>
    <w:rsid w:val="00473867"/>
    <w:rsid w:val="00473CD3"/>
    <w:rsid w:val="00473F21"/>
    <w:rsid w:val="00474B43"/>
    <w:rsid w:val="00475107"/>
    <w:rsid w:val="004758DF"/>
    <w:rsid w:val="00475DDA"/>
    <w:rsid w:val="00475EBC"/>
    <w:rsid w:val="00476AA8"/>
    <w:rsid w:val="00476D7A"/>
    <w:rsid w:val="00476EA2"/>
    <w:rsid w:val="00477216"/>
    <w:rsid w:val="0047764D"/>
    <w:rsid w:val="00477BD1"/>
    <w:rsid w:val="00480665"/>
    <w:rsid w:val="00481580"/>
    <w:rsid w:val="004817AA"/>
    <w:rsid w:val="00481AFD"/>
    <w:rsid w:val="00481BCC"/>
    <w:rsid w:val="00481DAE"/>
    <w:rsid w:val="00482534"/>
    <w:rsid w:val="004825D5"/>
    <w:rsid w:val="0048266C"/>
    <w:rsid w:val="00483017"/>
    <w:rsid w:val="004838C6"/>
    <w:rsid w:val="0048395B"/>
    <w:rsid w:val="00483C0D"/>
    <w:rsid w:val="00483D0B"/>
    <w:rsid w:val="00483EE8"/>
    <w:rsid w:val="0048414E"/>
    <w:rsid w:val="00484299"/>
    <w:rsid w:val="00484549"/>
    <w:rsid w:val="00484796"/>
    <w:rsid w:val="00484A55"/>
    <w:rsid w:val="004852C0"/>
    <w:rsid w:val="004856F7"/>
    <w:rsid w:val="004857EB"/>
    <w:rsid w:val="00485A43"/>
    <w:rsid w:val="004868D8"/>
    <w:rsid w:val="00487374"/>
    <w:rsid w:val="00487BD7"/>
    <w:rsid w:val="0049006A"/>
    <w:rsid w:val="00490375"/>
    <w:rsid w:val="00490FE6"/>
    <w:rsid w:val="00491094"/>
    <w:rsid w:val="004910B4"/>
    <w:rsid w:val="004915FE"/>
    <w:rsid w:val="00491FEC"/>
    <w:rsid w:val="004934C9"/>
    <w:rsid w:val="00493688"/>
    <w:rsid w:val="0049375D"/>
    <w:rsid w:val="00493B93"/>
    <w:rsid w:val="00493FD8"/>
    <w:rsid w:val="0049435E"/>
    <w:rsid w:val="004944FA"/>
    <w:rsid w:val="00495133"/>
    <w:rsid w:val="0049592D"/>
    <w:rsid w:val="00495D5E"/>
    <w:rsid w:val="00496294"/>
    <w:rsid w:val="004962F7"/>
    <w:rsid w:val="004971D0"/>
    <w:rsid w:val="00497C53"/>
    <w:rsid w:val="00497D6D"/>
    <w:rsid w:val="00497F81"/>
    <w:rsid w:val="004A0002"/>
    <w:rsid w:val="004A013E"/>
    <w:rsid w:val="004A01B1"/>
    <w:rsid w:val="004A0ABE"/>
    <w:rsid w:val="004A0B09"/>
    <w:rsid w:val="004A1646"/>
    <w:rsid w:val="004A16B8"/>
    <w:rsid w:val="004A1917"/>
    <w:rsid w:val="004A1953"/>
    <w:rsid w:val="004A20FD"/>
    <w:rsid w:val="004A2501"/>
    <w:rsid w:val="004A278A"/>
    <w:rsid w:val="004A3379"/>
    <w:rsid w:val="004A452A"/>
    <w:rsid w:val="004A4F2B"/>
    <w:rsid w:val="004A53D7"/>
    <w:rsid w:val="004A56EC"/>
    <w:rsid w:val="004A594C"/>
    <w:rsid w:val="004A5CEE"/>
    <w:rsid w:val="004A64B7"/>
    <w:rsid w:val="004A670F"/>
    <w:rsid w:val="004A7471"/>
    <w:rsid w:val="004A74B0"/>
    <w:rsid w:val="004A7719"/>
    <w:rsid w:val="004A7825"/>
    <w:rsid w:val="004A7A27"/>
    <w:rsid w:val="004A7D61"/>
    <w:rsid w:val="004B00A0"/>
    <w:rsid w:val="004B02F8"/>
    <w:rsid w:val="004B053C"/>
    <w:rsid w:val="004B06CC"/>
    <w:rsid w:val="004B1110"/>
    <w:rsid w:val="004B127E"/>
    <w:rsid w:val="004B1532"/>
    <w:rsid w:val="004B2E0B"/>
    <w:rsid w:val="004B398C"/>
    <w:rsid w:val="004B4298"/>
    <w:rsid w:val="004B4942"/>
    <w:rsid w:val="004B5678"/>
    <w:rsid w:val="004B5693"/>
    <w:rsid w:val="004B5C79"/>
    <w:rsid w:val="004B6829"/>
    <w:rsid w:val="004B6BCC"/>
    <w:rsid w:val="004B71EC"/>
    <w:rsid w:val="004B7D0D"/>
    <w:rsid w:val="004B7E86"/>
    <w:rsid w:val="004C11D2"/>
    <w:rsid w:val="004C132B"/>
    <w:rsid w:val="004C2474"/>
    <w:rsid w:val="004C2608"/>
    <w:rsid w:val="004C27C0"/>
    <w:rsid w:val="004C2960"/>
    <w:rsid w:val="004C2ACC"/>
    <w:rsid w:val="004C321C"/>
    <w:rsid w:val="004C332C"/>
    <w:rsid w:val="004C41FE"/>
    <w:rsid w:val="004C47EA"/>
    <w:rsid w:val="004C50B0"/>
    <w:rsid w:val="004C52C1"/>
    <w:rsid w:val="004C52D7"/>
    <w:rsid w:val="004C5341"/>
    <w:rsid w:val="004C57B6"/>
    <w:rsid w:val="004C5D70"/>
    <w:rsid w:val="004C6986"/>
    <w:rsid w:val="004C69F8"/>
    <w:rsid w:val="004C6ECF"/>
    <w:rsid w:val="004C7899"/>
    <w:rsid w:val="004C7A00"/>
    <w:rsid w:val="004C7BFC"/>
    <w:rsid w:val="004D01CF"/>
    <w:rsid w:val="004D07CC"/>
    <w:rsid w:val="004D07F7"/>
    <w:rsid w:val="004D122E"/>
    <w:rsid w:val="004D1AFF"/>
    <w:rsid w:val="004D1CD4"/>
    <w:rsid w:val="004D1D22"/>
    <w:rsid w:val="004D23B3"/>
    <w:rsid w:val="004D253F"/>
    <w:rsid w:val="004D3135"/>
    <w:rsid w:val="004D3372"/>
    <w:rsid w:val="004D3403"/>
    <w:rsid w:val="004D3683"/>
    <w:rsid w:val="004D39B5"/>
    <w:rsid w:val="004D3AFF"/>
    <w:rsid w:val="004D3D9E"/>
    <w:rsid w:val="004D3F59"/>
    <w:rsid w:val="004D408A"/>
    <w:rsid w:val="004D41B3"/>
    <w:rsid w:val="004D4931"/>
    <w:rsid w:val="004D4958"/>
    <w:rsid w:val="004D4D76"/>
    <w:rsid w:val="004D4DC2"/>
    <w:rsid w:val="004D5574"/>
    <w:rsid w:val="004D58C0"/>
    <w:rsid w:val="004D59E8"/>
    <w:rsid w:val="004D630D"/>
    <w:rsid w:val="004D65A5"/>
    <w:rsid w:val="004D6AA0"/>
    <w:rsid w:val="004D6C0A"/>
    <w:rsid w:val="004D7052"/>
    <w:rsid w:val="004E066E"/>
    <w:rsid w:val="004E0C15"/>
    <w:rsid w:val="004E104E"/>
    <w:rsid w:val="004E10DC"/>
    <w:rsid w:val="004E1648"/>
    <w:rsid w:val="004E2087"/>
    <w:rsid w:val="004E2F64"/>
    <w:rsid w:val="004E314B"/>
    <w:rsid w:val="004E36D8"/>
    <w:rsid w:val="004E3723"/>
    <w:rsid w:val="004E483F"/>
    <w:rsid w:val="004E4B08"/>
    <w:rsid w:val="004E4B89"/>
    <w:rsid w:val="004E4EED"/>
    <w:rsid w:val="004E5C24"/>
    <w:rsid w:val="004E5C7F"/>
    <w:rsid w:val="004E6D6C"/>
    <w:rsid w:val="004E6DDC"/>
    <w:rsid w:val="004E6F88"/>
    <w:rsid w:val="004E6FA9"/>
    <w:rsid w:val="004E75D6"/>
    <w:rsid w:val="004E7C00"/>
    <w:rsid w:val="004F0201"/>
    <w:rsid w:val="004F06FE"/>
    <w:rsid w:val="004F0E46"/>
    <w:rsid w:val="004F14E6"/>
    <w:rsid w:val="004F1689"/>
    <w:rsid w:val="004F28C8"/>
    <w:rsid w:val="004F30BF"/>
    <w:rsid w:val="004F3E92"/>
    <w:rsid w:val="004F408E"/>
    <w:rsid w:val="004F47E3"/>
    <w:rsid w:val="004F4A07"/>
    <w:rsid w:val="004F4B5D"/>
    <w:rsid w:val="004F4C47"/>
    <w:rsid w:val="004F56F7"/>
    <w:rsid w:val="004F5CB4"/>
    <w:rsid w:val="004F5F77"/>
    <w:rsid w:val="004F6952"/>
    <w:rsid w:val="004F7505"/>
    <w:rsid w:val="004F79E0"/>
    <w:rsid w:val="004F7B3B"/>
    <w:rsid w:val="004F7C3A"/>
    <w:rsid w:val="0050080D"/>
    <w:rsid w:val="00500899"/>
    <w:rsid w:val="00500B4E"/>
    <w:rsid w:val="00500E30"/>
    <w:rsid w:val="00501709"/>
    <w:rsid w:val="00501CE5"/>
    <w:rsid w:val="00501F07"/>
    <w:rsid w:val="005025D1"/>
    <w:rsid w:val="00502A32"/>
    <w:rsid w:val="00502AF8"/>
    <w:rsid w:val="00502BCD"/>
    <w:rsid w:val="0050338A"/>
    <w:rsid w:val="00503914"/>
    <w:rsid w:val="00503D73"/>
    <w:rsid w:val="005040B4"/>
    <w:rsid w:val="005041B6"/>
    <w:rsid w:val="005044A7"/>
    <w:rsid w:val="0050507A"/>
    <w:rsid w:val="0050508E"/>
    <w:rsid w:val="00506270"/>
    <w:rsid w:val="005065BA"/>
    <w:rsid w:val="0050669D"/>
    <w:rsid w:val="0050718A"/>
    <w:rsid w:val="00507799"/>
    <w:rsid w:val="00507AD5"/>
    <w:rsid w:val="00510BCE"/>
    <w:rsid w:val="00511543"/>
    <w:rsid w:val="005115AC"/>
    <w:rsid w:val="00511A49"/>
    <w:rsid w:val="00511C03"/>
    <w:rsid w:val="0051247B"/>
    <w:rsid w:val="005128C0"/>
    <w:rsid w:val="0051291E"/>
    <w:rsid w:val="00512AD3"/>
    <w:rsid w:val="00512F0A"/>
    <w:rsid w:val="00513143"/>
    <w:rsid w:val="005131E6"/>
    <w:rsid w:val="00513620"/>
    <w:rsid w:val="005136F5"/>
    <w:rsid w:val="005142EB"/>
    <w:rsid w:val="00514BA8"/>
    <w:rsid w:val="00514E6F"/>
    <w:rsid w:val="00514F12"/>
    <w:rsid w:val="00515093"/>
    <w:rsid w:val="00515EFA"/>
    <w:rsid w:val="005160E3"/>
    <w:rsid w:val="00516288"/>
    <w:rsid w:val="00516391"/>
    <w:rsid w:val="0051652F"/>
    <w:rsid w:val="00516553"/>
    <w:rsid w:val="00516835"/>
    <w:rsid w:val="00516ADA"/>
    <w:rsid w:val="00516CE6"/>
    <w:rsid w:val="00516E83"/>
    <w:rsid w:val="00517B17"/>
    <w:rsid w:val="005200EB"/>
    <w:rsid w:val="005201D2"/>
    <w:rsid w:val="00520C70"/>
    <w:rsid w:val="00520CA6"/>
    <w:rsid w:val="00520E7D"/>
    <w:rsid w:val="0052132B"/>
    <w:rsid w:val="00521DE8"/>
    <w:rsid w:val="00521F09"/>
    <w:rsid w:val="005221D6"/>
    <w:rsid w:val="005227B9"/>
    <w:rsid w:val="00522E9F"/>
    <w:rsid w:val="00523720"/>
    <w:rsid w:val="00523852"/>
    <w:rsid w:val="00523D0E"/>
    <w:rsid w:val="00523D12"/>
    <w:rsid w:val="00523E36"/>
    <w:rsid w:val="0052418B"/>
    <w:rsid w:val="00524673"/>
    <w:rsid w:val="005250AF"/>
    <w:rsid w:val="00525242"/>
    <w:rsid w:val="00525593"/>
    <w:rsid w:val="00525652"/>
    <w:rsid w:val="00525669"/>
    <w:rsid w:val="00525CB8"/>
    <w:rsid w:val="00525CFB"/>
    <w:rsid w:val="00525DA2"/>
    <w:rsid w:val="00526213"/>
    <w:rsid w:val="005263C6"/>
    <w:rsid w:val="00526CA1"/>
    <w:rsid w:val="005271EE"/>
    <w:rsid w:val="005275CF"/>
    <w:rsid w:val="00527C84"/>
    <w:rsid w:val="00530133"/>
    <w:rsid w:val="00530813"/>
    <w:rsid w:val="005308E2"/>
    <w:rsid w:val="00531015"/>
    <w:rsid w:val="0053123B"/>
    <w:rsid w:val="0053154D"/>
    <w:rsid w:val="00531A17"/>
    <w:rsid w:val="00531B4F"/>
    <w:rsid w:val="00531F47"/>
    <w:rsid w:val="00532A5C"/>
    <w:rsid w:val="00532A84"/>
    <w:rsid w:val="005332F2"/>
    <w:rsid w:val="005332F7"/>
    <w:rsid w:val="00533310"/>
    <w:rsid w:val="005333F8"/>
    <w:rsid w:val="005334A9"/>
    <w:rsid w:val="005334D0"/>
    <w:rsid w:val="00533B1D"/>
    <w:rsid w:val="00533FFE"/>
    <w:rsid w:val="00534A20"/>
    <w:rsid w:val="005350A8"/>
    <w:rsid w:val="005351B5"/>
    <w:rsid w:val="005357D6"/>
    <w:rsid w:val="00536B45"/>
    <w:rsid w:val="00537B95"/>
    <w:rsid w:val="00540457"/>
    <w:rsid w:val="005407AD"/>
    <w:rsid w:val="005407E3"/>
    <w:rsid w:val="00540BA1"/>
    <w:rsid w:val="00541088"/>
    <w:rsid w:val="005416ED"/>
    <w:rsid w:val="00541CFE"/>
    <w:rsid w:val="005420DF"/>
    <w:rsid w:val="0054259B"/>
    <w:rsid w:val="00543B0A"/>
    <w:rsid w:val="005443A8"/>
    <w:rsid w:val="00544511"/>
    <w:rsid w:val="00544BB5"/>
    <w:rsid w:val="00544E0F"/>
    <w:rsid w:val="0054510E"/>
    <w:rsid w:val="00545603"/>
    <w:rsid w:val="005457C5"/>
    <w:rsid w:val="005460BE"/>
    <w:rsid w:val="00546416"/>
    <w:rsid w:val="00546C18"/>
    <w:rsid w:val="005473F2"/>
    <w:rsid w:val="005475C2"/>
    <w:rsid w:val="00547641"/>
    <w:rsid w:val="005476A1"/>
    <w:rsid w:val="00547CB9"/>
    <w:rsid w:val="00547CD5"/>
    <w:rsid w:val="00550181"/>
    <w:rsid w:val="0055074D"/>
    <w:rsid w:val="005507A0"/>
    <w:rsid w:val="00550EAB"/>
    <w:rsid w:val="0055129F"/>
    <w:rsid w:val="0055140E"/>
    <w:rsid w:val="00551440"/>
    <w:rsid w:val="005516AD"/>
    <w:rsid w:val="00552AC1"/>
    <w:rsid w:val="00552EBD"/>
    <w:rsid w:val="00553393"/>
    <w:rsid w:val="0055379E"/>
    <w:rsid w:val="00553A8A"/>
    <w:rsid w:val="00553C65"/>
    <w:rsid w:val="00553CEF"/>
    <w:rsid w:val="00554D83"/>
    <w:rsid w:val="00555200"/>
    <w:rsid w:val="00555218"/>
    <w:rsid w:val="00555ED2"/>
    <w:rsid w:val="00555FBD"/>
    <w:rsid w:val="0055686C"/>
    <w:rsid w:val="0055716B"/>
    <w:rsid w:val="005603CF"/>
    <w:rsid w:val="00560C61"/>
    <w:rsid w:val="00561230"/>
    <w:rsid w:val="00561E45"/>
    <w:rsid w:val="00562972"/>
    <w:rsid w:val="005631E6"/>
    <w:rsid w:val="0056382A"/>
    <w:rsid w:val="0056399C"/>
    <w:rsid w:val="00563BF8"/>
    <w:rsid w:val="00563C6A"/>
    <w:rsid w:val="0056471F"/>
    <w:rsid w:val="00564BC9"/>
    <w:rsid w:val="00564BFA"/>
    <w:rsid w:val="00565265"/>
    <w:rsid w:val="0056551F"/>
    <w:rsid w:val="00565677"/>
    <w:rsid w:val="00565844"/>
    <w:rsid w:val="00565EBF"/>
    <w:rsid w:val="005660CD"/>
    <w:rsid w:val="00566192"/>
    <w:rsid w:val="00566D62"/>
    <w:rsid w:val="00567393"/>
    <w:rsid w:val="005673BD"/>
    <w:rsid w:val="005703F7"/>
    <w:rsid w:val="005707A5"/>
    <w:rsid w:val="005709AD"/>
    <w:rsid w:val="00570A83"/>
    <w:rsid w:val="005712D1"/>
    <w:rsid w:val="00571873"/>
    <w:rsid w:val="00571CF7"/>
    <w:rsid w:val="00571F82"/>
    <w:rsid w:val="005728FE"/>
    <w:rsid w:val="00574124"/>
    <w:rsid w:val="005741A4"/>
    <w:rsid w:val="005741D0"/>
    <w:rsid w:val="005742CE"/>
    <w:rsid w:val="0057438E"/>
    <w:rsid w:val="005746C3"/>
    <w:rsid w:val="00574960"/>
    <w:rsid w:val="00575233"/>
    <w:rsid w:val="0057647F"/>
    <w:rsid w:val="00576F2B"/>
    <w:rsid w:val="00576FA1"/>
    <w:rsid w:val="005770A2"/>
    <w:rsid w:val="00577286"/>
    <w:rsid w:val="00580446"/>
    <w:rsid w:val="0058045F"/>
    <w:rsid w:val="005805FF"/>
    <w:rsid w:val="005807F6"/>
    <w:rsid w:val="005808EE"/>
    <w:rsid w:val="005808F8"/>
    <w:rsid w:val="00580C1A"/>
    <w:rsid w:val="005813EB"/>
    <w:rsid w:val="0058257E"/>
    <w:rsid w:val="005826D4"/>
    <w:rsid w:val="00582BF4"/>
    <w:rsid w:val="005831F9"/>
    <w:rsid w:val="00583576"/>
    <w:rsid w:val="005842BC"/>
    <w:rsid w:val="00584671"/>
    <w:rsid w:val="00584A6F"/>
    <w:rsid w:val="00584BA7"/>
    <w:rsid w:val="00584C21"/>
    <w:rsid w:val="005851C3"/>
    <w:rsid w:val="0058568C"/>
    <w:rsid w:val="005858A5"/>
    <w:rsid w:val="00585A43"/>
    <w:rsid w:val="005861B4"/>
    <w:rsid w:val="0058661E"/>
    <w:rsid w:val="00586A7C"/>
    <w:rsid w:val="00586CA2"/>
    <w:rsid w:val="0058717A"/>
    <w:rsid w:val="00587512"/>
    <w:rsid w:val="0059034B"/>
    <w:rsid w:val="0059050B"/>
    <w:rsid w:val="005907F8"/>
    <w:rsid w:val="00590AF3"/>
    <w:rsid w:val="005911FD"/>
    <w:rsid w:val="0059137A"/>
    <w:rsid w:val="005918FD"/>
    <w:rsid w:val="00591BCF"/>
    <w:rsid w:val="00592832"/>
    <w:rsid w:val="00593149"/>
    <w:rsid w:val="00593165"/>
    <w:rsid w:val="005933C5"/>
    <w:rsid w:val="005939B6"/>
    <w:rsid w:val="0059443C"/>
    <w:rsid w:val="00594546"/>
    <w:rsid w:val="00594A6C"/>
    <w:rsid w:val="0059517F"/>
    <w:rsid w:val="0059560A"/>
    <w:rsid w:val="00595A32"/>
    <w:rsid w:val="00595C4A"/>
    <w:rsid w:val="005965C4"/>
    <w:rsid w:val="00596712"/>
    <w:rsid w:val="00596721"/>
    <w:rsid w:val="005967ED"/>
    <w:rsid w:val="005969E0"/>
    <w:rsid w:val="00596E27"/>
    <w:rsid w:val="00596FFF"/>
    <w:rsid w:val="00597920"/>
    <w:rsid w:val="005A1AC5"/>
    <w:rsid w:val="005A255F"/>
    <w:rsid w:val="005A2897"/>
    <w:rsid w:val="005A2E6B"/>
    <w:rsid w:val="005A2F87"/>
    <w:rsid w:val="005A3184"/>
    <w:rsid w:val="005A33B3"/>
    <w:rsid w:val="005A33C6"/>
    <w:rsid w:val="005A39D7"/>
    <w:rsid w:val="005A3C5C"/>
    <w:rsid w:val="005A4475"/>
    <w:rsid w:val="005A45D8"/>
    <w:rsid w:val="005A4828"/>
    <w:rsid w:val="005A48A6"/>
    <w:rsid w:val="005A4E9C"/>
    <w:rsid w:val="005A4F0E"/>
    <w:rsid w:val="005A4F4D"/>
    <w:rsid w:val="005A5021"/>
    <w:rsid w:val="005A57CC"/>
    <w:rsid w:val="005A588B"/>
    <w:rsid w:val="005A6391"/>
    <w:rsid w:val="005A6BB9"/>
    <w:rsid w:val="005A726A"/>
    <w:rsid w:val="005A754F"/>
    <w:rsid w:val="005A7C0F"/>
    <w:rsid w:val="005B0878"/>
    <w:rsid w:val="005B0A1D"/>
    <w:rsid w:val="005B0A92"/>
    <w:rsid w:val="005B1D60"/>
    <w:rsid w:val="005B20CD"/>
    <w:rsid w:val="005B26D8"/>
    <w:rsid w:val="005B28F5"/>
    <w:rsid w:val="005B347B"/>
    <w:rsid w:val="005B3511"/>
    <w:rsid w:val="005B3BD3"/>
    <w:rsid w:val="005B3CF6"/>
    <w:rsid w:val="005B3DDA"/>
    <w:rsid w:val="005B3E43"/>
    <w:rsid w:val="005B494C"/>
    <w:rsid w:val="005B5037"/>
    <w:rsid w:val="005B521E"/>
    <w:rsid w:val="005B5273"/>
    <w:rsid w:val="005B5A81"/>
    <w:rsid w:val="005B5AC4"/>
    <w:rsid w:val="005B5B4C"/>
    <w:rsid w:val="005B5EF0"/>
    <w:rsid w:val="005B64F7"/>
    <w:rsid w:val="005B6713"/>
    <w:rsid w:val="005B6788"/>
    <w:rsid w:val="005B691A"/>
    <w:rsid w:val="005B6F8F"/>
    <w:rsid w:val="005B74D4"/>
    <w:rsid w:val="005B768C"/>
    <w:rsid w:val="005B779F"/>
    <w:rsid w:val="005B7833"/>
    <w:rsid w:val="005B7A18"/>
    <w:rsid w:val="005C0168"/>
    <w:rsid w:val="005C095E"/>
    <w:rsid w:val="005C10A2"/>
    <w:rsid w:val="005C1CB1"/>
    <w:rsid w:val="005C1D1C"/>
    <w:rsid w:val="005C1E0C"/>
    <w:rsid w:val="005C2112"/>
    <w:rsid w:val="005C23F7"/>
    <w:rsid w:val="005C29AC"/>
    <w:rsid w:val="005C2D23"/>
    <w:rsid w:val="005C3462"/>
    <w:rsid w:val="005C3CF4"/>
    <w:rsid w:val="005C3E9A"/>
    <w:rsid w:val="005C3F6F"/>
    <w:rsid w:val="005C4089"/>
    <w:rsid w:val="005C4226"/>
    <w:rsid w:val="005C4C0F"/>
    <w:rsid w:val="005C4F0F"/>
    <w:rsid w:val="005C5931"/>
    <w:rsid w:val="005C5B98"/>
    <w:rsid w:val="005C5EB4"/>
    <w:rsid w:val="005C5F69"/>
    <w:rsid w:val="005C64CB"/>
    <w:rsid w:val="005C6571"/>
    <w:rsid w:val="005C6578"/>
    <w:rsid w:val="005C6747"/>
    <w:rsid w:val="005C6AA4"/>
    <w:rsid w:val="005C6B95"/>
    <w:rsid w:val="005C6F26"/>
    <w:rsid w:val="005C75B3"/>
    <w:rsid w:val="005C7ED3"/>
    <w:rsid w:val="005D0B4F"/>
    <w:rsid w:val="005D0CFB"/>
    <w:rsid w:val="005D0DD7"/>
    <w:rsid w:val="005D0FE5"/>
    <w:rsid w:val="005D1D60"/>
    <w:rsid w:val="005D252E"/>
    <w:rsid w:val="005D3403"/>
    <w:rsid w:val="005D3B14"/>
    <w:rsid w:val="005D3D4B"/>
    <w:rsid w:val="005D428A"/>
    <w:rsid w:val="005D440A"/>
    <w:rsid w:val="005D47A5"/>
    <w:rsid w:val="005D47A7"/>
    <w:rsid w:val="005D4DE1"/>
    <w:rsid w:val="005D50D4"/>
    <w:rsid w:val="005D57FB"/>
    <w:rsid w:val="005D5C6D"/>
    <w:rsid w:val="005D61A8"/>
    <w:rsid w:val="005D639C"/>
    <w:rsid w:val="005D63E3"/>
    <w:rsid w:val="005D699B"/>
    <w:rsid w:val="005D6BCD"/>
    <w:rsid w:val="005D6F07"/>
    <w:rsid w:val="005D7523"/>
    <w:rsid w:val="005D776D"/>
    <w:rsid w:val="005E024B"/>
    <w:rsid w:val="005E068C"/>
    <w:rsid w:val="005E086B"/>
    <w:rsid w:val="005E0B7E"/>
    <w:rsid w:val="005E0CBB"/>
    <w:rsid w:val="005E0FDB"/>
    <w:rsid w:val="005E144A"/>
    <w:rsid w:val="005E1497"/>
    <w:rsid w:val="005E1527"/>
    <w:rsid w:val="005E1A7C"/>
    <w:rsid w:val="005E1B8C"/>
    <w:rsid w:val="005E1EB7"/>
    <w:rsid w:val="005E1FD2"/>
    <w:rsid w:val="005E2274"/>
    <w:rsid w:val="005E2365"/>
    <w:rsid w:val="005E28DC"/>
    <w:rsid w:val="005E324E"/>
    <w:rsid w:val="005E39B3"/>
    <w:rsid w:val="005E4063"/>
    <w:rsid w:val="005E416A"/>
    <w:rsid w:val="005E4EA5"/>
    <w:rsid w:val="005E4F6A"/>
    <w:rsid w:val="005E5D2D"/>
    <w:rsid w:val="005E63ED"/>
    <w:rsid w:val="005E657D"/>
    <w:rsid w:val="005E6FCE"/>
    <w:rsid w:val="005F0D11"/>
    <w:rsid w:val="005F0DE7"/>
    <w:rsid w:val="005F0F6B"/>
    <w:rsid w:val="005F1604"/>
    <w:rsid w:val="005F1CDE"/>
    <w:rsid w:val="005F21CE"/>
    <w:rsid w:val="005F2713"/>
    <w:rsid w:val="005F2CCC"/>
    <w:rsid w:val="005F321C"/>
    <w:rsid w:val="005F3414"/>
    <w:rsid w:val="005F3855"/>
    <w:rsid w:val="005F3B95"/>
    <w:rsid w:val="005F3BF9"/>
    <w:rsid w:val="005F3F79"/>
    <w:rsid w:val="005F410A"/>
    <w:rsid w:val="005F425F"/>
    <w:rsid w:val="005F507F"/>
    <w:rsid w:val="005F5158"/>
    <w:rsid w:val="005F51D6"/>
    <w:rsid w:val="005F526D"/>
    <w:rsid w:val="005F52EF"/>
    <w:rsid w:val="005F52FC"/>
    <w:rsid w:val="005F5622"/>
    <w:rsid w:val="005F58CB"/>
    <w:rsid w:val="005F59DE"/>
    <w:rsid w:val="005F5A5E"/>
    <w:rsid w:val="005F5AB7"/>
    <w:rsid w:val="005F6AC5"/>
    <w:rsid w:val="005F6B8A"/>
    <w:rsid w:val="005F6FFA"/>
    <w:rsid w:val="005F7308"/>
    <w:rsid w:val="005F75C8"/>
    <w:rsid w:val="005F7BDC"/>
    <w:rsid w:val="00600089"/>
    <w:rsid w:val="00600433"/>
    <w:rsid w:val="00600887"/>
    <w:rsid w:val="006008E8"/>
    <w:rsid w:val="00600AC2"/>
    <w:rsid w:val="00600D6A"/>
    <w:rsid w:val="00600DF7"/>
    <w:rsid w:val="0060195B"/>
    <w:rsid w:val="00601CC0"/>
    <w:rsid w:val="006020B5"/>
    <w:rsid w:val="006023AC"/>
    <w:rsid w:val="006025EB"/>
    <w:rsid w:val="00602626"/>
    <w:rsid w:val="00602815"/>
    <w:rsid w:val="00602C66"/>
    <w:rsid w:val="00602FA7"/>
    <w:rsid w:val="00603197"/>
    <w:rsid w:val="006031FF"/>
    <w:rsid w:val="006032E6"/>
    <w:rsid w:val="006032F6"/>
    <w:rsid w:val="0060445D"/>
    <w:rsid w:val="00604ED1"/>
    <w:rsid w:val="00605066"/>
    <w:rsid w:val="006053A3"/>
    <w:rsid w:val="0060555F"/>
    <w:rsid w:val="00605F96"/>
    <w:rsid w:val="00606CC3"/>
    <w:rsid w:val="00607065"/>
    <w:rsid w:val="0060762B"/>
    <w:rsid w:val="0061027F"/>
    <w:rsid w:val="00610338"/>
    <w:rsid w:val="0061082C"/>
    <w:rsid w:val="0061090E"/>
    <w:rsid w:val="00610B6F"/>
    <w:rsid w:val="006111CC"/>
    <w:rsid w:val="0061128D"/>
    <w:rsid w:val="00611564"/>
    <w:rsid w:val="006116E6"/>
    <w:rsid w:val="00611DD7"/>
    <w:rsid w:val="00611F23"/>
    <w:rsid w:val="0061219D"/>
    <w:rsid w:val="00612C21"/>
    <w:rsid w:val="00612C78"/>
    <w:rsid w:val="00612CCC"/>
    <w:rsid w:val="00613172"/>
    <w:rsid w:val="006133B8"/>
    <w:rsid w:val="0061366F"/>
    <w:rsid w:val="00613A10"/>
    <w:rsid w:val="00613A5C"/>
    <w:rsid w:val="00613C4B"/>
    <w:rsid w:val="00614648"/>
    <w:rsid w:val="006147AF"/>
    <w:rsid w:val="00614812"/>
    <w:rsid w:val="00614E4F"/>
    <w:rsid w:val="0061521E"/>
    <w:rsid w:val="006158A4"/>
    <w:rsid w:val="00615E5F"/>
    <w:rsid w:val="006160E5"/>
    <w:rsid w:val="00616155"/>
    <w:rsid w:val="006163BC"/>
    <w:rsid w:val="0061682A"/>
    <w:rsid w:val="00616EF2"/>
    <w:rsid w:val="00617266"/>
    <w:rsid w:val="00617752"/>
    <w:rsid w:val="00617930"/>
    <w:rsid w:val="00617E48"/>
    <w:rsid w:val="00617EC2"/>
    <w:rsid w:val="006200B0"/>
    <w:rsid w:val="006203A4"/>
    <w:rsid w:val="00621321"/>
    <w:rsid w:val="00621707"/>
    <w:rsid w:val="0062190C"/>
    <w:rsid w:val="00621D02"/>
    <w:rsid w:val="00621DD3"/>
    <w:rsid w:val="00622979"/>
    <w:rsid w:val="006229B3"/>
    <w:rsid w:val="0062338C"/>
    <w:rsid w:val="0062340F"/>
    <w:rsid w:val="00623A69"/>
    <w:rsid w:val="00624097"/>
    <w:rsid w:val="00624491"/>
    <w:rsid w:val="00625817"/>
    <w:rsid w:val="00625A55"/>
    <w:rsid w:val="00625B72"/>
    <w:rsid w:val="00625E96"/>
    <w:rsid w:val="0062641A"/>
    <w:rsid w:val="00626D4F"/>
    <w:rsid w:val="0062725F"/>
    <w:rsid w:val="006273DE"/>
    <w:rsid w:val="0062752D"/>
    <w:rsid w:val="00627ACA"/>
    <w:rsid w:val="006304FB"/>
    <w:rsid w:val="006306AC"/>
    <w:rsid w:val="006308A7"/>
    <w:rsid w:val="00630922"/>
    <w:rsid w:val="00630C55"/>
    <w:rsid w:val="006310D0"/>
    <w:rsid w:val="00631358"/>
    <w:rsid w:val="0063203A"/>
    <w:rsid w:val="00632783"/>
    <w:rsid w:val="00632A51"/>
    <w:rsid w:val="00632D42"/>
    <w:rsid w:val="0063367B"/>
    <w:rsid w:val="00633855"/>
    <w:rsid w:val="00633A31"/>
    <w:rsid w:val="006341F4"/>
    <w:rsid w:val="00634378"/>
    <w:rsid w:val="00634966"/>
    <w:rsid w:val="006351A3"/>
    <w:rsid w:val="0063548F"/>
    <w:rsid w:val="00636CBA"/>
    <w:rsid w:val="00637048"/>
    <w:rsid w:val="00637179"/>
    <w:rsid w:val="006371CF"/>
    <w:rsid w:val="0063746B"/>
    <w:rsid w:val="00637733"/>
    <w:rsid w:val="00637EC7"/>
    <w:rsid w:val="00637EDE"/>
    <w:rsid w:val="00637F49"/>
    <w:rsid w:val="0064018F"/>
    <w:rsid w:val="00640337"/>
    <w:rsid w:val="006408ED"/>
    <w:rsid w:val="00640F87"/>
    <w:rsid w:val="0064104F"/>
    <w:rsid w:val="00641155"/>
    <w:rsid w:val="00641717"/>
    <w:rsid w:val="006424C6"/>
    <w:rsid w:val="0064276A"/>
    <w:rsid w:val="00642F8F"/>
    <w:rsid w:val="0064378C"/>
    <w:rsid w:val="006438B4"/>
    <w:rsid w:val="00643BFE"/>
    <w:rsid w:val="0064414B"/>
    <w:rsid w:val="0064471F"/>
    <w:rsid w:val="00644A48"/>
    <w:rsid w:val="00644A4D"/>
    <w:rsid w:val="00644CEA"/>
    <w:rsid w:val="00645426"/>
    <w:rsid w:val="006459D0"/>
    <w:rsid w:val="00646A4F"/>
    <w:rsid w:val="00646B95"/>
    <w:rsid w:val="00646E0F"/>
    <w:rsid w:val="00647572"/>
    <w:rsid w:val="00647A68"/>
    <w:rsid w:val="006505C9"/>
    <w:rsid w:val="00650BB3"/>
    <w:rsid w:val="00650C2C"/>
    <w:rsid w:val="006512EB"/>
    <w:rsid w:val="006515CD"/>
    <w:rsid w:val="006523B1"/>
    <w:rsid w:val="00652943"/>
    <w:rsid w:val="006534CA"/>
    <w:rsid w:val="00653566"/>
    <w:rsid w:val="00653719"/>
    <w:rsid w:val="00653F3B"/>
    <w:rsid w:val="00654329"/>
    <w:rsid w:val="00654EAA"/>
    <w:rsid w:val="00655763"/>
    <w:rsid w:val="00655843"/>
    <w:rsid w:val="006558B0"/>
    <w:rsid w:val="00655BC0"/>
    <w:rsid w:val="006566ED"/>
    <w:rsid w:val="006569CA"/>
    <w:rsid w:val="00656DCD"/>
    <w:rsid w:val="00657194"/>
    <w:rsid w:val="006579B2"/>
    <w:rsid w:val="00657BC4"/>
    <w:rsid w:val="006603E7"/>
    <w:rsid w:val="00661B1E"/>
    <w:rsid w:val="006627CB"/>
    <w:rsid w:val="006628FD"/>
    <w:rsid w:val="00662AB8"/>
    <w:rsid w:val="00662C3A"/>
    <w:rsid w:val="00663055"/>
    <w:rsid w:val="006631DF"/>
    <w:rsid w:val="0066323A"/>
    <w:rsid w:val="00663BAE"/>
    <w:rsid w:val="00663D6D"/>
    <w:rsid w:val="0066401E"/>
    <w:rsid w:val="00664600"/>
    <w:rsid w:val="006648ED"/>
    <w:rsid w:val="00664C0F"/>
    <w:rsid w:val="00664CE7"/>
    <w:rsid w:val="006657FC"/>
    <w:rsid w:val="00665D72"/>
    <w:rsid w:val="006661B9"/>
    <w:rsid w:val="0066695E"/>
    <w:rsid w:val="00666BB9"/>
    <w:rsid w:val="0066719A"/>
    <w:rsid w:val="006674FA"/>
    <w:rsid w:val="006679B8"/>
    <w:rsid w:val="00667A73"/>
    <w:rsid w:val="00670055"/>
    <w:rsid w:val="00670495"/>
    <w:rsid w:val="0067097A"/>
    <w:rsid w:val="0067136A"/>
    <w:rsid w:val="006714D5"/>
    <w:rsid w:val="006716F6"/>
    <w:rsid w:val="0067179B"/>
    <w:rsid w:val="006717BD"/>
    <w:rsid w:val="0067185C"/>
    <w:rsid w:val="006718C0"/>
    <w:rsid w:val="00672020"/>
    <w:rsid w:val="006727F7"/>
    <w:rsid w:val="00672B69"/>
    <w:rsid w:val="00672EBF"/>
    <w:rsid w:val="00672F5E"/>
    <w:rsid w:val="00673302"/>
    <w:rsid w:val="0067342A"/>
    <w:rsid w:val="0067345D"/>
    <w:rsid w:val="00673581"/>
    <w:rsid w:val="0067364B"/>
    <w:rsid w:val="006737B0"/>
    <w:rsid w:val="0067405F"/>
    <w:rsid w:val="00674275"/>
    <w:rsid w:val="00674A4A"/>
    <w:rsid w:val="00674C30"/>
    <w:rsid w:val="00675265"/>
    <w:rsid w:val="006753C1"/>
    <w:rsid w:val="00675577"/>
    <w:rsid w:val="0067564E"/>
    <w:rsid w:val="006757B5"/>
    <w:rsid w:val="00676113"/>
    <w:rsid w:val="00676730"/>
    <w:rsid w:val="00676813"/>
    <w:rsid w:val="00676B9A"/>
    <w:rsid w:val="00677663"/>
    <w:rsid w:val="00677667"/>
    <w:rsid w:val="00677C82"/>
    <w:rsid w:val="00677D4A"/>
    <w:rsid w:val="0068004D"/>
    <w:rsid w:val="006809B3"/>
    <w:rsid w:val="0068119D"/>
    <w:rsid w:val="00681AB6"/>
    <w:rsid w:val="00681E12"/>
    <w:rsid w:val="00681EA9"/>
    <w:rsid w:val="00682028"/>
    <w:rsid w:val="00682575"/>
    <w:rsid w:val="00682AF7"/>
    <w:rsid w:val="006831C9"/>
    <w:rsid w:val="006831EA"/>
    <w:rsid w:val="006836D5"/>
    <w:rsid w:val="006837E6"/>
    <w:rsid w:val="00683C01"/>
    <w:rsid w:val="0068408C"/>
    <w:rsid w:val="00684B41"/>
    <w:rsid w:val="00685AD7"/>
    <w:rsid w:val="00685BA2"/>
    <w:rsid w:val="00685CF5"/>
    <w:rsid w:val="0068651B"/>
    <w:rsid w:val="00686712"/>
    <w:rsid w:val="00686CEB"/>
    <w:rsid w:val="00686D3B"/>
    <w:rsid w:val="00686D8F"/>
    <w:rsid w:val="006870CC"/>
    <w:rsid w:val="006874BD"/>
    <w:rsid w:val="00687A15"/>
    <w:rsid w:val="0069017D"/>
    <w:rsid w:val="006901D1"/>
    <w:rsid w:val="006908C4"/>
    <w:rsid w:val="006909EA"/>
    <w:rsid w:val="00690B51"/>
    <w:rsid w:val="00690CAF"/>
    <w:rsid w:val="00691686"/>
    <w:rsid w:val="0069224E"/>
    <w:rsid w:val="00692594"/>
    <w:rsid w:val="006926F6"/>
    <w:rsid w:val="00692731"/>
    <w:rsid w:val="00692D31"/>
    <w:rsid w:val="00692D5E"/>
    <w:rsid w:val="00692EDB"/>
    <w:rsid w:val="00692F5F"/>
    <w:rsid w:val="006937EE"/>
    <w:rsid w:val="00693999"/>
    <w:rsid w:val="006939DC"/>
    <w:rsid w:val="00693EC4"/>
    <w:rsid w:val="006941FB"/>
    <w:rsid w:val="006943A9"/>
    <w:rsid w:val="00694747"/>
    <w:rsid w:val="00694C6A"/>
    <w:rsid w:val="006951DE"/>
    <w:rsid w:val="006956C2"/>
    <w:rsid w:val="00696109"/>
    <w:rsid w:val="006961C8"/>
    <w:rsid w:val="006965C7"/>
    <w:rsid w:val="006968F7"/>
    <w:rsid w:val="00697061"/>
    <w:rsid w:val="00697253"/>
    <w:rsid w:val="00697B1C"/>
    <w:rsid w:val="00697C0F"/>
    <w:rsid w:val="00697D7A"/>
    <w:rsid w:val="006A017A"/>
    <w:rsid w:val="006A0716"/>
    <w:rsid w:val="006A0C4B"/>
    <w:rsid w:val="006A0C9F"/>
    <w:rsid w:val="006A0DBF"/>
    <w:rsid w:val="006A1014"/>
    <w:rsid w:val="006A121A"/>
    <w:rsid w:val="006A124D"/>
    <w:rsid w:val="006A1589"/>
    <w:rsid w:val="006A237D"/>
    <w:rsid w:val="006A2D90"/>
    <w:rsid w:val="006A3A7B"/>
    <w:rsid w:val="006A3BBD"/>
    <w:rsid w:val="006A42A8"/>
    <w:rsid w:val="006A4302"/>
    <w:rsid w:val="006A46D2"/>
    <w:rsid w:val="006A4777"/>
    <w:rsid w:val="006A4D2F"/>
    <w:rsid w:val="006A5672"/>
    <w:rsid w:val="006A5FB2"/>
    <w:rsid w:val="006A6925"/>
    <w:rsid w:val="006A6B4B"/>
    <w:rsid w:val="006A6CE1"/>
    <w:rsid w:val="006A7493"/>
    <w:rsid w:val="006A751C"/>
    <w:rsid w:val="006A78B5"/>
    <w:rsid w:val="006A7A81"/>
    <w:rsid w:val="006A7FC4"/>
    <w:rsid w:val="006B04E8"/>
    <w:rsid w:val="006B0534"/>
    <w:rsid w:val="006B097F"/>
    <w:rsid w:val="006B1244"/>
    <w:rsid w:val="006B1F06"/>
    <w:rsid w:val="006B302B"/>
    <w:rsid w:val="006B3541"/>
    <w:rsid w:val="006B3827"/>
    <w:rsid w:val="006B406A"/>
    <w:rsid w:val="006B406B"/>
    <w:rsid w:val="006B45AB"/>
    <w:rsid w:val="006B50B5"/>
    <w:rsid w:val="006B5617"/>
    <w:rsid w:val="006B5639"/>
    <w:rsid w:val="006B5C21"/>
    <w:rsid w:val="006B5CC1"/>
    <w:rsid w:val="006B795A"/>
    <w:rsid w:val="006B7EBB"/>
    <w:rsid w:val="006C073A"/>
    <w:rsid w:val="006C0AA2"/>
    <w:rsid w:val="006C0D0D"/>
    <w:rsid w:val="006C1162"/>
    <w:rsid w:val="006C1677"/>
    <w:rsid w:val="006C26F1"/>
    <w:rsid w:val="006C2799"/>
    <w:rsid w:val="006C291D"/>
    <w:rsid w:val="006C2B70"/>
    <w:rsid w:val="006C460B"/>
    <w:rsid w:val="006C4B92"/>
    <w:rsid w:val="006C552D"/>
    <w:rsid w:val="006C5C76"/>
    <w:rsid w:val="006C62E1"/>
    <w:rsid w:val="006C650A"/>
    <w:rsid w:val="006C67F7"/>
    <w:rsid w:val="006C7266"/>
    <w:rsid w:val="006D0104"/>
    <w:rsid w:val="006D0762"/>
    <w:rsid w:val="006D1FA3"/>
    <w:rsid w:val="006D2F88"/>
    <w:rsid w:val="006D35AD"/>
    <w:rsid w:val="006D3897"/>
    <w:rsid w:val="006D4157"/>
    <w:rsid w:val="006D44B8"/>
    <w:rsid w:val="006D4ACD"/>
    <w:rsid w:val="006D509E"/>
    <w:rsid w:val="006D54E9"/>
    <w:rsid w:val="006D579D"/>
    <w:rsid w:val="006D5902"/>
    <w:rsid w:val="006D5C9E"/>
    <w:rsid w:val="006D5D9C"/>
    <w:rsid w:val="006D6481"/>
    <w:rsid w:val="006D657B"/>
    <w:rsid w:val="006D6629"/>
    <w:rsid w:val="006D6C95"/>
    <w:rsid w:val="006D6DF3"/>
    <w:rsid w:val="006D6EAD"/>
    <w:rsid w:val="006D7217"/>
    <w:rsid w:val="006D7411"/>
    <w:rsid w:val="006D7A6E"/>
    <w:rsid w:val="006E0176"/>
    <w:rsid w:val="006E0D1A"/>
    <w:rsid w:val="006E0E55"/>
    <w:rsid w:val="006E0F57"/>
    <w:rsid w:val="006E101F"/>
    <w:rsid w:val="006E1265"/>
    <w:rsid w:val="006E1405"/>
    <w:rsid w:val="006E194D"/>
    <w:rsid w:val="006E1B0D"/>
    <w:rsid w:val="006E2337"/>
    <w:rsid w:val="006E2992"/>
    <w:rsid w:val="006E31FE"/>
    <w:rsid w:val="006E3312"/>
    <w:rsid w:val="006E410D"/>
    <w:rsid w:val="006E446F"/>
    <w:rsid w:val="006E44B8"/>
    <w:rsid w:val="006E459D"/>
    <w:rsid w:val="006E45CD"/>
    <w:rsid w:val="006E59C3"/>
    <w:rsid w:val="006E5A90"/>
    <w:rsid w:val="006E5EBA"/>
    <w:rsid w:val="006E6278"/>
    <w:rsid w:val="006E64B7"/>
    <w:rsid w:val="006E67C5"/>
    <w:rsid w:val="006E6D15"/>
    <w:rsid w:val="006E6E8F"/>
    <w:rsid w:val="006E740F"/>
    <w:rsid w:val="006E7490"/>
    <w:rsid w:val="006E765B"/>
    <w:rsid w:val="006E77F2"/>
    <w:rsid w:val="006E7A36"/>
    <w:rsid w:val="006E7F9A"/>
    <w:rsid w:val="006F0252"/>
    <w:rsid w:val="006F05C2"/>
    <w:rsid w:val="006F0E7A"/>
    <w:rsid w:val="006F15C6"/>
    <w:rsid w:val="006F1629"/>
    <w:rsid w:val="006F19D7"/>
    <w:rsid w:val="006F1A3C"/>
    <w:rsid w:val="006F2720"/>
    <w:rsid w:val="006F2A34"/>
    <w:rsid w:val="006F2DB9"/>
    <w:rsid w:val="006F32C2"/>
    <w:rsid w:val="006F34BF"/>
    <w:rsid w:val="006F3CB1"/>
    <w:rsid w:val="006F3CC4"/>
    <w:rsid w:val="006F3FA0"/>
    <w:rsid w:val="006F409B"/>
    <w:rsid w:val="006F429D"/>
    <w:rsid w:val="006F4C85"/>
    <w:rsid w:val="006F4CCD"/>
    <w:rsid w:val="006F5A9E"/>
    <w:rsid w:val="006F6057"/>
    <w:rsid w:val="006F65FB"/>
    <w:rsid w:val="006F6AC2"/>
    <w:rsid w:val="006F751A"/>
    <w:rsid w:val="006F7AD6"/>
    <w:rsid w:val="006F7BCF"/>
    <w:rsid w:val="006F7D98"/>
    <w:rsid w:val="00700062"/>
    <w:rsid w:val="0070197C"/>
    <w:rsid w:val="00701AD3"/>
    <w:rsid w:val="00701F26"/>
    <w:rsid w:val="00702712"/>
    <w:rsid w:val="00702AE2"/>
    <w:rsid w:val="00702F62"/>
    <w:rsid w:val="00703454"/>
    <w:rsid w:val="00703709"/>
    <w:rsid w:val="007038B9"/>
    <w:rsid w:val="00704304"/>
    <w:rsid w:val="00705426"/>
    <w:rsid w:val="00705516"/>
    <w:rsid w:val="00705741"/>
    <w:rsid w:val="00706348"/>
    <w:rsid w:val="00706492"/>
    <w:rsid w:val="00706699"/>
    <w:rsid w:val="007067BB"/>
    <w:rsid w:val="00706BB2"/>
    <w:rsid w:val="00706F98"/>
    <w:rsid w:val="00707584"/>
    <w:rsid w:val="007078E2"/>
    <w:rsid w:val="00707E84"/>
    <w:rsid w:val="0071012F"/>
    <w:rsid w:val="0071064F"/>
    <w:rsid w:val="00710BE5"/>
    <w:rsid w:val="00710E66"/>
    <w:rsid w:val="00711BF3"/>
    <w:rsid w:val="0071254B"/>
    <w:rsid w:val="00712653"/>
    <w:rsid w:val="00712B38"/>
    <w:rsid w:val="00712BC0"/>
    <w:rsid w:val="0071351A"/>
    <w:rsid w:val="00713696"/>
    <w:rsid w:val="007137E4"/>
    <w:rsid w:val="00713CA8"/>
    <w:rsid w:val="00713D8A"/>
    <w:rsid w:val="00714640"/>
    <w:rsid w:val="00714E44"/>
    <w:rsid w:val="0071515B"/>
    <w:rsid w:val="007154FA"/>
    <w:rsid w:val="00715714"/>
    <w:rsid w:val="0071584E"/>
    <w:rsid w:val="0071635E"/>
    <w:rsid w:val="007167D7"/>
    <w:rsid w:val="0071689F"/>
    <w:rsid w:val="00716A58"/>
    <w:rsid w:val="00716CB9"/>
    <w:rsid w:val="00716E05"/>
    <w:rsid w:val="00717513"/>
    <w:rsid w:val="007179BB"/>
    <w:rsid w:val="00717D91"/>
    <w:rsid w:val="00721092"/>
    <w:rsid w:val="00721344"/>
    <w:rsid w:val="00721595"/>
    <w:rsid w:val="00721A60"/>
    <w:rsid w:val="00721F40"/>
    <w:rsid w:val="007221E5"/>
    <w:rsid w:val="00722388"/>
    <w:rsid w:val="00722409"/>
    <w:rsid w:val="007225B3"/>
    <w:rsid w:val="00722675"/>
    <w:rsid w:val="00722851"/>
    <w:rsid w:val="007229B2"/>
    <w:rsid w:val="007231CD"/>
    <w:rsid w:val="00723253"/>
    <w:rsid w:val="00723699"/>
    <w:rsid w:val="007236FD"/>
    <w:rsid w:val="007237F0"/>
    <w:rsid w:val="00723DE6"/>
    <w:rsid w:val="007241F3"/>
    <w:rsid w:val="007248AA"/>
    <w:rsid w:val="00724B67"/>
    <w:rsid w:val="00724F82"/>
    <w:rsid w:val="00725424"/>
    <w:rsid w:val="007254A0"/>
    <w:rsid w:val="007254CF"/>
    <w:rsid w:val="00725A3B"/>
    <w:rsid w:val="00725CD3"/>
    <w:rsid w:val="00725E23"/>
    <w:rsid w:val="00726A0C"/>
    <w:rsid w:val="00726E1E"/>
    <w:rsid w:val="0072760F"/>
    <w:rsid w:val="00730959"/>
    <w:rsid w:val="00730DBF"/>
    <w:rsid w:val="00731041"/>
    <w:rsid w:val="007310E1"/>
    <w:rsid w:val="007313E5"/>
    <w:rsid w:val="00731694"/>
    <w:rsid w:val="007316F3"/>
    <w:rsid w:val="00731778"/>
    <w:rsid w:val="0073194F"/>
    <w:rsid w:val="0073219A"/>
    <w:rsid w:val="007326FC"/>
    <w:rsid w:val="00732C63"/>
    <w:rsid w:val="00732E45"/>
    <w:rsid w:val="00733131"/>
    <w:rsid w:val="007338EC"/>
    <w:rsid w:val="00733E1B"/>
    <w:rsid w:val="00734F5D"/>
    <w:rsid w:val="00735036"/>
    <w:rsid w:val="007357CC"/>
    <w:rsid w:val="00735BC4"/>
    <w:rsid w:val="00735CC2"/>
    <w:rsid w:val="00735D31"/>
    <w:rsid w:val="00735DBC"/>
    <w:rsid w:val="007360DF"/>
    <w:rsid w:val="0073682F"/>
    <w:rsid w:val="00736EE9"/>
    <w:rsid w:val="0073730B"/>
    <w:rsid w:val="00737767"/>
    <w:rsid w:val="007377BA"/>
    <w:rsid w:val="00737B5E"/>
    <w:rsid w:val="00737C99"/>
    <w:rsid w:val="00737F33"/>
    <w:rsid w:val="0074195F"/>
    <w:rsid w:val="007419D1"/>
    <w:rsid w:val="00741C7A"/>
    <w:rsid w:val="00741CFE"/>
    <w:rsid w:val="007420C9"/>
    <w:rsid w:val="00742112"/>
    <w:rsid w:val="0074225C"/>
    <w:rsid w:val="007422A5"/>
    <w:rsid w:val="00742AF7"/>
    <w:rsid w:val="00742CA5"/>
    <w:rsid w:val="00742EA0"/>
    <w:rsid w:val="00742EE0"/>
    <w:rsid w:val="00742F8F"/>
    <w:rsid w:val="007431DB"/>
    <w:rsid w:val="007447F4"/>
    <w:rsid w:val="00744A3D"/>
    <w:rsid w:val="00744B48"/>
    <w:rsid w:val="00744D10"/>
    <w:rsid w:val="00744E3F"/>
    <w:rsid w:val="0074510F"/>
    <w:rsid w:val="00745839"/>
    <w:rsid w:val="00745ABB"/>
    <w:rsid w:val="00746057"/>
    <w:rsid w:val="00746545"/>
    <w:rsid w:val="007469F6"/>
    <w:rsid w:val="00746D45"/>
    <w:rsid w:val="007471C2"/>
    <w:rsid w:val="007472ED"/>
    <w:rsid w:val="00747647"/>
    <w:rsid w:val="00747B3E"/>
    <w:rsid w:val="007500A6"/>
    <w:rsid w:val="007501FA"/>
    <w:rsid w:val="007505F9"/>
    <w:rsid w:val="00750CFA"/>
    <w:rsid w:val="007510C0"/>
    <w:rsid w:val="007513B3"/>
    <w:rsid w:val="007514C0"/>
    <w:rsid w:val="00751ADC"/>
    <w:rsid w:val="007523E9"/>
    <w:rsid w:val="00752469"/>
    <w:rsid w:val="00752BC1"/>
    <w:rsid w:val="0075307A"/>
    <w:rsid w:val="00753429"/>
    <w:rsid w:val="00753572"/>
    <w:rsid w:val="007535C4"/>
    <w:rsid w:val="007539CC"/>
    <w:rsid w:val="00753EA2"/>
    <w:rsid w:val="00754428"/>
    <w:rsid w:val="007544D1"/>
    <w:rsid w:val="00754D6B"/>
    <w:rsid w:val="00754D9D"/>
    <w:rsid w:val="0075500A"/>
    <w:rsid w:val="0075517C"/>
    <w:rsid w:val="0075566F"/>
    <w:rsid w:val="00755935"/>
    <w:rsid w:val="00756226"/>
    <w:rsid w:val="00756BD1"/>
    <w:rsid w:val="007574F6"/>
    <w:rsid w:val="007579B0"/>
    <w:rsid w:val="00757AF5"/>
    <w:rsid w:val="0076002A"/>
    <w:rsid w:val="00760084"/>
    <w:rsid w:val="007601A6"/>
    <w:rsid w:val="00760515"/>
    <w:rsid w:val="00760A0A"/>
    <w:rsid w:val="00760B99"/>
    <w:rsid w:val="00760BE8"/>
    <w:rsid w:val="00760D91"/>
    <w:rsid w:val="007610D2"/>
    <w:rsid w:val="007617A9"/>
    <w:rsid w:val="00761A8C"/>
    <w:rsid w:val="00761E3C"/>
    <w:rsid w:val="00762007"/>
    <w:rsid w:val="007623CA"/>
    <w:rsid w:val="00762549"/>
    <w:rsid w:val="00762AD0"/>
    <w:rsid w:val="007637E3"/>
    <w:rsid w:val="007638DD"/>
    <w:rsid w:val="00763D0A"/>
    <w:rsid w:val="00764163"/>
    <w:rsid w:val="00764FB5"/>
    <w:rsid w:val="00765241"/>
    <w:rsid w:val="0076538F"/>
    <w:rsid w:val="007658BD"/>
    <w:rsid w:val="00765B8F"/>
    <w:rsid w:val="00765DDE"/>
    <w:rsid w:val="00765DE3"/>
    <w:rsid w:val="0076624D"/>
    <w:rsid w:val="00766705"/>
    <w:rsid w:val="007667DB"/>
    <w:rsid w:val="00766871"/>
    <w:rsid w:val="00766C51"/>
    <w:rsid w:val="00766E67"/>
    <w:rsid w:val="00767035"/>
    <w:rsid w:val="007673EF"/>
    <w:rsid w:val="00770460"/>
    <w:rsid w:val="00770777"/>
    <w:rsid w:val="00770F11"/>
    <w:rsid w:val="007712D3"/>
    <w:rsid w:val="007716AE"/>
    <w:rsid w:val="0077268B"/>
    <w:rsid w:val="0077307D"/>
    <w:rsid w:val="00773130"/>
    <w:rsid w:val="0077395D"/>
    <w:rsid w:val="00774230"/>
    <w:rsid w:val="007742AB"/>
    <w:rsid w:val="0077439F"/>
    <w:rsid w:val="00774480"/>
    <w:rsid w:val="007752EC"/>
    <w:rsid w:val="007754D8"/>
    <w:rsid w:val="007759C6"/>
    <w:rsid w:val="00776480"/>
    <w:rsid w:val="007767EF"/>
    <w:rsid w:val="00777488"/>
    <w:rsid w:val="00777AD3"/>
    <w:rsid w:val="00777B23"/>
    <w:rsid w:val="00777BD6"/>
    <w:rsid w:val="00777DE3"/>
    <w:rsid w:val="00780472"/>
    <w:rsid w:val="007804F8"/>
    <w:rsid w:val="00780983"/>
    <w:rsid w:val="00780B56"/>
    <w:rsid w:val="00780F77"/>
    <w:rsid w:val="00781440"/>
    <w:rsid w:val="00781975"/>
    <w:rsid w:val="00781B03"/>
    <w:rsid w:val="00781CD6"/>
    <w:rsid w:val="00781E55"/>
    <w:rsid w:val="00781EDF"/>
    <w:rsid w:val="00782473"/>
    <w:rsid w:val="00782A08"/>
    <w:rsid w:val="00783157"/>
    <w:rsid w:val="00783564"/>
    <w:rsid w:val="00784974"/>
    <w:rsid w:val="00784C48"/>
    <w:rsid w:val="00785371"/>
    <w:rsid w:val="0078555F"/>
    <w:rsid w:val="007857AA"/>
    <w:rsid w:val="0078596C"/>
    <w:rsid w:val="00785C7F"/>
    <w:rsid w:val="007860DE"/>
    <w:rsid w:val="00786225"/>
    <w:rsid w:val="00786931"/>
    <w:rsid w:val="00786C30"/>
    <w:rsid w:val="00787820"/>
    <w:rsid w:val="007878E0"/>
    <w:rsid w:val="007878E5"/>
    <w:rsid w:val="00787C0A"/>
    <w:rsid w:val="00787C7B"/>
    <w:rsid w:val="00787EA0"/>
    <w:rsid w:val="0079008D"/>
    <w:rsid w:val="007901E6"/>
    <w:rsid w:val="00790B22"/>
    <w:rsid w:val="00790B2D"/>
    <w:rsid w:val="007915FE"/>
    <w:rsid w:val="00791A08"/>
    <w:rsid w:val="00791C4A"/>
    <w:rsid w:val="00791E20"/>
    <w:rsid w:val="007922BA"/>
    <w:rsid w:val="007922DF"/>
    <w:rsid w:val="00792C57"/>
    <w:rsid w:val="007932BA"/>
    <w:rsid w:val="00793333"/>
    <w:rsid w:val="00793397"/>
    <w:rsid w:val="007937AF"/>
    <w:rsid w:val="0079380D"/>
    <w:rsid w:val="00793812"/>
    <w:rsid w:val="007943D4"/>
    <w:rsid w:val="00794466"/>
    <w:rsid w:val="00794C57"/>
    <w:rsid w:val="00794E92"/>
    <w:rsid w:val="0079505D"/>
    <w:rsid w:val="00795157"/>
    <w:rsid w:val="00795301"/>
    <w:rsid w:val="0079538D"/>
    <w:rsid w:val="00795D3E"/>
    <w:rsid w:val="00795EAA"/>
    <w:rsid w:val="00796E26"/>
    <w:rsid w:val="0079732B"/>
    <w:rsid w:val="00797AFF"/>
    <w:rsid w:val="00797BC2"/>
    <w:rsid w:val="00797FF3"/>
    <w:rsid w:val="007A00D9"/>
    <w:rsid w:val="007A05D8"/>
    <w:rsid w:val="007A070B"/>
    <w:rsid w:val="007A0FBF"/>
    <w:rsid w:val="007A124F"/>
    <w:rsid w:val="007A1800"/>
    <w:rsid w:val="007A1BB2"/>
    <w:rsid w:val="007A2A7D"/>
    <w:rsid w:val="007A2C2E"/>
    <w:rsid w:val="007A3915"/>
    <w:rsid w:val="007A3B86"/>
    <w:rsid w:val="007A3F3B"/>
    <w:rsid w:val="007A4002"/>
    <w:rsid w:val="007A46D8"/>
    <w:rsid w:val="007A499B"/>
    <w:rsid w:val="007A508A"/>
    <w:rsid w:val="007A50B9"/>
    <w:rsid w:val="007A5B56"/>
    <w:rsid w:val="007A5CBC"/>
    <w:rsid w:val="007A64C4"/>
    <w:rsid w:val="007A6650"/>
    <w:rsid w:val="007A6957"/>
    <w:rsid w:val="007A69A9"/>
    <w:rsid w:val="007A6A00"/>
    <w:rsid w:val="007A7155"/>
    <w:rsid w:val="007A74CC"/>
    <w:rsid w:val="007A7573"/>
    <w:rsid w:val="007A7AAC"/>
    <w:rsid w:val="007A7DC1"/>
    <w:rsid w:val="007A7E0D"/>
    <w:rsid w:val="007B02FE"/>
    <w:rsid w:val="007B06A2"/>
    <w:rsid w:val="007B06E5"/>
    <w:rsid w:val="007B0D87"/>
    <w:rsid w:val="007B13D7"/>
    <w:rsid w:val="007B1461"/>
    <w:rsid w:val="007B179C"/>
    <w:rsid w:val="007B187D"/>
    <w:rsid w:val="007B1E71"/>
    <w:rsid w:val="007B2CB0"/>
    <w:rsid w:val="007B3676"/>
    <w:rsid w:val="007B3C65"/>
    <w:rsid w:val="007B405B"/>
    <w:rsid w:val="007B4320"/>
    <w:rsid w:val="007B47A2"/>
    <w:rsid w:val="007B498C"/>
    <w:rsid w:val="007B49D5"/>
    <w:rsid w:val="007B4DB7"/>
    <w:rsid w:val="007B500A"/>
    <w:rsid w:val="007B5028"/>
    <w:rsid w:val="007B53F8"/>
    <w:rsid w:val="007B55D3"/>
    <w:rsid w:val="007B5D34"/>
    <w:rsid w:val="007B6662"/>
    <w:rsid w:val="007B6762"/>
    <w:rsid w:val="007B6A7A"/>
    <w:rsid w:val="007B6D30"/>
    <w:rsid w:val="007B6D58"/>
    <w:rsid w:val="007B74DC"/>
    <w:rsid w:val="007B7CAB"/>
    <w:rsid w:val="007C0A48"/>
    <w:rsid w:val="007C0E9A"/>
    <w:rsid w:val="007C10BF"/>
    <w:rsid w:val="007C1784"/>
    <w:rsid w:val="007C1996"/>
    <w:rsid w:val="007C1AD5"/>
    <w:rsid w:val="007C1CDA"/>
    <w:rsid w:val="007C1E93"/>
    <w:rsid w:val="007C22B9"/>
    <w:rsid w:val="007C2677"/>
    <w:rsid w:val="007C2A81"/>
    <w:rsid w:val="007C2D04"/>
    <w:rsid w:val="007C332E"/>
    <w:rsid w:val="007C3726"/>
    <w:rsid w:val="007C3A90"/>
    <w:rsid w:val="007C3CF8"/>
    <w:rsid w:val="007C3E60"/>
    <w:rsid w:val="007C491B"/>
    <w:rsid w:val="007C4DAE"/>
    <w:rsid w:val="007C4E0A"/>
    <w:rsid w:val="007C4EE3"/>
    <w:rsid w:val="007C51FC"/>
    <w:rsid w:val="007C5D0C"/>
    <w:rsid w:val="007C60AF"/>
    <w:rsid w:val="007C6222"/>
    <w:rsid w:val="007C6229"/>
    <w:rsid w:val="007C7824"/>
    <w:rsid w:val="007C7A09"/>
    <w:rsid w:val="007C7F24"/>
    <w:rsid w:val="007C7FF6"/>
    <w:rsid w:val="007D0313"/>
    <w:rsid w:val="007D0522"/>
    <w:rsid w:val="007D075D"/>
    <w:rsid w:val="007D0F75"/>
    <w:rsid w:val="007D15DE"/>
    <w:rsid w:val="007D16CB"/>
    <w:rsid w:val="007D1777"/>
    <w:rsid w:val="007D1A68"/>
    <w:rsid w:val="007D1E9B"/>
    <w:rsid w:val="007D20D6"/>
    <w:rsid w:val="007D216E"/>
    <w:rsid w:val="007D2378"/>
    <w:rsid w:val="007D2ABF"/>
    <w:rsid w:val="007D2ADE"/>
    <w:rsid w:val="007D2E36"/>
    <w:rsid w:val="007D2F9C"/>
    <w:rsid w:val="007D3122"/>
    <w:rsid w:val="007D313B"/>
    <w:rsid w:val="007D323A"/>
    <w:rsid w:val="007D32A7"/>
    <w:rsid w:val="007D3828"/>
    <w:rsid w:val="007D3B77"/>
    <w:rsid w:val="007D4355"/>
    <w:rsid w:val="007D4E4B"/>
    <w:rsid w:val="007D4FCE"/>
    <w:rsid w:val="007D51E8"/>
    <w:rsid w:val="007D566D"/>
    <w:rsid w:val="007D6288"/>
    <w:rsid w:val="007D631F"/>
    <w:rsid w:val="007D6DBB"/>
    <w:rsid w:val="007D727A"/>
    <w:rsid w:val="007D74CA"/>
    <w:rsid w:val="007D773F"/>
    <w:rsid w:val="007E084F"/>
    <w:rsid w:val="007E0889"/>
    <w:rsid w:val="007E08BD"/>
    <w:rsid w:val="007E08D0"/>
    <w:rsid w:val="007E09B4"/>
    <w:rsid w:val="007E09C6"/>
    <w:rsid w:val="007E0E62"/>
    <w:rsid w:val="007E0FD8"/>
    <w:rsid w:val="007E1264"/>
    <w:rsid w:val="007E1807"/>
    <w:rsid w:val="007E1903"/>
    <w:rsid w:val="007E1F63"/>
    <w:rsid w:val="007E2627"/>
    <w:rsid w:val="007E288A"/>
    <w:rsid w:val="007E2D28"/>
    <w:rsid w:val="007E3A68"/>
    <w:rsid w:val="007E3CEF"/>
    <w:rsid w:val="007E3D6F"/>
    <w:rsid w:val="007E49E0"/>
    <w:rsid w:val="007E4A24"/>
    <w:rsid w:val="007E4B80"/>
    <w:rsid w:val="007E4D2B"/>
    <w:rsid w:val="007E52FB"/>
    <w:rsid w:val="007E55D4"/>
    <w:rsid w:val="007E5717"/>
    <w:rsid w:val="007E6398"/>
    <w:rsid w:val="007E656A"/>
    <w:rsid w:val="007E660A"/>
    <w:rsid w:val="007E6DB6"/>
    <w:rsid w:val="007E6E38"/>
    <w:rsid w:val="007E78BF"/>
    <w:rsid w:val="007E7923"/>
    <w:rsid w:val="007E7E3B"/>
    <w:rsid w:val="007F05D8"/>
    <w:rsid w:val="007F0B6C"/>
    <w:rsid w:val="007F0CED"/>
    <w:rsid w:val="007F10C2"/>
    <w:rsid w:val="007F1128"/>
    <w:rsid w:val="007F12D9"/>
    <w:rsid w:val="007F157C"/>
    <w:rsid w:val="007F20AA"/>
    <w:rsid w:val="007F2178"/>
    <w:rsid w:val="007F2283"/>
    <w:rsid w:val="007F2556"/>
    <w:rsid w:val="007F2BFF"/>
    <w:rsid w:val="007F3545"/>
    <w:rsid w:val="007F35D1"/>
    <w:rsid w:val="007F38DD"/>
    <w:rsid w:val="007F4134"/>
    <w:rsid w:val="007F4443"/>
    <w:rsid w:val="007F4585"/>
    <w:rsid w:val="007F4904"/>
    <w:rsid w:val="007F4A70"/>
    <w:rsid w:val="007F4DEB"/>
    <w:rsid w:val="007F5BD8"/>
    <w:rsid w:val="007F5D59"/>
    <w:rsid w:val="007F5EE8"/>
    <w:rsid w:val="007F5F7B"/>
    <w:rsid w:val="007F676F"/>
    <w:rsid w:val="007F7374"/>
    <w:rsid w:val="007F7A87"/>
    <w:rsid w:val="0080119A"/>
    <w:rsid w:val="008011C4"/>
    <w:rsid w:val="008028EC"/>
    <w:rsid w:val="00803306"/>
    <w:rsid w:val="0080348E"/>
    <w:rsid w:val="00803563"/>
    <w:rsid w:val="008035C9"/>
    <w:rsid w:val="00803A29"/>
    <w:rsid w:val="00803A4A"/>
    <w:rsid w:val="008041B9"/>
    <w:rsid w:val="00804277"/>
    <w:rsid w:val="00804C3E"/>
    <w:rsid w:val="0080519A"/>
    <w:rsid w:val="00805807"/>
    <w:rsid w:val="008065D4"/>
    <w:rsid w:val="0080677A"/>
    <w:rsid w:val="00806863"/>
    <w:rsid w:val="00806E73"/>
    <w:rsid w:val="00807088"/>
    <w:rsid w:val="00807182"/>
    <w:rsid w:val="00807231"/>
    <w:rsid w:val="008079F4"/>
    <w:rsid w:val="00807D38"/>
    <w:rsid w:val="00807FEC"/>
    <w:rsid w:val="00810591"/>
    <w:rsid w:val="008108EE"/>
    <w:rsid w:val="00810992"/>
    <w:rsid w:val="00810AC8"/>
    <w:rsid w:val="00810E4D"/>
    <w:rsid w:val="0081107D"/>
    <w:rsid w:val="00811FE1"/>
    <w:rsid w:val="0081258C"/>
    <w:rsid w:val="0081259D"/>
    <w:rsid w:val="00812832"/>
    <w:rsid w:val="00812A71"/>
    <w:rsid w:val="0081356F"/>
    <w:rsid w:val="0081428A"/>
    <w:rsid w:val="008144E5"/>
    <w:rsid w:val="008145AE"/>
    <w:rsid w:val="00814677"/>
    <w:rsid w:val="00814CCB"/>
    <w:rsid w:val="00814E15"/>
    <w:rsid w:val="008150E9"/>
    <w:rsid w:val="00815368"/>
    <w:rsid w:val="00815432"/>
    <w:rsid w:val="00815574"/>
    <w:rsid w:val="00815A55"/>
    <w:rsid w:val="00815B8F"/>
    <w:rsid w:val="00815BC5"/>
    <w:rsid w:val="00816193"/>
    <w:rsid w:val="00816366"/>
    <w:rsid w:val="00816900"/>
    <w:rsid w:val="00816FB7"/>
    <w:rsid w:val="00817037"/>
    <w:rsid w:val="0081736C"/>
    <w:rsid w:val="008173F9"/>
    <w:rsid w:val="008174F0"/>
    <w:rsid w:val="00817630"/>
    <w:rsid w:val="008177A3"/>
    <w:rsid w:val="0081794B"/>
    <w:rsid w:val="008179D8"/>
    <w:rsid w:val="00817ED3"/>
    <w:rsid w:val="008208D6"/>
    <w:rsid w:val="00820A0E"/>
    <w:rsid w:val="00820B47"/>
    <w:rsid w:val="00820BF4"/>
    <w:rsid w:val="008218BD"/>
    <w:rsid w:val="00821ABD"/>
    <w:rsid w:val="00821F9E"/>
    <w:rsid w:val="0082214F"/>
    <w:rsid w:val="0082237D"/>
    <w:rsid w:val="008227E0"/>
    <w:rsid w:val="00822CE3"/>
    <w:rsid w:val="00823217"/>
    <w:rsid w:val="00823BB7"/>
    <w:rsid w:val="00823E8A"/>
    <w:rsid w:val="0082423C"/>
    <w:rsid w:val="008262BA"/>
    <w:rsid w:val="00826794"/>
    <w:rsid w:val="00826F55"/>
    <w:rsid w:val="00826FEA"/>
    <w:rsid w:val="00827859"/>
    <w:rsid w:val="00827E29"/>
    <w:rsid w:val="008309D2"/>
    <w:rsid w:val="00830A76"/>
    <w:rsid w:val="00830CB7"/>
    <w:rsid w:val="00831AFA"/>
    <w:rsid w:val="00831E56"/>
    <w:rsid w:val="0083208E"/>
    <w:rsid w:val="00833A0B"/>
    <w:rsid w:val="00833C07"/>
    <w:rsid w:val="00833F1D"/>
    <w:rsid w:val="00833F36"/>
    <w:rsid w:val="008340C5"/>
    <w:rsid w:val="0083470A"/>
    <w:rsid w:val="00834947"/>
    <w:rsid w:val="00834A8A"/>
    <w:rsid w:val="00834EEA"/>
    <w:rsid w:val="0083510A"/>
    <w:rsid w:val="008352E9"/>
    <w:rsid w:val="00835324"/>
    <w:rsid w:val="008360F3"/>
    <w:rsid w:val="0083634C"/>
    <w:rsid w:val="0083646C"/>
    <w:rsid w:val="008365C8"/>
    <w:rsid w:val="008368D7"/>
    <w:rsid w:val="00836C26"/>
    <w:rsid w:val="00836EBC"/>
    <w:rsid w:val="0083717B"/>
    <w:rsid w:val="008371E4"/>
    <w:rsid w:val="0083723F"/>
    <w:rsid w:val="0083737E"/>
    <w:rsid w:val="0083750C"/>
    <w:rsid w:val="00837EE1"/>
    <w:rsid w:val="008401B0"/>
    <w:rsid w:val="008404D3"/>
    <w:rsid w:val="00840BA0"/>
    <w:rsid w:val="00841552"/>
    <w:rsid w:val="008417BF"/>
    <w:rsid w:val="00841946"/>
    <w:rsid w:val="00841A10"/>
    <w:rsid w:val="00841A6C"/>
    <w:rsid w:val="00841AF7"/>
    <w:rsid w:val="008422F4"/>
    <w:rsid w:val="008429CB"/>
    <w:rsid w:val="008435C1"/>
    <w:rsid w:val="008437F0"/>
    <w:rsid w:val="00843D0B"/>
    <w:rsid w:val="00843FA0"/>
    <w:rsid w:val="00843FE1"/>
    <w:rsid w:val="0084400F"/>
    <w:rsid w:val="0084439D"/>
    <w:rsid w:val="00844518"/>
    <w:rsid w:val="00844C8A"/>
    <w:rsid w:val="00844EEB"/>
    <w:rsid w:val="00844FD1"/>
    <w:rsid w:val="00844FE1"/>
    <w:rsid w:val="00845324"/>
    <w:rsid w:val="008454C0"/>
    <w:rsid w:val="00845688"/>
    <w:rsid w:val="0084569F"/>
    <w:rsid w:val="00845910"/>
    <w:rsid w:val="00845A66"/>
    <w:rsid w:val="00845B53"/>
    <w:rsid w:val="00846BD8"/>
    <w:rsid w:val="00846CF3"/>
    <w:rsid w:val="00846CFD"/>
    <w:rsid w:val="00847387"/>
    <w:rsid w:val="00847A59"/>
    <w:rsid w:val="00847AEE"/>
    <w:rsid w:val="00847C25"/>
    <w:rsid w:val="00847C37"/>
    <w:rsid w:val="00850A41"/>
    <w:rsid w:val="00850B9A"/>
    <w:rsid w:val="00850D4B"/>
    <w:rsid w:val="00850FC5"/>
    <w:rsid w:val="00851EF7"/>
    <w:rsid w:val="0085200E"/>
    <w:rsid w:val="0085230D"/>
    <w:rsid w:val="00852529"/>
    <w:rsid w:val="0085275C"/>
    <w:rsid w:val="00852880"/>
    <w:rsid w:val="008537C7"/>
    <w:rsid w:val="00853D42"/>
    <w:rsid w:val="008541BC"/>
    <w:rsid w:val="008542EA"/>
    <w:rsid w:val="008544C3"/>
    <w:rsid w:val="00854AD9"/>
    <w:rsid w:val="00854BED"/>
    <w:rsid w:val="00855437"/>
    <w:rsid w:val="00855AC3"/>
    <w:rsid w:val="00855B02"/>
    <w:rsid w:val="00855C0C"/>
    <w:rsid w:val="00855C52"/>
    <w:rsid w:val="00855E89"/>
    <w:rsid w:val="008563D5"/>
    <w:rsid w:val="00856520"/>
    <w:rsid w:val="008566AE"/>
    <w:rsid w:val="00856D2C"/>
    <w:rsid w:val="00860250"/>
    <w:rsid w:val="008603C3"/>
    <w:rsid w:val="008609EE"/>
    <w:rsid w:val="00861945"/>
    <w:rsid w:val="00861F9C"/>
    <w:rsid w:val="008620B9"/>
    <w:rsid w:val="0086237C"/>
    <w:rsid w:val="008627EC"/>
    <w:rsid w:val="00862B36"/>
    <w:rsid w:val="00863773"/>
    <w:rsid w:val="0086395C"/>
    <w:rsid w:val="008639B2"/>
    <w:rsid w:val="00863EB7"/>
    <w:rsid w:val="008645D3"/>
    <w:rsid w:val="008648C8"/>
    <w:rsid w:val="00864CDF"/>
    <w:rsid w:val="00864FA8"/>
    <w:rsid w:val="00865062"/>
    <w:rsid w:val="00865746"/>
    <w:rsid w:val="00865D1C"/>
    <w:rsid w:val="00866034"/>
    <w:rsid w:val="008665F5"/>
    <w:rsid w:val="00866737"/>
    <w:rsid w:val="00866F9E"/>
    <w:rsid w:val="0086723F"/>
    <w:rsid w:val="00867590"/>
    <w:rsid w:val="00867A54"/>
    <w:rsid w:val="00870C15"/>
    <w:rsid w:val="008711B2"/>
    <w:rsid w:val="0087154C"/>
    <w:rsid w:val="008721BD"/>
    <w:rsid w:val="00872803"/>
    <w:rsid w:val="00872A4E"/>
    <w:rsid w:val="00873039"/>
    <w:rsid w:val="00873102"/>
    <w:rsid w:val="00873116"/>
    <w:rsid w:val="00873532"/>
    <w:rsid w:val="00873714"/>
    <w:rsid w:val="00873BA0"/>
    <w:rsid w:val="00874149"/>
    <w:rsid w:val="00874227"/>
    <w:rsid w:val="0087461E"/>
    <w:rsid w:val="00874C9A"/>
    <w:rsid w:val="008756C2"/>
    <w:rsid w:val="008757F3"/>
    <w:rsid w:val="0087597D"/>
    <w:rsid w:val="00875B93"/>
    <w:rsid w:val="00875E51"/>
    <w:rsid w:val="00875F6F"/>
    <w:rsid w:val="00875FB6"/>
    <w:rsid w:val="00876177"/>
    <w:rsid w:val="00876C3E"/>
    <w:rsid w:val="00876E87"/>
    <w:rsid w:val="00877005"/>
    <w:rsid w:val="008770B9"/>
    <w:rsid w:val="008771D1"/>
    <w:rsid w:val="008772D9"/>
    <w:rsid w:val="008773A1"/>
    <w:rsid w:val="00877A9C"/>
    <w:rsid w:val="00877ABD"/>
    <w:rsid w:val="00880431"/>
    <w:rsid w:val="00880D5A"/>
    <w:rsid w:val="00880EA6"/>
    <w:rsid w:val="00881197"/>
    <w:rsid w:val="008811AE"/>
    <w:rsid w:val="0088135C"/>
    <w:rsid w:val="0088172C"/>
    <w:rsid w:val="0088194C"/>
    <w:rsid w:val="00881B14"/>
    <w:rsid w:val="00882979"/>
    <w:rsid w:val="00882CC0"/>
    <w:rsid w:val="008830C3"/>
    <w:rsid w:val="0088345E"/>
    <w:rsid w:val="00883935"/>
    <w:rsid w:val="00884D02"/>
    <w:rsid w:val="00884E2C"/>
    <w:rsid w:val="00884F87"/>
    <w:rsid w:val="008853C8"/>
    <w:rsid w:val="0088565E"/>
    <w:rsid w:val="00885741"/>
    <w:rsid w:val="008858A2"/>
    <w:rsid w:val="00885BC4"/>
    <w:rsid w:val="00885CA4"/>
    <w:rsid w:val="00885FC5"/>
    <w:rsid w:val="00886043"/>
    <w:rsid w:val="0088619E"/>
    <w:rsid w:val="00886548"/>
    <w:rsid w:val="00886AC0"/>
    <w:rsid w:val="00886B51"/>
    <w:rsid w:val="00886BB0"/>
    <w:rsid w:val="0088701D"/>
    <w:rsid w:val="00887559"/>
    <w:rsid w:val="008876AD"/>
    <w:rsid w:val="0088797C"/>
    <w:rsid w:val="008879D7"/>
    <w:rsid w:val="0089005A"/>
    <w:rsid w:val="008900E0"/>
    <w:rsid w:val="0089031A"/>
    <w:rsid w:val="00890B7F"/>
    <w:rsid w:val="008910F3"/>
    <w:rsid w:val="00891722"/>
    <w:rsid w:val="00892A8D"/>
    <w:rsid w:val="00893128"/>
    <w:rsid w:val="008932AA"/>
    <w:rsid w:val="00893B7D"/>
    <w:rsid w:val="008940B3"/>
    <w:rsid w:val="00894EBF"/>
    <w:rsid w:val="008950B2"/>
    <w:rsid w:val="00895768"/>
    <w:rsid w:val="008959B2"/>
    <w:rsid w:val="008959CC"/>
    <w:rsid w:val="00895F04"/>
    <w:rsid w:val="00896BA2"/>
    <w:rsid w:val="00896F48"/>
    <w:rsid w:val="008972B1"/>
    <w:rsid w:val="00897454"/>
    <w:rsid w:val="008A0274"/>
    <w:rsid w:val="008A085C"/>
    <w:rsid w:val="008A08B2"/>
    <w:rsid w:val="008A0E41"/>
    <w:rsid w:val="008A17F4"/>
    <w:rsid w:val="008A188E"/>
    <w:rsid w:val="008A1AFE"/>
    <w:rsid w:val="008A1BE4"/>
    <w:rsid w:val="008A28C2"/>
    <w:rsid w:val="008A29F0"/>
    <w:rsid w:val="008A2A91"/>
    <w:rsid w:val="008A2D5A"/>
    <w:rsid w:val="008A36BE"/>
    <w:rsid w:val="008A485B"/>
    <w:rsid w:val="008A4E5F"/>
    <w:rsid w:val="008A5CA5"/>
    <w:rsid w:val="008A60F9"/>
    <w:rsid w:val="008A6E86"/>
    <w:rsid w:val="008A7028"/>
    <w:rsid w:val="008A702C"/>
    <w:rsid w:val="008A768C"/>
    <w:rsid w:val="008A7890"/>
    <w:rsid w:val="008A7C87"/>
    <w:rsid w:val="008B0020"/>
    <w:rsid w:val="008B0629"/>
    <w:rsid w:val="008B0758"/>
    <w:rsid w:val="008B09E3"/>
    <w:rsid w:val="008B114D"/>
    <w:rsid w:val="008B145A"/>
    <w:rsid w:val="008B1619"/>
    <w:rsid w:val="008B165B"/>
    <w:rsid w:val="008B1E48"/>
    <w:rsid w:val="008B21A9"/>
    <w:rsid w:val="008B21AE"/>
    <w:rsid w:val="008B2256"/>
    <w:rsid w:val="008B263D"/>
    <w:rsid w:val="008B2DC3"/>
    <w:rsid w:val="008B2E6C"/>
    <w:rsid w:val="008B3070"/>
    <w:rsid w:val="008B3502"/>
    <w:rsid w:val="008B3685"/>
    <w:rsid w:val="008B37DC"/>
    <w:rsid w:val="008B418A"/>
    <w:rsid w:val="008B4B6C"/>
    <w:rsid w:val="008B502D"/>
    <w:rsid w:val="008B54CC"/>
    <w:rsid w:val="008B5AA0"/>
    <w:rsid w:val="008B602A"/>
    <w:rsid w:val="008B61F4"/>
    <w:rsid w:val="008B61FB"/>
    <w:rsid w:val="008B6935"/>
    <w:rsid w:val="008C015E"/>
    <w:rsid w:val="008C0265"/>
    <w:rsid w:val="008C0D23"/>
    <w:rsid w:val="008C1391"/>
    <w:rsid w:val="008C19C2"/>
    <w:rsid w:val="008C1CCF"/>
    <w:rsid w:val="008C2DCB"/>
    <w:rsid w:val="008C366E"/>
    <w:rsid w:val="008C3DF0"/>
    <w:rsid w:val="008C3E05"/>
    <w:rsid w:val="008C3F8B"/>
    <w:rsid w:val="008C43B3"/>
    <w:rsid w:val="008C451D"/>
    <w:rsid w:val="008C4BDD"/>
    <w:rsid w:val="008C5CED"/>
    <w:rsid w:val="008C6088"/>
    <w:rsid w:val="008C6300"/>
    <w:rsid w:val="008C6DD0"/>
    <w:rsid w:val="008C70E7"/>
    <w:rsid w:val="008C722F"/>
    <w:rsid w:val="008C72A5"/>
    <w:rsid w:val="008C79B3"/>
    <w:rsid w:val="008C7C47"/>
    <w:rsid w:val="008C7FDE"/>
    <w:rsid w:val="008D0644"/>
    <w:rsid w:val="008D0BC2"/>
    <w:rsid w:val="008D0E05"/>
    <w:rsid w:val="008D10EE"/>
    <w:rsid w:val="008D2311"/>
    <w:rsid w:val="008D25FB"/>
    <w:rsid w:val="008D2666"/>
    <w:rsid w:val="008D27A7"/>
    <w:rsid w:val="008D280E"/>
    <w:rsid w:val="008D2852"/>
    <w:rsid w:val="008D2B2F"/>
    <w:rsid w:val="008D2B76"/>
    <w:rsid w:val="008D2DEB"/>
    <w:rsid w:val="008D36EE"/>
    <w:rsid w:val="008D379A"/>
    <w:rsid w:val="008D3DA5"/>
    <w:rsid w:val="008D4036"/>
    <w:rsid w:val="008D419A"/>
    <w:rsid w:val="008D4D67"/>
    <w:rsid w:val="008D4EC0"/>
    <w:rsid w:val="008D4EC8"/>
    <w:rsid w:val="008D541A"/>
    <w:rsid w:val="008D606F"/>
    <w:rsid w:val="008D6393"/>
    <w:rsid w:val="008D66EB"/>
    <w:rsid w:val="008D68F1"/>
    <w:rsid w:val="008D6A45"/>
    <w:rsid w:val="008D6B8D"/>
    <w:rsid w:val="008D6CB9"/>
    <w:rsid w:val="008D71FE"/>
    <w:rsid w:val="008D77C8"/>
    <w:rsid w:val="008D7ED7"/>
    <w:rsid w:val="008E072C"/>
    <w:rsid w:val="008E0BFF"/>
    <w:rsid w:val="008E0DA9"/>
    <w:rsid w:val="008E0E6F"/>
    <w:rsid w:val="008E1420"/>
    <w:rsid w:val="008E1A5D"/>
    <w:rsid w:val="008E1E75"/>
    <w:rsid w:val="008E22D2"/>
    <w:rsid w:val="008E2329"/>
    <w:rsid w:val="008E25F9"/>
    <w:rsid w:val="008E2DB9"/>
    <w:rsid w:val="008E375C"/>
    <w:rsid w:val="008E3ACD"/>
    <w:rsid w:val="008E5037"/>
    <w:rsid w:val="008E5E0D"/>
    <w:rsid w:val="008E5E51"/>
    <w:rsid w:val="008E654C"/>
    <w:rsid w:val="008E67AF"/>
    <w:rsid w:val="008E69C5"/>
    <w:rsid w:val="008E6BAF"/>
    <w:rsid w:val="008E6CF7"/>
    <w:rsid w:val="008F0921"/>
    <w:rsid w:val="008F0C6D"/>
    <w:rsid w:val="008F0FCF"/>
    <w:rsid w:val="008F1866"/>
    <w:rsid w:val="008F2A28"/>
    <w:rsid w:val="008F2C19"/>
    <w:rsid w:val="008F2D9E"/>
    <w:rsid w:val="008F3611"/>
    <w:rsid w:val="008F3616"/>
    <w:rsid w:val="008F3897"/>
    <w:rsid w:val="008F3DC8"/>
    <w:rsid w:val="008F42F8"/>
    <w:rsid w:val="008F435F"/>
    <w:rsid w:val="008F46FE"/>
    <w:rsid w:val="008F4BE5"/>
    <w:rsid w:val="008F4CA5"/>
    <w:rsid w:val="008F4F80"/>
    <w:rsid w:val="008F555F"/>
    <w:rsid w:val="008F709A"/>
    <w:rsid w:val="008F7396"/>
    <w:rsid w:val="008F7E01"/>
    <w:rsid w:val="00900360"/>
    <w:rsid w:val="009007D3"/>
    <w:rsid w:val="009008A5"/>
    <w:rsid w:val="00900FE9"/>
    <w:rsid w:val="00901EAE"/>
    <w:rsid w:val="00901EB1"/>
    <w:rsid w:val="00903730"/>
    <w:rsid w:val="0090397C"/>
    <w:rsid w:val="00903DEE"/>
    <w:rsid w:val="009041C9"/>
    <w:rsid w:val="00904364"/>
    <w:rsid w:val="009044EA"/>
    <w:rsid w:val="009045E3"/>
    <w:rsid w:val="009048D4"/>
    <w:rsid w:val="00904B68"/>
    <w:rsid w:val="00904EF7"/>
    <w:rsid w:val="00905020"/>
    <w:rsid w:val="0090537D"/>
    <w:rsid w:val="009054A4"/>
    <w:rsid w:val="009060F2"/>
    <w:rsid w:val="0090682B"/>
    <w:rsid w:val="00906F0F"/>
    <w:rsid w:val="00907106"/>
    <w:rsid w:val="00907402"/>
    <w:rsid w:val="009076CE"/>
    <w:rsid w:val="00907898"/>
    <w:rsid w:val="00907D36"/>
    <w:rsid w:val="00910033"/>
    <w:rsid w:val="009101B8"/>
    <w:rsid w:val="00910255"/>
    <w:rsid w:val="009102ED"/>
    <w:rsid w:val="009108BD"/>
    <w:rsid w:val="00910E46"/>
    <w:rsid w:val="00910EC9"/>
    <w:rsid w:val="009111BE"/>
    <w:rsid w:val="009111D0"/>
    <w:rsid w:val="009119FC"/>
    <w:rsid w:val="00911CC0"/>
    <w:rsid w:val="00911EF2"/>
    <w:rsid w:val="009120A8"/>
    <w:rsid w:val="009122C2"/>
    <w:rsid w:val="0091291C"/>
    <w:rsid w:val="00912A8C"/>
    <w:rsid w:val="00912D30"/>
    <w:rsid w:val="00913092"/>
    <w:rsid w:val="0091360F"/>
    <w:rsid w:val="00913AF6"/>
    <w:rsid w:val="00913C66"/>
    <w:rsid w:val="00913E2E"/>
    <w:rsid w:val="00913F92"/>
    <w:rsid w:val="00914201"/>
    <w:rsid w:val="009143AC"/>
    <w:rsid w:val="009151DD"/>
    <w:rsid w:val="00915840"/>
    <w:rsid w:val="00915C76"/>
    <w:rsid w:val="00915D01"/>
    <w:rsid w:val="009162C1"/>
    <w:rsid w:val="009169D3"/>
    <w:rsid w:val="00916A16"/>
    <w:rsid w:val="00916B1C"/>
    <w:rsid w:val="00917807"/>
    <w:rsid w:val="0091799D"/>
    <w:rsid w:val="00917B46"/>
    <w:rsid w:val="00920659"/>
    <w:rsid w:val="009206C1"/>
    <w:rsid w:val="009209D2"/>
    <w:rsid w:val="00920F7E"/>
    <w:rsid w:val="009216E7"/>
    <w:rsid w:val="00921CF5"/>
    <w:rsid w:val="00922108"/>
    <w:rsid w:val="00922C56"/>
    <w:rsid w:val="00922CBF"/>
    <w:rsid w:val="0092354D"/>
    <w:rsid w:val="0092368B"/>
    <w:rsid w:val="00923BF7"/>
    <w:rsid w:val="00923F77"/>
    <w:rsid w:val="00924C57"/>
    <w:rsid w:val="00924CFD"/>
    <w:rsid w:val="00925189"/>
    <w:rsid w:val="00925BE6"/>
    <w:rsid w:val="00926280"/>
    <w:rsid w:val="00926A79"/>
    <w:rsid w:val="00926A9E"/>
    <w:rsid w:val="00926D34"/>
    <w:rsid w:val="00926D62"/>
    <w:rsid w:val="00927608"/>
    <w:rsid w:val="0092797C"/>
    <w:rsid w:val="00927A9D"/>
    <w:rsid w:val="00927B91"/>
    <w:rsid w:val="0093030F"/>
    <w:rsid w:val="00930D23"/>
    <w:rsid w:val="009311E3"/>
    <w:rsid w:val="00931402"/>
    <w:rsid w:val="00931A18"/>
    <w:rsid w:val="00931F55"/>
    <w:rsid w:val="009323B1"/>
    <w:rsid w:val="009325A4"/>
    <w:rsid w:val="009326AF"/>
    <w:rsid w:val="009326B7"/>
    <w:rsid w:val="00932DCB"/>
    <w:rsid w:val="00932F19"/>
    <w:rsid w:val="009337A3"/>
    <w:rsid w:val="00933826"/>
    <w:rsid w:val="009339F3"/>
    <w:rsid w:val="00933E67"/>
    <w:rsid w:val="009343FC"/>
    <w:rsid w:val="00934727"/>
    <w:rsid w:val="00934A71"/>
    <w:rsid w:val="0093540A"/>
    <w:rsid w:val="00936069"/>
    <w:rsid w:val="00936322"/>
    <w:rsid w:val="00936466"/>
    <w:rsid w:val="0093649C"/>
    <w:rsid w:val="009369E7"/>
    <w:rsid w:val="00936DA7"/>
    <w:rsid w:val="0093724D"/>
    <w:rsid w:val="00940369"/>
    <w:rsid w:val="009403E5"/>
    <w:rsid w:val="00940B79"/>
    <w:rsid w:val="00940E5A"/>
    <w:rsid w:val="00940F2A"/>
    <w:rsid w:val="00940FF1"/>
    <w:rsid w:val="00941131"/>
    <w:rsid w:val="0094130B"/>
    <w:rsid w:val="0094149B"/>
    <w:rsid w:val="00941C6B"/>
    <w:rsid w:val="00942196"/>
    <w:rsid w:val="0094237D"/>
    <w:rsid w:val="00942493"/>
    <w:rsid w:val="00942C36"/>
    <w:rsid w:val="0094390D"/>
    <w:rsid w:val="00943C44"/>
    <w:rsid w:val="00943D79"/>
    <w:rsid w:val="00944219"/>
    <w:rsid w:val="00944919"/>
    <w:rsid w:val="00944F29"/>
    <w:rsid w:val="00944F8A"/>
    <w:rsid w:val="00945194"/>
    <w:rsid w:val="00945937"/>
    <w:rsid w:val="0094618C"/>
    <w:rsid w:val="00946321"/>
    <w:rsid w:val="009463F5"/>
    <w:rsid w:val="00947B26"/>
    <w:rsid w:val="00947D67"/>
    <w:rsid w:val="009505A3"/>
    <w:rsid w:val="00950679"/>
    <w:rsid w:val="00950727"/>
    <w:rsid w:val="00950BC6"/>
    <w:rsid w:val="00950CCA"/>
    <w:rsid w:val="00951261"/>
    <w:rsid w:val="00951487"/>
    <w:rsid w:val="00951D8C"/>
    <w:rsid w:val="009520F2"/>
    <w:rsid w:val="009523ED"/>
    <w:rsid w:val="00952793"/>
    <w:rsid w:val="009528EA"/>
    <w:rsid w:val="00952A7C"/>
    <w:rsid w:val="00952C28"/>
    <w:rsid w:val="00953178"/>
    <w:rsid w:val="00953468"/>
    <w:rsid w:val="009534E3"/>
    <w:rsid w:val="00953645"/>
    <w:rsid w:val="00953E69"/>
    <w:rsid w:val="00954903"/>
    <w:rsid w:val="00954E27"/>
    <w:rsid w:val="00955023"/>
    <w:rsid w:val="00955065"/>
    <w:rsid w:val="00955143"/>
    <w:rsid w:val="00955437"/>
    <w:rsid w:val="00955708"/>
    <w:rsid w:val="0095635E"/>
    <w:rsid w:val="00956558"/>
    <w:rsid w:val="00956567"/>
    <w:rsid w:val="009565BE"/>
    <w:rsid w:val="009568AB"/>
    <w:rsid w:val="00956CAE"/>
    <w:rsid w:val="00957095"/>
    <w:rsid w:val="009570A8"/>
    <w:rsid w:val="0095747A"/>
    <w:rsid w:val="009576B1"/>
    <w:rsid w:val="0095771D"/>
    <w:rsid w:val="00957807"/>
    <w:rsid w:val="00957AB9"/>
    <w:rsid w:val="00957B69"/>
    <w:rsid w:val="0096008B"/>
    <w:rsid w:val="00960527"/>
    <w:rsid w:val="009607C7"/>
    <w:rsid w:val="00960C15"/>
    <w:rsid w:val="00960DF3"/>
    <w:rsid w:val="00961346"/>
    <w:rsid w:val="00961497"/>
    <w:rsid w:val="009617A7"/>
    <w:rsid w:val="009619D8"/>
    <w:rsid w:val="0096249A"/>
    <w:rsid w:val="009626CB"/>
    <w:rsid w:val="00962FE8"/>
    <w:rsid w:val="00963D4A"/>
    <w:rsid w:val="009640EC"/>
    <w:rsid w:val="00964943"/>
    <w:rsid w:val="00964C27"/>
    <w:rsid w:val="00965C9D"/>
    <w:rsid w:val="00965F1C"/>
    <w:rsid w:val="00966260"/>
    <w:rsid w:val="00966303"/>
    <w:rsid w:val="009665C2"/>
    <w:rsid w:val="0096716D"/>
    <w:rsid w:val="009675B1"/>
    <w:rsid w:val="00967AB6"/>
    <w:rsid w:val="00967EBE"/>
    <w:rsid w:val="00970119"/>
    <w:rsid w:val="0097020D"/>
    <w:rsid w:val="00970488"/>
    <w:rsid w:val="0097052F"/>
    <w:rsid w:val="009706DC"/>
    <w:rsid w:val="00970906"/>
    <w:rsid w:val="00970CEB"/>
    <w:rsid w:val="00970FD2"/>
    <w:rsid w:val="009716B5"/>
    <w:rsid w:val="00971D87"/>
    <w:rsid w:val="009722A9"/>
    <w:rsid w:val="00972676"/>
    <w:rsid w:val="00972F7E"/>
    <w:rsid w:val="0097440E"/>
    <w:rsid w:val="00974749"/>
    <w:rsid w:val="00975C43"/>
    <w:rsid w:val="00976171"/>
    <w:rsid w:val="0097620E"/>
    <w:rsid w:val="0097651B"/>
    <w:rsid w:val="00976626"/>
    <w:rsid w:val="009767A6"/>
    <w:rsid w:val="00976A42"/>
    <w:rsid w:val="00976BD0"/>
    <w:rsid w:val="00977357"/>
    <w:rsid w:val="00977B49"/>
    <w:rsid w:val="00977BC8"/>
    <w:rsid w:val="00977FDB"/>
    <w:rsid w:val="00980359"/>
    <w:rsid w:val="009808F9"/>
    <w:rsid w:val="00980A20"/>
    <w:rsid w:val="00981249"/>
    <w:rsid w:val="009816A6"/>
    <w:rsid w:val="00981AEA"/>
    <w:rsid w:val="00981EE6"/>
    <w:rsid w:val="00982108"/>
    <w:rsid w:val="0098219C"/>
    <w:rsid w:val="00982206"/>
    <w:rsid w:val="009825C8"/>
    <w:rsid w:val="009832D4"/>
    <w:rsid w:val="00983429"/>
    <w:rsid w:val="00983BBF"/>
    <w:rsid w:val="00984A37"/>
    <w:rsid w:val="00984BE3"/>
    <w:rsid w:val="00984DD6"/>
    <w:rsid w:val="00984E1F"/>
    <w:rsid w:val="00985598"/>
    <w:rsid w:val="00985E67"/>
    <w:rsid w:val="0098671F"/>
    <w:rsid w:val="00986D0B"/>
    <w:rsid w:val="00987134"/>
    <w:rsid w:val="009879A2"/>
    <w:rsid w:val="00990018"/>
    <w:rsid w:val="0099035C"/>
    <w:rsid w:val="00990969"/>
    <w:rsid w:val="00990FDB"/>
    <w:rsid w:val="009915EA"/>
    <w:rsid w:val="00991877"/>
    <w:rsid w:val="009919D0"/>
    <w:rsid w:val="00991A8F"/>
    <w:rsid w:val="00991B8D"/>
    <w:rsid w:val="00991C03"/>
    <w:rsid w:val="009924A1"/>
    <w:rsid w:val="00992B83"/>
    <w:rsid w:val="009939E4"/>
    <w:rsid w:val="00993CAF"/>
    <w:rsid w:val="009946AB"/>
    <w:rsid w:val="00994A96"/>
    <w:rsid w:val="00994E64"/>
    <w:rsid w:val="0099529D"/>
    <w:rsid w:val="00995474"/>
    <w:rsid w:val="00995722"/>
    <w:rsid w:val="0099589F"/>
    <w:rsid w:val="00995948"/>
    <w:rsid w:val="00995D23"/>
    <w:rsid w:val="00995D5F"/>
    <w:rsid w:val="00996649"/>
    <w:rsid w:val="00996E97"/>
    <w:rsid w:val="0099704D"/>
    <w:rsid w:val="009972B3"/>
    <w:rsid w:val="00997590"/>
    <w:rsid w:val="00997677"/>
    <w:rsid w:val="009A00E4"/>
    <w:rsid w:val="009A01C8"/>
    <w:rsid w:val="009A02F1"/>
    <w:rsid w:val="009A0569"/>
    <w:rsid w:val="009A0750"/>
    <w:rsid w:val="009A1C1A"/>
    <w:rsid w:val="009A24ED"/>
    <w:rsid w:val="009A2633"/>
    <w:rsid w:val="009A30E1"/>
    <w:rsid w:val="009A3519"/>
    <w:rsid w:val="009A37BF"/>
    <w:rsid w:val="009A3D35"/>
    <w:rsid w:val="009A464F"/>
    <w:rsid w:val="009A487E"/>
    <w:rsid w:val="009A4E67"/>
    <w:rsid w:val="009A53D9"/>
    <w:rsid w:val="009A5874"/>
    <w:rsid w:val="009A6478"/>
    <w:rsid w:val="009A6624"/>
    <w:rsid w:val="009A682D"/>
    <w:rsid w:val="009A68E1"/>
    <w:rsid w:val="009A710A"/>
    <w:rsid w:val="009B0620"/>
    <w:rsid w:val="009B0726"/>
    <w:rsid w:val="009B0B4E"/>
    <w:rsid w:val="009B0BDB"/>
    <w:rsid w:val="009B1441"/>
    <w:rsid w:val="009B18F0"/>
    <w:rsid w:val="009B2690"/>
    <w:rsid w:val="009B2A83"/>
    <w:rsid w:val="009B2E52"/>
    <w:rsid w:val="009B32B6"/>
    <w:rsid w:val="009B3529"/>
    <w:rsid w:val="009B3EDB"/>
    <w:rsid w:val="009B428F"/>
    <w:rsid w:val="009B43A5"/>
    <w:rsid w:val="009B4835"/>
    <w:rsid w:val="009B510D"/>
    <w:rsid w:val="009B55A6"/>
    <w:rsid w:val="009B607C"/>
    <w:rsid w:val="009B62F9"/>
    <w:rsid w:val="009B6408"/>
    <w:rsid w:val="009B6990"/>
    <w:rsid w:val="009B6C7B"/>
    <w:rsid w:val="009B72B9"/>
    <w:rsid w:val="009B7425"/>
    <w:rsid w:val="009B78FB"/>
    <w:rsid w:val="009C0044"/>
    <w:rsid w:val="009C0125"/>
    <w:rsid w:val="009C0F96"/>
    <w:rsid w:val="009C18F3"/>
    <w:rsid w:val="009C200D"/>
    <w:rsid w:val="009C24A0"/>
    <w:rsid w:val="009C25FE"/>
    <w:rsid w:val="009C3013"/>
    <w:rsid w:val="009C354D"/>
    <w:rsid w:val="009C3662"/>
    <w:rsid w:val="009C3C47"/>
    <w:rsid w:val="009C4954"/>
    <w:rsid w:val="009C557A"/>
    <w:rsid w:val="009C5645"/>
    <w:rsid w:val="009C56CA"/>
    <w:rsid w:val="009C5DBF"/>
    <w:rsid w:val="009C6A1C"/>
    <w:rsid w:val="009C6FD2"/>
    <w:rsid w:val="009C70BF"/>
    <w:rsid w:val="009C72AE"/>
    <w:rsid w:val="009C73B2"/>
    <w:rsid w:val="009C7B08"/>
    <w:rsid w:val="009D00B0"/>
    <w:rsid w:val="009D0828"/>
    <w:rsid w:val="009D0C24"/>
    <w:rsid w:val="009D1102"/>
    <w:rsid w:val="009D1493"/>
    <w:rsid w:val="009D1522"/>
    <w:rsid w:val="009D20FD"/>
    <w:rsid w:val="009D257A"/>
    <w:rsid w:val="009D2B94"/>
    <w:rsid w:val="009D2CC9"/>
    <w:rsid w:val="009D2EF8"/>
    <w:rsid w:val="009D342F"/>
    <w:rsid w:val="009D385B"/>
    <w:rsid w:val="009D3898"/>
    <w:rsid w:val="009D3A2C"/>
    <w:rsid w:val="009D3A8C"/>
    <w:rsid w:val="009D3B54"/>
    <w:rsid w:val="009D3C4C"/>
    <w:rsid w:val="009D4027"/>
    <w:rsid w:val="009D4174"/>
    <w:rsid w:val="009D46F4"/>
    <w:rsid w:val="009D4979"/>
    <w:rsid w:val="009D5E33"/>
    <w:rsid w:val="009D5EB4"/>
    <w:rsid w:val="009D5FB3"/>
    <w:rsid w:val="009D646E"/>
    <w:rsid w:val="009D6A70"/>
    <w:rsid w:val="009D6EBE"/>
    <w:rsid w:val="009D6F35"/>
    <w:rsid w:val="009D6F4A"/>
    <w:rsid w:val="009D7A95"/>
    <w:rsid w:val="009D7ACB"/>
    <w:rsid w:val="009E00BE"/>
    <w:rsid w:val="009E04C1"/>
    <w:rsid w:val="009E0551"/>
    <w:rsid w:val="009E188A"/>
    <w:rsid w:val="009E1A0B"/>
    <w:rsid w:val="009E1F04"/>
    <w:rsid w:val="009E1F09"/>
    <w:rsid w:val="009E1F34"/>
    <w:rsid w:val="009E21A0"/>
    <w:rsid w:val="009E22FE"/>
    <w:rsid w:val="009E26FD"/>
    <w:rsid w:val="009E2B1C"/>
    <w:rsid w:val="009E3060"/>
    <w:rsid w:val="009E3202"/>
    <w:rsid w:val="009E40B4"/>
    <w:rsid w:val="009E45C9"/>
    <w:rsid w:val="009E4C97"/>
    <w:rsid w:val="009E4E9A"/>
    <w:rsid w:val="009E5532"/>
    <w:rsid w:val="009E61EC"/>
    <w:rsid w:val="009E632C"/>
    <w:rsid w:val="009E6E85"/>
    <w:rsid w:val="009E72FD"/>
    <w:rsid w:val="009E7362"/>
    <w:rsid w:val="009E7684"/>
    <w:rsid w:val="009E799A"/>
    <w:rsid w:val="009E7B9A"/>
    <w:rsid w:val="009E7D14"/>
    <w:rsid w:val="009E7E74"/>
    <w:rsid w:val="009F051F"/>
    <w:rsid w:val="009F055D"/>
    <w:rsid w:val="009F0A0D"/>
    <w:rsid w:val="009F1284"/>
    <w:rsid w:val="009F163C"/>
    <w:rsid w:val="009F1EFD"/>
    <w:rsid w:val="009F1F24"/>
    <w:rsid w:val="009F2B4B"/>
    <w:rsid w:val="009F2DF0"/>
    <w:rsid w:val="009F33CA"/>
    <w:rsid w:val="009F3736"/>
    <w:rsid w:val="009F4464"/>
    <w:rsid w:val="009F44BC"/>
    <w:rsid w:val="009F4C81"/>
    <w:rsid w:val="009F4E02"/>
    <w:rsid w:val="009F50AA"/>
    <w:rsid w:val="009F591B"/>
    <w:rsid w:val="009F617C"/>
    <w:rsid w:val="009F6647"/>
    <w:rsid w:val="009F6EF0"/>
    <w:rsid w:val="009F72B5"/>
    <w:rsid w:val="009F72FD"/>
    <w:rsid w:val="009F74A1"/>
    <w:rsid w:val="009F761F"/>
    <w:rsid w:val="009F7672"/>
    <w:rsid w:val="00A0080C"/>
    <w:rsid w:val="00A00812"/>
    <w:rsid w:val="00A009A0"/>
    <w:rsid w:val="00A00C8F"/>
    <w:rsid w:val="00A00F9E"/>
    <w:rsid w:val="00A01117"/>
    <w:rsid w:val="00A015AF"/>
    <w:rsid w:val="00A01821"/>
    <w:rsid w:val="00A019FF"/>
    <w:rsid w:val="00A01E4B"/>
    <w:rsid w:val="00A02308"/>
    <w:rsid w:val="00A0232C"/>
    <w:rsid w:val="00A025CF"/>
    <w:rsid w:val="00A029DC"/>
    <w:rsid w:val="00A02D0A"/>
    <w:rsid w:val="00A0332E"/>
    <w:rsid w:val="00A03644"/>
    <w:rsid w:val="00A03CDD"/>
    <w:rsid w:val="00A03EA5"/>
    <w:rsid w:val="00A03EE6"/>
    <w:rsid w:val="00A0419F"/>
    <w:rsid w:val="00A044F1"/>
    <w:rsid w:val="00A055F5"/>
    <w:rsid w:val="00A05C24"/>
    <w:rsid w:val="00A06993"/>
    <w:rsid w:val="00A06A22"/>
    <w:rsid w:val="00A073C4"/>
    <w:rsid w:val="00A074B9"/>
    <w:rsid w:val="00A075D9"/>
    <w:rsid w:val="00A078AB"/>
    <w:rsid w:val="00A079FF"/>
    <w:rsid w:val="00A104FE"/>
    <w:rsid w:val="00A10553"/>
    <w:rsid w:val="00A10AEA"/>
    <w:rsid w:val="00A10D2E"/>
    <w:rsid w:val="00A10F87"/>
    <w:rsid w:val="00A11119"/>
    <w:rsid w:val="00A111D3"/>
    <w:rsid w:val="00A11206"/>
    <w:rsid w:val="00A1132A"/>
    <w:rsid w:val="00A117B3"/>
    <w:rsid w:val="00A1212C"/>
    <w:rsid w:val="00A12248"/>
    <w:rsid w:val="00A1396A"/>
    <w:rsid w:val="00A13BF6"/>
    <w:rsid w:val="00A13C8C"/>
    <w:rsid w:val="00A14AF9"/>
    <w:rsid w:val="00A14E34"/>
    <w:rsid w:val="00A15797"/>
    <w:rsid w:val="00A158BB"/>
    <w:rsid w:val="00A16188"/>
    <w:rsid w:val="00A16369"/>
    <w:rsid w:val="00A163BB"/>
    <w:rsid w:val="00A164DD"/>
    <w:rsid w:val="00A16F01"/>
    <w:rsid w:val="00A177C7"/>
    <w:rsid w:val="00A17ABB"/>
    <w:rsid w:val="00A17B96"/>
    <w:rsid w:val="00A200AE"/>
    <w:rsid w:val="00A20115"/>
    <w:rsid w:val="00A20188"/>
    <w:rsid w:val="00A20451"/>
    <w:rsid w:val="00A2064B"/>
    <w:rsid w:val="00A20DF1"/>
    <w:rsid w:val="00A21691"/>
    <w:rsid w:val="00A21932"/>
    <w:rsid w:val="00A22122"/>
    <w:rsid w:val="00A22238"/>
    <w:rsid w:val="00A22842"/>
    <w:rsid w:val="00A229E5"/>
    <w:rsid w:val="00A22B63"/>
    <w:rsid w:val="00A22B72"/>
    <w:rsid w:val="00A22DC9"/>
    <w:rsid w:val="00A233C6"/>
    <w:rsid w:val="00A237CB"/>
    <w:rsid w:val="00A23E5F"/>
    <w:rsid w:val="00A24D39"/>
    <w:rsid w:val="00A251BA"/>
    <w:rsid w:val="00A258A3"/>
    <w:rsid w:val="00A259EF"/>
    <w:rsid w:val="00A268FE"/>
    <w:rsid w:val="00A27965"/>
    <w:rsid w:val="00A27AD3"/>
    <w:rsid w:val="00A27D7D"/>
    <w:rsid w:val="00A27F2B"/>
    <w:rsid w:val="00A30769"/>
    <w:rsid w:val="00A318DD"/>
    <w:rsid w:val="00A32494"/>
    <w:rsid w:val="00A3265E"/>
    <w:rsid w:val="00A32B5D"/>
    <w:rsid w:val="00A336FF"/>
    <w:rsid w:val="00A33726"/>
    <w:rsid w:val="00A346CC"/>
    <w:rsid w:val="00A34D46"/>
    <w:rsid w:val="00A3519C"/>
    <w:rsid w:val="00A35247"/>
    <w:rsid w:val="00A3532D"/>
    <w:rsid w:val="00A35693"/>
    <w:rsid w:val="00A3587B"/>
    <w:rsid w:val="00A35969"/>
    <w:rsid w:val="00A35AD2"/>
    <w:rsid w:val="00A35E6F"/>
    <w:rsid w:val="00A361DA"/>
    <w:rsid w:val="00A36685"/>
    <w:rsid w:val="00A37066"/>
    <w:rsid w:val="00A37459"/>
    <w:rsid w:val="00A3746B"/>
    <w:rsid w:val="00A37BE3"/>
    <w:rsid w:val="00A37C8B"/>
    <w:rsid w:val="00A37DB2"/>
    <w:rsid w:val="00A40742"/>
    <w:rsid w:val="00A41672"/>
    <w:rsid w:val="00A416A3"/>
    <w:rsid w:val="00A41B99"/>
    <w:rsid w:val="00A42105"/>
    <w:rsid w:val="00A424DD"/>
    <w:rsid w:val="00A42525"/>
    <w:rsid w:val="00A427A8"/>
    <w:rsid w:val="00A42CF5"/>
    <w:rsid w:val="00A42D3C"/>
    <w:rsid w:val="00A430B5"/>
    <w:rsid w:val="00A43451"/>
    <w:rsid w:val="00A4363C"/>
    <w:rsid w:val="00A4395A"/>
    <w:rsid w:val="00A43A8E"/>
    <w:rsid w:val="00A440F7"/>
    <w:rsid w:val="00A44774"/>
    <w:rsid w:val="00A44BFB"/>
    <w:rsid w:val="00A44EB3"/>
    <w:rsid w:val="00A4523B"/>
    <w:rsid w:val="00A459FE"/>
    <w:rsid w:val="00A4667D"/>
    <w:rsid w:val="00A46DC3"/>
    <w:rsid w:val="00A477E5"/>
    <w:rsid w:val="00A47F1E"/>
    <w:rsid w:val="00A503F5"/>
    <w:rsid w:val="00A51DC3"/>
    <w:rsid w:val="00A525CB"/>
    <w:rsid w:val="00A52955"/>
    <w:rsid w:val="00A5366E"/>
    <w:rsid w:val="00A53E4F"/>
    <w:rsid w:val="00A54474"/>
    <w:rsid w:val="00A544F3"/>
    <w:rsid w:val="00A547C3"/>
    <w:rsid w:val="00A54D7E"/>
    <w:rsid w:val="00A54DB8"/>
    <w:rsid w:val="00A552F4"/>
    <w:rsid w:val="00A56011"/>
    <w:rsid w:val="00A56026"/>
    <w:rsid w:val="00A56791"/>
    <w:rsid w:val="00A570B1"/>
    <w:rsid w:val="00A57330"/>
    <w:rsid w:val="00A5754A"/>
    <w:rsid w:val="00A57606"/>
    <w:rsid w:val="00A576CC"/>
    <w:rsid w:val="00A57722"/>
    <w:rsid w:val="00A577B1"/>
    <w:rsid w:val="00A578ED"/>
    <w:rsid w:val="00A57A8F"/>
    <w:rsid w:val="00A57CF9"/>
    <w:rsid w:val="00A6036A"/>
    <w:rsid w:val="00A60749"/>
    <w:rsid w:val="00A60BEC"/>
    <w:rsid w:val="00A61412"/>
    <w:rsid w:val="00A6142A"/>
    <w:rsid w:val="00A6184E"/>
    <w:rsid w:val="00A62946"/>
    <w:rsid w:val="00A638B8"/>
    <w:rsid w:val="00A63B21"/>
    <w:rsid w:val="00A63F10"/>
    <w:rsid w:val="00A646B9"/>
    <w:rsid w:val="00A6472B"/>
    <w:rsid w:val="00A64D7A"/>
    <w:rsid w:val="00A655E6"/>
    <w:rsid w:val="00A65872"/>
    <w:rsid w:val="00A65B4E"/>
    <w:rsid w:val="00A65E90"/>
    <w:rsid w:val="00A6652F"/>
    <w:rsid w:val="00A667C3"/>
    <w:rsid w:val="00A667D6"/>
    <w:rsid w:val="00A668F8"/>
    <w:rsid w:val="00A6709A"/>
    <w:rsid w:val="00A670C0"/>
    <w:rsid w:val="00A67126"/>
    <w:rsid w:val="00A675B8"/>
    <w:rsid w:val="00A678DC"/>
    <w:rsid w:val="00A67B01"/>
    <w:rsid w:val="00A67DEC"/>
    <w:rsid w:val="00A67E88"/>
    <w:rsid w:val="00A7029D"/>
    <w:rsid w:val="00A7121F"/>
    <w:rsid w:val="00A7193A"/>
    <w:rsid w:val="00A71C91"/>
    <w:rsid w:val="00A71DE4"/>
    <w:rsid w:val="00A73961"/>
    <w:rsid w:val="00A73A0E"/>
    <w:rsid w:val="00A741BC"/>
    <w:rsid w:val="00A74767"/>
    <w:rsid w:val="00A749B1"/>
    <w:rsid w:val="00A74A6A"/>
    <w:rsid w:val="00A74F25"/>
    <w:rsid w:val="00A7534C"/>
    <w:rsid w:val="00A75C6E"/>
    <w:rsid w:val="00A75D3A"/>
    <w:rsid w:val="00A75F35"/>
    <w:rsid w:val="00A760C6"/>
    <w:rsid w:val="00A7630D"/>
    <w:rsid w:val="00A7652D"/>
    <w:rsid w:val="00A76671"/>
    <w:rsid w:val="00A767C0"/>
    <w:rsid w:val="00A7680D"/>
    <w:rsid w:val="00A7690B"/>
    <w:rsid w:val="00A769EB"/>
    <w:rsid w:val="00A76A3A"/>
    <w:rsid w:val="00A7750B"/>
    <w:rsid w:val="00A77889"/>
    <w:rsid w:val="00A80464"/>
    <w:rsid w:val="00A8065B"/>
    <w:rsid w:val="00A80DB4"/>
    <w:rsid w:val="00A80EA2"/>
    <w:rsid w:val="00A81318"/>
    <w:rsid w:val="00A813B9"/>
    <w:rsid w:val="00A814A7"/>
    <w:rsid w:val="00A816F0"/>
    <w:rsid w:val="00A81FB4"/>
    <w:rsid w:val="00A8206B"/>
    <w:rsid w:val="00A827DF"/>
    <w:rsid w:val="00A82BA6"/>
    <w:rsid w:val="00A82F22"/>
    <w:rsid w:val="00A832B2"/>
    <w:rsid w:val="00A83544"/>
    <w:rsid w:val="00A836CF"/>
    <w:rsid w:val="00A8378D"/>
    <w:rsid w:val="00A8397A"/>
    <w:rsid w:val="00A83BA4"/>
    <w:rsid w:val="00A83C96"/>
    <w:rsid w:val="00A83D71"/>
    <w:rsid w:val="00A8439E"/>
    <w:rsid w:val="00A845AB"/>
    <w:rsid w:val="00A847B1"/>
    <w:rsid w:val="00A848C5"/>
    <w:rsid w:val="00A85108"/>
    <w:rsid w:val="00A8534A"/>
    <w:rsid w:val="00A85371"/>
    <w:rsid w:val="00A854EF"/>
    <w:rsid w:val="00A85700"/>
    <w:rsid w:val="00A85A15"/>
    <w:rsid w:val="00A86212"/>
    <w:rsid w:val="00A86368"/>
    <w:rsid w:val="00A87980"/>
    <w:rsid w:val="00A87BCD"/>
    <w:rsid w:val="00A90046"/>
    <w:rsid w:val="00A90106"/>
    <w:rsid w:val="00A90320"/>
    <w:rsid w:val="00A906EA"/>
    <w:rsid w:val="00A9082B"/>
    <w:rsid w:val="00A90C21"/>
    <w:rsid w:val="00A90E43"/>
    <w:rsid w:val="00A91470"/>
    <w:rsid w:val="00A91F6F"/>
    <w:rsid w:val="00A92736"/>
    <w:rsid w:val="00A92959"/>
    <w:rsid w:val="00A930B1"/>
    <w:rsid w:val="00A9367E"/>
    <w:rsid w:val="00A94589"/>
    <w:rsid w:val="00A94632"/>
    <w:rsid w:val="00A94A1E"/>
    <w:rsid w:val="00A94B4B"/>
    <w:rsid w:val="00A94C4D"/>
    <w:rsid w:val="00A94DDE"/>
    <w:rsid w:val="00A950C2"/>
    <w:rsid w:val="00A95756"/>
    <w:rsid w:val="00A958E6"/>
    <w:rsid w:val="00A95DAE"/>
    <w:rsid w:val="00A964F4"/>
    <w:rsid w:val="00A96A24"/>
    <w:rsid w:val="00A97148"/>
    <w:rsid w:val="00A9759F"/>
    <w:rsid w:val="00A977F0"/>
    <w:rsid w:val="00A97D85"/>
    <w:rsid w:val="00A97DE0"/>
    <w:rsid w:val="00AA0534"/>
    <w:rsid w:val="00AA05A5"/>
    <w:rsid w:val="00AA0F5B"/>
    <w:rsid w:val="00AA1B45"/>
    <w:rsid w:val="00AA1D56"/>
    <w:rsid w:val="00AA2233"/>
    <w:rsid w:val="00AA2247"/>
    <w:rsid w:val="00AA24D4"/>
    <w:rsid w:val="00AA259A"/>
    <w:rsid w:val="00AA26C5"/>
    <w:rsid w:val="00AA28BC"/>
    <w:rsid w:val="00AA2BC7"/>
    <w:rsid w:val="00AA2ECE"/>
    <w:rsid w:val="00AA301D"/>
    <w:rsid w:val="00AA3493"/>
    <w:rsid w:val="00AA362A"/>
    <w:rsid w:val="00AA415A"/>
    <w:rsid w:val="00AA48D0"/>
    <w:rsid w:val="00AA4F04"/>
    <w:rsid w:val="00AA5347"/>
    <w:rsid w:val="00AA5A90"/>
    <w:rsid w:val="00AA5D54"/>
    <w:rsid w:val="00AA62D9"/>
    <w:rsid w:val="00AA66CE"/>
    <w:rsid w:val="00AA6998"/>
    <w:rsid w:val="00AA6B6D"/>
    <w:rsid w:val="00AA705C"/>
    <w:rsid w:val="00AA7162"/>
    <w:rsid w:val="00AA75BD"/>
    <w:rsid w:val="00AA7B23"/>
    <w:rsid w:val="00AB0DB4"/>
    <w:rsid w:val="00AB12B0"/>
    <w:rsid w:val="00AB15B3"/>
    <w:rsid w:val="00AB1CC0"/>
    <w:rsid w:val="00AB1F11"/>
    <w:rsid w:val="00AB1FBB"/>
    <w:rsid w:val="00AB2AAC"/>
    <w:rsid w:val="00AB2BFC"/>
    <w:rsid w:val="00AB2FD8"/>
    <w:rsid w:val="00AB342E"/>
    <w:rsid w:val="00AB3885"/>
    <w:rsid w:val="00AB3A9E"/>
    <w:rsid w:val="00AB4857"/>
    <w:rsid w:val="00AB4A33"/>
    <w:rsid w:val="00AB4C51"/>
    <w:rsid w:val="00AB4C98"/>
    <w:rsid w:val="00AB4F08"/>
    <w:rsid w:val="00AB536D"/>
    <w:rsid w:val="00AB5708"/>
    <w:rsid w:val="00AB5EB6"/>
    <w:rsid w:val="00AB608D"/>
    <w:rsid w:val="00AB6342"/>
    <w:rsid w:val="00AB6A97"/>
    <w:rsid w:val="00AC06E8"/>
    <w:rsid w:val="00AC0C92"/>
    <w:rsid w:val="00AC1AF7"/>
    <w:rsid w:val="00AC1D5E"/>
    <w:rsid w:val="00AC1DE1"/>
    <w:rsid w:val="00AC1E3B"/>
    <w:rsid w:val="00AC1FCC"/>
    <w:rsid w:val="00AC23F4"/>
    <w:rsid w:val="00AC2533"/>
    <w:rsid w:val="00AC26A5"/>
    <w:rsid w:val="00AC37F8"/>
    <w:rsid w:val="00AC3A04"/>
    <w:rsid w:val="00AC3EFE"/>
    <w:rsid w:val="00AC4521"/>
    <w:rsid w:val="00AC476E"/>
    <w:rsid w:val="00AC4F41"/>
    <w:rsid w:val="00AC4FE5"/>
    <w:rsid w:val="00AC5985"/>
    <w:rsid w:val="00AC5BD9"/>
    <w:rsid w:val="00AC64A8"/>
    <w:rsid w:val="00AC6895"/>
    <w:rsid w:val="00AC6DF1"/>
    <w:rsid w:val="00AD023F"/>
    <w:rsid w:val="00AD13DA"/>
    <w:rsid w:val="00AD1848"/>
    <w:rsid w:val="00AD1B4D"/>
    <w:rsid w:val="00AD1E4C"/>
    <w:rsid w:val="00AD27E1"/>
    <w:rsid w:val="00AD2988"/>
    <w:rsid w:val="00AD29F0"/>
    <w:rsid w:val="00AD2E02"/>
    <w:rsid w:val="00AD3113"/>
    <w:rsid w:val="00AD340E"/>
    <w:rsid w:val="00AD3843"/>
    <w:rsid w:val="00AD39C6"/>
    <w:rsid w:val="00AD40FD"/>
    <w:rsid w:val="00AD47DA"/>
    <w:rsid w:val="00AD4ACE"/>
    <w:rsid w:val="00AD53E5"/>
    <w:rsid w:val="00AD55B2"/>
    <w:rsid w:val="00AD55E7"/>
    <w:rsid w:val="00AD5B4B"/>
    <w:rsid w:val="00AD6604"/>
    <w:rsid w:val="00AD7F08"/>
    <w:rsid w:val="00AD7FF1"/>
    <w:rsid w:val="00AE0834"/>
    <w:rsid w:val="00AE0AF1"/>
    <w:rsid w:val="00AE0C9C"/>
    <w:rsid w:val="00AE154E"/>
    <w:rsid w:val="00AE21F8"/>
    <w:rsid w:val="00AE2813"/>
    <w:rsid w:val="00AE2874"/>
    <w:rsid w:val="00AE2C94"/>
    <w:rsid w:val="00AE32F8"/>
    <w:rsid w:val="00AE45E8"/>
    <w:rsid w:val="00AE47BC"/>
    <w:rsid w:val="00AE4BCD"/>
    <w:rsid w:val="00AE4CD8"/>
    <w:rsid w:val="00AE60E6"/>
    <w:rsid w:val="00AE6A93"/>
    <w:rsid w:val="00AE6C87"/>
    <w:rsid w:val="00AE6C89"/>
    <w:rsid w:val="00AE7021"/>
    <w:rsid w:val="00AE76A0"/>
    <w:rsid w:val="00AE76A8"/>
    <w:rsid w:val="00AE77A1"/>
    <w:rsid w:val="00AE7B40"/>
    <w:rsid w:val="00AF01B9"/>
    <w:rsid w:val="00AF0600"/>
    <w:rsid w:val="00AF088B"/>
    <w:rsid w:val="00AF0D20"/>
    <w:rsid w:val="00AF1573"/>
    <w:rsid w:val="00AF1C6F"/>
    <w:rsid w:val="00AF2287"/>
    <w:rsid w:val="00AF23AF"/>
    <w:rsid w:val="00AF27FA"/>
    <w:rsid w:val="00AF2CDE"/>
    <w:rsid w:val="00AF2F33"/>
    <w:rsid w:val="00AF3261"/>
    <w:rsid w:val="00AF40E1"/>
    <w:rsid w:val="00AF4793"/>
    <w:rsid w:val="00AF4B65"/>
    <w:rsid w:val="00AF4CA1"/>
    <w:rsid w:val="00AF528F"/>
    <w:rsid w:val="00AF55D4"/>
    <w:rsid w:val="00AF5B22"/>
    <w:rsid w:val="00AF5C07"/>
    <w:rsid w:val="00AF6218"/>
    <w:rsid w:val="00AF6339"/>
    <w:rsid w:val="00AF6728"/>
    <w:rsid w:val="00AF6D99"/>
    <w:rsid w:val="00AF769A"/>
    <w:rsid w:val="00AF777E"/>
    <w:rsid w:val="00B00051"/>
    <w:rsid w:val="00B00096"/>
    <w:rsid w:val="00B00838"/>
    <w:rsid w:val="00B019EE"/>
    <w:rsid w:val="00B01BA3"/>
    <w:rsid w:val="00B0211E"/>
    <w:rsid w:val="00B022FD"/>
    <w:rsid w:val="00B02615"/>
    <w:rsid w:val="00B02F9E"/>
    <w:rsid w:val="00B03505"/>
    <w:rsid w:val="00B03D59"/>
    <w:rsid w:val="00B03D9F"/>
    <w:rsid w:val="00B03FB3"/>
    <w:rsid w:val="00B04423"/>
    <w:rsid w:val="00B047CD"/>
    <w:rsid w:val="00B048AC"/>
    <w:rsid w:val="00B0513E"/>
    <w:rsid w:val="00B0517C"/>
    <w:rsid w:val="00B05225"/>
    <w:rsid w:val="00B05506"/>
    <w:rsid w:val="00B0555F"/>
    <w:rsid w:val="00B0586F"/>
    <w:rsid w:val="00B05AA3"/>
    <w:rsid w:val="00B05E06"/>
    <w:rsid w:val="00B060BA"/>
    <w:rsid w:val="00B06190"/>
    <w:rsid w:val="00B06209"/>
    <w:rsid w:val="00B06E78"/>
    <w:rsid w:val="00B07201"/>
    <w:rsid w:val="00B074D8"/>
    <w:rsid w:val="00B075BD"/>
    <w:rsid w:val="00B0767D"/>
    <w:rsid w:val="00B07CE7"/>
    <w:rsid w:val="00B07D08"/>
    <w:rsid w:val="00B11336"/>
    <w:rsid w:val="00B1196A"/>
    <w:rsid w:val="00B11AE0"/>
    <w:rsid w:val="00B12302"/>
    <w:rsid w:val="00B126AD"/>
    <w:rsid w:val="00B12CD6"/>
    <w:rsid w:val="00B13647"/>
    <w:rsid w:val="00B13DA5"/>
    <w:rsid w:val="00B13DE7"/>
    <w:rsid w:val="00B13FA6"/>
    <w:rsid w:val="00B13FBE"/>
    <w:rsid w:val="00B1415D"/>
    <w:rsid w:val="00B14244"/>
    <w:rsid w:val="00B14DDD"/>
    <w:rsid w:val="00B14F27"/>
    <w:rsid w:val="00B15030"/>
    <w:rsid w:val="00B1508F"/>
    <w:rsid w:val="00B15291"/>
    <w:rsid w:val="00B16CCE"/>
    <w:rsid w:val="00B16DAB"/>
    <w:rsid w:val="00B17019"/>
    <w:rsid w:val="00B17345"/>
    <w:rsid w:val="00B1744C"/>
    <w:rsid w:val="00B1759E"/>
    <w:rsid w:val="00B176FE"/>
    <w:rsid w:val="00B17A79"/>
    <w:rsid w:val="00B17FFB"/>
    <w:rsid w:val="00B20353"/>
    <w:rsid w:val="00B20558"/>
    <w:rsid w:val="00B20706"/>
    <w:rsid w:val="00B2094C"/>
    <w:rsid w:val="00B20FCF"/>
    <w:rsid w:val="00B21355"/>
    <w:rsid w:val="00B21BFB"/>
    <w:rsid w:val="00B22CC8"/>
    <w:rsid w:val="00B23013"/>
    <w:rsid w:val="00B232D5"/>
    <w:rsid w:val="00B23BEA"/>
    <w:rsid w:val="00B245DD"/>
    <w:rsid w:val="00B2597B"/>
    <w:rsid w:val="00B25BBA"/>
    <w:rsid w:val="00B25DD7"/>
    <w:rsid w:val="00B25F2D"/>
    <w:rsid w:val="00B260F3"/>
    <w:rsid w:val="00B26186"/>
    <w:rsid w:val="00B26368"/>
    <w:rsid w:val="00B26E3A"/>
    <w:rsid w:val="00B26FCE"/>
    <w:rsid w:val="00B27374"/>
    <w:rsid w:val="00B2765D"/>
    <w:rsid w:val="00B27712"/>
    <w:rsid w:val="00B27748"/>
    <w:rsid w:val="00B27AAD"/>
    <w:rsid w:val="00B27C59"/>
    <w:rsid w:val="00B30331"/>
    <w:rsid w:val="00B3061F"/>
    <w:rsid w:val="00B30E08"/>
    <w:rsid w:val="00B30EAB"/>
    <w:rsid w:val="00B31008"/>
    <w:rsid w:val="00B31E60"/>
    <w:rsid w:val="00B31EC8"/>
    <w:rsid w:val="00B320AE"/>
    <w:rsid w:val="00B3233D"/>
    <w:rsid w:val="00B32C83"/>
    <w:rsid w:val="00B32DA3"/>
    <w:rsid w:val="00B32E84"/>
    <w:rsid w:val="00B33891"/>
    <w:rsid w:val="00B33B37"/>
    <w:rsid w:val="00B33D44"/>
    <w:rsid w:val="00B3421B"/>
    <w:rsid w:val="00B342EA"/>
    <w:rsid w:val="00B34651"/>
    <w:rsid w:val="00B3499D"/>
    <w:rsid w:val="00B34A5F"/>
    <w:rsid w:val="00B34BF5"/>
    <w:rsid w:val="00B3530D"/>
    <w:rsid w:val="00B353F3"/>
    <w:rsid w:val="00B35B64"/>
    <w:rsid w:val="00B35C86"/>
    <w:rsid w:val="00B35C96"/>
    <w:rsid w:val="00B365B1"/>
    <w:rsid w:val="00B37A49"/>
    <w:rsid w:val="00B4076B"/>
    <w:rsid w:val="00B4088E"/>
    <w:rsid w:val="00B417EF"/>
    <w:rsid w:val="00B418C8"/>
    <w:rsid w:val="00B426FE"/>
    <w:rsid w:val="00B42E53"/>
    <w:rsid w:val="00B432B2"/>
    <w:rsid w:val="00B43708"/>
    <w:rsid w:val="00B43A5B"/>
    <w:rsid w:val="00B43BBE"/>
    <w:rsid w:val="00B43E23"/>
    <w:rsid w:val="00B441A2"/>
    <w:rsid w:val="00B441C2"/>
    <w:rsid w:val="00B44A7F"/>
    <w:rsid w:val="00B44A86"/>
    <w:rsid w:val="00B44D05"/>
    <w:rsid w:val="00B44DEE"/>
    <w:rsid w:val="00B4536D"/>
    <w:rsid w:val="00B456C8"/>
    <w:rsid w:val="00B4581B"/>
    <w:rsid w:val="00B45BBB"/>
    <w:rsid w:val="00B45C7E"/>
    <w:rsid w:val="00B45E69"/>
    <w:rsid w:val="00B4612E"/>
    <w:rsid w:val="00B462ED"/>
    <w:rsid w:val="00B467A2"/>
    <w:rsid w:val="00B46805"/>
    <w:rsid w:val="00B46AB9"/>
    <w:rsid w:val="00B47691"/>
    <w:rsid w:val="00B4784F"/>
    <w:rsid w:val="00B47FBE"/>
    <w:rsid w:val="00B500EC"/>
    <w:rsid w:val="00B506F3"/>
    <w:rsid w:val="00B50E6A"/>
    <w:rsid w:val="00B50F8B"/>
    <w:rsid w:val="00B512F1"/>
    <w:rsid w:val="00B512F8"/>
    <w:rsid w:val="00B51421"/>
    <w:rsid w:val="00B516A9"/>
    <w:rsid w:val="00B516F2"/>
    <w:rsid w:val="00B52248"/>
    <w:rsid w:val="00B5242A"/>
    <w:rsid w:val="00B52577"/>
    <w:rsid w:val="00B52874"/>
    <w:rsid w:val="00B52C67"/>
    <w:rsid w:val="00B53064"/>
    <w:rsid w:val="00B53FCC"/>
    <w:rsid w:val="00B54068"/>
    <w:rsid w:val="00B540D5"/>
    <w:rsid w:val="00B54B23"/>
    <w:rsid w:val="00B54C59"/>
    <w:rsid w:val="00B54EEA"/>
    <w:rsid w:val="00B54F15"/>
    <w:rsid w:val="00B557B1"/>
    <w:rsid w:val="00B5593B"/>
    <w:rsid w:val="00B565AB"/>
    <w:rsid w:val="00B56C43"/>
    <w:rsid w:val="00B56D13"/>
    <w:rsid w:val="00B56F17"/>
    <w:rsid w:val="00B602F5"/>
    <w:rsid w:val="00B605BC"/>
    <w:rsid w:val="00B606F9"/>
    <w:rsid w:val="00B61236"/>
    <w:rsid w:val="00B613B2"/>
    <w:rsid w:val="00B617D4"/>
    <w:rsid w:val="00B61D38"/>
    <w:rsid w:val="00B622E7"/>
    <w:rsid w:val="00B62761"/>
    <w:rsid w:val="00B62A09"/>
    <w:rsid w:val="00B62D1C"/>
    <w:rsid w:val="00B6432D"/>
    <w:rsid w:val="00B646F9"/>
    <w:rsid w:val="00B64799"/>
    <w:rsid w:val="00B64A2C"/>
    <w:rsid w:val="00B64B2F"/>
    <w:rsid w:val="00B64FE3"/>
    <w:rsid w:val="00B6591C"/>
    <w:rsid w:val="00B6637F"/>
    <w:rsid w:val="00B664DA"/>
    <w:rsid w:val="00B6703F"/>
    <w:rsid w:val="00B675AA"/>
    <w:rsid w:val="00B67802"/>
    <w:rsid w:val="00B67B25"/>
    <w:rsid w:val="00B67DE5"/>
    <w:rsid w:val="00B70613"/>
    <w:rsid w:val="00B70B1E"/>
    <w:rsid w:val="00B7161F"/>
    <w:rsid w:val="00B71E11"/>
    <w:rsid w:val="00B71F68"/>
    <w:rsid w:val="00B7209D"/>
    <w:rsid w:val="00B72257"/>
    <w:rsid w:val="00B72387"/>
    <w:rsid w:val="00B72793"/>
    <w:rsid w:val="00B7286D"/>
    <w:rsid w:val="00B728EA"/>
    <w:rsid w:val="00B72F86"/>
    <w:rsid w:val="00B72FA8"/>
    <w:rsid w:val="00B73274"/>
    <w:rsid w:val="00B73361"/>
    <w:rsid w:val="00B74006"/>
    <w:rsid w:val="00B7424F"/>
    <w:rsid w:val="00B7450D"/>
    <w:rsid w:val="00B748DF"/>
    <w:rsid w:val="00B74B62"/>
    <w:rsid w:val="00B74DEE"/>
    <w:rsid w:val="00B75028"/>
    <w:rsid w:val="00B755BD"/>
    <w:rsid w:val="00B75D73"/>
    <w:rsid w:val="00B76180"/>
    <w:rsid w:val="00B762DA"/>
    <w:rsid w:val="00B8041F"/>
    <w:rsid w:val="00B81082"/>
    <w:rsid w:val="00B8108D"/>
    <w:rsid w:val="00B8118C"/>
    <w:rsid w:val="00B811FD"/>
    <w:rsid w:val="00B8137C"/>
    <w:rsid w:val="00B81433"/>
    <w:rsid w:val="00B81D40"/>
    <w:rsid w:val="00B8263C"/>
    <w:rsid w:val="00B827DA"/>
    <w:rsid w:val="00B828A6"/>
    <w:rsid w:val="00B82E11"/>
    <w:rsid w:val="00B82FE4"/>
    <w:rsid w:val="00B83B46"/>
    <w:rsid w:val="00B83C1F"/>
    <w:rsid w:val="00B83E49"/>
    <w:rsid w:val="00B83FBD"/>
    <w:rsid w:val="00B84207"/>
    <w:rsid w:val="00B8492C"/>
    <w:rsid w:val="00B84B03"/>
    <w:rsid w:val="00B84DF8"/>
    <w:rsid w:val="00B850E8"/>
    <w:rsid w:val="00B85394"/>
    <w:rsid w:val="00B85FC8"/>
    <w:rsid w:val="00B86157"/>
    <w:rsid w:val="00B86994"/>
    <w:rsid w:val="00B86B0F"/>
    <w:rsid w:val="00B86F9C"/>
    <w:rsid w:val="00B8726F"/>
    <w:rsid w:val="00B87372"/>
    <w:rsid w:val="00B87AA3"/>
    <w:rsid w:val="00B87BE7"/>
    <w:rsid w:val="00B87C5F"/>
    <w:rsid w:val="00B87C75"/>
    <w:rsid w:val="00B87E31"/>
    <w:rsid w:val="00B9082B"/>
    <w:rsid w:val="00B9092A"/>
    <w:rsid w:val="00B90DAF"/>
    <w:rsid w:val="00B90E37"/>
    <w:rsid w:val="00B91DAB"/>
    <w:rsid w:val="00B92015"/>
    <w:rsid w:val="00B9263C"/>
    <w:rsid w:val="00B92F52"/>
    <w:rsid w:val="00B9368F"/>
    <w:rsid w:val="00B947A4"/>
    <w:rsid w:val="00B94AF2"/>
    <w:rsid w:val="00B952DD"/>
    <w:rsid w:val="00B958E6"/>
    <w:rsid w:val="00B95AE7"/>
    <w:rsid w:val="00B95B80"/>
    <w:rsid w:val="00B95BE1"/>
    <w:rsid w:val="00B95D22"/>
    <w:rsid w:val="00B95FA1"/>
    <w:rsid w:val="00B961DF"/>
    <w:rsid w:val="00B963B3"/>
    <w:rsid w:val="00B96727"/>
    <w:rsid w:val="00B9676F"/>
    <w:rsid w:val="00B96CA0"/>
    <w:rsid w:val="00B973E7"/>
    <w:rsid w:val="00B97912"/>
    <w:rsid w:val="00B97A9F"/>
    <w:rsid w:val="00B97D05"/>
    <w:rsid w:val="00B97DC4"/>
    <w:rsid w:val="00BA0334"/>
    <w:rsid w:val="00BA0617"/>
    <w:rsid w:val="00BA0B16"/>
    <w:rsid w:val="00BA0C68"/>
    <w:rsid w:val="00BA1296"/>
    <w:rsid w:val="00BA18A8"/>
    <w:rsid w:val="00BA1A60"/>
    <w:rsid w:val="00BA1CAD"/>
    <w:rsid w:val="00BA2968"/>
    <w:rsid w:val="00BA2C12"/>
    <w:rsid w:val="00BA2DD0"/>
    <w:rsid w:val="00BA2ECC"/>
    <w:rsid w:val="00BA31BC"/>
    <w:rsid w:val="00BA3964"/>
    <w:rsid w:val="00BA44F5"/>
    <w:rsid w:val="00BA4D2F"/>
    <w:rsid w:val="00BA5471"/>
    <w:rsid w:val="00BA56E6"/>
    <w:rsid w:val="00BA589C"/>
    <w:rsid w:val="00BA60E8"/>
    <w:rsid w:val="00BA6BC3"/>
    <w:rsid w:val="00BA725A"/>
    <w:rsid w:val="00BA7E39"/>
    <w:rsid w:val="00BA7EF3"/>
    <w:rsid w:val="00BB02C2"/>
    <w:rsid w:val="00BB04F6"/>
    <w:rsid w:val="00BB120F"/>
    <w:rsid w:val="00BB1B3B"/>
    <w:rsid w:val="00BB2135"/>
    <w:rsid w:val="00BB2368"/>
    <w:rsid w:val="00BB2463"/>
    <w:rsid w:val="00BB27D8"/>
    <w:rsid w:val="00BB2932"/>
    <w:rsid w:val="00BB2D96"/>
    <w:rsid w:val="00BB302C"/>
    <w:rsid w:val="00BB3343"/>
    <w:rsid w:val="00BB38B0"/>
    <w:rsid w:val="00BB3A7C"/>
    <w:rsid w:val="00BB3AC7"/>
    <w:rsid w:val="00BB3B2C"/>
    <w:rsid w:val="00BB3E61"/>
    <w:rsid w:val="00BB4267"/>
    <w:rsid w:val="00BB47EB"/>
    <w:rsid w:val="00BB4A72"/>
    <w:rsid w:val="00BB57AD"/>
    <w:rsid w:val="00BB59D9"/>
    <w:rsid w:val="00BB59DB"/>
    <w:rsid w:val="00BB5B88"/>
    <w:rsid w:val="00BB5D23"/>
    <w:rsid w:val="00BB5F89"/>
    <w:rsid w:val="00BB607D"/>
    <w:rsid w:val="00BB6201"/>
    <w:rsid w:val="00BB6248"/>
    <w:rsid w:val="00BB63D5"/>
    <w:rsid w:val="00BB676F"/>
    <w:rsid w:val="00BB6AA2"/>
    <w:rsid w:val="00BB6B22"/>
    <w:rsid w:val="00BB6B7E"/>
    <w:rsid w:val="00BB6DC1"/>
    <w:rsid w:val="00BB6F40"/>
    <w:rsid w:val="00BB6FC6"/>
    <w:rsid w:val="00BB7037"/>
    <w:rsid w:val="00BB74E4"/>
    <w:rsid w:val="00BB75C8"/>
    <w:rsid w:val="00BB7E80"/>
    <w:rsid w:val="00BC0352"/>
    <w:rsid w:val="00BC03BE"/>
    <w:rsid w:val="00BC042B"/>
    <w:rsid w:val="00BC0B4E"/>
    <w:rsid w:val="00BC0DAB"/>
    <w:rsid w:val="00BC0F4E"/>
    <w:rsid w:val="00BC0F64"/>
    <w:rsid w:val="00BC10D5"/>
    <w:rsid w:val="00BC130B"/>
    <w:rsid w:val="00BC17E4"/>
    <w:rsid w:val="00BC1A08"/>
    <w:rsid w:val="00BC21EF"/>
    <w:rsid w:val="00BC2567"/>
    <w:rsid w:val="00BC2774"/>
    <w:rsid w:val="00BC2BAC"/>
    <w:rsid w:val="00BC3596"/>
    <w:rsid w:val="00BC3672"/>
    <w:rsid w:val="00BC3BBD"/>
    <w:rsid w:val="00BC41CA"/>
    <w:rsid w:val="00BC4724"/>
    <w:rsid w:val="00BC4E57"/>
    <w:rsid w:val="00BC5AF6"/>
    <w:rsid w:val="00BC6371"/>
    <w:rsid w:val="00BC687B"/>
    <w:rsid w:val="00BC69D8"/>
    <w:rsid w:val="00BC6B11"/>
    <w:rsid w:val="00BC6D3C"/>
    <w:rsid w:val="00BC6F49"/>
    <w:rsid w:val="00BC70A3"/>
    <w:rsid w:val="00BC7988"/>
    <w:rsid w:val="00BC7F8C"/>
    <w:rsid w:val="00BD012C"/>
    <w:rsid w:val="00BD080E"/>
    <w:rsid w:val="00BD08B0"/>
    <w:rsid w:val="00BD0B87"/>
    <w:rsid w:val="00BD1A42"/>
    <w:rsid w:val="00BD1C59"/>
    <w:rsid w:val="00BD1CCA"/>
    <w:rsid w:val="00BD1DCB"/>
    <w:rsid w:val="00BD2757"/>
    <w:rsid w:val="00BD2D5A"/>
    <w:rsid w:val="00BD3291"/>
    <w:rsid w:val="00BD38A4"/>
    <w:rsid w:val="00BD39CB"/>
    <w:rsid w:val="00BD3E9D"/>
    <w:rsid w:val="00BD42E1"/>
    <w:rsid w:val="00BD4CC4"/>
    <w:rsid w:val="00BD5306"/>
    <w:rsid w:val="00BD5534"/>
    <w:rsid w:val="00BD55CE"/>
    <w:rsid w:val="00BD5872"/>
    <w:rsid w:val="00BD59D9"/>
    <w:rsid w:val="00BD6398"/>
    <w:rsid w:val="00BD6719"/>
    <w:rsid w:val="00BD7618"/>
    <w:rsid w:val="00BD7B21"/>
    <w:rsid w:val="00BE06BD"/>
    <w:rsid w:val="00BE0FA7"/>
    <w:rsid w:val="00BE11E5"/>
    <w:rsid w:val="00BE139D"/>
    <w:rsid w:val="00BE1653"/>
    <w:rsid w:val="00BE17AB"/>
    <w:rsid w:val="00BE17DD"/>
    <w:rsid w:val="00BE1989"/>
    <w:rsid w:val="00BE19D8"/>
    <w:rsid w:val="00BE24B0"/>
    <w:rsid w:val="00BE2ED8"/>
    <w:rsid w:val="00BE357C"/>
    <w:rsid w:val="00BE3CAA"/>
    <w:rsid w:val="00BE408A"/>
    <w:rsid w:val="00BE43E1"/>
    <w:rsid w:val="00BE443A"/>
    <w:rsid w:val="00BE461D"/>
    <w:rsid w:val="00BE4DF8"/>
    <w:rsid w:val="00BE50DA"/>
    <w:rsid w:val="00BE50EA"/>
    <w:rsid w:val="00BE5292"/>
    <w:rsid w:val="00BE5341"/>
    <w:rsid w:val="00BE6B11"/>
    <w:rsid w:val="00BE7296"/>
    <w:rsid w:val="00BE74E7"/>
    <w:rsid w:val="00BE78B7"/>
    <w:rsid w:val="00BE7C3C"/>
    <w:rsid w:val="00BF068A"/>
    <w:rsid w:val="00BF17AD"/>
    <w:rsid w:val="00BF17C8"/>
    <w:rsid w:val="00BF187C"/>
    <w:rsid w:val="00BF2249"/>
    <w:rsid w:val="00BF253D"/>
    <w:rsid w:val="00BF2B4D"/>
    <w:rsid w:val="00BF2DE7"/>
    <w:rsid w:val="00BF318D"/>
    <w:rsid w:val="00BF320C"/>
    <w:rsid w:val="00BF32D0"/>
    <w:rsid w:val="00BF356C"/>
    <w:rsid w:val="00BF3A50"/>
    <w:rsid w:val="00BF47AA"/>
    <w:rsid w:val="00BF53EB"/>
    <w:rsid w:val="00BF557B"/>
    <w:rsid w:val="00BF69AC"/>
    <w:rsid w:val="00BF731D"/>
    <w:rsid w:val="00BF7889"/>
    <w:rsid w:val="00BF794D"/>
    <w:rsid w:val="00BF7D1D"/>
    <w:rsid w:val="00C00072"/>
    <w:rsid w:val="00C00AB0"/>
    <w:rsid w:val="00C00DA6"/>
    <w:rsid w:val="00C01BEC"/>
    <w:rsid w:val="00C0207C"/>
    <w:rsid w:val="00C02C37"/>
    <w:rsid w:val="00C02E31"/>
    <w:rsid w:val="00C03298"/>
    <w:rsid w:val="00C035B6"/>
    <w:rsid w:val="00C03A3C"/>
    <w:rsid w:val="00C03CB0"/>
    <w:rsid w:val="00C04346"/>
    <w:rsid w:val="00C044E2"/>
    <w:rsid w:val="00C04567"/>
    <w:rsid w:val="00C04D6A"/>
    <w:rsid w:val="00C04DAF"/>
    <w:rsid w:val="00C051E9"/>
    <w:rsid w:val="00C054B4"/>
    <w:rsid w:val="00C055FE"/>
    <w:rsid w:val="00C057BB"/>
    <w:rsid w:val="00C05CE9"/>
    <w:rsid w:val="00C05E24"/>
    <w:rsid w:val="00C05E88"/>
    <w:rsid w:val="00C05F08"/>
    <w:rsid w:val="00C062C4"/>
    <w:rsid w:val="00C067EE"/>
    <w:rsid w:val="00C0684B"/>
    <w:rsid w:val="00C06E8C"/>
    <w:rsid w:val="00C07154"/>
    <w:rsid w:val="00C07303"/>
    <w:rsid w:val="00C0754C"/>
    <w:rsid w:val="00C075E4"/>
    <w:rsid w:val="00C07BF1"/>
    <w:rsid w:val="00C10532"/>
    <w:rsid w:val="00C10702"/>
    <w:rsid w:val="00C10B7D"/>
    <w:rsid w:val="00C10B96"/>
    <w:rsid w:val="00C113D5"/>
    <w:rsid w:val="00C11729"/>
    <w:rsid w:val="00C11BC1"/>
    <w:rsid w:val="00C11EFA"/>
    <w:rsid w:val="00C11F6B"/>
    <w:rsid w:val="00C123C0"/>
    <w:rsid w:val="00C12BA1"/>
    <w:rsid w:val="00C1325E"/>
    <w:rsid w:val="00C13733"/>
    <w:rsid w:val="00C13801"/>
    <w:rsid w:val="00C1393C"/>
    <w:rsid w:val="00C1399D"/>
    <w:rsid w:val="00C13A4A"/>
    <w:rsid w:val="00C13F75"/>
    <w:rsid w:val="00C141AC"/>
    <w:rsid w:val="00C1441F"/>
    <w:rsid w:val="00C149DE"/>
    <w:rsid w:val="00C14E20"/>
    <w:rsid w:val="00C14F2B"/>
    <w:rsid w:val="00C14F3C"/>
    <w:rsid w:val="00C150F5"/>
    <w:rsid w:val="00C15B22"/>
    <w:rsid w:val="00C1607F"/>
    <w:rsid w:val="00C160A3"/>
    <w:rsid w:val="00C16CFE"/>
    <w:rsid w:val="00C173EE"/>
    <w:rsid w:val="00C20C43"/>
    <w:rsid w:val="00C211C3"/>
    <w:rsid w:val="00C21764"/>
    <w:rsid w:val="00C21955"/>
    <w:rsid w:val="00C21C48"/>
    <w:rsid w:val="00C224F0"/>
    <w:rsid w:val="00C226F5"/>
    <w:rsid w:val="00C2271F"/>
    <w:rsid w:val="00C22743"/>
    <w:rsid w:val="00C22B09"/>
    <w:rsid w:val="00C22DF9"/>
    <w:rsid w:val="00C22F18"/>
    <w:rsid w:val="00C233D0"/>
    <w:rsid w:val="00C239DF"/>
    <w:rsid w:val="00C241E9"/>
    <w:rsid w:val="00C2437D"/>
    <w:rsid w:val="00C247DD"/>
    <w:rsid w:val="00C248B4"/>
    <w:rsid w:val="00C24F59"/>
    <w:rsid w:val="00C258A2"/>
    <w:rsid w:val="00C25F5F"/>
    <w:rsid w:val="00C25FE9"/>
    <w:rsid w:val="00C260EA"/>
    <w:rsid w:val="00C26A76"/>
    <w:rsid w:val="00C26C46"/>
    <w:rsid w:val="00C26CF6"/>
    <w:rsid w:val="00C273C4"/>
    <w:rsid w:val="00C300F4"/>
    <w:rsid w:val="00C30BED"/>
    <w:rsid w:val="00C32AE0"/>
    <w:rsid w:val="00C32C59"/>
    <w:rsid w:val="00C32E81"/>
    <w:rsid w:val="00C3314C"/>
    <w:rsid w:val="00C33219"/>
    <w:rsid w:val="00C337C8"/>
    <w:rsid w:val="00C33AB3"/>
    <w:rsid w:val="00C33DC0"/>
    <w:rsid w:val="00C33DFE"/>
    <w:rsid w:val="00C33E4B"/>
    <w:rsid w:val="00C33E7C"/>
    <w:rsid w:val="00C34047"/>
    <w:rsid w:val="00C34122"/>
    <w:rsid w:val="00C341B5"/>
    <w:rsid w:val="00C343F7"/>
    <w:rsid w:val="00C344FD"/>
    <w:rsid w:val="00C34B67"/>
    <w:rsid w:val="00C34BA8"/>
    <w:rsid w:val="00C3524A"/>
    <w:rsid w:val="00C35683"/>
    <w:rsid w:val="00C35C2F"/>
    <w:rsid w:val="00C3626D"/>
    <w:rsid w:val="00C36E86"/>
    <w:rsid w:val="00C36FD7"/>
    <w:rsid w:val="00C376B9"/>
    <w:rsid w:val="00C40997"/>
    <w:rsid w:val="00C40DA0"/>
    <w:rsid w:val="00C41049"/>
    <w:rsid w:val="00C4112F"/>
    <w:rsid w:val="00C4162C"/>
    <w:rsid w:val="00C41896"/>
    <w:rsid w:val="00C41ABD"/>
    <w:rsid w:val="00C4234B"/>
    <w:rsid w:val="00C425BE"/>
    <w:rsid w:val="00C4269E"/>
    <w:rsid w:val="00C42A1F"/>
    <w:rsid w:val="00C435B3"/>
    <w:rsid w:val="00C439F4"/>
    <w:rsid w:val="00C43CB8"/>
    <w:rsid w:val="00C44372"/>
    <w:rsid w:val="00C44913"/>
    <w:rsid w:val="00C44957"/>
    <w:rsid w:val="00C44D7F"/>
    <w:rsid w:val="00C451EE"/>
    <w:rsid w:val="00C4600E"/>
    <w:rsid w:val="00C461E8"/>
    <w:rsid w:val="00C46208"/>
    <w:rsid w:val="00C46CC1"/>
    <w:rsid w:val="00C46CDD"/>
    <w:rsid w:val="00C4703B"/>
    <w:rsid w:val="00C47468"/>
    <w:rsid w:val="00C47720"/>
    <w:rsid w:val="00C47C03"/>
    <w:rsid w:val="00C47F03"/>
    <w:rsid w:val="00C5001B"/>
    <w:rsid w:val="00C5058F"/>
    <w:rsid w:val="00C5084D"/>
    <w:rsid w:val="00C50C4E"/>
    <w:rsid w:val="00C50D10"/>
    <w:rsid w:val="00C50FBB"/>
    <w:rsid w:val="00C5116F"/>
    <w:rsid w:val="00C5150B"/>
    <w:rsid w:val="00C519F4"/>
    <w:rsid w:val="00C51C4B"/>
    <w:rsid w:val="00C52260"/>
    <w:rsid w:val="00C5289F"/>
    <w:rsid w:val="00C52AA2"/>
    <w:rsid w:val="00C53105"/>
    <w:rsid w:val="00C533B6"/>
    <w:rsid w:val="00C534E1"/>
    <w:rsid w:val="00C5373C"/>
    <w:rsid w:val="00C53963"/>
    <w:rsid w:val="00C5422E"/>
    <w:rsid w:val="00C5443A"/>
    <w:rsid w:val="00C55174"/>
    <w:rsid w:val="00C55EC6"/>
    <w:rsid w:val="00C56144"/>
    <w:rsid w:val="00C56190"/>
    <w:rsid w:val="00C564B1"/>
    <w:rsid w:val="00C56C17"/>
    <w:rsid w:val="00C56CD7"/>
    <w:rsid w:val="00C56E44"/>
    <w:rsid w:val="00C60194"/>
    <w:rsid w:val="00C60CE0"/>
    <w:rsid w:val="00C61492"/>
    <w:rsid w:val="00C61E92"/>
    <w:rsid w:val="00C620E0"/>
    <w:rsid w:val="00C639C4"/>
    <w:rsid w:val="00C63A6B"/>
    <w:rsid w:val="00C64F3E"/>
    <w:rsid w:val="00C65B7C"/>
    <w:rsid w:val="00C66CE0"/>
    <w:rsid w:val="00C67419"/>
    <w:rsid w:val="00C67AC8"/>
    <w:rsid w:val="00C70836"/>
    <w:rsid w:val="00C70CB2"/>
    <w:rsid w:val="00C70EA9"/>
    <w:rsid w:val="00C71999"/>
    <w:rsid w:val="00C71B6C"/>
    <w:rsid w:val="00C723E5"/>
    <w:rsid w:val="00C7385C"/>
    <w:rsid w:val="00C73D19"/>
    <w:rsid w:val="00C74BA8"/>
    <w:rsid w:val="00C74E1A"/>
    <w:rsid w:val="00C74F97"/>
    <w:rsid w:val="00C75954"/>
    <w:rsid w:val="00C7672C"/>
    <w:rsid w:val="00C7784F"/>
    <w:rsid w:val="00C77E3B"/>
    <w:rsid w:val="00C80070"/>
    <w:rsid w:val="00C809B0"/>
    <w:rsid w:val="00C80A40"/>
    <w:rsid w:val="00C81047"/>
    <w:rsid w:val="00C812B6"/>
    <w:rsid w:val="00C813BD"/>
    <w:rsid w:val="00C8206A"/>
    <w:rsid w:val="00C826B1"/>
    <w:rsid w:val="00C83197"/>
    <w:rsid w:val="00C83698"/>
    <w:rsid w:val="00C83709"/>
    <w:rsid w:val="00C83AC5"/>
    <w:rsid w:val="00C83F42"/>
    <w:rsid w:val="00C841D5"/>
    <w:rsid w:val="00C844D1"/>
    <w:rsid w:val="00C84C30"/>
    <w:rsid w:val="00C84E49"/>
    <w:rsid w:val="00C85036"/>
    <w:rsid w:val="00C85115"/>
    <w:rsid w:val="00C8594A"/>
    <w:rsid w:val="00C85CFC"/>
    <w:rsid w:val="00C862C2"/>
    <w:rsid w:val="00C86525"/>
    <w:rsid w:val="00C86F7D"/>
    <w:rsid w:val="00C871AB"/>
    <w:rsid w:val="00C8728D"/>
    <w:rsid w:val="00C87532"/>
    <w:rsid w:val="00C876BD"/>
    <w:rsid w:val="00C878D3"/>
    <w:rsid w:val="00C87BC5"/>
    <w:rsid w:val="00C87F56"/>
    <w:rsid w:val="00C87FAE"/>
    <w:rsid w:val="00C90319"/>
    <w:rsid w:val="00C90509"/>
    <w:rsid w:val="00C9066C"/>
    <w:rsid w:val="00C90960"/>
    <w:rsid w:val="00C90EF8"/>
    <w:rsid w:val="00C91325"/>
    <w:rsid w:val="00C919F8"/>
    <w:rsid w:val="00C91AAE"/>
    <w:rsid w:val="00C91E83"/>
    <w:rsid w:val="00C92E53"/>
    <w:rsid w:val="00C92EBA"/>
    <w:rsid w:val="00C9304B"/>
    <w:rsid w:val="00C934BE"/>
    <w:rsid w:val="00C938DD"/>
    <w:rsid w:val="00C93A90"/>
    <w:rsid w:val="00C94474"/>
    <w:rsid w:val="00C950AF"/>
    <w:rsid w:val="00C95C08"/>
    <w:rsid w:val="00C9723A"/>
    <w:rsid w:val="00C97508"/>
    <w:rsid w:val="00C97899"/>
    <w:rsid w:val="00C97B80"/>
    <w:rsid w:val="00C97C52"/>
    <w:rsid w:val="00CA0658"/>
    <w:rsid w:val="00CA099B"/>
    <w:rsid w:val="00CA155F"/>
    <w:rsid w:val="00CA1B6B"/>
    <w:rsid w:val="00CA1F31"/>
    <w:rsid w:val="00CA2176"/>
    <w:rsid w:val="00CA28A9"/>
    <w:rsid w:val="00CA2984"/>
    <w:rsid w:val="00CA29A8"/>
    <w:rsid w:val="00CA2B00"/>
    <w:rsid w:val="00CA2E60"/>
    <w:rsid w:val="00CA2F15"/>
    <w:rsid w:val="00CA33A0"/>
    <w:rsid w:val="00CA3440"/>
    <w:rsid w:val="00CA44A6"/>
    <w:rsid w:val="00CA5290"/>
    <w:rsid w:val="00CA52C6"/>
    <w:rsid w:val="00CA5A5F"/>
    <w:rsid w:val="00CA5FDA"/>
    <w:rsid w:val="00CA64A8"/>
    <w:rsid w:val="00CA67DE"/>
    <w:rsid w:val="00CA7079"/>
    <w:rsid w:val="00CA714E"/>
    <w:rsid w:val="00CA78C9"/>
    <w:rsid w:val="00CA7BCB"/>
    <w:rsid w:val="00CA7CFB"/>
    <w:rsid w:val="00CB001E"/>
    <w:rsid w:val="00CB02B8"/>
    <w:rsid w:val="00CB02E9"/>
    <w:rsid w:val="00CB06CE"/>
    <w:rsid w:val="00CB094D"/>
    <w:rsid w:val="00CB0A5D"/>
    <w:rsid w:val="00CB1447"/>
    <w:rsid w:val="00CB1865"/>
    <w:rsid w:val="00CB24E6"/>
    <w:rsid w:val="00CB25E0"/>
    <w:rsid w:val="00CB2754"/>
    <w:rsid w:val="00CB29CA"/>
    <w:rsid w:val="00CB3252"/>
    <w:rsid w:val="00CB3552"/>
    <w:rsid w:val="00CB368B"/>
    <w:rsid w:val="00CB3E90"/>
    <w:rsid w:val="00CB41BC"/>
    <w:rsid w:val="00CB47E7"/>
    <w:rsid w:val="00CB5510"/>
    <w:rsid w:val="00CB56CA"/>
    <w:rsid w:val="00CB56E2"/>
    <w:rsid w:val="00CB5E9D"/>
    <w:rsid w:val="00CB64AB"/>
    <w:rsid w:val="00CB6977"/>
    <w:rsid w:val="00CB6B4C"/>
    <w:rsid w:val="00CB70EB"/>
    <w:rsid w:val="00CB7244"/>
    <w:rsid w:val="00CB7F30"/>
    <w:rsid w:val="00CC0042"/>
    <w:rsid w:val="00CC1402"/>
    <w:rsid w:val="00CC1933"/>
    <w:rsid w:val="00CC1F52"/>
    <w:rsid w:val="00CC2134"/>
    <w:rsid w:val="00CC2534"/>
    <w:rsid w:val="00CC25B7"/>
    <w:rsid w:val="00CC26E6"/>
    <w:rsid w:val="00CC2763"/>
    <w:rsid w:val="00CC2D0D"/>
    <w:rsid w:val="00CC332C"/>
    <w:rsid w:val="00CC339F"/>
    <w:rsid w:val="00CC3EB7"/>
    <w:rsid w:val="00CC4158"/>
    <w:rsid w:val="00CC4359"/>
    <w:rsid w:val="00CC4E21"/>
    <w:rsid w:val="00CC63B6"/>
    <w:rsid w:val="00CC6592"/>
    <w:rsid w:val="00CC6FC8"/>
    <w:rsid w:val="00CC7134"/>
    <w:rsid w:val="00CC7196"/>
    <w:rsid w:val="00CC73ED"/>
    <w:rsid w:val="00CC7564"/>
    <w:rsid w:val="00CD00CD"/>
    <w:rsid w:val="00CD0BF6"/>
    <w:rsid w:val="00CD0FD8"/>
    <w:rsid w:val="00CD0FD9"/>
    <w:rsid w:val="00CD113C"/>
    <w:rsid w:val="00CD1291"/>
    <w:rsid w:val="00CD234D"/>
    <w:rsid w:val="00CD249E"/>
    <w:rsid w:val="00CD27CB"/>
    <w:rsid w:val="00CD37C6"/>
    <w:rsid w:val="00CD46A0"/>
    <w:rsid w:val="00CD4A2C"/>
    <w:rsid w:val="00CD4ABE"/>
    <w:rsid w:val="00CD51F6"/>
    <w:rsid w:val="00CD5A1B"/>
    <w:rsid w:val="00CD5CDA"/>
    <w:rsid w:val="00CD60D7"/>
    <w:rsid w:val="00CD6204"/>
    <w:rsid w:val="00CD6484"/>
    <w:rsid w:val="00CD6522"/>
    <w:rsid w:val="00CD69AA"/>
    <w:rsid w:val="00CD7518"/>
    <w:rsid w:val="00CD759D"/>
    <w:rsid w:val="00CD7858"/>
    <w:rsid w:val="00CD7C01"/>
    <w:rsid w:val="00CD7DFD"/>
    <w:rsid w:val="00CD7E30"/>
    <w:rsid w:val="00CE008A"/>
    <w:rsid w:val="00CE02C1"/>
    <w:rsid w:val="00CE0320"/>
    <w:rsid w:val="00CE0451"/>
    <w:rsid w:val="00CE18CC"/>
    <w:rsid w:val="00CE1C03"/>
    <w:rsid w:val="00CE1FF3"/>
    <w:rsid w:val="00CE35AF"/>
    <w:rsid w:val="00CE3A36"/>
    <w:rsid w:val="00CE3C42"/>
    <w:rsid w:val="00CE3E3E"/>
    <w:rsid w:val="00CE3F90"/>
    <w:rsid w:val="00CE4754"/>
    <w:rsid w:val="00CE4D87"/>
    <w:rsid w:val="00CE5419"/>
    <w:rsid w:val="00CE5A0A"/>
    <w:rsid w:val="00CE6870"/>
    <w:rsid w:val="00CE6FFB"/>
    <w:rsid w:val="00CE7194"/>
    <w:rsid w:val="00CE76B2"/>
    <w:rsid w:val="00CE7F6C"/>
    <w:rsid w:val="00CF0044"/>
    <w:rsid w:val="00CF037F"/>
    <w:rsid w:val="00CF03FB"/>
    <w:rsid w:val="00CF0FD1"/>
    <w:rsid w:val="00CF1423"/>
    <w:rsid w:val="00CF1504"/>
    <w:rsid w:val="00CF26AB"/>
    <w:rsid w:val="00CF2782"/>
    <w:rsid w:val="00CF2CB4"/>
    <w:rsid w:val="00CF2DA1"/>
    <w:rsid w:val="00CF4AC9"/>
    <w:rsid w:val="00CF4EF7"/>
    <w:rsid w:val="00CF522C"/>
    <w:rsid w:val="00CF58ED"/>
    <w:rsid w:val="00CF5A65"/>
    <w:rsid w:val="00CF6AE3"/>
    <w:rsid w:val="00CF6B2A"/>
    <w:rsid w:val="00CF7174"/>
    <w:rsid w:val="00CF7434"/>
    <w:rsid w:val="00CF7C95"/>
    <w:rsid w:val="00D00350"/>
    <w:rsid w:val="00D00654"/>
    <w:rsid w:val="00D01CE7"/>
    <w:rsid w:val="00D02501"/>
    <w:rsid w:val="00D028F8"/>
    <w:rsid w:val="00D029E6"/>
    <w:rsid w:val="00D031B2"/>
    <w:rsid w:val="00D035D5"/>
    <w:rsid w:val="00D036DF"/>
    <w:rsid w:val="00D0438E"/>
    <w:rsid w:val="00D0446E"/>
    <w:rsid w:val="00D04CA7"/>
    <w:rsid w:val="00D04E0A"/>
    <w:rsid w:val="00D04E95"/>
    <w:rsid w:val="00D05150"/>
    <w:rsid w:val="00D0525A"/>
    <w:rsid w:val="00D05BA3"/>
    <w:rsid w:val="00D05E3E"/>
    <w:rsid w:val="00D061D7"/>
    <w:rsid w:val="00D0683A"/>
    <w:rsid w:val="00D07377"/>
    <w:rsid w:val="00D073B0"/>
    <w:rsid w:val="00D07490"/>
    <w:rsid w:val="00D07C72"/>
    <w:rsid w:val="00D07DCD"/>
    <w:rsid w:val="00D105CA"/>
    <w:rsid w:val="00D106C6"/>
    <w:rsid w:val="00D11366"/>
    <w:rsid w:val="00D11612"/>
    <w:rsid w:val="00D119AD"/>
    <w:rsid w:val="00D11A97"/>
    <w:rsid w:val="00D11FF8"/>
    <w:rsid w:val="00D12CD9"/>
    <w:rsid w:val="00D12D1B"/>
    <w:rsid w:val="00D13209"/>
    <w:rsid w:val="00D139AD"/>
    <w:rsid w:val="00D13A72"/>
    <w:rsid w:val="00D13BB5"/>
    <w:rsid w:val="00D14F7B"/>
    <w:rsid w:val="00D15041"/>
    <w:rsid w:val="00D16040"/>
    <w:rsid w:val="00D16263"/>
    <w:rsid w:val="00D16B8A"/>
    <w:rsid w:val="00D16E8D"/>
    <w:rsid w:val="00D171F0"/>
    <w:rsid w:val="00D17E45"/>
    <w:rsid w:val="00D17E9A"/>
    <w:rsid w:val="00D2066C"/>
    <w:rsid w:val="00D20AAE"/>
    <w:rsid w:val="00D20DEB"/>
    <w:rsid w:val="00D20E90"/>
    <w:rsid w:val="00D20F3C"/>
    <w:rsid w:val="00D21DD9"/>
    <w:rsid w:val="00D21F72"/>
    <w:rsid w:val="00D223EE"/>
    <w:rsid w:val="00D22C04"/>
    <w:rsid w:val="00D22D1B"/>
    <w:rsid w:val="00D23408"/>
    <w:rsid w:val="00D23AA9"/>
    <w:rsid w:val="00D23B98"/>
    <w:rsid w:val="00D23BC2"/>
    <w:rsid w:val="00D24880"/>
    <w:rsid w:val="00D25245"/>
    <w:rsid w:val="00D25402"/>
    <w:rsid w:val="00D264C8"/>
    <w:rsid w:val="00D264D2"/>
    <w:rsid w:val="00D26CCB"/>
    <w:rsid w:val="00D26CE2"/>
    <w:rsid w:val="00D26E1F"/>
    <w:rsid w:val="00D26E44"/>
    <w:rsid w:val="00D27A1C"/>
    <w:rsid w:val="00D27A8C"/>
    <w:rsid w:val="00D27F85"/>
    <w:rsid w:val="00D31308"/>
    <w:rsid w:val="00D3215A"/>
    <w:rsid w:val="00D32176"/>
    <w:rsid w:val="00D322DB"/>
    <w:rsid w:val="00D324EA"/>
    <w:rsid w:val="00D32EC8"/>
    <w:rsid w:val="00D3403E"/>
    <w:rsid w:val="00D3405D"/>
    <w:rsid w:val="00D3464D"/>
    <w:rsid w:val="00D348B8"/>
    <w:rsid w:val="00D34C27"/>
    <w:rsid w:val="00D35233"/>
    <w:rsid w:val="00D354AB"/>
    <w:rsid w:val="00D3572F"/>
    <w:rsid w:val="00D357BF"/>
    <w:rsid w:val="00D3623D"/>
    <w:rsid w:val="00D37035"/>
    <w:rsid w:val="00D37048"/>
    <w:rsid w:val="00D37805"/>
    <w:rsid w:val="00D402D6"/>
    <w:rsid w:val="00D40A0F"/>
    <w:rsid w:val="00D40F53"/>
    <w:rsid w:val="00D40FF6"/>
    <w:rsid w:val="00D41761"/>
    <w:rsid w:val="00D41FB2"/>
    <w:rsid w:val="00D421D3"/>
    <w:rsid w:val="00D423A4"/>
    <w:rsid w:val="00D42ABF"/>
    <w:rsid w:val="00D42C09"/>
    <w:rsid w:val="00D42C25"/>
    <w:rsid w:val="00D433C4"/>
    <w:rsid w:val="00D4344B"/>
    <w:rsid w:val="00D434C3"/>
    <w:rsid w:val="00D4351F"/>
    <w:rsid w:val="00D436A9"/>
    <w:rsid w:val="00D43C5C"/>
    <w:rsid w:val="00D43C84"/>
    <w:rsid w:val="00D44124"/>
    <w:rsid w:val="00D4469C"/>
    <w:rsid w:val="00D446B7"/>
    <w:rsid w:val="00D447CE"/>
    <w:rsid w:val="00D45552"/>
    <w:rsid w:val="00D45644"/>
    <w:rsid w:val="00D45D05"/>
    <w:rsid w:val="00D45E0E"/>
    <w:rsid w:val="00D46D9B"/>
    <w:rsid w:val="00D46ECF"/>
    <w:rsid w:val="00D47168"/>
    <w:rsid w:val="00D471F4"/>
    <w:rsid w:val="00D47225"/>
    <w:rsid w:val="00D47D8D"/>
    <w:rsid w:val="00D502E1"/>
    <w:rsid w:val="00D50473"/>
    <w:rsid w:val="00D50A4C"/>
    <w:rsid w:val="00D50EEF"/>
    <w:rsid w:val="00D514DE"/>
    <w:rsid w:val="00D518BD"/>
    <w:rsid w:val="00D51E7E"/>
    <w:rsid w:val="00D520CD"/>
    <w:rsid w:val="00D52C5D"/>
    <w:rsid w:val="00D52DD8"/>
    <w:rsid w:val="00D532F9"/>
    <w:rsid w:val="00D53337"/>
    <w:rsid w:val="00D53B10"/>
    <w:rsid w:val="00D5421C"/>
    <w:rsid w:val="00D54580"/>
    <w:rsid w:val="00D54F53"/>
    <w:rsid w:val="00D555E2"/>
    <w:rsid w:val="00D557F9"/>
    <w:rsid w:val="00D5583E"/>
    <w:rsid w:val="00D55D4F"/>
    <w:rsid w:val="00D55DA0"/>
    <w:rsid w:val="00D56E67"/>
    <w:rsid w:val="00D57318"/>
    <w:rsid w:val="00D5784A"/>
    <w:rsid w:val="00D57B9A"/>
    <w:rsid w:val="00D57D31"/>
    <w:rsid w:val="00D60071"/>
    <w:rsid w:val="00D60FAD"/>
    <w:rsid w:val="00D61502"/>
    <w:rsid w:val="00D615BC"/>
    <w:rsid w:val="00D615FB"/>
    <w:rsid w:val="00D618F9"/>
    <w:rsid w:val="00D619E8"/>
    <w:rsid w:val="00D61A52"/>
    <w:rsid w:val="00D61BE3"/>
    <w:rsid w:val="00D624C7"/>
    <w:rsid w:val="00D62595"/>
    <w:rsid w:val="00D62C82"/>
    <w:rsid w:val="00D632D0"/>
    <w:rsid w:val="00D6384B"/>
    <w:rsid w:val="00D638D9"/>
    <w:rsid w:val="00D63E6A"/>
    <w:rsid w:val="00D6420F"/>
    <w:rsid w:val="00D647EB"/>
    <w:rsid w:val="00D64C34"/>
    <w:rsid w:val="00D64E57"/>
    <w:rsid w:val="00D652F8"/>
    <w:rsid w:val="00D653FA"/>
    <w:rsid w:val="00D65C88"/>
    <w:rsid w:val="00D66136"/>
    <w:rsid w:val="00D6620D"/>
    <w:rsid w:val="00D665F0"/>
    <w:rsid w:val="00D66A2D"/>
    <w:rsid w:val="00D66F75"/>
    <w:rsid w:val="00D67536"/>
    <w:rsid w:val="00D677A5"/>
    <w:rsid w:val="00D67D97"/>
    <w:rsid w:val="00D67F06"/>
    <w:rsid w:val="00D705A5"/>
    <w:rsid w:val="00D70C77"/>
    <w:rsid w:val="00D71136"/>
    <w:rsid w:val="00D71243"/>
    <w:rsid w:val="00D7253D"/>
    <w:rsid w:val="00D73138"/>
    <w:rsid w:val="00D7326E"/>
    <w:rsid w:val="00D743A7"/>
    <w:rsid w:val="00D747D7"/>
    <w:rsid w:val="00D74978"/>
    <w:rsid w:val="00D75F70"/>
    <w:rsid w:val="00D75F95"/>
    <w:rsid w:val="00D76430"/>
    <w:rsid w:val="00D76707"/>
    <w:rsid w:val="00D76998"/>
    <w:rsid w:val="00D77C9C"/>
    <w:rsid w:val="00D77FA9"/>
    <w:rsid w:val="00D80FD9"/>
    <w:rsid w:val="00D812A3"/>
    <w:rsid w:val="00D81321"/>
    <w:rsid w:val="00D813E7"/>
    <w:rsid w:val="00D815F3"/>
    <w:rsid w:val="00D8298D"/>
    <w:rsid w:val="00D83054"/>
    <w:rsid w:val="00D836CE"/>
    <w:rsid w:val="00D83B19"/>
    <w:rsid w:val="00D84277"/>
    <w:rsid w:val="00D8466D"/>
    <w:rsid w:val="00D84C3B"/>
    <w:rsid w:val="00D84D83"/>
    <w:rsid w:val="00D8536A"/>
    <w:rsid w:val="00D85370"/>
    <w:rsid w:val="00D85835"/>
    <w:rsid w:val="00D85997"/>
    <w:rsid w:val="00D85BDE"/>
    <w:rsid w:val="00D86356"/>
    <w:rsid w:val="00D8688B"/>
    <w:rsid w:val="00D90424"/>
    <w:rsid w:val="00D925A6"/>
    <w:rsid w:val="00D929CF"/>
    <w:rsid w:val="00D93439"/>
    <w:rsid w:val="00D93B64"/>
    <w:rsid w:val="00D9418C"/>
    <w:rsid w:val="00D945B5"/>
    <w:rsid w:val="00D9503C"/>
    <w:rsid w:val="00D9511F"/>
    <w:rsid w:val="00D96220"/>
    <w:rsid w:val="00D96292"/>
    <w:rsid w:val="00D96465"/>
    <w:rsid w:val="00D968BA"/>
    <w:rsid w:val="00D969F9"/>
    <w:rsid w:val="00D96F61"/>
    <w:rsid w:val="00D971B9"/>
    <w:rsid w:val="00D97655"/>
    <w:rsid w:val="00DA0056"/>
    <w:rsid w:val="00DA0C26"/>
    <w:rsid w:val="00DA12E7"/>
    <w:rsid w:val="00DA1AFE"/>
    <w:rsid w:val="00DA1E31"/>
    <w:rsid w:val="00DA1FBC"/>
    <w:rsid w:val="00DA20DE"/>
    <w:rsid w:val="00DA2D80"/>
    <w:rsid w:val="00DA2E07"/>
    <w:rsid w:val="00DA30D6"/>
    <w:rsid w:val="00DA32AD"/>
    <w:rsid w:val="00DA33A7"/>
    <w:rsid w:val="00DA34CF"/>
    <w:rsid w:val="00DA3727"/>
    <w:rsid w:val="00DA38C3"/>
    <w:rsid w:val="00DA3B53"/>
    <w:rsid w:val="00DA3D70"/>
    <w:rsid w:val="00DA3DFD"/>
    <w:rsid w:val="00DA48F4"/>
    <w:rsid w:val="00DA4B05"/>
    <w:rsid w:val="00DA4CE4"/>
    <w:rsid w:val="00DA4D28"/>
    <w:rsid w:val="00DA4FA3"/>
    <w:rsid w:val="00DA5063"/>
    <w:rsid w:val="00DA5343"/>
    <w:rsid w:val="00DA5CE9"/>
    <w:rsid w:val="00DA635D"/>
    <w:rsid w:val="00DA6586"/>
    <w:rsid w:val="00DA70DF"/>
    <w:rsid w:val="00DA720D"/>
    <w:rsid w:val="00DA75BD"/>
    <w:rsid w:val="00DA7764"/>
    <w:rsid w:val="00DA7CEE"/>
    <w:rsid w:val="00DB010D"/>
    <w:rsid w:val="00DB0CF1"/>
    <w:rsid w:val="00DB19C6"/>
    <w:rsid w:val="00DB19C9"/>
    <w:rsid w:val="00DB1A7C"/>
    <w:rsid w:val="00DB1C10"/>
    <w:rsid w:val="00DB266C"/>
    <w:rsid w:val="00DB2DBF"/>
    <w:rsid w:val="00DB3067"/>
    <w:rsid w:val="00DB30E1"/>
    <w:rsid w:val="00DB3C40"/>
    <w:rsid w:val="00DB4050"/>
    <w:rsid w:val="00DB44B3"/>
    <w:rsid w:val="00DB44E8"/>
    <w:rsid w:val="00DB4504"/>
    <w:rsid w:val="00DB4777"/>
    <w:rsid w:val="00DB5860"/>
    <w:rsid w:val="00DB5D6D"/>
    <w:rsid w:val="00DB62AA"/>
    <w:rsid w:val="00DB6AB8"/>
    <w:rsid w:val="00DB6B7F"/>
    <w:rsid w:val="00DB701A"/>
    <w:rsid w:val="00DB705E"/>
    <w:rsid w:val="00DB748F"/>
    <w:rsid w:val="00DB758A"/>
    <w:rsid w:val="00DB75F7"/>
    <w:rsid w:val="00DB7A0D"/>
    <w:rsid w:val="00DC0421"/>
    <w:rsid w:val="00DC0764"/>
    <w:rsid w:val="00DC085E"/>
    <w:rsid w:val="00DC0A22"/>
    <w:rsid w:val="00DC0AE0"/>
    <w:rsid w:val="00DC1134"/>
    <w:rsid w:val="00DC11A6"/>
    <w:rsid w:val="00DC1706"/>
    <w:rsid w:val="00DC1833"/>
    <w:rsid w:val="00DC1897"/>
    <w:rsid w:val="00DC2DCD"/>
    <w:rsid w:val="00DC2F89"/>
    <w:rsid w:val="00DC33AC"/>
    <w:rsid w:val="00DC3F98"/>
    <w:rsid w:val="00DC4248"/>
    <w:rsid w:val="00DC5285"/>
    <w:rsid w:val="00DC553E"/>
    <w:rsid w:val="00DC57E7"/>
    <w:rsid w:val="00DC5A72"/>
    <w:rsid w:val="00DC5E6F"/>
    <w:rsid w:val="00DC5EB5"/>
    <w:rsid w:val="00DC617F"/>
    <w:rsid w:val="00DC6380"/>
    <w:rsid w:val="00DC66ED"/>
    <w:rsid w:val="00DC67F5"/>
    <w:rsid w:val="00DC6D09"/>
    <w:rsid w:val="00DC6E95"/>
    <w:rsid w:val="00DC733C"/>
    <w:rsid w:val="00DC737C"/>
    <w:rsid w:val="00DC753C"/>
    <w:rsid w:val="00DC776F"/>
    <w:rsid w:val="00DC7F27"/>
    <w:rsid w:val="00DD0554"/>
    <w:rsid w:val="00DD06F6"/>
    <w:rsid w:val="00DD079C"/>
    <w:rsid w:val="00DD099C"/>
    <w:rsid w:val="00DD0DD6"/>
    <w:rsid w:val="00DD0DF6"/>
    <w:rsid w:val="00DD1241"/>
    <w:rsid w:val="00DD22F3"/>
    <w:rsid w:val="00DD25CE"/>
    <w:rsid w:val="00DD2827"/>
    <w:rsid w:val="00DD2D69"/>
    <w:rsid w:val="00DD34E0"/>
    <w:rsid w:val="00DD3581"/>
    <w:rsid w:val="00DD3A33"/>
    <w:rsid w:val="00DD3A3F"/>
    <w:rsid w:val="00DD3FFB"/>
    <w:rsid w:val="00DD4244"/>
    <w:rsid w:val="00DD4D42"/>
    <w:rsid w:val="00DD5212"/>
    <w:rsid w:val="00DD566A"/>
    <w:rsid w:val="00DD5BB5"/>
    <w:rsid w:val="00DD68B6"/>
    <w:rsid w:val="00DD6D2C"/>
    <w:rsid w:val="00DD6FC6"/>
    <w:rsid w:val="00DD6FD6"/>
    <w:rsid w:val="00DD79A4"/>
    <w:rsid w:val="00DD7D91"/>
    <w:rsid w:val="00DD7E52"/>
    <w:rsid w:val="00DE0555"/>
    <w:rsid w:val="00DE12D0"/>
    <w:rsid w:val="00DE1665"/>
    <w:rsid w:val="00DE1971"/>
    <w:rsid w:val="00DE1CD2"/>
    <w:rsid w:val="00DE20F5"/>
    <w:rsid w:val="00DE2231"/>
    <w:rsid w:val="00DE2F68"/>
    <w:rsid w:val="00DE38BD"/>
    <w:rsid w:val="00DE3F48"/>
    <w:rsid w:val="00DE3F80"/>
    <w:rsid w:val="00DE419F"/>
    <w:rsid w:val="00DE4392"/>
    <w:rsid w:val="00DE494E"/>
    <w:rsid w:val="00DE61A3"/>
    <w:rsid w:val="00DE626E"/>
    <w:rsid w:val="00DE6840"/>
    <w:rsid w:val="00DE75F1"/>
    <w:rsid w:val="00DE7941"/>
    <w:rsid w:val="00DF0097"/>
    <w:rsid w:val="00DF040B"/>
    <w:rsid w:val="00DF0B58"/>
    <w:rsid w:val="00DF0E93"/>
    <w:rsid w:val="00DF136C"/>
    <w:rsid w:val="00DF143B"/>
    <w:rsid w:val="00DF14E1"/>
    <w:rsid w:val="00DF1CE8"/>
    <w:rsid w:val="00DF236C"/>
    <w:rsid w:val="00DF2AC6"/>
    <w:rsid w:val="00DF2E9E"/>
    <w:rsid w:val="00DF38B8"/>
    <w:rsid w:val="00DF3AF8"/>
    <w:rsid w:val="00DF3C1C"/>
    <w:rsid w:val="00DF3D42"/>
    <w:rsid w:val="00DF3FBD"/>
    <w:rsid w:val="00DF44A1"/>
    <w:rsid w:val="00DF4E78"/>
    <w:rsid w:val="00DF5262"/>
    <w:rsid w:val="00DF5589"/>
    <w:rsid w:val="00DF5974"/>
    <w:rsid w:val="00DF5ABE"/>
    <w:rsid w:val="00DF5D0E"/>
    <w:rsid w:val="00DF6B6C"/>
    <w:rsid w:val="00DF6C45"/>
    <w:rsid w:val="00DF6DBE"/>
    <w:rsid w:val="00DF7B24"/>
    <w:rsid w:val="00E002DB"/>
    <w:rsid w:val="00E004B6"/>
    <w:rsid w:val="00E00C67"/>
    <w:rsid w:val="00E00E9E"/>
    <w:rsid w:val="00E01380"/>
    <w:rsid w:val="00E014FB"/>
    <w:rsid w:val="00E018FB"/>
    <w:rsid w:val="00E01C90"/>
    <w:rsid w:val="00E01E00"/>
    <w:rsid w:val="00E01E46"/>
    <w:rsid w:val="00E02177"/>
    <w:rsid w:val="00E0217D"/>
    <w:rsid w:val="00E022C9"/>
    <w:rsid w:val="00E025AC"/>
    <w:rsid w:val="00E03026"/>
    <w:rsid w:val="00E04156"/>
    <w:rsid w:val="00E042D1"/>
    <w:rsid w:val="00E04905"/>
    <w:rsid w:val="00E049EE"/>
    <w:rsid w:val="00E051AE"/>
    <w:rsid w:val="00E05302"/>
    <w:rsid w:val="00E05359"/>
    <w:rsid w:val="00E05F83"/>
    <w:rsid w:val="00E061ED"/>
    <w:rsid w:val="00E06872"/>
    <w:rsid w:val="00E069FF"/>
    <w:rsid w:val="00E0763B"/>
    <w:rsid w:val="00E07731"/>
    <w:rsid w:val="00E079D7"/>
    <w:rsid w:val="00E07A44"/>
    <w:rsid w:val="00E105DC"/>
    <w:rsid w:val="00E108CE"/>
    <w:rsid w:val="00E110A8"/>
    <w:rsid w:val="00E11393"/>
    <w:rsid w:val="00E11403"/>
    <w:rsid w:val="00E1144A"/>
    <w:rsid w:val="00E114FC"/>
    <w:rsid w:val="00E115E7"/>
    <w:rsid w:val="00E11C02"/>
    <w:rsid w:val="00E11DED"/>
    <w:rsid w:val="00E11F2B"/>
    <w:rsid w:val="00E12FD2"/>
    <w:rsid w:val="00E13298"/>
    <w:rsid w:val="00E1374E"/>
    <w:rsid w:val="00E13827"/>
    <w:rsid w:val="00E13E14"/>
    <w:rsid w:val="00E14F29"/>
    <w:rsid w:val="00E15171"/>
    <w:rsid w:val="00E1528C"/>
    <w:rsid w:val="00E15788"/>
    <w:rsid w:val="00E1598A"/>
    <w:rsid w:val="00E15B09"/>
    <w:rsid w:val="00E15BB5"/>
    <w:rsid w:val="00E17069"/>
    <w:rsid w:val="00E17248"/>
    <w:rsid w:val="00E1798D"/>
    <w:rsid w:val="00E17F10"/>
    <w:rsid w:val="00E2057C"/>
    <w:rsid w:val="00E2057F"/>
    <w:rsid w:val="00E20606"/>
    <w:rsid w:val="00E206E6"/>
    <w:rsid w:val="00E206FC"/>
    <w:rsid w:val="00E207FF"/>
    <w:rsid w:val="00E210CD"/>
    <w:rsid w:val="00E22622"/>
    <w:rsid w:val="00E22AB9"/>
    <w:rsid w:val="00E22C99"/>
    <w:rsid w:val="00E24230"/>
    <w:rsid w:val="00E24E5B"/>
    <w:rsid w:val="00E25699"/>
    <w:rsid w:val="00E25A6B"/>
    <w:rsid w:val="00E25CFE"/>
    <w:rsid w:val="00E25E30"/>
    <w:rsid w:val="00E26AA7"/>
    <w:rsid w:val="00E27084"/>
    <w:rsid w:val="00E2750F"/>
    <w:rsid w:val="00E2780E"/>
    <w:rsid w:val="00E27983"/>
    <w:rsid w:val="00E27EAF"/>
    <w:rsid w:val="00E27F8D"/>
    <w:rsid w:val="00E30332"/>
    <w:rsid w:val="00E3044A"/>
    <w:rsid w:val="00E305A0"/>
    <w:rsid w:val="00E305A9"/>
    <w:rsid w:val="00E30B12"/>
    <w:rsid w:val="00E30B6B"/>
    <w:rsid w:val="00E30BA0"/>
    <w:rsid w:val="00E30D2E"/>
    <w:rsid w:val="00E30EC4"/>
    <w:rsid w:val="00E312C8"/>
    <w:rsid w:val="00E31449"/>
    <w:rsid w:val="00E31A4C"/>
    <w:rsid w:val="00E31C62"/>
    <w:rsid w:val="00E31D91"/>
    <w:rsid w:val="00E32891"/>
    <w:rsid w:val="00E32B75"/>
    <w:rsid w:val="00E32FDC"/>
    <w:rsid w:val="00E3302A"/>
    <w:rsid w:val="00E3315A"/>
    <w:rsid w:val="00E33197"/>
    <w:rsid w:val="00E33853"/>
    <w:rsid w:val="00E33C78"/>
    <w:rsid w:val="00E34243"/>
    <w:rsid w:val="00E3425D"/>
    <w:rsid w:val="00E34C92"/>
    <w:rsid w:val="00E34FBE"/>
    <w:rsid w:val="00E35088"/>
    <w:rsid w:val="00E35952"/>
    <w:rsid w:val="00E35D0A"/>
    <w:rsid w:val="00E360B8"/>
    <w:rsid w:val="00E36375"/>
    <w:rsid w:val="00E36685"/>
    <w:rsid w:val="00E36B56"/>
    <w:rsid w:val="00E36CE8"/>
    <w:rsid w:val="00E36D58"/>
    <w:rsid w:val="00E3764A"/>
    <w:rsid w:val="00E37888"/>
    <w:rsid w:val="00E37AA3"/>
    <w:rsid w:val="00E40164"/>
    <w:rsid w:val="00E40224"/>
    <w:rsid w:val="00E404D8"/>
    <w:rsid w:val="00E404E5"/>
    <w:rsid w:val="00E40728"/>
    <w:rsid w:val="00E407BC"/>
    <w:rsid w:val="00E40840"/>
    <w:rsid w:val="00E40E4B"/>
    <w:rsid w:val="00E41073"/>
    <w:rsid w:val="00E41BEF"/>
    <w:rsid w:val="00E423C1"/>
    <w:rsid w:val="00E42612"/>
    <w:rsid w:val="00E42907"/>
    <w:rsid w:val="00E42C05"/>
    <w:rsid w:val="00E4307C"/>
    <w:rsid w:val="00E433F0"/>
    <w:rsid w:val="00E4427F"/>
    <w:rsid w:val="00E4440F"/>
    <w:rsid w:val="00E44451"/>
    <w:rsid w:val="00E44620"/>
    <w:rsid w:val="00E44673"/>
    <w:rsid w:val="00E4492B"/>
    <w:rsid w:val="00E44A4A"/>
    <w:rsid w:val="00E45353"/>
    <w:rsid w:val="00E4569F"/>
    <w:rsid w:val="00E45CA5"/>
    <w:rsid w:val="00E466BA"/>
    <w:rsid w:val="00E46763"/>
    <w:rsid w:val="00E469A6"/>
    <w:rsid w:val="00E46DD6"/>
    <w:rsid w:val="00E501C5"/>
    <w:rsid w:val="00E50823"/>
    <w:rsid w:val="00E50FDE"/>
    <w:rsid w:val="00E5127B"/>
    <w:rsid w:val="00E51754"/>
    <w:rsid w:val="00E51F5F"/>
    <w:rsid w:val="00E51F8B"/>
    <w:rsid w:val="00E51FE9"/>
    <w:rsid w:val="00E524E6"/>
    <w:rsid w:val="00E529EB"/>
    <w:rsid w:val="00E52BB6"/>
    <w:rsid w:val="00E52C43"/>
    <w:rsid w:val="00E53229"/>
    <w:rsid w:val="00E5333B"/>
    <w:rsid w:val="00E534BC"/>
    <w:rsid w:val="00E54314"/>
    <w:rsid w:val="00E5446D"/>
    <w:rsid w:val="00E5485D"/>
    <w:rsid w:val="00E55DF5"/>
    <w:rsid w:val="00E56187"/>
    <w:rsid w:val="00E56F78"/>
    <w:rsid w:val="00E57AED"/>
    <w:rsid w:val="00E57B2A"/>
    <w:rsid w:val="00E57D23"/>
    <w:rsid w:val="00E57ED4"/>
    <w:rsid w:val="00E6012E"/>
    <w:rsid w:val="00E60132"/>
    <w:rsid w:val="00E605C1"/>
    <w:rsid w:val="00E606A4"/>
    <w:rsid w:val="00E60BBB"/>
    <w:rsid w:val="00E60D5F"/>
    <w:rsid w:val="00E6207C"/>
    <w:rsid w:val="00E621CC"/>
    <w:rsid w:val="00E6265A"/>
    <w:rsid w:val="00E630AF"/>
    <w:rsid w:val="00E635E1"/>
    <w:rsid w:val="00E6403E"/>
    <w:rsid w:val="00E645BF"/>
    <w:rsid w:val="00E6490B"/>
    <w:rsid w:val="00E64DA5"/>
    <w:rsid w:val="00E6572F"/>
    <w:rsid w:val="00E660EF"/>
    <w:rsid w:val="00E66AB8"/>
    <w:rsid w:val="00E66C4E"/>
    <w:rsid w:val="00E66CC5"/>
    <w:rsid w:val="00E67460"/>
    <w:rsid w:val="00E67546"/>
    <w:rsid w:val="00E6779E"/>
    <w:rsid w:val="00E67B6A"/>
    <w:rsid w:val="00E67F26"/>
    <w:rsid w:val="00E703C8"/>
    <w:rsid w:val="00E70E8A"/>
    <w:rsid w:val="00E70ECB"/>
    <w:rsid w:val="00E718F5"/>
    <w:rsid w:val="00E7218E"/>
    <w:rsid w:val="00E72351"/>
    <w:rsid w:val="00E723D8"/>
    <w:rsid w:val="00E726F4"/>
    <w:rsid w:val="00E72B72"/>
    <w:rsid w:val="00E733C8"/>
    <w:rsid w:val="00E73AA8"/>
    <w:rsid w:val="00E73B7F"/>
    <w:rsid w:val="00E73B89"/>
    <w:rsid w:val="00E74C05"/>
    <w:rsid w:val="00E75130"/>
    <w:rsid w:val="00E753E7"/>
    <w:rsid w:val="00E754FE"/>
    <w:rsid w:val="00E75D5C"/>
    <w:rsid w:val="00E765B6"/>
    <w:rsid w:val="00E76636"/>
    <w:rsid w:val="00E769E5"/>
    <w:rsid w:val="00E76FD5"/>
    <w:rsid w:val="00E771F7"/>
    <w:rsid w:val="00E772C1"/>
    <w:rsid w:val="00E77A72"/>
    <w:rsid w:val="00E8038B"/>
    <w:rsid w:val="00E80D04"/>
    <w:rsid w:val="00E8159D"/>
    <w:rsid w:val="00E81676"/>
    <w:rsid w:val="00E824A0"/>
    <w:rsid w:val="00E82A8D"/>
    <w:rsid w:val="00E82B20"/>
    <w:rsid w:val="00E82C00"/>
    <w:rsid w:val="00E82CD3"/>
    <w:rsid w:val="00E83041"/>
    <w:rsid w:val="00E8429F"/>
    <w:rsid w:val="00E84646"/>
    <w:rsid w:val="00E84CCE"/>
    <w:rsid w:val="00E84DBB"/>
    <w:rsid w:val="00E84E1A"/>
    <w:rsid w:val="00E85200"/>
    <w:rsid w:val="00E8552C"/>
    <w:rsid w:val="00E85B73"/>
    <w:rsid w:val="00E86068"/>
    <w:rsid w:val="00E864EA"/>
    <w:rsid w:val="00E87340"/>
    <w:rsid w:val="00E874DB"/>
    <w:rsid w:val="00E8762A"/>
    <w:rsid w:val="00E877B5"/>
    <w:rsid w:val="00E877B9"/>
    <w:rsid w:val="00E87873"/>
    <w:rsid w:val="00E879D8"/>
    <w:rsid w:val="00E87E52"/>
    <w:rsid w:val="00E90039"/>
    <w:rsid w:val="00E90558"/>
    <w:rsid w:val="00E90BAF"/>
    <w:rsid w:val="00E90DDB"/>
    <w:rsid w:val="00E90F99"/>
    <w:rsid w:val="00E91805"/>
    <w:rsid w:val="00E9180B"/>
    <w:rsid w:val="00E91965"/>
    <w:rsid w:val="00E91A95"/>
    <w:rsid w:val="00E91D47"/>
    <w:rsid w:val="00E91EDF"/>
    <w:rsid w:val="00E922F6"/>
    <w:rsid w:val="00E926AC"/>
    <w:rsid w:val="00E92743"/>
    <w:rsid w:val="00E927E7"/>
    <w:rsid w:val="00E92D2E"/>
    <w:rsid w:val="00E93389"/>
    <w:rsid w:val="00E93901"/>
    <w:rsid w:val="00E94565"/>
    <w:rsid w:val="00E945B8"/>
    <w:rsid w:val="00E94728"/>
    <w:rsid w:val="00E94976"/>
    <w:rsid w:val="00E94BF6"/>
    <w:rsid w:val="00E94D93"/>
    <w:rsid w:val="00E94DA4"/>
    <w:rsid w:val="00E95079"/>
    <w:rsid w:val="00E95857"/>
    <w:rsid w:val="00E9589E"/>
    <w:rsid w:val="00E95C02"/>
    <w:rsid w:val="00E95F71"/>
    <w:rsid w:val="00E964D9"/>
    <w:rsid w:val="00E967A3"/>
    <w:rsid w:val="00E96DD5"/>
    <w:rsid w:val="00E96F66"/>
    <w:rsid w:val="00E97806"/>
    <w:rsid w:val="00E97856"/>
    <w:rsid w:val="00E97922"/>
    <w:rsid w:val="00E97F99"/>
    <w:rsid w:val="00EA0792"/>
    <w:rsid w:val="00EA1F31"/>
    <w:rsid w:val="00EA2261"/>
    <w:rsid w:val="00EA2279"/>
    <w:rsid w:val="00EA269E"/>
    <w:rsid w:val="00EA2A12"/>
    <w:rsid w:val="00EA2AD0"/>
    <w:rsid w:val="00EA31E4"/>
    <w:rsid w:val="00EA335D"/>
    <w:rsid w:val="00EA3443"/>
    <w:rsid w:val="00EA3AAC"/>
    <w:rsid w:val="00EA3B46"/>
    <w:rsid w:val="00EA3EA6"/>
    <w:rsid w:val="00EA4202"/>
    <w:rsid w:val="00EA431E"/>
    <w:rsid w:val="00EA45A0"/>
    <w:rsid w:val="00EA46A1"/>
    <w:rsid w:val="00EA4952"/>
    <w:rsid w:val="00EA4B04"/>
    <w:rsid w:val="00EA543F"/>
    <w:rsid w:val="00EA57AF"/>
    <w:rsid w:val="00EA58E2"/>
    <w:rsid w:val="00EA5A0C"/>
    <w:rsid w:val="00EA5D78"/>
    <w:rsid w:val="00EA653C"/>
    <w:rsid w:val="00EA6F48"/>
    <w:rsid w:val="00EA7046"/>
    <w:rsid w:val="00EA71EC"/>
    <w:rsid w:val="00EA72C9"/>
    <w:rsid w:val="00EA7354"/>
    <w:rsid w:val="00EA76A4"/>
    <w:rsid w:val="00EB0E3C"/>
    <w:rsid w:val="00EB0EDB"/>
    <w:rsid w:val="00EB1134"/>
    <w:rsid w:val="00EB1456"/>
    <w:rsid w:val="00EB1603"/>
    <w:rsid w:val="00EB1CD4"/>
    <w:rsid w:val="00EB2949"/>
    <w:rsid w:val="00EB2CF6"/>
    <w:rsid w:val="00EB2F7B"/>
    <w:rsid w:val="00EB34B8"/>
    <w:rsid w:val="00EB3E30"/>
    <w:rsid w:val="00EB3F54"/>
    <w:rsid w:val="00EB3F66"/>
    <w:rsid w:val="00EB4558"/>
    <w:rsid w:val="00EB4653"/>
    <w:rsid w:val="00EB4655"/>
    <w:rsid w:val="00EB4B21"/>
    <w:rsid w:val="00EB4BBB"/>
    <w:rsid w:val="00EB4F93"/>
    <w:rsid w:val="00EB53D5"/>
    <w:rsid w:val="00EB55C0"/>
    <w:rsid w:val="00EB62E7"/>
    <w:rsid w:val="00EB6341"/>
    <w:rsid w:val="00EB6911"/>
    <w:rsid w:val="00EB69CE"/>
    <w:rsid w:val="00EB7BD1"/>
    <w:rsid w:val="00EB7F98"/>
    <w:rsid w:val="00EB7FCD"/>
    <w:rsid w:val="00EC015C"/>
    <w:rsid w:val="00EC020C"/>
    <w:rsid w:val="00EC0366"/>
    <w:rsid w:val="00EC06A7"/>
    <w:rsid w:val="00EC0BB2"/>
    <w:rsid w:val="00EC0FE8"/>
    <w:rsid w:val="00EC137E"/>
    <w:rsid w:val="00EC1401"/>
    <w:rsid w:val="00EC146F"/>
    <w:rsid w:val="00EC17F5"/>
    <w:rsid w:val="00EC191E"/>
    <w:rsid w:val="00EC20E9"/>
    <w:rsid w:val="00EC2247"/>
    <w:rsid w:val="00EC22DE"/>
    <w:rsid w:val="00EC24D5"/>
    <w:rsid w:val="00EC2811"/>
    <w:rsid w:val="00EC2C77"/>
    <w:rsid w:val="00EC35AB"/>
    <w:rsid w:val="00EC3CFA"/>
    <w:rsid w:val="00EC3DF9"/>
    <w:rsid w:val="00EC424C"/>
    <w:rsid w:val="00EC4658"/>
    <w:rsid w:val="00EC4F83"/>
    <w:rsid w:val="00EC51B9"/>
    <w:rsid w:val="00EC53A4"/>
    <w:rsid w:val="00EC55DA"/>
    <w:rsid w:val="00EC5651"/>
    <w:rsid w:val="00EC5EB9"/>
    <w:rsid w:val="00EC5EBE"/>
    <w:rsid w:val="00EC6100"/>
    <w:rsid w:val="00EC626D"/>
    <w:rsid w:val="00EC65FE"/>
    <w:rsid w:val="00EC6AAA"/>
    <w:rsid w:val="00EC6F53"/>
    <w:rsid w:val="00EC7673"/>
    <w:rsid w:val="00EC7FF0"/>
    <w:rsid w:val="00ED030A"/>
    <w:rsid w:val="00ED05D1"/>
    <w:rsid w:val="00ED0D2B"/>
    <w:rsid w:val="00ED15DC"/>
    <w:rsid w:val="00ED1885"/>
    <w:rsid w:val="00ED1F01"/>
    <w:rsid w:val="00ED1F6F"/>
    <w:rsid w:val="00ED21F5"/>
    <w:rsid w:val="00ED22DB"/>
    <w:rsid w:val="00ED28A9"/>
    <w:rsid w:val="00ED2953"/>
    <w:rsid w:val="00ED29DA"/>
    <w:rsid w:val="00ED309A"/>
    <w:rsid w:val="00ED36D0"/>
    <w:rsid w:val="00ED3CD4"/>
    <w:rsid w:val="00ED40CE"/>
    <w:rsid w:val="00ED42B7"/>
    <w:rsid w:val="00ED45B2"/>
    <w:rsid w:val="00ED4D72"/>
    <w:rsid w:val="00ED57E0"/>
    <w:rsid w:val="00ED5E03"/>
    <w:rsid w:val="00ED61F2"/>
    <w:rsid w:val="00ED63E6"/>
    <w:rsid w:val="00ED64DA"/>
    <w:rsid w:val="00ED6736"/>
    <w:rsid w:val="00ED6912"/>
    <w:rsid w:val="00ED6B1F"/>
    <w:rsid w:val="00ED7396"/>
    <w:rsid w:val="00ED740A"/>
    <w:rsid w:val="00ED77C9"/>
    <w:rsid w:val="00ED7E18"/>
    <w:rsid w:val="00EE03BA"/>
    <w:rsid w:val="00EE05F6"/>
    <w:rsid w:val="00EE06D4"/>
    <w:rsid w:val="00EE11F7"/>
    <w:rsid w:val="00EE1686"/>
    <w:rsid w:val="00EE1B85"/>
    <w:rsid w:val="00EE1E4F"/>
    <w:rsid w:val="00EE2AE5"/>
    <w:rsid w:val="00EE2F2D"/>
    <w:rsid w:val="00EE3829"/>
    <w:rsid w:val="00EE3C29"/>
    <w:rsid w:val="00EE3DA3"/>
    <w:rsid w:val="00EE3ECD"/>
    <w:rsid w:val="00EE4087"/>
    <w:rsid w:val="00EE472A"/>
    <w:rsid w:val="00EE4B38"/>
    <w:rsid w:val="00EE4C2F"/>
    <w:rsid w:val="00EE4E55"/>
    <w:rsid w:val="00EE4F10"/>
    <w:rsid w:val="00EE5349"/>
    <w:rsid w:val="00EE54F0"/>
    <w:rsid w:val="00EE5532"/>
    <w:rsid w:val="00EE62C0"/>
    <w:rsid w:val="00EE68BB"/>
    <w:rsid w:val="00EE6BF0"/>
    <w:rsid w:val="00EE6C02"/>
    <w:rsid w:val="00EE7883"/>
    <w:rsid w:val="00EE7957"/>
    <w:rsid w:val="00EF02B6"/>
    <w:rsid w:val="00EF0556"/>
    <w:rsid w:val="00EF0675"/>
    <w:rsid w:val="00EF0CC8"/>
    <w:rsid w:val="00EF0FF4"/>
    <w:rsid w:val="00EF1E99"/>
    <w:rsid w:val="00EF2396"/>
    <w:rsid w:val="00EF27B7"/>
    <w:rsid w:val="00EF27F4"/>
    <w:rsid w:val="00EF2B2F"/>
    <w:rsid w:val="00EF2C1F"/>
    <w:rsid w:val="00EF37F6"/>
    <w:rsid w:val="00EF3A70"/>
    <w:rsid w:val="00EF3CA5"/>
    <w:rsid w:val="00EF42E3"/>
    <w:rsid w:val="00EF4320"/>
    <w:rsid w:val="00EF5A2C"/>
    <w:rsid w:val="00EF61E7"/>
    <w:rsid w:val="00EF6D33"/>
    <w:rsid w:val="00EF6D7E"/>
    <w:rsid w:val="00EF720F"/>
    <w:rsid w:val="00EF7B9E"/>
    <w:rsid w:val="00EF7D2C"/>
    <w:rsid w:val="00F0070C"/>
    <w:rsid w:val="00F008A2"/>
    <w:rsid w:val="00F00B68"/>
    <w:rsid w:val="00F00D8D"/>
    <w:rsid w:val="00F0147C"/>
    <w:rsid w:val="00F015DD"/>
    <w:rsid w:val="00F01631"/>
    <w:rsid w:val="00F01CD5"/>
    <w:rsid w:val="00F01D07"/>
    <w:rsid w:val="00F02235"/>
    <w:rsid w:val="00F031F8"/>
    <w:rsid w:val="00F034B5"/>
    <w:rsid w:val="00F03F04"/>
    <w:rsid w:val="00F03FC9"/>
    <w:rsid w:val="00F04388"/>
    <w:rsid w:val="00F04461"/>
    <w:rsid w:val="00F04678"/>
    <w:rsid w:val="00F047AE"/>
    <w:rsid w:val="00F0529A"/>
    <w:rsid w:val="00F053C3"/>
    <w:rsid w:val="00F058B7"/>
    <w:rsid w:val="00F063F4"/>
    <w:rsid w:val="00F064EC"/>
    <w:rsid w:val="00F067BD"/>
    <w:rsid w:val="00F072D1"/>
    <w:rsid w:val="00F07B7A"/>
    <w:rsid w:val="00F104C5"/>
    <w:rsid w:val="00F1088B"/>
    <w:rsid w:val="00F109B7"/>
    <w:rsid w:val="00F10D4A"/>
    <w:rsid w:val="00F1132A"/>
    <w:rsid w:val="00F113B1"/>
    <w:rsid w:val="00F114DA"/>
    <w:rsid w:val="00F1182D"/>
    <w:rsid w:val="00F118CA"/>
    <w:rsid w:val="00F11E86"/>
    <w:rsid w:val="00F12719"/>
    <w:rsid w:val="00F127E2"/>
    <w:rsid w:val="00F12B2A"/>
    <w:rsid w:val="00F12C9F"/>
    <w:rsid w:val="00F1310C"/>
    <w:rsid w:val="00F13308"/>
    <w:rsid w:val="00F136BE"/>
    <w:rsid w:val="00F137B1"/>
    <w:rsid w:val="00F13BDC"/>
    <w:rsid w:val="00F13EFC"/>
    <w:rsid w:val="00F14902"/>
    <w:rsid w:val="00F1554A"/>
    <w:rsid w:val="00F15A50"/>
    <w:rsid w:val="00F15E9D"/>
    <w:rsid w:val="00F16A09"/>
    <w:rsid w:val="00F16A9F"/>
    <w:rsid w:val="00F17036"/>
    <w:rsid w:val="00F175B5"/>
    <w:rsid w:val="00F17D31"/>
    <w:rsid w:val="00F17F6E"/>
    <w:rsid w:val="00F2000A"/>
    <w:rsid w:val="00F20180"/>
    <w:rsid w:val="00F20788"/>
    <w:rsid w:val="00F20FDB"/>
    <w:rsid w:val="00F21144"/>
    <w:rsid w:val="00F21170"/>
    <w:rsid w:val="00F211F8"/>
    <w:rsid w:val="00F2158E"/>
    <w:rsid w:val="00F216D5"/>
    <w:rsid w:val="00F21989"/>
    <w:rsid w:val="00F21A58"/>
    <w:rsid w:val="00F21AAC"/>
    <w:rsid w:val="00F21D45"/>
    <w:rsid w:val="00F220D7"/>
    <w:rsid w:val="00F22158"/>
    <w:rsid w:val="00F2299D"/>
    <w:rsid w:val="00F22A8B"/>
    <w:rsid w:val="00F22AF8"/>
    <w:rsid w:val="00F22D91"/>
    <w:rsid w:val="00F23222"/>
    <w:rsid w:val="00F233A5"/>
    <w:rsid w:val="00F23ADC"/>
    <w:rsid w:val="00F23D70"/>
    <w:rsid w:val="00F23F8C"/>
    <w:rsid w:val="00F24545"/>
    <w:rsid w:val="00F2528A"/>
    <w:rsid w:val="00F25B33"/>
    <w:rsid w:val="00F26061"/>
    <w:rsid w:val="00F261FD"/>
    <w:rsid w:val="00F26214"/>
    <w:rsid w:val="00F263D7"/>
    <w:rsid w:val="00F2698F"/>
    <w:rsid w:val="00F26EC9"/>
    <w:rsid w:val="00F27ABE"/>
    <w:rsid w:val="00F27FC1"/>
    <w:rsid w:val="00F3083B"/>
    <w:rsid w:val="00F31633"/>
    <w:rsid w:val="00F32160"/>
    <w:rsid w:val="00F32CE5"/>
    <w:rsid w:val="00F33BB8"/>
    <w:rsid w:val="00F343B3"/>
    <w:rsid w:val="00F34448"/>
    <w:rsid w:val="00F34720"/>
    <w:rsid w:val="00F34BF6"/>
    <w:rsid w:val="00F34D24"/>
    <w:rsid w:val="00F34E56"/>
    <w:rsid w:val="00F353CD"/>
    <w:rsid w:val="00F3585F"/>
    <w:rsid w:val="00F35BD2"/>
    <w:rsid w:val="00F35FD3"/>
    <w:rsid w:val="00F36230"/>
    <w:rsid w:val="00F3629E"/>
    <w:rsid w:val="00F36625"/>
    <w:rsid w:val="00F368CD"/>
    <w:rsid w:val="00F368D5"/>
    <w:rsid w:val="00F370C2"/>
    <w:rsid w:val="00F379DB"/>
    <w:rsid w:val="00F379FD"/>
    <w:rsid w:val="00F37AF7"/>
    <w:rsid w:val="00F4013F"/>
    <w:rsid w:val="00F40DD2"/>
    <w:rsid w:val="00F41220"/>
    <w:rsid w:val="00F412F1"/>
    <w:rsid w:val="00F416BC"/>
    <w:rsid w:val="00F41C3D"/>
    <w:rsid w:val="00F41D00"/>
    <w:rsid w:val="00F41D01"/>
    <w:rsid w:val="00F41D9F"/>
    <w:rsid w:val="00F420A7"/>
    <w:rsid w:val="00F4215D"/>
    <w:rsid w:val="00F421F5"/>
    <w:rsid w:val="00F426DF"/>
    <w:rsid w:val="00F429F4"/>
    <w:rsid w:val="00F42A01"/>
    <w:rsid w:val="00F42DC2"/>
    <w:rsid w:val="00F430A8"/>
    <w:rsid w:val="00F4334B"/>
    <w:rsid w:val="00F437BB"/>
    <w:rsid w:val="00F43CBE"/>
    <w:rsid w:val="00F44588"/>
    <w:rsid w:val="00F44B2D"/>
    <w:rsid w:val="00F45840"/>
    <w:rsid w:val="00F458E4"/>
    <w:rsid w:val="00F45F9D"/>
    <w:rsid w:val="00F461A3"/>
    <w:rsid w:val="00F4674D"/>
    <w:rsid w:val="00F46A7C"/>
    <w:rsid w:val="00F46C7B"/>
    <w:rsid w:val="00F46E9D"/>
    <w:rsid w:val="00F471FB"/>
    <w:rsid w:val="00F475D3"/>
    <w:rsid w:val="00F476AA"/>
    <w:rsid w:val="00F47C5A"/>
    <w:rsid w:val="00F506C8"/>
    <w:rsid w:val="00F50775"/>
    <w:rsid w:val="00F50877"/>
    <w:rsid w:val="00F50E32"/>
    <w:rsid w:val="00F50FB5"/>
    <w:rsid w:val="00F51376"/>
    <w:rsid w:val="00F515E7"/>
    <w:rsid w:val="00F52324"/>
    <w:rsid w:val="00F529BA"/>
    <w:rsid w:val="00F53773"/>
    <w:rsid w:val="00F539B7"/>
    <w:rsid w:val="00F542F2"/>
    <w:rsid w:val="00F54A5D"/>
    <w:rsid w:val="00F55A52"/>
    <w:rsid w:val="00F55C69"/>
    <w:rsid w:val="00F56506"/>
    <w:rsid w:val="00F56734"/>
    <w:rsid w:val="00F5701B"/>
    <w:rsid w:val="00F575EF"/>
    <w:rsid w:val="00F579A1"/>
    <w:rsid w:val="00F60324"/>
    <w:rsid w:val="00F60623"/>
    <w:rsid w:val="00F6089C"/>
    <w:rsid w:val="00F60ED5"/>
    <w:rsid w:val="00F61629"/>
    <w:rsid w:val="00F62153"/>
    <w:rsid w:val="00F62438"/>
    <w:rsid w:val="00F628A8"/>
    <w:rsid w:val="00F63754"/>
    <w:rsid w:val="00F6383F"/>
    <w:rsid w:val="00F63882"/>
    <w:rsid w:val="00F63B39"/>
    <w:rsid w:val="00F63BB1"/>
    <w:rsid w:val="00F64402"/>
    <w:rsid w:val="00F64B96"/>
    <w:rsid w:val="00F64CFA"/>
    <w:rsid w:val="00F64F1D"/>
    <w:rsid w:val="00F64F8E"/>
    <w:rsid w:val="00F65132"/>
    <w:rsid w:val="00F6575E"/>
    <w:rsid w:val="00F657EC"/>
    <w:rsid w:val="00F65BB2"/>
    <w:rsid w:val="00F65C39"/>
    <w:rsid w:val="00F660C8"/>
    <w:rsid w:val="00F662F1"/>
    <w:rsid w:val="00F6670B"/>
    <w:rsid w:val="00F673BF"/>
    <w:rsid w:val="00F6780E"/>
    <w:rsid w:val="00F679ED"/>
    <w:rsid w:val="00F67A89"/>
    <w:rsid w:val="00F67BDE"/>
    <w:rsid w:val="00F67CA4"/>
    <w:rsid w:val="00F70255"/>
    <w:rsid w:val="00F708D9"/>
    <w:rsid w:val="00F709BF"/>
    <w:rsid w:val="00F70BBF"/>
    <w:rsid w:val="00F70E98"/>
    <w:rsid w:val="00F70F0B"/>
    <w:rsid w:val="00F7123D"/>
    <w:rsid w:val="00F71448"/>
    <w:rsid w:val="00F71733"/>
    <w:rsid w:val="00F7203D"/>
    <w:rsid w:val="00F726AC"/>
    <w:rsid w:val="00F72F19"/>
    <w:rsid w:val="00F73A75"/>
    <w:rsid w:val="00F746FB"/>
    <w:rsid w:val="00F74B4D"/>
    <w:rsid w:val="00F754EA"/>
    <w:rsid w:val="00F75754"/>
    <w:rsid w:val="00F75C24"/>
    <w:rsid w:val="00F76618"/>
    <w:rsid w:val="00F767B5"/>
    <w:rsid w:val="00F77296"/>
    <w:rsid w:val="00F7789A"/>
    <w:rsid w:val="00F77F0F"/>
    <w:rsid w:val="00F77F93"/>
    <w:rsid w:val="00F80172"/>
    <w:rsid w:val="00F801B8"/>
    <w:rsid w:val="00F80802"/>
    <w:rsid w:val="00F80E3D"/>
    <w:rsid w:val="00F80E96"/>
    <w:rsid w:val="00F81067"/>
    <w:rsid w:val="00F8106F"/>
    <w:rsid w:val="00F811BF"/>
    <w:rsid w:val="00F81E35"/>
    <w:rsid w:val="00F82B9B"/>
    <w:rsid w:val="00F82BA4"/>
    <w:rsid w:val="00F82C28"/>
    <w:rsid w:val="00F82EC5"/>
    <w:rsid w:val="00F8309A"/>
    <w:rsid w:val="00F83F77"/>
    <w:rsid w:val="00F83FD1"/>
    <w:rsid w:val="00F84F4D"/>
    <w:rsid w:val="00F85463"/>
    <w:rsid w:val="00F85AC7"/>
    <w:rsid w:val="00F85DCC"/>
    <w:rsid w:val="00F85E62"/>
    <w:rsid w:val="00F8658A"/>
    <w:rsid w:val="00F86752"/>
    <w:rsid w:val="00F86D56"/>
    <w:rsid w:val="00F876BD"/>
    <w:rsid w:val="00F879DC"/>
    <w:rsid w:val="00F87ACB"/>
    <w:rsid w:val="00F90389"/>
    <w:rsid w:val="00F90407"/>
    <w:rsid w:val="00F906F6"/>
    <w:rsid w:val="00F9115E"/>
    <w:rsid w:val="00F9180F"/>
    <w:rsid w:val="00F919AE"/>
    <w:rsid w:val="00F91B5C"/>
    <w:rsid w:val="00F91C28"/>
    <w:rsid w:val="00F92081"/>
    <w:rsid w:val="00F92438"/>
    <w:rsid w:val="00F92E33"/>
    <w:rsid w:val="00F955DB"/>
    <w:rsid w:val="00F960DB"/>
    <w:rsid w:val="00F96164"/>
    <w:rsid w:val="00F96E89"/>
    <w:rsid w:val="00F97972"/>
    <w:rsid w:val="00FA00B6"/>
    <w:rsid w:val="00FA045A"/>
    <w:rsid w:val="00FA0C89"/>
    <w:rsid w:val="00FA1645"/>
    <w:rsid w:val="00FA218B"/>
    <w:rsid w:val="00FA243D"/>
    <w:rsid w:val="00FA258D"/>
    <w:rsid w:val="00FA2854"/>
    <w:rsid w:val="00FA28B3"/>
    <w:rsid w:val="00FA36CB"/>
    <w:rsid w:val="00FA370E"/>
    <w:rsid w:val="00FA39AA"/>
    <w:rsid w:val="00FA419B"/>
    <w:rsid w:val="00FA4BB2"/>
    <w:rsid w:val="00FA56C6"/>
    <w:rsid w:val="00FA6275"/>
    <w:rsid w:val="00FA639F"/>
    <w:rsid w:val="00FA6520"/>
    <w:rsid w:val="00FA70DC"/>
    <w:rsid w:val="00FA7653"/>
    <w:rsid w:val="00FA7A35"/>
    <w:rsid w:val="00FA7F16"/>
    <w:rsid w:val="00FA7FC0"/>
    <w:rsid w:val="00FB0604"/>
    <w:rsid w:val="00FB07BA"/>
    <w:rsid w:val="00FB092B"/>
    <w:rsid w:val="00FB0A11"/>
    <w:rsid w:val="00FB0A3D"/>
    <w:rsid w:val="00FB0DC1"/>
    <w:rsid w:val="00FB1169"/>
    <w:rsid w:val="00FB14AD"/>
    <w:rsid w:val="00FB19C6"/>
    <w:rsid w:val="00FB1AA7"/>
    <w:rsid w:val="00FB1C03"/>
    <w:rsid w:val="00FB216E"/>
    <w:rsid w:val="00FB2B83"/>
    <w:rsid w:val="00FB2E99"/>
    <w:rsid w:val="00FB32BC"/>
    <w:rsid w:val="00FB34FB"/>
    <w:rsid w:val="00FB3C54"/>
    <w:rsid w:val="00FB3D0D"/>
    <w:rsid w:val="00FB3ECE"/>
    <w:rsid w:val="00FB3EEE"/>
    <w:rsid w:val="00FB409C"/>
    <w:rsid w:val="00FB4377"/>
    <w:rsid w:val="00FB4430"/>
    <w:rsid w:val="00FB44EA"/>
    <w:rsid w:val="00FB4C08"/>
    <w:rsid w:val="00FB5075"/>
    <w:rsid w:val="00FB5722"/>
    <w:rsid w:val="00FB591B"/>
    <w:rsid w:val="00FB5D20"/>
    <w:rsid w:val="00FB617F"/>
    <w:rsid w:val="00FB65E8"/>
    <w:rsid w:val="00FB67EB"/>
    <w:rsid w:val="00FB6849"/>
    <w:rsid w:val="00FB6A30"/>
    <w:rsid w:val="00FB6AA9"/>
    <w:rsid w:val="00FB70DF"/>
    <w:rsid w:val="00FB73F3"/>
    <w:rsid w:val="00FB7850"/>
    <w:rsid w:val="00FB788A"/>
    <w:rsid w:val="00FB7895"/>
    <w:rsid w:val="00FB7A34"/>
    <w:rsid w:val="00FC023B"/>
    <w:rsid w:val="00FC195D"/>
    <w:rsid w:val="00FC1A97"/>
    <w:rsid w:val="00FC2700"/>
    <w:rsid w:val="00FC2969"/>
    <w:rsid w:val="00FC29F5"/>
    <w:rsid w:val="00FC2CAE"/>
    <w:rsid w:val="00FC307F"/>
    <w:rsid w:val="00FC349D"/>
    <w:rsid w:val="00FC3923"/>
    <w:rsid w:val="00FC3D6E"/>
    <w:rsid w:val="00FC419B"/>
    <w:rsid w:val="00FC43E0"/>
    <w:rsid w:val="00FC491F"/>
    <w:rsid w:val="00FC4C0B"/>
    <w:rsid w:val="00FC4C0D"/>
    <w:rsid w:val="00FC4DB9"/>
    <w:rsid w:val="00FC4E12"/>
    <w:rsid w:val="00FC5404"/>
    <w:rsid w:val="00FC5846"/>
    <w:rsid w:val="00FC5863"/>
    <w:rsid w:val="00FC5B63"/>
    <w:rsid w:val="00FC5F1F"/>
    <w:rsid w:val="00FC66F0"/>
    <w:rsid w:val="00FC6735"/>
    <w:rsid w:val="00FC6DDB"/>
    <w:rsid w:val="00FC7460"/>
    <w:rsid w:val="00FC7ECC"/>
    <w:rsid w:val="00FD067C"/>
    <w:rsid w:val="00FD0705"/>
    <w:rsid w:val="00FD0B8A"/>
    <w:rsid w:val="00FD0CB9"/>
    <w:rsid w:val="00FD0F8A"/>
    <w:rsid w:val="00FD1259"/>
    <w:rsid w:val="00FD15ED"/>
    <w:rsid w:val="00FD1849"/>
    <w:rsid w:val="00FD18C8"/>
    <w:rsid w:val="00FD198D"/>
    <w:rsid w:val="00FD1D2C"/>
    <w:rsid w:val="00FD1F05"/>
    <w:rsid w:val="00FD20A8"/>
    <w:rsid w:val="00FD29F4"/>
    <w:rsid w:val="00FD2C79"/>
    <w:rsid w:val="00FD2F94"/>
    <w:rsid w:val="00FD3227"/>
    <w:rsid w:val="00FD42B5"/>
    <w:rsid w:val="00FD49C5"/>
    <w:rsid w:val="00FD4A96"/>
    <w:rsid w:val="00FD4B74"/>
    <w:rsid w:val="00FD5047"/>
    <w:rsid w:val="00FD53AD"/>
    <w:rsid w:val="00FD577F"/>
    <w:rsid w:val="00FD591C"/>
    <w:rsid w:val="00FD5997"/>
    <w:rsid w:val="00FD67EE"/>
    <w:rsid w:val="00FD6879"/>
    <w:rsid w:val="00FD752B"/>
    <w:rsid w:val="00FD787E"/>
    <w:rsid w:val="00FD7D4D"/>
    <w:rsid w:val="00FE0592"/>
    <w:rsid w:val="00FE0745"/>
    <w:rsid w:val="00FE0D48"/>
    <w:rsid w:val="00FE0E4A"/>
    <w:rsid w:val="00FE1641"/>
    <w:rsid w:val="00FE17FA"/>
    <w:rsid w:val="00FE1D18"/>
    <w:rsid w:val="00FE1DDD"/>
    <w:rsid w:val="00FE2185"/>
    <w:rsid w:val="00FE252C"/>
    <w:rsid w:val="00FE30BE"/>
    <w:rsid w:val="00FE3AA3"/>
    <w:rsid w:val="00FE42AA"/>
    <w:rsid w:val="00FE479B"/>
    <w:rsid w:val="00FE4A8A"/>
    <w:rsid w:val="00FE4CDB"/>
    <w:rsid w:val="00FE5BC4"/>
    <w:rsid w:val="00FE6854"/>
    <w:rsid w:val="00FE6A6B"/>
    <w:rsid w:val="00FE6E68"/>
    <w:rsid w:val="00FE6F50"/>
    <w:rsid w:val="00FF037B"/>
    <w:rsid w:val="00FF0927"/>
    <w:rsid w:val="00FF113C"/>
    <w:rsid w:val="00FF144F"/>
    <w:rsid w:val="00FF18F6"/>
    <w:rsid w:val="00FF2044"/>
    <w:rsid w:val="00FF2886"/>
    <w:rsid w:val="00FF2966"/>
    <w:rsid w:val="00FF35E8"/>
    <w:rsid w:val="00FF3840"/>
    <w:rsid w:val="00FF3B41"/>
    <w:rsid w:val="00FF3EC5"/>
    <w:rsid w:val="00FF4265"/>
    <w:rsid w:val="00FF44DB"/>
    <w:rsid w:val="00FF4D81"/>
    <w:rsid w:val="00FF4F75"/>
    <w:rsid w:val="00FF5834"/>
    <w:rsid w:val="00FF59E8"/>
    <w:rsid w:val="00FF5E25"/>
    <w:rsid w:val="00FF65BE"/>
    <w:rsid w:val="00FF6AB1"/>
    <w:rsid w:val="00FF72E7"/>
    <w:rsid w:val="00FF73BE"/>
    <w:rsid w:val="00FF753F"/>
    <w:rsid w:val="00FF7635"/>
    <w:rsid w:val="00FF7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0072"/>
    <w:pPr>
      <w:widowControl w:val="0"/>
      <w:jc w:val="both"/>
    </w:pPr>
    <w:rPr>
      <w:kern w:val="2"/>
      <w:sz w:val="21"/>
      <w:szCs w:val="24"/>
    </w:rPr>
  </w:style>
  <w:style w:type="paragraph" w:styleId="11">
    <w:name w:val="heading 1"/>
    <w:aliases w:val="章,标题 1(章),标题 1（禁止使用）,LS 标题1,标题 1(章) + 黑色,两端对齐,右侧:  2.55 厘米,左  16.63 字符,首行缩进:  6 字符"/>
    <w:basedOn w:val="a1"/>
    <w:next w:val="a1"/>
    <w:qFormat/>
    <w:rsid w:val="00E105DC"/>
    <w:pPr>
      <w:keepNext/>
      <w:keepLines/>
      <w:numPr>
        <w:numId w:val="2"/>
      </w:numPr>
      <w:spacing w:before="340" w:after="330" w:line="578" w:lineRule="auto"/>
      <w:outlineLvl w:val="0"/>
    </w:pPr>
    <w:rPr>
      <w:b/>
      <w:bCs/>
      <w:kern w:val="44"/>
      <w:sz w:val="44"/>
      <w:szCs w:val="44"/>
    </w:rPr>
  </w:style>
  <w:style w:type="paragraph" w:styleId="21">
    <w:name w:val="heading 2"/>
    <w:aliases w:val="节,HD2,Heading 2 Hidden,标题 2(节),标题 2(章),LS标题 2,第一章 标题 2,Heading 2 CCBS,heading 2,H2,h2,PIM2,Titre3,sect 1.2,H21,sect 1.21,H22,sect 1.22,H211,sect 1.211,H23,sect 1.23,H212,sect 1.212,DO,ISO1,Underrubrik1,prop2,UNDERRUBRIK 1-2,Level 2 Head,L2,2nd leve"/>
    <w:basedOn w:val="a1"/>
    <w:next w:val="a1"/>
    <w:link w:val="2Char"/>
    <w:qFormat/>
    <w:rsid w:val="00E35D0A"/>
    <w:pPr>
      <w:keepNext/>
      <w:keepLines/>
      <w:numPr>
        <w:ilvl w:val="1"/>
        <w:numId w:val="2"/>
      </w:numPr>
      <w:spacing w:before="260" w:after="260" w:line="415" w:lineRule="auto"/>
      <w:outlineLvl w:val="1"/>
    </w:pPr>
    <w:rPr>
      <w:rFonts w:ascii="Arial" w:eastAsia="黑体" w:hAnsi="Arial"/>
      <w:b/>
      <w:bCs/>
      <w:sz w:val="32"/>
      <w:szCs w:val="32"/>
    </w:rPr>
  </w:style>
  <w:style w:type="paragraph" w:styleId="30">
    <w:name w:val="heading 3"/>
    <w:aliases w:val="一,1,标题 3（节）,1 + 左侧:  0.23 厘米,首行缩进:  0 厘米 + 左侧:  0.23 厘米,首行缩进:  0 厘米 + 宋体...,LS标题3,首行缩进:  0 厘米,编号,(中文) 楷体_GB2312,加粗,左侧:  2 厘米,首行缩进:  0 厘米 + 小四...,h3,H3,sect1.2.3,Heading 3 - old,Map,H31,3rd level,3rd"/>
    <w:basedOn w:val="a1"/>
    <w:next w:val="a1"/>
    <w:qFormat/>
    <w:rsid w:val="000B0771"/>
    <w:pPr>
      <w:keepNext/>
      <w:keepLines/>
      <w:numPr>
        <w:ilvl w:val="2"/>
        <w:numId w:val="2"/>
      </w:numPr>
      <w:spacing w:before="260" w:after="260" w:line="415" w:lineRule="auto"/>
      <w:ind w:rightChars="100" w:right="100"/>
      <w:outlineLvl w:val="2"/>
    </w:pPr>
    <w:rPr>
      <w:b/>
      <w:bCs/>
      <w:sz w:val="32"/>
      <w:szCs w:val="32"/>
    </w:rPr>
  </w:style>
  <w:style w:type="paragraph" w:styleId="41">
    <w:name w:val="heading 4"/>
    <w:aliases w:val="(一),标题 4(一),一、,标题 4 Char Char,标题 4 Char Char Char,标题 4 Char Char Char Char Char,标题 4 Char Char Char Char Char Char Char,(一) Char Char,(一) Char,(一) Char Char Char,1.1,1。1,标题 4 Char Char Char Ch..."/>
    <w:basedOn w:val="a1"/>
    <w:next w:val="a1"/>
    <w:link w:val="4Char"/>
    <w:qFormat/>
    <w:rsid w:val="00B320AE"/>
    <w:pPr>
      <w:keepNext/>
      <w:keepLines/>
      <w:numPr>
        <w:ilvl w:val="3"/>
        <w:numId w:val="2"/>
      </w:numPr>
      <w:spacing w:before="40" w:after="40" w:line="360" w:lineRule="atLeast"/>
      <w:ind w:rightChars="100" w:right="100"/>
      <w:outlineLvl w:val="3"/>
    </w:pPr>
    <w:rPr>
      <w:rFonts w:ascii="Arial" w:eastAsia="黑体" w:hAnsi="Arial"/>
      <w:b/>
      <w:spacing w:val="16"/>
      <w:kern w:val="0"/>
    </w:rPr>
  </w:style>
  <w:style w:type="paragraph" w:styleId="50">
    <w:name w:val="heading 5"/>
    <w:aliases w:val="标题 5 Char Char Char,LS标题 5,标题 5（一）,（一）"/>
    <w:basedOn w:val="a1"/>
    <w:next w:val="a1"/>
    <w:qFormat/>
    <w:rsid w:val="00E105DC"/>
    <w:pPr>
      <w:keepNext/>
      <w:keepLines/>
      <w:numPr>
        <w:ilvl w:val="4"/>
        <w:numId w:val="2"/>
      </w:numPr>
      <w:spacing w:before="120" w:after="40" w:line="360" w:lineRule="atLeast"/>
      <w:jc w:val="left"/>
      <w:outlineLvl w:val="4"/>
    </w:pPr>
    <w:rPr>
      <w:spacing w:val="16"/>
      <w:kern w:val="0"/>
    </w:rPr>
  </w:style>
  <w:style w:type="paragraph" w:styleId="6">
    <w:name w:val="heading 6"/>
    <w:aliases w:val="标题 6（设置、日常、期末、附录）,标题 功能分类（设置、日常、期末）标题,(1),标题 6(设置、日常、期末、附录)"/>
    <w:basedOn w:val="a1"/>
    <w:next w:val="a1"/>
    <w:qFormat/>
    <w:rsid w:val="00E105DC"/>
    <w:pPr>
      <w:keepNext/>
      <w:keepLines/>
      <w:numPr>
        <w:ilvl w:val="5"/>
        <w:numId w:val="2"/>
      </w:numPr>
      <w:spacing w:before="240" w:after="64" w:line="320" w:lineRule="auto"/>
      <w:outlineLvl w:val="5"/>
    </w:pPr>
    <w:rPr>
      <w:rFonts w:ascii="Arial" w:eastAsia="黑体" w:hAnsi="Arial"/>
      <w:b/>
      <w:bCs/>
      <w:sz w:val="24"/>
    </w:rPr>
  </w:style>
  <w:style w:type="paragraph" w:styleId="7">
    <w:name w:val="heading 7"/>
    <w:aliases w:val="标题 7前言,标题 7（目录）,标题 7前言标题,temp"/>
    <w:basedOn w:val="a1"/>
    <w:next w:val="a1"/>
    <w:qFormat/>
    <w:rsid w:val="00E105DC"/>
    <w:pPr>
      <w:keepNext/>
      <w:keepLines/>
      <w:numPr>
        <w:ilvl w:val="6"/>
        <w:numId w:val="2"/>
      </w:numPr>
      <w:spacing w:before="240" w:after="64" w:line="320" w:lineRule="auto"/>
      <w:outlineLvl w:val="6"/>
    </w:pPr>
    <w:rPr>
      <w:b/>
      <w:bCs/>
      <w:sz w:val="24"/>
    </w:rPr>
  </w:style>
  <w:style w:type="paragraph" w:styleId="8">
    <w:name w:val="heading 8"/>
    <w:basedOn w:val="a1"/>
    <w:next w:val="a1"/>
    <w:qFormat/>
    <w:rsid w:val="00E105DC"/>
    <w:pPr>
      <w:keepNext/>
      <w:keepLines/>
      <w:numPr>
        <w:ilvl w:val="7"/>
        <w:numId w:val="2"/>
      </w:numPr>
      <w:spacing w:before="240" w:after="64" w:line="320" w:lineRule="auto"/>
      <w:outlineLvl w:val="7"/>
    </w:pPr>
    <w:rPr>
      <w:rFonts w:ascii="Arial" w:eastAsia="黑体" w:hAnsi="Arial"/>
      <w:sz w:val="24"/>
    </w:rPr>
  </w:style>
  <w:style w:type="paragraph" w:styleId="9">
    <w:name w:val="heading 9"/>
    <w:aliases w:val="标题 9目标及关于标题"/>
    <w:basedOn w:val="a1"/>
    <w:next w:val="a1"/>
    <w:qFormat/>
    <w:rsid w:val="00E105DC"/>
    <w:pPr>
      <w:keepNext/>
      <w:keepLines/>
      <w:numPr>
        <w:ilvl w:val="8"/>
        <w:numId w:val="2"/>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42">
    <w:name w:val="表格样式4"/>
    <w:basedOn w:val="a5"/>
    <w:rsid w:val="006E0F57"/>
    <w:pPr>
      <w:spacing w:line="360" w:lineRule="auto"/>
    </w:pPr>
    <w:tblPr>
      <w:tblStyleRowBandSize w:val="3"/>
      <w:tblStyleColBandSize w:val="3"/>
      <w:jc w:val="center"/>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rPr>
      <w:jc w:val="center"/>
    </w:trPr>
    <w:tcPr>
      <w:shd w:val="clear" w:color="auto" w:fill="F3F3F3"/>
      <w:vAlign w:val="center"/>
    </w:tcPr>
    <w:tblStylePr w:type="firstRow">
      <w:rPr>
        <w:rFonts w:eastAsia="宋体"/>
        <w:b/>
        <w:i w:val="0"/>
        <w:caps w:val="0"/>
        <w:smallCaps w:val="0"/>
        <w:strike w:val="0"/>
        <w:dstrike w:val="0"/>
        <w:vanish w:val="0"/>
        <w:color w:val="auto"/>
        <w:sz w:val="21"/>
        <w:szCs w:val="21"/>
        <w:u w:val="none"/>
        <w:vertAlign w:val="baseline"/>
        <w:em w:val="none"/>
      </w:rPr>
      <w:tblPr/>
      <w:tcPr>
        <w:shd w:val="clear" w:color="auto" w:fill="2888CC"/>
      </w:tcPr>
    </w:tblStylePr>
    <w:tblStylePr w:type="lastRow">
      <w:pPr>
        <w:wordWrap/>
        <w:snapToGrid/>
        <w:spacing w:line="240" w:lineRule="auto"/>
      </w:pPr>
    </w:tblStylePr>
    <w:tblStylePr w:type="firstCol">
      <w:pPr>
        <w:jc w:val="both"/>
      </w:pPr>
      <w:tblPr/>
      <w:tcPr>
        <w:tcBorders>
          <w:top w:val="single" w:sz="8" w:space="0" w:color="DDDDDD"/>
          <w:left w:val="single" w:sz="8" w:space="0" w:color="DDDDDD"/>
          <w:bottom w:val="single" w:sz="8" w:space="0" w:color="DDDDDD"/>
          <w:right w:val="single" w:sz="8" w:space="0" w:color="DDDDDD"/>
          <w:insideH w:val="single" w:sz="8" w:space="0" w:color="DDDDDD"/>
          <w:insideV w:val="single" w:sz="8" w:space="0" w:color="DDDDDD"/>
        </w:tcBorders>
      </w:tcPr>
    </w:tblStylePr>
  </w:style>
  <w:style w:type="table" w:styleId="a5">
    <w:name w:val="Table Theme"/>
    <w:basedOn w:val="a3"/>
    <w:rsid w:val="006E0F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rsid w:val="002F7B19"/>
    <w:pPr>
      <w:numPr>
        <w:numId w:val="1"/>
      </w:numPr>
    </w:pPr>
  </w:style>
  <w:style w:type="paragraph" w:styleId="a6">
    <w:name w:val="header"/>
    <w:basedOn w:val="a1"/>
    <w:rsid w:val="00E105DC"/>
    <w:pPr>
      <w:tabs>
        <w:tab w:val="center" w:pos="4153"/>
        <w:tab w:val="right" w:pos="8306"/>
      </w:tabs>
      <w:snapToGrid w:val="0"/>
      <w:jc w:val="center"/>
    </w:pPr>
    <w:rPr>
      <w:sz w:val="18"/>
    </w:rPr>
  </w:style>
  <w:style w:type="paragraph" w:styleId="a7">
    <w:name w:val="footer"/>
    <w:basedOn w:val="a1"/>
    <w:rsid w:val="00E105DC"/>
    <w:pPr>
      <w:tabs>
        <w:tab w:val="center" w:pos="4153"/>
        <w:tab w:val="right" w:pos="8306"/>
      </w:tabs>
      <w:snapToGrid w:val="0"/>
      <w:jc w:val="left"/>
    </w:pPr>
    <w:rPr>
      <w:sz w:val="18"/>
    </w:rPr>
  </w:style>
  <w:style w:type="paragraph" w:styleId="a8">
    <w:name w:val="Date"/>
    <w:basedOn w:val="a1"/>
    <w:next w:val="a1"/>
    <w:rsid w:val="00E105DC"/>
  </w:style>
  <w:style w:type="paragraph" w:styleId="a9">
    <w:name w:val="Normal Indent"/>
    <w:aliases w:val="正文双线,特别标志,LS-正文（首行缩2字）,表正文,正文非缩进,正文（首行缩进两字）"/>
    <w:basedOn w:val="a1"/>
    <w:link w:val="Char"/>
    <w:rsid w:val="00E105DC"/>
    <w:pPr>
      <w:ind w:firstLine="420"/>
    </w:pPr>
  </w:style>
  <w:style w:type="paragraph" w:styleId="aa">
    <w:name w:val="Document Map"/>
    <w:basedOn w:val="a1"/>
    <w:semiHidden/>
    <w:rsid w:val="00E105DC"/>
    <w:pPr>
      <w:shd w:val="clear" w:color="auto" w:fill="000080"/>
    </w:pPr>
  </w:style>
  <w:style w:type="paragraph" w:styleId="ab">
    <w:name w:val="Body Text Indent"/>
    <w:basedOn w:val="a1"/>
    <w:rsid w:val="00E105DC"/>
    <w:pPr>
      <w:spacing w:line="360" w:lineRule="auto"/>
      <w:ind w:leftChars="600" w:left="1260"/>
    </w:pPr>
  </w:style>
  <w:style w:type="paragraph" w:styleId="23">
    <w:name w:val="Body Text Indent 2"/>
    <w:basedOn w:val="a1"/>
    <w:rsid w:val="00E105DC"/>
    <w:pPr>
      <w:widowControl/>
      <w:spacing w:before="100" w:beforeAutospacing="1" w:after="100" w:afterAutospacing="1"/>
      <w:ind w:leftChars="200" w:left="420"/>
      <w:jc w:val="left"/>
    </w:pPr>
  </w:style>
  <w:style w:type="paragraph" w:styleId="31">
    <w:name w:val="Body Text Indent 3"/>
    <w:basedOn w:val="a1"/>
    <w:rsid w:val="00E105DC"/>
    <w:pPr>
      <w:spacing w:line="360" w:lineRule="auto"/>
      <w:ind w:leftChars="400" w:left="840"/>
    </w:pPr>
  </w:style>
  <w:style w:type="paragraph" w:styleId="1">
    <w:name w:val="index 1"/>
    <w:basedOn w:val="a1"/>
    <w:next w:val="a1"/>
    <w:autoRedefine/>
    <w:semiHidden/>
    <w:rsid w:val="00E105DC"/>
    <w:pPr>
      <w:numPr>
        <w:numId w:val="3"/>
      </w:numPr>
    </w:pPr>
    <w:rPr>
      <w:szCs w:val="20"/>
    </w:rPr>
  </w:style>
  <w:style w:type="paragraph" w:customStyle="1" w:styleId="font5">
    <w:name w:val="font5"/>
    <w:basedOn w:val="a1"/>
    <w:rsid w:val="00E105D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E105DC"/>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E105DC"/>
    <w:pPr>
      <w:widowControl/>
      <w:spacing w:before="100" w:beforeAutospacing="1" w:after="100" w:afterAutospacing="1"/>
      <w:jc w:val="left"/>
    </w:pPr>
    <w:rPr>
      <w:kern w:val="0"/>
      <w:sz w:val="20"/>
      <w:szCs w:val="20"/>
    </w:rPr>
  </w:style>
  <w:style w:type="paragraph" w:customStyle="1" w:styleId="xl24">
    <w:name w:val="xl24"/>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5">
    <w:name w:val="xl25"/>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7">
    <w:name w:val="xl27"/>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8">
    <w:name w:val="xl28"/>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9">
    <w:name w:val="xl29"/>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u w:val="single"/>
    </w:rPr>
  </w:style>
  <w:style w:type="character" w:styleId="ac">
    <w:name w:val="Hyperlink"/>
    <w:aliases w:val="超级链接"/>
    <w:uiPriority w:val="99"/>
    <w:rsid w:val="00E105DC"/>
    <w:rPr>
      <w:color w:val="0000FF"/>
      <w:u w:val="single"/>
    </w:rPr>
  </w:style>
  <w:style w:type="character" w:styleId="ad">
    <w:name w:val="page number"/>
    <w:basedOn w:val="a2"/>
    <w:rsid w:val="00E105DC"/>
  </w:style>
  <w:style w:type="paragraph" w:styleId="ae">
    <w:name w:val="Plain Text"/>
    <w:basedOn w:val="a1"/>
    <w:rsid w:val="00E105DC"/>
    <w:pPr>
      <w:widowControl/>
      <w:jc w:val="left"/>
    </w:pPr>
    <w:rPr>
      <w:rFonts w:ascii="Courier New" w:hAnsi="Courier New"/>
      <w:kern w:val="0"/>
      <w:sz w:val="20"/>
      <w:szCs w:val="20"/>
    </w:rPr>
  </w:style>
  <w:style w:type="paragraph" w:styleId="12">
    <w:name w:val="toc 1"/>
    <w:basedOn w:val="a1"/>
    <w:next w:val="a1"/>
    <w:autoRedefine/>
    <w:uiPriority w:val="39"/>
    <w:rsid w:val="00E105DC"/>
  </w:style>
  <w:style w:type="paragraph" w:styleId="24">
    <w:name w:val="toc 2"/>
    <w:basedOn w:val="a1"/>
    <w:next w:val="a1"/>
    <w:autoRedefine/>
    <w:uiPriority w:val="39"/>
    <w:rsid w:val="00E105DC"/>
    <w:pPr>
      <w:ind w:leftChars="200" w:left="420"/>
    </w:pPr>
  </w:style>
  <w:style w:type="paragraph" w:styleId="32">
    <w:name w:val="toc 3"/>
    <w:basedOn w:val="a1"/>
    <w:next w:val="a1"/>
    <w:autoRedefine/>
    <w:uiPriority w:val="39"/>
    <w:rsid w:val="00E105DC"/>
    <w:pPr>
      <w:tabs>
        <w:tab w:val="left" w:pos="1680"/>
        <w:tab w:val="right" w:leader="dot" w:pos="8296"/>
      </w:tabs>
      <w:ind w:leftChars="400" w:left="840"/>
    </w:pPr>
  </w:style>
  <w:style w:type="paragraph" w:styleId="43">
    <w:name w:val="toc 4"/>
    <w:basedOn w:val="a1"/>
    <w:next w:val="a1"/>
    <w:autoRedefine/>
    <w:uiPriority w:val="39"/>
    <w:rsid w:val="00E105DC"/>
    <w:pPr>
      <w:ind w:leftChars="600" w:left="1260"/>
    </w:pPr>
  </w:style>
  <w:style w:type="paragraph" w:styleId="51">
    <w:name w:val="toc 5"/>
    <w:basedOn w:val="a1"/>
    <w:next w:val="a1"/>
    <w:autoRedefine/>
    <w:uiPriority w:val="39"/>
    <w:rsid w:val="00E105DC"/>
    <w:pPr>
      <w:ind w:leftChars="800" w:left="1680"/>
    </w:pPr>
  </w:style>
  <w:style w:type="paragraph" w:styleId="60">
    <w:name w:val="toc 6"/>
    <w:basedOn w:val="a1"/>
    <w:next w:val="a1"/>
    <w:autoRedefine/>
    <w:uiPriority w:val="39"/>
    <w:rsid w:val="00E105DC"/>
    <w:pPr>
      <w:ind w:leftChars="1000" w:left="2100"/>
    </w:pPr>
  </w:style>
  <w:style w:type="paragraph" w:styleId="70">
    <w:name w:val="toc 7"/>
    <w:basedOn w:val="a1"/>
    <w:next w:val="a1"/>
    <w:autoRedefine/>
    <w:uiPriority w:val="39"/>
    <w:rsid w:val="00E105DC"/>
    <w:pPr>
      <w:ind w:leftChars="1200" w:left="2520"/>
    </w:pPr>
  </w:style>
  <w:style w:type="paragraph" w:styleId="80">
    <w:name w:val="toc 8"/>
    <w:basedOn w:val="a1"/>
    <w:next w:val="a1"/>
    <w:autoRedefine/>
    <w:uiPriority w:val="39"/>
    <w:rsid w:val="00E105DC"/>
    <w:pPr>
      <w:ind w:leftChars="1400" w:left="2940"/>
    </w:pPr>
  </w:style>
  <w:style w:type="paragraph" w:styleId="90">
    <w:name w:val="toc 9"/>
    <w:basedOn w:val="a1"/>
    <w:next w:val="a1"/>
    <w:autoRedefine/>
    <w:uiPriority w:val="39"/>
    <w:rsid w:val="00E105DC"/>
    <w:pPr>
      <w:ind w:leftChars="1600" w:left="3360"/>
    </w:pPr>
  </w:style>
  <w:style w:type="paragraph" w:customStyle="1" w:styleId="msoacetate0">
    <w:name w:val="msoacetate0"/>
    <w:basedOn w:val="a1"/>
    <w:rsid w:val="00E105DC"/>
    <w:pPr>
      <w:widowControl/>
      <w:spacing w:line="360" w:lineRule="auto"/>
      <w:ind w:firstLine="420"/>
    </w:pPr>
    <w:rPr>
      <w:kern w:val="0"/>
      <w:sz w:val="18"/>
      <w:szCs w:val="18"/>
    </w:rPr>
  </w:style>
  <w:style w:type="paragraph" w:styleId="af">
    <w:name w:val="Body Text"/>
    <w:basedOn w:val="a1"/>
    <w:link w:val="Char0"/>
    <w:uiPriority w:val="99"/>
    <w:rsid w:val="00E105DC"/>
    <w:pPr>
      <w:spacing w:after="120"/>
    </w:pPr>
  </w:style>
  <w:style w:type="character" w:customStyle="1" w:styleId="3Char1">
    <w:name w:val="标题 3 Char1"/>
    <w:aliases w:val="一 Char1,1 Char1"/>
    <w:rsid w:val="00E105DC"/>
    <w:rPr>
      <w:rFonts w:eastAsia="宋体"/>
      <w:b/>
      <w:bCs/>
      <w:kern w:val="2"/>
      <w:sz w:val="32"/>
      <w:szCs w:val="32"/>
      <w:lang w:val="en-US" w:eastAsia="zh-CN" w:bidi="ar-SA"/>
    </w:rPr>
  </w:style>
  <w:style w:type="paragraph" w:customStyle="1" w:styleId="310">
    <w:name w:val="样式 标题 3一1 + 宋体"/>
    <w:basedOn w:val="30"/>
    <w:autoRedefine/>
    <w:rsid w:val="00E105DC"/>
    <w:pPr>
      <w:tabs>
        <w:tab w:val="num" w:pos="1980"/>
      </w:tabs>
      <w:ind w:left="996"/>
    </w:pPr>
    <w:rPr>
      <w:rFonts w:ascii="宋体" w:hAnsi="宋体"/>
      <w:sz w:val="28"/>
    </w:rPr>
  </w:style>
  <w:style w:type="character" w:customStyle="1" w:styleId="3Char">
    <w:name w:val="标题 3 Char"/>
    <w:aliases w:val="一 Char,1 Char,标题 3（节） Char,1 + 左侧:  0.23 厘米 Char,首行缩进:  0 厘米 + 左侧:  0.23 厘米 Char,首行缩进:  0 厘米 + 宋体... Char,LS标题3 Char,首行缩进:  0 厘米 Char,编号 Char,(中文) 楷体_GB2312 Char,加粗 Char,左侧:  2 厘米 Char,首行缩进:  0 厘米 + 小四... Char,h3 Char,H3 Char,sect1.2.3 Char"/>
    <w:rsid w:val="00E105DC"/>
    <w:rPr>
      <w:rFonts w:eastAsia="宋体"/>
      <w:b/>
      <w:bCs/>
      <w:kern w:val="2"/>
      <w:sz w:val="32"/>
      <w:szCs w:val="32"/>
      <w:lang w:val="en-US" w:eastAsia="zh-CN" w:bidi="ar-SA"/>
    </w:rPr>
  </w:style>
  <w:style w:type="character" w:customStyle="1" w:styleId="31Char">
    <w:name w:val="样式 标题 3一1 + 宋体 Char"/>
    <w:rsid w:val="00E105DC"/>
    <w:rPr>
      <w:rFonts w:ascii="宋体" w:eastAsia="宋体" w:hAnsi="宋体"/>
      <w:b/>
      <w:bCs/>
      <w:kern w:val="2"/>
      <w:sz w:val="28"/>
      <w:szCs w:val="32"/>
      <w:lang w:val="en-US" w:eastAsia="zh-CN" w:bidi="ar-SA"/>
    </w:rPr>
  </w:style>
  <w:style w:type="character" w:customStyle="1" w:styleId="5MicrosoftSansSerif2Char">
    <w:name w:val="样式 标题 5 + Microsoft Sans Serif2 Char"/>
    <w:rsid w:val="00E105DC"/>
    <w:rPr>
      <w:rFonts w:ascii="Microsoft Sans Serif" w:eastAsia="宋体" w:hAnsi="Microsoft Sans Serif"/>
      <w:spacing w:val="16"/>
      <w:sz w:val="21"/>
      <w:szCs w:val="24"/>
      <w:lang w:val="en-US" w:eastAsia="zh-CN" w:bidi="ar-SA"/>
    </w:rPr>
  </w:style>
  <w:style w:type="character" w:customStyle="1" w:styleId="5Char">
    <w:name w:val="标题 5 Char"/>
    <w:rsid w:val="00E105DC"/>
    <w:rPr>
      <w:rFonts w:eastAsia="宋体"/>
      <w:spacing w:val="16"/>
      <w:sz w:val="21"/>
      <w:szCs w:val="24"/>
      <w:lang w:val="en-US" w:eastAsia="zh-CN" w:bidi="ar-SA"/>
    </w:rPr>
  </w:style>
  <w:style w:type="character" w:customStyle="1" w:styleId="af0">
    <w:name w:val="样式 宋体"/>
    <w:rsid w:val="00E105DC"/>
    <w:rPr>
      <w:rFonts w:ascii="宋体" w:hAnsi="宋体"/>
      <w:kern w:val="0"/>
    </w:rPr>
  </w:style>
  <w:style w:type="paragraph" w:styleId="af1">
    <w:name w:val="Balloon Text"/>
    <w:basedOn w:val="a1"/>
    <w:semiHidden/>
    <w:rsid w:val="00E105DC"/>
    <w:rPr>
      <w:sz w:val="18"/>
      <w:szCs w:val="18"/>
    </w:rPr>
  </w:style>
  <w:style w:type="paragraph" w:styleId="af2">
    <w:name w:val="List"/>
    <w:basedOn w:val="a1"/>
    <w:rsid w:val="00E105DC"/>
    <w:pPr>
      <w:ind w:left="200" w:hangingChars="200" w:hanging="200"/>
    </w:pPr>
  </w:style>
  <w:style w:type="paragraph" w:styleId="25">
    <w:name w:val="List 2"/>
    <w:basedOn w:val="a1"/>
    <w:rsid w:val="00E105DC"/>
    <w:pPr>
      <w:ind w:leftChars="200" w:left="100" w:hangingChars="200" w:hanging="200"/>
    </w:pPr>
  </w:style>
  <w:style w:type="paragraph" w:styleId="33">
    <w:name w:val="List 3"/>
    <w:basedOn w:val="a1"/>
    <w:rsid w:val="00E105DC"/>
    <w:pPr>
      <w:ind w:leftChars="400" w:left="100" w:hangingChars="200" w:hanging="200"/>
    </w:pPr>
  </w:style>
  <w:style w:type="paragraph" w:styleId="44">
    <w:name w:val="List 4"/>
    <w:basedOn w:val="a1"/>
    <w:rsid w:val="00E105DC"/>
    <w:pPr>
      <w:ind w:leftChars="600" w:left="100" w:hangingChars="200" w:hanging="200"/>
    </w:pPr>
  </w:style>
  <w:style w:type="paragraph" w:styleId="52">
    <w:name w:val="List 5"/>
    <w:basedOn w:val="a1"/>
    <w:rsid w:val="00E105DC"/>
    <w:pPr>
      <w:ind w:leftChars="800" w:left="100" w:hangingChars="200" w:hanging="200"/>
    </w:pPr>
  </w:style>
  <w:style w:type="paragraph" w:styleId="a">
    <w:name w:val="List Bullet"/>
    <w:basedOn w:val="a1"/>
    <w:rsid w:val="00E105DC"/>
    <w:pPr>
      <w:numPr>
        <w:numId w:val="4"/>
      </w:numPr>
    </w:pPr>
  </w:style>
  <w:style w:type="paragraph" w:styleId="2">
    <w:name w:val="List Bullet 2"/>
    <w:basedOn w:val="a1"/>
    <w:rsid w:val="00E105DC"/>
    <w:pPr>
      <w:numPr>
        <w:numId w:val="5"/>
      </w:numPr>
    </w:pPr>
  </w:style>
  <w:style w:type="paragraph" w:styleId="3">
    <w:name w:val="List Bullet 3"/>
    <w:basedOn w:val="a1"/>
    <w:rsid w:val="00E105DC"/>
    <w:pPr>
      <w:numPr>
        <w:numId w:val="6"/>
      </w:numPr>
    </w:pPr>
  </w:style>
  <w:style w:type="paragraph" w:styleId="4">
    <w:name w:val="List Bullet 4"/>
    <w:basedOn w:val="a1"/>
    <w:rsid w:val="00E105DC"/>
    <w:pPr>
      <w:numPr>
        <w:numId w:val="7"/>
      </w:numPr>
    </w:pPr>
  </w:style>
  <w:style w:type="paragraph" w:styleId="5">
    <w:name w:val="List Bullet 5"/>
    <w:basedOn w:val="a1"/>
    <w:rsid w:val="00E105DC"/>
    <w:pPr>
      <w:numPr>
        <w:numId w:val="8"/>
      </w:numPr>
    </w:pPr>
  </w:style>
  <w:style w:type="paragraph" w:styleId="af3">
    <w:name w:val="caption"/>
    <w:basedOn w:val="a1"/>
    <w:next w:val="a1"/>
    <w:qFormat/>
    <w:rsid w:val="00E105DC"/>
    <w:rPr>
      <w:rFonts w:ascii="Arial" w:eastAsia="黑体" w:hAnsi="Arial" w:cs="Arial"/>
      <w:sz w:val="20"/>
      <w:szCs w:val="20"/>
    </w:rPr>
  </w:style>
  <w:style w:type="paragraph" w:styleId="af4">
    <w:name w:val="Body Text First Indent"/>
    <w:basedOn w:val="af"/>
    <w:rsid w:val="00E105DC"/>
    <w:pPr>
      <w:ind w:firstLineChars="100" w:firstLine="420"/>
    </w:pPr>
  </w:style>
  <w:style w:type="paragraph" w:styleId="26">
    <w:name w:val="Body Text First Indent 2"/>
    <w:basedOn w:val="ab"/>
    <w:rsid w:val="00E105DC"/>
    <w:pPr>
      <w:spacing w:after="120" w:line="240" w:lineRule="auto"/>
      <w:ind w:leftChars="200" w:left="420" w:firstLineChars="200" w:firstLine="420"/>
    </w:pPr>
  </w:style>
  <w:style w:type="paragraph" w:styleId="af5">
    <w:name w:val="Note Heading"/>
    <w:basedOn w:val="a1"/>
    <w:next w:val="a1"/>
    <w:rsid w:val="00E105DC"/>
    <w:pPr>
      <w:jc w:val="center"/>
    </w:pPr>
  </w:style>
  <w:style w:type="character" w:styleId="af6">
    <w:name w:val="FollowedHyperlink"/>
    <w:rsid w:val="00E105DC"/>
    <w:rPr>
      <w:color w:val="800080"/>
      <w:u w:val="single"/>
    </w:rPr>
  </w:style>
  <w:style w:type="table" w:styleId="af7">
    <w:name w:val="Table Grid"/>
    <w:basedOn w:val="a3"/>
    <w:rsid w:val="00E105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标题2"/>
    <w:basedOn w:val="af8"/>
    <w:autoRedefine/>
    <w:rsid w:val="00E105DC"/>
    <w:pPr>
      <w:numPr>
        <w:ilvl w:val="1"/>
        <w:numId w:val="9"/>
      </w:numPr>
      <w:spacing w:before="360" w:after="180"/>
      <w:jc w:val="left"/>
      <w:outlineLvl w:val="1"/>
    </w:pPr>
  </w:style>
  <w:style w:type="paragraph" w:styleId="af8">
    <w:name w:val="Title"/>
    <w:basedOn w:val="a1"/>
    <w:qFormat/>
    <w:rsid w:val="00E105DC"/>
    <w:pPr>
      <w:spacing w:before="240" w:after="60"/>
      <w:jc w:val="center"/>
      <w:outlineLvl w:val="0"/>
    </w:pPr>
    <w:rPr>
      <w:rFonts w:ascii="Arial" w:hAnsi="Arial" w:cs="Arial"/>
      <w:b/>
      <w:bCs/>
      <w:sz w:val="32"/>
      <w:szCs w:val="32"/>
    </w:rPr>
  </w:style>
  <w:style w:type="paragraph" w:customStyle="1" w:styleId="45">
    <w:name w:val="4"/>
    <w:basedOn w:val="a1"/>
    <w:next w:val="a1"/>
    <w:rsid w:val="00E105DC"/>
    <w:pPr>
      <w:spacing w:before="40" w:after="40" w:line="360" w:lineRule="atLeast"/>
      <w:ind w:firstLine="420"/>
    </w:pPr>
    <w:rPr>
      <w:spacing w:val="16"/>
      <w:kern w:val="0"/>
      <w:szCs w:val="20"/>
    </w:rPr>
  </w:style>
  <w:style w:type="character" w:customStyle="1" w:styleId="Char">
    <w:name w:val="正文缩进 Char"/>
    <w:aliases w:val="正文双线 Char,特别标志 Char,LS-正文（首行缩2字） Char,表正文 Char,正文非缩进 Char,正文（首行缩进两字） Char"/>
    <w:link w:val="a9"/>
    <w:rsid w:val="00E105DC"/>
    <w:rPr>
      <w:rFonts w:eastAsia="宋体"/>
      <w:kern w:val="2"/>
      <w:sz w:val="21"/>
      <w:szCs w:val="24"/>
      <w:lang w:val="en-US" w:eastAsia="zh-CN" w:bidi="ar-SA"/>
    </w:rPr>
  </w:style>
  <w:style w:type="character" w:customStyle="1" w:styleId="nanky">
    <w:name w:val="nanky"/>
    <w:semiHidden/>
    <w:rsid w:val="00E105DC"/>
    <w:rPr>
      <w:rFonts w:ascii="Arial" w:eastAsia="宋体" w:hAnsi="Arial" w:cs="Arial"/>
      <w:color w:val="000080"/>
      <w:sz w:val="18"/>
      <w:szCs w:val="20"/>
    </w:rPr>
  </w:style>
  <w:style w:type="paragraph" w:customStyle="1" w:styleId="62">
    <w:name w:val="样式 样式 左  6 字符 + 首行缩进:  2 字符"/>
    <w:basedOn w:val="a1"/>
    <w:rsid w:val="00E105DC"/>
    <w:pPr>
      <w:snapToGrid w:val="0"/>
      <w:spacing w:afterLines="50"/>
      <w:ind w:firstLineChars="200" w:firstLine="200"/>
      <w:jc w:val="left"/>
    </w:pPr>
    <w:rPr>
      <w:rFonts w:cs="宋体"/>
      <w:szCs w:val="20"/>
    </w:rPr>
  </w:style>
  <w:style w:type="character" w:customStyle="1" w:styleId="4Char">
    <w:name w:val="标题 4 Char"/>
    <w:aliases w:val="(一) Char1,标题 4(一) Char,一、 Char,标题 4 Char Char Char1,标题 4 Char Char Char Char,标题 4 Char Char Char Char Char Char,标题 4 Char Char Char Char Char Char Char Char,(一) Char Char Char1,(一) Char Char1,(一) Char Char Char Char,1.1 Char,1。1 Char"/>
    <w:link w:val="41"/>
    <w:rsid w:val="00B320AE"/>
    <w:rPr>
      <w:rFonts w:ascii="Arial" w:eastAsia="黑体" w:hAnsi="Arial"/>
      <w:b/>
      <w:spacing w:val="16"/>
      <w:sz w:val="21"/>
      <w:szCs w:val="24"/>
    </w:rPr>
  </w:style>
  <w:style w:type="paragraph" w:customStyle="1" w:styleId="a0">
    <w:name w:val="提示样式"/>
    <w:basedOn w:val="a1"/>
    <w:rsid w:val="00E105DC"/>
    <w:pPr>
      <w:numPr>
        <w:numId w:val="10"/>
      </w:numPr>
      <w:spacing w:before="100" w:beforeAutospacing="1" w:after="100" w:afterAutospacing="1"/>
    </w:pPr>
  </w:style>
  <w:style w:type="paragraph" w:customStyle="1" w:styleId="15">
    <w:name w:val="正文 + 行距: 1.5 倍行距"/>
    <w:aliases w:val="首行缩进:  2 字符"/>
    <w:basedOn w:val="a1"/>
    <w:rsid w:val="00E105DC"/>
    <w:pPr>
      <w:ind w:firstLineChars="200" w:firstLine="420"/>
    </w:pPr>
  </w:style>
  <w:style w:type="character" w:styleId="af9">
    <w:name w:val="annotation reference"/>
    <w:semiHidden/>
    <w:rsid w:val="00E105DC"/>
    <w:rPr>
      <w:sz w:val="21"/>
      <w:szCs w:val="21"/>
    </w:rPr>
  </w:style>
  <w:style w:type="paragraph" w:styleId="afa">
    <w:name w:val="annotation text"/>
    <w:basedOn w:val="a1"/>
    <w:semiHidden/>
    <w:rsid w:val="00E105DC"/>
    <w:pPr>
      <w:jc w:val="left"/>
    </w:pPr>
  </w:style>
  <w:style w:type="paragraph" w:styleId="afb">
    <w:name w:val="annotation subject"/>
    <w:basedOn w:val="afa"/>
    <w:next w:val="afa"/>
    <w:semiHidden/>
    <w:rsid w:val="00E105DC"/>
    <w:rPr>
      <w:b/>
      <w:bCs/>
    </w:rPr>
  </w:style>
  <w:style w:type="paragraph" w:customStyle="1" w:styleId="afc">
    <w:name w:val="a"/>
    <w:basedOn w:val="a1"/>
    <w:rsid w:val="00E105DC"/>
    <w:pPr>
      <w:widowControl/>
      <w:spacing w:line="300" w:lineRule="auto"/>
      <w:ind w:firstLine="420"/>
      <w:jc w:val="left"/>
    </w:pPr>
    <w:rPr>
      <w:rFonts w:ascii="ˎ̥" w:hAnsi="ˎ̥" w:cs="宋体"/>
      <w:color w:val="000000"/>
      <w:kern w:val="0"/>
      <w:szCs w:val="21"/>
    </w:rPr>
  </w:style>
  <w:style w:type="character" w:customStyle="1" w:styleId="zhouyf">
    <w:name w:val="zhouyf"/>
    <w:semiHidden/>
    <w:rsid w:val="00EB0EDB"/>
    <w:rPr>
      <w:color w:val="000000"/>
    </w:rPr>
  </w:style>
  <w:style w:type="paragraph" w:customStyle="1" w:styleId="100">
    <w:name w:val="标题10（目标）"/>
    <w:basedOn w:val="a1"/>
    <w:autoRedefine/>
    <w:rsid w:val="00555218"/>
    <w:pPr>
      <w:numPr>
        <w:ilvl w:val="2"/>
        <w:numId w:val="237"/>
      </w:numPr>
      <w:spacing w:before="40" w:after="40" w:line="360" w:lineRule="auto"/>
    </w:pPr>
    <w:rPr>
      <w:rFonts w:ascii="宋体" w:hAnsi="宋体"/>
      <w:color w:val="000000" w:themeColor="text1"/>
      <w:szCs w:val="21"/>
    </w:rPr>
  </w:style>
  <w:style w:type="paragraph" w:customStyle="1" w:styleId="22">
    <w:name w:val="图2"/>
    <w:basedOn w:val="a1"/>
    <w:next w:val="a1"/>
    <w:autoRedefine/>
    <w:rsid w:val="00396B31"/>
    <w:pPr>
      <w:numPr>
        <w:numId w:val="11"/>
      </w:numPr>
      <w:spacing w:before="40" w:after="40" w:line="360" w:lineRule="atLeast"/>
      <w:jc w:val="center"/>
    </w:pPr>
    <w:rPr>
      <w:rFonts w:ascii="新宋体" w:eastAsia="新宋体"/>
      <w:sz w:val="18"/>
      <w:szCs w:val="20"/>
    </w:rPr>
  </w:style>
  <w:style w:type="paragraph" w:customStyle="1" w:styleId="afd">
    <w:name w:val="落款"/>
    <w:basedOn w:val="a1"/>
    <w:next w:val="a1"/>
    <w:autoRedefine/>
    <w:rsid w:val="00D3405D"/>
    <w:pPr>
      <w:spacing w:before="40" w:after="40" w:line="360" w:lineRule="atLeast"/>
      <w:jc w:val="center"/>
    </w:pPr>
    <w:rPr>
      <w:rFonts w:ascii="楷体_GB2312" w:eastAsia="楷体_GB2312"/>
      <w:b/>
      <w:sz w:val="32"/>
      <w:szCs w:val="21"/>
    </w:rPr>
  </w:style>
  <w:style w:type="paragraph" w:customStyle="1" w:styleId="27">
    <w:name w:val="样式 首行缩进:  2 字符"/>
    <w:basedOn w:val="a1"/>
    <w:rsid w:val="0023743B"/>
    <w:pPr>
      <w:spacing w:before="100" w:beforeAutospacing="1" w:after="100" w:afterAutospacing="1"/>
      <w:ind w:leftChars="600" w:left="600" w:firstLine="420"/>
    </w:pPr>
    <w:rPr>
      <w:rFonts w:cs="宋体"/>
      <w:szCs w:val="20"/>
    </w:rPr>
  </w:style>
  <w:style w:type="paragraph" w:styleId="28">
    <w:name w:val="Body Text 2"/>
    <w:aliases w:val="举例"/>
    <w:basedOn w:val="a1"/>
    <w:rsid w:val="009169D3"/>
    <w:pPr>
      <w:spacing w:before="100" w:beforeAutospacing="1" w:after="120" w:afterAutospacing="1" w:line="480" w:lineRule="auto"/>
      <w:ind w:leftChars="600" w:left="600"/>
    </w:pPr>
  </w:style>
  <w:style w:type="paragraph" w:customStyle="1" w:styleId="210">
    <w:name w:val="样式 首行缩进:  2 字符1"/>
    <w:basedOn w:val="a1"/>
    <w:rsid w:val="001604C7"/>
    <w:pPr>
      <w:spacing w:before="100" w:beforeAutospacing="1" w:after="100" w:afterAutospacing="1"/>
      <w:ind w:leftChars="600" w:left="567"/>
    </w:pPr>
    <w:rPr>
      <w:rFonts w:cs="宋体"/>
      <w:szCs w:val="20"/>
    </w:rPr>
  </w:style>
  <w:style w:type="paragraph" w:customStyle="1" w:styleId="240">
    <w:name w:val="样式 首行缩进:  2 字符 左  4 字符"/>
    <w:basedOn w:val="a1"/>
    <w:rsid w:val="001604C7"/>
    <w:pPr>
      <w:spacing w:before="100" w:beforeAutospacing="1" w:after="100" w:afterAutospacing="1"/>
      <w:ind w:firstLineChars="200" w:firstLine="200"/>
    </w:pPr>
    <w:rPr>
      <w:szCs w:val="21"/>
    </w:rPr>
  </w:style>
  <w:style w:type="paragraph" w:customStyle="1" w:styleId="61">
    <w:name w:val="样式6"/>
    <w:basedOn w:val="a1"/>
    <w:link w:val="6Char"/>
    <w:rsid w:val="00953178"/>
    <w:pPr>
      <w:spacing w:afterLines="50"/>
      <w:ind w:firstLineChars="200" w:firstLine="200"/>
      <w:jc w:val="left"/>
    </w:pPr>
    <w:rPr>
      <w:kern w:val="0"/>
    </w:rPr>
  </w:style>
  <w:style w:type="character" w:customStyle="1" w:styleId="6Char">
    <w:name w:val="样式6 Char"/>
    <w:link w:val="61"/>
    <w:rsid w:val="00953178"/>
    <w:rPr>
      <w:rFonts w:eastAsia="宋体"/>
      <w:sz w:val="21"/>
      <w:szCs w:val="24"/>
      <w:lang w:val="en-US" w:eastAsia="zh-CN" w:bidi="ar-SA"/>
    </w:rPr>
  </w:style>
  <w:style w:type="paragraph" w:customStyle="1" w:styleId="14">
    <w:name w:val="样式14"/>
    <w:basedOn w:val="a1"/>
    <w:rsid w:val="00953178"/>
    <w:pPr>
      <w:numPr>
        <w:numId w:val="14"/>
      </w:numPr>
      <w:tabs>
        <w:tab w:val="clear" w:pos="1680"/>
      </w:tabs>
      <w:spacing w:afterLines="50" w:line="300" w:lineRule="auto"/>
      <w:ind w:leftChars="400" w:left="400" w:firstLine="0"/>
      <w:jc w:val="left"/>
    </w:pPr>
    <w:rPr>
      <w:rFonts w:ascii="黑体" w:eastAsia="黑体"/>
      <w:b/>
      <w:szCs w:val="21"/>
    </w:rPr>
  </w:style>
  <w:style w:type="paragraph" w:customStyle="1" w:styleId="40">
    <w:name w:val="样式4"/>
    <w:basedOn w:val="a0"/>
    <w:rsid w:val="00953178"/>
    <w:pPr>
      <w:numPr>
        <w:numId w:val="13"/>
      </w:numPr>
      <w:spacing w:before="0" w:beforeAutospacing="0" w:afterLines="50" w:afterAutospacing="0"/>
      <w:jc w:val="left"/>
    </w:pPr>
    <w:rPr>
      <w:color w:val="000000"/>
    </w:rPr>
  </w:style>
  <w:style w:type="paragraph" w:customStyle="1" w:styleId="25251252">
    <w:name w:val="样式 宋体 段前: 2.5 磅 段后: 2.5 磅 行距: 多倍行距 1.25 字行 首行缩进:  2 字符"/>
    <w:basedOn w:val="a1"/>
    <w:autoRedefine/>
    <w:rsid w:val="00953178"/>
    <w:pPr>
      <w:spacing w:line="360" w:lineRule="auto"/>
      <w:ind w:firstLine="360"/>
    </w:pPr>
    <w:rPr>
      <w:rFonts w:ascii="宋体" w:hAnsi="宋体"/>
      <w:szCs w:val="20"/>
    </w:rPr>
  </w:style>
  <w:style w:type="paragraph" w:customStyle="1" w:styleId="29">
    <w:name w:val="正文缩进2"/>
    <w:basedOn w:val="a1"/>
    <w:rsid w:val="00F45840"/>
    <w:pPr>
      <w:spacing w:line="360" w:lineRule="auto"/>
      <w:ind w:firstLineChars="200" w:firstLine="420"/>
    </w:pPr>
  </w:style>
  <w:style w:type="paragraph" w:customStyle="1" w:styleId="2125">
    <w:name w:val="样式 左 首行缩进:  2 字符 段前: 自动 段后: 自动 行距: 多倍行距 1.25 字行"/>
    <w:basedOn w:val="a1"/>
    <w:link w:val="2125Char"/>
    <w:rsid w:val="00F45840"/>
    <w:pPr>
      <w:spacing w:afterLines="50" w:line="300" w:lineRule="auto"/>
      <w:ind w:firstLineChars="200" w:firstLine="200"/>
      <w:jc w:val="left"/>
    </w:pPr>
    <w:rPr>
      <w:rFonts w:cs="宋体"/>
      <w:szCs w:val="20"/>
    </w:rPr>
  </w:style>
  <w:style w:type="paragraph" w:customStyle="1" w:styleId="2066">
    <w:name w:val="样式 样式 样式 样式 样式 首行缩进:  2 字符 + 左  0 字符 + 左侧:  6 字符 + 左侧:  6 字符 + 左..."/>
    <w:basedOn w:val="a1"/>
    <w:rsid w:val="00F45840"/>
    <w:pPr>
      <w:spacing w:afterLines="50"/>
      <w:ind w:firstLineChars="200" w:firstLine="200"/>
      <w:jc w:val="left"/>
    </w:pPr>
    <w:rPr>
      <w:szCs w:val="21"/>
    </w:rPr>
  </w:style>
  <w:style w:type="character" w:customStyle="1" w:styleId="2125Char">
    <w:name w:val="样式 左 首行缩进:  2 字符 段前: 自动 段后: 自动 行距: 多倍行距 1.25 字行 Char"/>
    <w:link w:val="2125"/>
    <w:rsid w:val="00F45840"/>
    <w:rPr>
      <w:rFonts w:eastAsia="宋体" w:cs="宋体"/>
      <w:kern w:val="2"/>
      <w:sz w:val="21"/>
      <w:lang w:val="en-US" w:eastAsia="zh-CN" w:bidi="ar-SA"/>
    </w:rPr>
  </w:style>
  <w:style w:type="paragraph" w:customStyle="1" w:styleId="10">
    <w:name w:val="样式1"/>
    <w:basedOn w:val="a1"/>
    <w:autoRedefine/>
    <w:rsid w:val="009C6FD2"/>
    <w:pPr>
      <w:numPr>
        <w:numId w:val="21"/>
      </w:numPr>
      <w:tabs>
        <w:tab w:val="left" w:pos="420"/>
      </w:tabs>
      <w:spacing w:line="300" w:lineRule="exact"/>
    </w:pPr>
    <w:rPr>
      <w:rFonts w:ascii="宋体" w:hAnsi="宋体"/>
      <w:b/>
    </w:rPr>
  </w:style>
  <w:style w:type="character" w:customStyle="1" w:styleId="yaowu">
    <w:name w:val="yaowu"/>
    <w:semiHidden/>
    <w:rsid w:val="00885BC4"/>
    <w:rPr>
      <w:rFonts w:ascii="宋体" w:eastAsia="宋体"/>
      <w:b w:val="0"/>
      <w:bCs w:val="0"/>
      <w:i w:val="0"/>
      <w:iCs w:val="0"/>
      <w:strike w:val="0"/>
      <w:color w:val="auto"/>
      <w:sz w:val="21"/>
      <w:szCs w:val="21"/>
      <w:u w:val="none"/>
    </w:rPr>
  </w:style>
  <w:style w:type="paragraph" w:customStyle="1" w:styleId="ParaCharCharCharChar">
    <w:name w:val="默认段落字体 Para Char Char Char Char"/>
    <w:basedOn w:val="a1"/>
    <w:rsid w:val="00AD55B2"/>
    <w:pPr>
      <w:spacing w:line="240" w:lineRule="atLeast"/>
      <w:ind w:left="420" w:firstLine="420"/>
    </w:pPr>
    <w:rPr>
      <w:kern w:val="0"/>
      <w:szCs w:val="21"/>
    </w:rPr>
  </w:style>
  <w:style w:type="paragraph" w:customStyle="1" w:styleId="220">
    <w:name w:val="样式 首行缩进:  2 字符2"/>
    <w:basedOn w:val="a1"/>
    <w:rsid w:val="000941DA"/>
    <w:pPr>
      <w:snapToGrid w:val="0"/>
      <w:spacing w:afterLines="50"/>
      <w:ind w:firstLineChars="200" w:firstLine="200"/>
      <w:jc w:val="left"/>
    </w:pPr>
    <w:rPr>
      <w:rFonts w:cs="宋体"/>
      <w:szCs w:val="20"/>
    </w:rPr>
  </w:style>
  <w:style w:type="character" w:customStyle="1" w:styleId="53">
    <w:name w:val="缩行自定义样式5"/>
    <w:rsid w:val="008A08B2"/>
    <w:rPr>
      <w:color w:val="000000"/>
    </w:rPr>
  </w:style>
  <w:style w:type="paragraph" w:customStyle="1" w:styleId="afe">
    <w:name w:val="自定义正文格式"/>
    <w:basedOn w:val="a1"/>
    <w:autoRedefine/>
    <w:rsid w:val="003A6A42"/>
    <w:pPr>
      <w:snapToGrid w:val="0"/>
      <w:spacing w:afterLines="50"/>
      <w:ind w:firstLineChars="200" w:firstLine="420"/>
      <w:jc w:val="left"/>
    </w:pPr>
    <w:rPr>
      <w:rFonts w:hAnsi="宋体"/>
      <w:szCs w:val="21"/>
    </w:rPr>
  </w:style>
  <w:style w:type="paragraph" w:customStyle="1" w:styleId="aff">
    <w:name w:val="方案正文"/>
    <w:basedOn w:val="a1"/>
    <w:link w:val="Char1"/>
    <w:rsid w:val="003E3D23"/>
    <w:pPr>
      <w:spacing w:line="312" w:lineRule="auto"/>
      <w:ind w:firstLineChars="200" w:firstLine="200"/>
    </w:pPr>
  </w:style>
  <w:style w:type="character" w:customStyle="1" w:styleId="Char1">
    <w:name w:val="方案正文 Char"/>
    <w:link w:val="aff"/>
    <w:rsid w:val="003E3D23"/>
    <w:rPr>
      <w:rFonts w:eastAsia="宋体"/>
      <w:kern w:val="2"/>
      <w:sz w:val="21"/>
      <w:szCs w:val="24"/>
      <w:lang w:val="en-US" w:eastAsia="zh-CN" w:bidi="ar-SA"/>
    </w:rPr>
  </w:style>
  <w:style w:type="paragraph" w:customStyle="1" w:styleId="2051">
    <w:name w:val="2051"/>
    <w:basedOn w:val="a1"/>
    <w:rsid w:val="00DA5063"/>
    <w:pPr>
      <w:widowControl/>
      <w:spacing w:after="120"/>
      <w:jc w:val="left"/>
    </w:pPr>
    <w:rPr>
      <w:rFonts w:ascii="宋体" w:hAnsi="宋体" w:cs="宋体"/>
      <w:kern w:val="0"/>
      <w:sz w:val="24"/>
    </w:rPr>
  </w:style>
  <w:style w:type="paragraph" w:styleId="aff0">
    <w:name w:val="Normal (Web)"/>
    <w:basedOn w:val="a1"/>
    <w:uiPriority w:val="99"/>
    <w:unhideWhenUsed/>
    <w:rsid w:val="007712D3"/>
    <w:pPr>
      <w:widowControl/>
      <w:spacing w:after="120"/>
      <w:jc w:val="left"/>
    </w:pPr>
    <w:rPr>
      <w:rFonts w:ascii="宋体" w:hAnsi="宋体" w:cs="宋体"/>
      <w:kern w:val="0"/>
      <w:sz w:val="24"/>
    </w:rPr>
  </w:style>
  <w:style w:type="character" w:customStyle="1" w:styleId="2Char">
    <w:name w:val="标题 2 Char"/>
    <w:aliases w:val="节 Char,HD2 Char,Heading 2 Hidden Char,标题 2(节) Char,标题 2(章) Char,LS标题 2 Char,第一章 标题 2 Char,Heading 2 CCBS Char,heading 2 Char,H2 Char,h2 Char,PIM2 Char,Titre3 Char,sect 1.2 Char,H21 Char,sect 1.21 Char,H22 Char,sect 1.22 Char,H211 Char,H23 Char"/>
    <w:link w:val="21"/>
    <w:rsid w:val="008E654C"/>
    <w:rPr>
      <w:rFonts w:ascii="Arial" w:eastAsia="黑体" w:hAnsi="Arial"/>
      <w:b/>
      <w:bCs/>
      <w:kern w:val="2"/>
      <w:sz w:val="32"/>
      <w:szCs w:val="32"/>
    </w:rPr>
  </w:style>
  <w:style w:type="paragraph" w:styleId="aff1">
    <w:name w:val="List Paragraph"/>
    <w:basedOn w:val="a1"/>
    <w:uiPriority w:val="34"/>
    <w:qFormat/>
    <w:rsid w:val="00C13733"/>
    <w:pPr>
      <w:ind w:firstLineChars="200" w:firstLine="420"/>
    </w:pPr>
    <w:rPr>
      <w:rFonts w:ascii="Calibri" w:hAnsi="Calibri"/>
      <w:szCs w:val="22"/>
    </w:rPr>
  </w:style>
  <w:style w:type="character" w:customStyle="1" w:styleId="Char0">
    <w:name w:val="正文文本 Char"/>
    <w:link w:val="af"/>
    <w:uiPriority w:val="99"/>
    <w:locked/>
    <w:rsid w:val="000646D0"/>
    <w:rPr>
      <w:kern w:val="2"/>
      <w:sz w:val="21"/>
      <w:szCs w:val="24"/>
    </w:rPr>
  </w:style>
  <w:style w:type="paragraph" w:customStyle="1" w:styleId="mfgprdcatalog">
    <w:name w:val="mfg_prd_catalog"/>
    <w:basedOn w:val="a1"/>
    <w:rsid w:val="0055074D"/>
    <w:pPr>
      <w:widowControl/>
      <w:spacing w:after="120"/>
      <w:jc w:val="left"/>
    </w:pPr>
    <w:rPr>
      <w:rFonts w:ascii="宋体" w:hAnsi="宋体" w:cs="宋体"/>
      <w:kern w:val="0"/>
      <w:sz w:val="24"/>
    </w:rPr>
  </w:style>
  <w:style w:type="character" w:styleId="aff2">
    <w:name w:val="Strong"/>
    <w:uiPriority w:val="22"/>
    <w:qFormat/>
    <w:rsid w:val="001A4CB9"/>
    <w:rPr>
      <w:b/>
      <w:bCs/>
    </w:rPr>
  </w:style>
  <w:style w:type="paragraph" w:customStyle="1" w:styleId="241">
    <w:name w:val="24"/>
    <w:basedOn w:val="a1"/>
    <w:rsid w:val="00B64FE3"/>
    <w:pPr>
      <w:widowControl/>
      <w:spacing w:before="100" w:beforeAutospacing="1" w:after="100" w:afterAutospacing="1"/>
      <w:jc w:val="left"/>
    </w:pPr>
    <w:rPr>
      <w:rFonts w:ascii="宋体" w:hAnsi="宋体" w:cs="宋体"/>
      <w:kern w:val="0"/>
      <w:sz w:val="24"/>
    </w:rPr>
  </w:style>
  <w:style w:type="character" w:customStyle="1" w:styleId="r1">
    <w:name w:val="r1"/>
    <w:rsid w:val="00491094"/>
    <w:rPr>
      <w:vanish w:val="0"/>
      <w:webHidden w:val="0"/>
      <w:specVanish w:val="0"/>
    </w:rPr>
  </w:style>
  <w:style w:type="paragraph" w:customStyle="1" w:styleId="Default">
    <w:name w:val="Default"/>
    <w:rsid w:val="00686CEB"/>
    <w:pPr>
      <w:widowControl w:val="0"/>
      <w:autoSpaceDE w:val="0"/>
      <w:autoSpaceDN w:val="0"/>
      <w:adjustRightInd w:val="0"/>
    </w:pPr>
    <w:rPr>
      <w:color w:val="000000"/>
      <w:sz w:val="24"/>
      <w:szCs w:val="24"/>
    </w:rPr>
  </w:style>
  <w:style w:type="paragraph" w:styleId="aff3">
    <w:name w:val="Revision"/>
    <w:hidden/>
    <w:uiPriority w:val="99"/>
    <w:semiHidden/>
    <w:rsid w:val="00F379DB"/>
    <w:rPr>
      <w:kern w:val="2"/>
      <w:sz w:val="21"/>
      <w:szCs w:val="24"/>
    </w:rPr>
  </w:style>
  <w:style w:type="character" w:customStyle="1" w:styleId="msg-content">
    <w:name w:val="msg-content"/>
    <w:basedOn w:val="a2"/>
    <w:rsid w:val="003B0AD4"/>
  </w:style>
  <w:style w:type="paragraph" w:customStyle="1" w:styleId="11111">
    <w:name w:val="样式 样式 样式 手册一级节 + 段前: 1 行 段后: 1 行 + 段前: 1 行 段后: 1 行 + 段前: 1 行 段后..."/>
    <w:basedOn w:val="a1"/>
    <w:next w:val="a1"/>
    <w:rsid w:val="00E004B6"/>
    <w:pPr>
      <w:keepNext/>
      <w:keepLines/>
      <w:spacing w:beforeLines="100" w:afterLines="100" w:line="360" w:lineRule="auto"/>
      <w:jc w:val="left"/>
      <w:outlineLvl w:val="1"/>
    </w:pPr>
    <w:rPr>
      <w:rFonts w:cs="宋体"/>
      <w:b/>
      <w:bCs/>
      <w:sz w:val="32"/>
      <w:szCs w:val="20"/>
    </w:rPr>
  </w:style>
  <w:style w:type="character" w:customStyle="1" w:styleId="style3">
    <w:name w:val="style3"/>
    <w:basedOn w:val="a2"/>
    <w:rsid w:val="00715714"/>
  </w:style>
  <w:style w:type="paragraph" w:customStyle="1" w:styleId="aff4">
    <w:name w:val="手册正文"/>
    <w:basedOn w:val="27"/>
    <w:link w:val="Char2"/>
    <w:autoRedefine/>
    <w:rsid w:val="00CB56E2"/>
    <w:pPr>
      <w:keepNext/>
      <w:spacing w:before="0" w:beforeAutospacing="0" w:after="0" w:afterAutospacing="0" w:line="300" w:lineRule="auto"/>
      <w:ind w:leftChars="0" w:left="0" w:firstLineChars="50" w:firstLine="105"/>
      <w:jc w:val="left"/>
    </w:pPr>
    <w:rPr>
      <w:rFonts w:ascii="ˎ̥" w:hAnsi="ˎ̥"/>
      <w:kern w:val="0"/>
      <w:szCs w:val="21"/>
    </w:rPr>
  </w:style>
  <w:style w:type="character" w:customStyle="1" w:styleId="Char2">
    <w:name w:val="手册正文 Char"/>
    <w:basedOn w:val="a2"/>
    <w:link w:val="aff4"/>
    <w:rsid w:val="00CB56E2"/>
    <w:rPr>
      <w:rFonts w:ascii="ˎ̥" w:hAnsi="ˎ̥" w:cs="宋体"/>
      <w:sz w:val="21"/>
      <w:szCs w:val="21"/>
    </w:rPr>
  </w:style>
  <w:style w:type="paragraph" w:customStyle="1" w:styleId="21250">
    <w:name w:val="样式 样式 左 首行缩进:  2 字符 段前: 自动 段后: 自动 行距: 多倍行距 1.25 字行 + 蓝色"/>
    <w:basedOn w:val="2125"/>
    <w:link w:val="2125Char0"/>
    <w:rsid w:val="00005D9A"/>
    <w:pPr>
      <w:spacing w:after="50"/>
    </w:pPr>
    <w:rPr>
      <w:szCs w:val="21"/>
    </w:rPr>
  </w:style>
  <w:style w:type="character" w:customStyle="1" w:styleId="2125Char0">
    <w:name w:val="样式 样式 左 首行缩进:  2 字符 段前: 自动 段后: 自动 行距: 多倍行距 1.25 字行 + 蓝色 Char"/>
    <w:link w:val="21250"/>
    <w:rsid w:val="00005D9A"/>
    <w:rPr>
      <w:rFonts w:cs="宋体"/>
      <w:kern w:val="2"/>
      <w:sz w:val="21"/>
      <w:szCs w:val="21"/>
    </w:rPr>
  </w:style>
  <w:style w:type="paragraph" w:customStyle="1" w:styleId="81">
    <w:name w:val="本章内容提要：标题 8"/>
    <w:basedOn w:val="8"/>
    <w:rsid w:val="00A03CDD"/>
    <w:pPr>
      <w:numPr>
        <w:ilvl w:val="0"/>
        <w:numId w:val="0"/>
      </w:numPr>
      <w:tabs>
        <w:tab w:val="num" w:pos="1620"/>
      </w:tabs>
      <w:spacing w:before="40" w:after="40" w:line="360" w:lineRule="atLeast"/>
    </w:pPr>
    <w:rPr>
      <w:rFonts w:eastAsia="宋体"/>
      <w:b/>
      <w:spacing w:val="16"/>
      <w:kern w:val="0"/>
      <w:sz w:val="28"/>
      <w:szCs w:val="20"/>
    </w:rPr>
  </w:style>
  <w:style w:type="paragraph" w:styleId="HTML">
    <w:name w:val="HTML Preformatted"/>
    <w:basedOn w:val="a1"/>
    <w:link w:val="HTMLChar"/>
    <w:uiPriority w:val="99"/>
    <w:unhideWhenUsed/>
    <w:rsid w:val="00EE7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link w:val="HTML"/>
    <w:uiPriority w:val="99"/>
    <w:rsid w:val="00EE7957"/>
    <w:rPr>
      <w:rFonts w:ascii="宋体" w:hAnsi="宋体" w:cs="宋体"/>
      <w:sz w:val="24"/>
      <w:szCs w:val="24"/>
    </w:rPr>
  </w:style>
  <w:style w:type="paragraph" w:customStyle="1" w:styleId="13">
    <w:name w:val="列出段落1"/>
    <w:basedOn w:val="a1"/>
    <w:uiPriority w:val="34"/>
    <w:qFormat/>
    <w:rsid w:val="00BC6F49"/>
    <w:pPr>
      <w:ind w:firstLineChars="200" w:firstLine="420"/>
    </w:pPr>
    <w:rPr>
      <w:rFonts w:ascii="Calibri" w:hAnsi="Calibri"/>
      <w:szCs w:val="22"/>
    </w:rPr>
  </w:style>
  <w:style w:type="paragraph" w:customStyle="1" w:styleId="F">
    <w:name w:val="F正文"/>
    <w:basedOn w:val="a1"/>
    <w:link w:val="FChar1"/>
    <w:rsid w:val="00BC6F49"/>
    <w:pPr>
      <w:spacing w:before="60" w:after="60" w:line="360" w:lineRule="auto"/>
      <w:ind w:firstLineChars="202" w:firstLine="424"/>
    </w:pPr>
    <w:rPr>
      <w:rFonts w:asciiTheme="minorEastAsia" w:eastAsiaTheme="minorEastAsia" w:hAnsiTheme="minorEastAsia" w:cs="宋体"/>
      <w:szCs w:val="21"/>
    </w:rPr>
  </w:style>
  <w:style w:type="character" w:customStyle="1" w:styleId="FChar1">
    <w:name w:val="F正文 Char1"/>
    <w:basedOn w:val="a2"/>
    <w:link w:val="F"/>
    <w:rsid w:val="00BC6F49"/>
    <w:rPr>
      <w:rFonts w:asciiTheme="minorEastAsia" w:eastAsiaTheme="minorEastAsia" w:hAnsiTheme="minorEastAsia" w:cs="宋体"/>
      <w:kern w:val="2"/>
      <w:sz w:val="21"/>
      <w:szCs w:val="21"/>
    </w:rPr>
  </w:style>
  <w:style w:type="character" w:customStyle="1" w:styleId="UnresolvedMention">
    <w:name w:val="Unresolved Mention"/>
    <w:basedOn w:val="a2"/>
    <w:uiPriority w:val="99"/>
    <w:semiHidden/>
    <w:unhideWhenUsed/>
    <w:rsid w:val="00BC6F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0072"/>
    <w:pPr>
      <w:widowControl w:val="0"/>
      <w:jc w:val="both"/>
    </w:pPr>
    <w:rPr>
      <w:kern w:val="2"/>
      <w:sz w:val="21"/>
      <w:szCs w:val="24"/>
    </w:rPr>
  </w:style>
  <w:style w:type="paragraph" w:styleId="11">
    <w:name w:val="heading 1"/>
    <w:aliases w:val="章,标题 1(章),标题 1（禁止使用）,LS 标题1,标题 1(章) + 黑色,两端对齐,右侧:  2.55 厘米,左  16.63 字符,首行缩进:  6 字符"/>
    <w:basedOn w:val="a1"/>
    <w:next w:val="a1"/>
    <w:qFormat/>
    <w:rsid w:val="00E105DC"/>
    <w:pPr>
      <w:keepNext/>
      <w:keepLines/>
      <w:numPr>
        <w:numId w:val="2"/>
      </w:numPr>
      <w:spacing w:before="340" w:after="330" w:line="578" w:lineRule="auto"/>
      <w:outlineLvl w:val="0"/>
    </w:pPr>
    <w:rPr>
      <w:b/>
      <w:bCs/>
      <w:kern w:val="44"/>
      <w:sz w:val="44"/>
      <w:szCs w:val="44"/>
    </w:rPr>
  </w:style>
  <w:style w:type="paragraph" w:styleId="21">
    <w:name w:val="heading 2"/>
    <w:aliases w:val="节,HD2,Heading 2 Hidden,标题 2(节),标题 2(章),LS标题 2,第一章 标题 2,Heading 2 CCBS,heading 2,H2,h2,PIM2,Titre3,sect 1.2,H21,sect 1.21,H22,sect 1.22,H211,sect 1.211,H23,sect 1.23,H212,sect 1.212,DO,ISO1,Underrubrik1,prop2,UNDERRUBRIK 1-2,Level 2 Head,L2,2nd leve"/>
    <w:basedOn w:val="a1"/>
    <w:next w:val="a1"/>
    <w:link w:val="2Char"/>
    <w:qFormat/>
    <w:rsid w:val="00E35D0A"/>
    <w:pPr>
      <w:keepNext/>
      <w:keepLines/>
      <w:numPr>
        <w:ilvl w:val="1"/>
        <w:numId w:val="2"/>
      </w:numPr>
      <w:spacing w:before="260" w:after="260" w:line="415" w:lineRule="auto"/>
      <w:outlineLvl w:val="1"/>
    </w:pPr>
    <w:rPr>
      <w:rFonts w:ascii="Arial" w:eastAsia="黑体" w:hAnsi="Arial"/>
      <w:b/>
      <w:bCs/>
      <w:sz w:val="32"/>
      <w:szCs w:val="32"/>
    </w:rPr>
  </w:style>
  <w:style w:type="paragraph" w:styleId="30">
    <w:name w:val="heading 3"/>
    <w:aliases w:val="一,1,标题 3（节）,1 + 左侧:  0.23 厘米,首行缩进:  0 厘米 + 左侧:  0.23 厘米,首行缩进:  0 厘米 + 宋体...,LS标题3,首行缩进:  0 厘米,编号,(中文) 楷体_GB2312,加粗,左侧:  2 厘米,首行缩进:  0 厘米 + 小四...,h3,H3,sect1.2.3,Heading 3 - old,Map,H31,3rd level,3rd"/>
    <w:basedOn w:val="a1"/>
    <w:next w:val="a1"/>
    <w:qFormat/>
    <w:rsid w:val="000B0771"/>
    <w:pPr>
      <w:keepNext/>
      <w:keepLines/>
      <w:numPr>
        <w:ilvl w:val="2"/>
        <w:numId w:val="2"/>
      </w:numPr>
      <w:spacing w:before="260" w:after="260" w:line="415" w:lineRule="auto"/>
      <w:ind w:rightChars="100" w:right="100"/>
      <w:outlineLvl w:val="2"/>
    </w:pPr>
    <w:rPr>
      <w:b/>
      <w:bCs/>
      <w:sz w:val="32"/>
      <w:szCs w:val="32"/>
    </w:rPr>
  </w:style>
  <w:style w:type="paragraph" w:styleId="41">
    <w:name w:val="heading 4"/>
    <w:aliases w:val="(一),标题 4(一),一、,标题 4 Char Char,标题 4 Char Char Char,标题 4 Char Char Char Char Char,标题 4 Char Char Char Char Char Char Char,(一) Char Char,(一) Char,(一) Char Char Char,1.1,1。1,标题 4 Char Char Char Ch..."/>
    <w:basedOn w:val="a1"/>
    <w:next w:val="a1"/>
    <w:link w:val="4Char"/>
    <w:qFormat/>
    <w:rsid w:val="00B320AE"/>
    <w:pPr>
      <w:keepNext/>
      <w:keepLines/>
      <w:numPr>
        <w:ilvl w:val="3"/>
        <w:numId w:val="2"/>
      </w:numPr>
      <w:spacing w:before="40" w:after="40" w:line="360" w:lineRule="atLeast"/>
      <w:ind w:rightChars="100" w:right="100"/>
      <w:outlineLvl w:val="3"/>
    </w:pPr>
    <w:rPr>
      <w:rFonts w:ascii="Arial" w:eastAsia="黑体" w:hAnsi="Arial"/>
      <w:b/>
      <w:spacing w:val="16"/>
      <w:kern w:val="0"/>
    </w:rPr>
  </w:style>
  <w:style w:type="paragraph" w:styleId="50">
    <w:name w:val="heading 5"/>
    <w:aliases w:val="标题 5 Char Char Char,LS标题 5,标题 5（一）,（一）"/>
    <w:basedOn w:val="a1"/>
    <w:next w:val="a1"/>
    <w:qFormat/>
    <w:rsid w:val="00E105DC"/>
    <w:pPr>
      <w:keepNext/>
      <w:keepLines/>
      <w:numPr>
        <w:ilvl w:val="4"/>
        <w:numId w:val="2"/>
      </w:numPr>
      <w:spacing w:before="120" w:after="40" w:line="360" w:lineRule="atLeast"/>
      <w:jc w:val="left"/>
      <w:outlineLvl w:val="4"/>
    </w:pPr>
    <w:rPr>
      <w:spacing w:val="16"/>
      <w:kern w:val="0"/>
    </w:rPr>
  </w:style>
  <w:style w:type="paragraph" w:styleId="6">
    <w:name w:val="heading 6"/>
    <w:aliases w:val="标题 6（设置、日常、期末、附录）,标题 功能分类（设置、日常、期末）标题,(1),标题 6(设置、日常、期末、附录)"/>
    <w:basedOn w:val="a1"/>
    <w:next w:val="a1"/>
    <w:qFormat/>
    <w:rsid w:val="00E105DC"/>
    <w:pPr>
      <w:keepNext/>
      <w:keepLines/>
      <w:numPr>
        <w:ilvl w:val="5"/>
        <w:numId w:val="2"/>
      </w:numPr>
      <w:spacing w:before="240" w:after="64" w:line="320" w:lineRule="auto"/>
      <w:outlineLvl w:val="5"/>
    </w:pPr>
    <w:rPr>
      <w:rFonts w:ascii="Arial" w:eastAsia="黑体" w:hAnsi="Arial"/>
      <w:b/>
      <w:bCs/>
      <w:sz w:val="24"/>
    </w:rPr>
  </w:style>
  <w:style w:type="paragraph" w:styleId="7">
    <w:name w:val="heading 7"/>
    <w:aliases w:val="标题 7前言,标题 7（目录）,标题 7前言标题,temp"/>
    <w:basedOn w:val="a1"/>
    <w:next w:val="a1"/>
    <w:qFormat/>
    <w:rsid w:val="00E105DC"/>
    <w:pPr>
      <w:keepNext/>
      <w:keepLines/>
      <w:numPr>
        <w:ilvl w:val="6"/>
        <w:numId w:val="2"/>
      </w:numPr>
      <w:spacing w:before="240" w:after="64" w:line="320" w:lineRule="auto"/>
      <w:outlineLvl w:val="6"/>
    </w:pPr>
    <w:rPr>
      <w:b/>
      <w:bCs/>
      <w:sz w:val="24"/>
    </w:rPr>
  </w:style>
  <w:style w:type="paragraph" w:styleId="8">
    <w:name w:val="heading 8"/>
    <w:basedOn w:val="a1"/>
    <w:next w:val="a1"/>
    <w:qFormat/>
    <w:rsid w:val="00E105DC"/>
    <w:pPr>
      <w:keepNext/>
      <w:keepLines/>
      <w:numPr>
        <w:ilvl w:val="7"/>
        <w:numId w:val="2"/>
      </w:numPr>
      <w:spacing w:before="240" w:after="64" w:line="320" w:lineRule="auto"/>
      <w:outlineLvl w:val="7"/>
    </w:pPr>
    <w:rPr>
      <w:rFonts w:ascii="Arial" w:eastAsia="黑体" w:hAnsi="Arial"/>
      <w:sz w:val="24"/>
    </w:rPr>
  </w:style>
  <w:style w:type="paragraph" w:styleId="9">
    <w:name w:val="heading 9"/>
    <w:aliases w:val="标题 9目标及关于标题"/>
    <w:basedOn w:val="a1"/>
    <w:next w:val="a1"/>
    <w:qFormat/>
    <w:rsid w:val="00E105DC"/>
    <w:pPr>
      <w:keepNext/>
      <w:keepLines/>
      <w:numPr>
        <w:ilvl w:val="8"/>
        <w:numId w:val="2"/>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42">
    <w:name w:val="表格样式4"/>
    <w:basedOn w:val="a5"/>
    <w:rsid w:val="006E0F57"/>
    <w:pPr>
      <w:spacing w:line="360" w:lineRule="auto"/>
    </w:pPr>
    <w:tblPr>
      <w:tblStyleRowBandSize w:val="3"/>
      <w:tblStyleColBandSize w:val="3"/>
      <w:jc w:val="center"/>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rPr>
      <w:jc w:val="center"/>
    </w:trPr>
    <w:tcPr>
      <w:shd w:val="clear" w:color="auto" w:fill="F3F3F3"/>
      <w:vAlign w:val="center"/>
    </w:tcPr>
    <w:tblStylePr w:type="firstRow">
      <w:rPr>
        <w:rFonts w:eastAsia="宋体"/>
        <w:b/>
        <w:i w:val="0"/>
        <w:caps w:val="0"/>
        <w:smallCaps w:val="0"/>
        <w:strike w:val="0"/>
        <w:dstrike w:val="0"/>
        <w:vanish w:val="0"/>
        <w:color w:val="auto"/>
        <w:sz w:val="21"/>
        <w:szCs w:val="21"/>
        <w:u w:val="none"/>
        <w:vertAlign w:val="baseline"/>
        <w:em w:val="none"/>
      </w:rPr>
      <w:tblPr/>
      <w:tcPr>
        <w:shd w:val="clear" w:color="auto" w:fill="2888CC"/>
      </w:tcPr>
    </w:tblStylePr>
    <w:tblStylePr w:type="lastRow">
      <w:pPr>
        <w:wordWrap/>
        <w:snapToGrid/>
        <w:spacing w:line="240" w:lineRule="auto"/>
      </w:pPr>
    </w:tblStylePr>
    <w:tblStylePr w:type="firstCol">
      <w:pPr>
        <w:jc w:val="both"/>
      </w:pPr>
      <w:tblPr/>
      <w:tcPr>
        <w:tcBorders>
          <w:top w:val="single" w:sz="8" w:space="0" w:color="DDDDDD"/>
          <w:left w:val="single" w:sz="8" w:space="0" w:color="DDDDDD"/>
          <w:bottom w:val="single" w:sz="8" w:space="0" w:color="DDDDDD"/>
          <w:right w:val="single" w:sz="8" w:space="0" w:color="DDDDDD"/>
          <w:insideH w:val="single" w:sz="8" w:space="0" w:color="DDDDDD"/>
          <w:insideV w:val="single" w:sz="8" w:space="0" w:color="DDDDDD"/>
        </w:tcBorders>
      </w:tcPr>
    </w:tblStylePr>
  </w:style>
  <w:style w:type="table" w:styleId="a5">
    <w:name w:val="Table Theme"/>
    <w:basedOn w:val="a3"/>
    <w:rsid w:val="006E0F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rsid w:val="002F7B19"/>
    <w:pPr>
      <w:numPr>
        <w:numId w:val="1"/>
      </w:numPr>
    </w:pPr>
  </w:style>
  <w:style w:type="paragraph" w:styleId="a6">
    <w:name w:val="header"/>
    <w:basedOn w:val="a1"/>
    <w:rsid w:val="00E105DC"/>
    <w:pPr>
      <w:tabs>
        <w:tab w:val="center" w:pos="4153"/>
        <w:tab w:val="right" w:pos="8306"/>
      </w:tabs>
      <w:snapToGrid w:val="0"/>
      <w:jc w:val="center"/>
    </w:pPr>
    <w:rPr>
      <w:sz w:val="18"/>
    </w:rPr>
  </w:style>
  <w:style w:type="paragraph" w:styleId="a7">
    <w:name w:val="footer"/>
    <w:basedOn w:val="a1"/>
    <w:rsid w:val="00E105DC"/>
    <w:pPr>
      <w:tabs>
        <w:tab w:val="center" w:pos="4153"/>
        <w:tab w:val="right" w:pos="8306"/>
      </w:tabs>
      <w:snapToGrid w:val="0"/>
      <w:jc w:val="left"/>
    </w:pPr>
    <w:rPr>
      <w:sz w:val="18"/>
    </w:rPr>
  </w:style>
  <w:style w:type="paragraph" w:styleId="a8">
    <w:name w:val="Date"/>
    <w:basedOn w:val="a1"/>
    <w:next w:val="a1"/>
    <w:rsid w:val="00E105DC"/>
  </w:style>
  <w:style w:type="paragraph" w:styleId="a9">
    <w:name w:val="Normal Indent"/>
    <w:aliases w:val="正文双线,特别标志,LS-正文（首行缩2字）,表正文,正文非缩进,正文（首行缩进两字）"/>
    <w:basedOn w:val="a1"/>
    <w:link w:val="Char"/>
    <w:rsid w:val="00E105DC"/>
    <w:pPr>
      <w:ind w:firstLine="420"/>
    </w:pPr>
  </w:style>
  <w:style w:type="paragraph" w:styleId="aa">
    <w:name w:val="Document Map"/>
    <w:basedOn w:val="a1"/>
    <w:semiHidden/>
    <w:rsid w:val="00E105DC"/>
    <w:pPr>
      <w:shd w:val="clear" w:color="auto" w:fill="000080"/>
    </w:pPr>
  </w:style>
  <w:style w:type="paragraph" w:styleId="ab">
    <w:name w:val="Body Text Indent"/>
    <w:basedOn w:val="a1"/>
    <w:rsid w:val="00E105DC"/>
    <w:pPr>
      <w:spacing w:line="360" w:lineRule="auto"/>
      <w:ind w:leftChars="600" w:left="1260"/>
    </w:pPr>
  </w:style>
  <w:style w:type="paragraph" w:styleId="23">
    <w:name w:val="Body Text Indent 2"/>
    <w:basedOn w:val="a1"/>
    <w:rsid w:val="00E105DC"/>
    <w:pPr>
      <w:widowControl/>
      <w:spacing w:before="100" w:beforeAutospacing="1" w:after="100" w:afterAutospacing="1"/>
      <w:ind w:leftChars="200" w:left="420"/>
      <w:jc w:val="left"/>
    </w:pPr>
  </w:style>
  <w:style w:type="paragraph" w:styleId="31">
    <w:name w:val="Body Text Indent 3"/>
    <w:basedOn w:val="a1"/>
    <w:rsid w:val="00E105DC"/>
    <w:pPr>
      <w:spacing w:line="360" w:lineRule="auto"/>
      <w:ind w:leftChars="400" w:left="840"/>
    </w:pPr>
  </w:style>
  <w:style w:type="paragraph" w:styleId="1">
    <w:name w:val="index 1"/>
    <w:basedOn w:val="a1"/>
    <w:next w:val="a1"/>
    <w:autoRedefine/>
    <w:semiHidden/>
    <w:rsid w:val="00E105DC"/>
    <w:pPr>
      <w:numPr>
        <w:numId w:val="3"/>
      </w:numPr>
    </w:pPr>
    <w:rPr>
      <w:szCs w:val="20"/>
    </w:rPr>
  </w:style>
  <w:style w:type="paragraph" w:customStyle="1" w:styleId="font5">
    <w:name w:val="font5"/>
    <w:basedOn w:val="a1"/>
    <w:rsid w:val="00E105D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E105DC"/>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E105DC"/>
    <w:pPr>
      <w:widowControl/>
      <w:spacing w:before="100" w:beforeAutospacing="1" w:after="100" w:afterAutospacing="1"/>
      <w:jc w:val="left"/>
    </w:pPr>
    <w:rPr>
      <w:kern w:val="0"/>
      <w:sz w:val="20"/>
      <w:szCs w:val="20"/>
    </w:rPr>
  </w:style>
  <w:style w:type="paragraph" w:customStyle="1" w:styleId="xl24">
    <w:name w:val="xl24"/>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5">
    <w:name w:val="xl25"/>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7">
    <w:name w:val="xl27"/>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8">
    <w:name w:val="xl28"/>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9">
    <w:name w:val="xl29"/>
    <w:basedOn w:val="a1"/>
    <w:rsid w:val="00E105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FF"/>
      <w:kern w:val="0"/>
      <w:sz w:val="20"/>
      <w:szCs w:val="20"/>
      <w:u w:val="single"/>
    </w:rPr>
  </w:style>
  <w:style w:type="character" w:styleId="ac">
    <w:name w:val="Hyperlink"/>
    <w:aliases w:val="超级链接"/>
    <w:uiPriority w:val="99"/>
    <w:rsid w:val="00E105DC"/>
    <w:rPr>
      <w:color w:val="0000FF"/>
      <w:u w:val="single"/>
    </w:rPr>
  </w:style>
  <w:style w:type="character" w:styleId="ad">
    <w:name w:val="page number"/>
    <w:basedOn w:val="a2"/>
    <w:rsid w:val="00E105DC"/>
  </w:style>
  <w:style w:type="paragraph" w:styleId="ae">
    <w:name w:val="Plain Text"/>
    <w:basedOn w:val="a1"/>
    <w:rsid w:val="00E105DC"/>
    <w:pPr>
      <w:widowControl/>
      <w:jc w:val="left"/>
    </w:pPr>
    <w:rPr>
      <w:rFonts w:ascii="Courier New" w:hAnsi="Courier New"/>
      <w:kern w:val="0"/>
      <w:sz w:val="20"/>
      <w:szCs w:val="20"/>
    </w:rPr>
  </w:style>
  <w:style w:type="paragraph" w:styleId="12">
    <w:name w:val="toc 1"/>
    <w:basedOn w:val="a1"/>
    <w:next w:val="a1"/>
    <w:autoRedefine/>
    <w:uiPriority w:val="39"/>
    <w:rsid w:val="00E105DC"/>
  </w:style>
  <w:style w:type="paragraph" w:styleId="24">
    <w:name w:val="toc 2"/>
    <w:basedOn w:val="a1"/>
    <w:next w:val="a1"/>
    <w:autoRedefine/>
    <w:uiPriority w:val="39"/>
    <w:rsid w:val="00E105DC"/>
    <w:pPr>
      <w:ind w:leftChars="200" w:left="420"/>
    </w:pPr>
  </w:style>
  <w:style w:type="paragraph" w:styleId="32">
    <w:name w:val="toc 3"/>
    <w:basedOn w:val="a1"/>
    <w:next w:val="a1"/>
    <w:autoRedefine/>
    <w:uiPriority w:val="39"/>
    <w:rsid w:val="00E105DC"/>
    <w:pPr>
      <w:tabs>
        <w:tab w:val="left" w:pos="1680"/>
        <w:tab w:val="right" w:leader="dot" w:pos="8296"/>
      </w:tabs>
      <w:ind w:leftChars="400" w:left="840"/>
    </w:pPr>
  </w:style>
  <w:style w:type="paragraph" w:styleId="43">
    <w:name w:val="toc 4"/>
    <w:basedOn w:val="a1"/>
    <w:next w:val="a1"/>
    <w:autoRedefine/>
    <w:uiPriority w:val="39"/>
    <w:rsid w:val="00E105DC"/>
    <w:pPr>
      <w:ind w:leftChars="600" w:left="1260"/>
    </w:pPr>
  </w:style>
  <w:style w:type="paragraph" w:styleId="51">
    <w:name w:val="toc 5"/>
    <w:basedOn w:val="a1"/>
    <w:next w:val="a1"/>
    <w:autoRedefine/>
    <w:uiPriority w:val="39"/>
    <w:rsid w:val="00E105DC"/>
    <w:pPr>
      <w:ind w:leftChars="800" w:left="1680"/>
    </w:pPr>
  </w:style>
  <w:style w:type="paragraph" w:styleId="60">
    <w:name w:val="toc 6"/>
    <w:basedOn w:val="a1"/>
    <w:next w:val="a1"/>
    <w:autoRedefine/>
    <w:uiPriority w:val="39"/>
    <w:rsid w:val="00E105DC"/>
    <w:pPr>
      <w:ind w:leftChars="1000" w:left="2100"/>
    </w:pPr>
  </w:style>
  <w:style w:type="paragraph" w:styleId="70">
    <w:name w:val="toc 7"/>
    <w:basedOn w:val="a1"/>
    <w:next w:val="a1"/>
    <w:autoRedefine/>
    <w:uiPriority w:val="39"/>
    <w:rsid w:val="00E105DC"/>
    <w:pPr>
      <w:ind w:leftChars="1200" w:left="2520"/>
    </w:pPr>
  </w:style>
  <w:style w:type="paragraph" w:styleId="80">
    <w:name w:val="toc 8"/>
    <w:basedOn w:val="a1"/>
    <w:next w:val="a1"/>
    <w:autoRedefine/>
    <w:uiPriority w:val="39"/>
    <w:rsid w:val="00E105DC"/>
    <w:pPr>
      <w:ind w:leftChars="1400" w:left="2940"/>
    </w:pPr>
  </w:style>
  <w:style w:type="paragraph" w:styleId="90">
    <w:name w:val="toc 9"/>
    <w:basedOn w:val="a1"/>
    <w:next w:val="a1"/>
    <w:autoRedefine/>
    <w:uiPriority w:val="39"/>
    <w:rsid w:val="00E105DC"/>
    <w:pPr>
      <w:ind w:leftChars="1600" w:left="3360"/>
    </w:pPr>
  </w:style>
  <w:style w:type="paragraph" w:customStyle="1" w:styleId="msoacetate0">
    <w:name w:val="msoacetate0"/>
    <w:basedOn w:val="a1"/>
    <w:rsid w:val="00E105DC"/>
    <w:pPr>
      <w:widowControl/>
      <w:spacing w:line="360" w:lineRule="auto"/>
      <w:ind w:firstLine="420"/>
    </w:pPr>
    <w:rPr>
      <w:kern w:val="0"/>
      <w:sz w:val="18"/>
      <w:szCs w:val="18"/>
    </w:rPr>
  </w:style>
  <w:style w:type="paragraph" w:styleId="af">
    <w:name w:val="Body Text"/>
    <w:basedOn w:val="a1"/>
    <w:link w:val="Char0"/>
    <w:uiPriority w:val="99"/>
    <w:rsid w:val="00E105DC"/>
    <w:pPr>
      <w:spacing w:after="120"/>
    </w:pPr>
  </w:style>
  <w:style w:type="character" w:customStyle="1" w:styleId="3Char1">
    <w:name w:val="标题 3 Char1"/>
    <w:aliases w:val="一 Char1,1 Char1"/>
    <w:rsid w:val="00E105DC"/>
    <w:rPr>
      <w:rFonts w:eastAsia="宋体"/>
      <w:b/>
      <w:bCs/>
      <w:kern w:val="2"/>
      <w:sz w:val="32"/>
      <w:szCs w:val="32"/>
      <w:lang w:val="en-US" w:eastAsia="zh-CN" w:bidi="ar-SA"/>
    </w:rPr>
  </w:style>
  <w:style w:type="paragraph" w:customStyle="1" w:styleId="310">
    <w:name w:val="样式 标题 3一1 + 宋体"/>
    <w:basedOn w:val="30"/>
    <w:autoRedefine/>
    <w:rsid w:val="00E105DC"/>
    <w:pPr>
      <w:tabs>
        <w:tab w:val="num" w:pos="1980"/>
      </w:tabs>
      <w:ind w:left="996"/>
    </w:pPr>
    <w:rPr>
      <w:rFonts w:ascii="宋体" w:hAnsi="宋体"/>
      <w:sz w:val="28"/>
    </w:rPr>
  </w:style>
  <w:style w:type="character" w:customStyle="1" w:styleId="3Char">
    <w:name w:val="标题 3 Char"/>
    <w:aliases w:val="一 Char,1 Char,标题 3（节） Char,1 + 左侧:  0.23 厘米 Char,首行缩进:  0 厘米 + 左侧:  0.23 厘米 Char,首行缩进:  0 厘米 + 宋体... Char,LS标题3 Char,首行缩进:  0 厘米 Char,编号 Char,(中文) 楷体_GB2312 Char,加粗 Char,左侧:  2 厘米 Char,首行缩进:  0 厘米 + 小四... Char,h3 Char,H3 Char,sect1.2.3 Char"/>
    <w:rsid w:val="00E105DC"/>
    <w:rPr>
      <w:rFonts w:eastAsia="宋体"/>
      <w:b/>
      <w:bCs/>
      <w:kern w:val="2"/>
      <w:sz w:val="32"/>
      <w:szCs w:val="32"/>
      <w:lang w:val="en-US" w:eastAsia="zh-CN" w:bidi="ar-SA"/>
    </w:rPr>
  </w:style>
  <w:style w:type="character" w:customStyle="1" w:styleId="31Char">
    <w:name w:val="样式 标题 3一1 + 宋体 Char"/>
    <w:rsid w:val="00E105DC"/>
    <w:rPr>
      <w:rFonts w:ascii="宋体" w:eastAsia="宋体" w:hAnsi="宋体"/>
      <w:b/>
      <w:bCs/>
      <w:kern w:val="2"/>
      <w:sz w:val="28"/>
      <w:szCs w:val="32"/>
      <w:lang w:val="en-US" w:eastAsia="zh-CN" w:bidi="ar-SA"/>
    </w:rPr>
  </w:style>
  <w:style w:type="character" w:customStyle="1" w:styleId="5MicrosoftSansSerif2Char">
    <w:name w:val="样式 标题 5 + Microsoft Sans Serif2 Char"/>
    <w:rsid w:val="00E105DC"/>
    <w:rPr>
      <w:rFonts w:ascii="Microsoft Sans Serif" w:eastAsia="宋体" w:hAnsi="Microsoft Sans Serif"/>
      <w:spacing w:val="16"/>
      <w:sz w:val="21"/>
      <w:szCs w:val="24"/>
      <w:lang w:val="en-US" w:eastAsia="zh-CN" w:bidi="ar-SA"/>
    </w:rPr>
  </w:style>
  <w:style w:type="character" w:customStyle="1" w:styleId="5Char">
    <w:name w:val="标题 5 Char"/>
    <w:rsid w:val="00E105DC"/>
    <w:rPr>
      <w:rFonts w:eastAsia="宋体"/>
      <w:spacing w:val="16"/>
      <w:sz w:val="21"/>
      <w:szCs w:val="24"/>
      <w:lang w:val="en-US" w:eastAsia="zh-CN" w:bidi="ar-SA"/>
    </w:rPr>
  </w:style>
  <w:style w:type="character" w:customStyle="1" w:styleId="af0">
    <w:name w:val="样式 宋体"/>
    <w:rsid w:val="00E105DC"/>
    <w:rPr>
      <w:rFonts w:ascii="宋体" w:hAnsi="宋体"/>
      <w:kern w:val="0"/>
    </w:rPr>
  </w:style>
  <w:style w:type="paragraph" w:styleId="af1">
    <w:name w:val="Balloon Text"/>
    <w:basedOn w:val="a1"/>
    <w:semiHidden/>
    <w:rsid w:val="00E105DC"/>
    <w:rPr>
      <w:sz w:val="18"/>
      <w:szCs w:val="18"/>
    </w:rPr>
  </w:style>
  <w:style w:type="paragraph" w:styleId="af2">
    <w:name w:val="List"/>
    <w:basedOn w:val="a1"/>
    <w:rsid w:val="00E105DC"/>
    <w:pPr>
      <w:ind w:left="200" w:hangingChars="200" w:hanging="200"/>
    </w:pPr>
  </w:style>
  <w:style w:type="paragraph" w:styleId="25">
    <w:name w:val="List 2"/>
    <w:basedOn w:val="a1"/>
    <w:rsid w:val="00E105DC"/>
    <w:pPr>
      <w:ind w:leftChars="200" w:left="100" w:hangingChars="200" w:hanging="200"/>
    </w:pPr>
  </w:style>
  <w:style w:type="paragraph" w:styleId="33">
    <w:name w:val="List 3"/>
    <w:basedOn w:val="a1"/>
    <w:rsid w:val="00E105DC"/>
    <w:pPr>
      <w:ind w:leftChars="400" w:left="100" w:hangingChars="200" w:hanging="200"/>
    </w:pPr>
  </w:style>
  <w:style w:type="paragraph" w:styleId="44">
    <w:name w:val="List 4"/>
    <w:basedOn w:val="a1"/>
    <w:rsid w:val="00E105DC"/>
    <w:pPr>
      <w:ind w:leftChars="600" w:left="100" w:hangingChars="200" w:hanging="200"/>
    </w:pPr>
  </w:style>
  <w:style w:type="paragraph" w:styleId="52">
    <w:name w:val="List 5"/>
    <w:basedOn w:val="a1"/>
    <w:rsid w:val="00E105DC"/>
    <w:pPr>
      <w:ind w:leftChars="800" w:left="100" w:hangingChars="200" w:hanging="200"/>
    </w:pPr>
  </w:style>
  <w:style w:type="paragraph" w:styleId="a">
    <w:name w:val="List Bullet"/>
    <w:basedOn w:val="a1"/>
    <w:rsid w:val="00E105DC"/>
    <w:pPr>
      <w:numPr>
        <w:numId w:val="4"/>
      </w:numPr>
    </w:pPr>
  </w:style>
  <w:style w:type="paragraph" w:styleId="2">
    <w:name w:val="List Bullet 2"/>
    <w:basedOn w:val="a1"/>
    <w:rsid w:val="00E105DC"/>
    <w:pPr>
      <w:numPr>
        <w:numId w:val="5"/>
      </w:numPr>
    </w:pPr>
  </w:style>
  <w:style w:type="paragraph" w:styleId="3">
    <w:name w:val="List Bullet 3"/>
    <w:basedOn w:val="a1"/>
    <w:rsid w:val="00E105DC"/>
    <w:pPr>
      <w:numPr>
        <w:numId w:val="6"/>
      </w:numPr>
    </w:pPr>
  </w:style>
  <w:style w:type="paragraph" w:styleId="4">
    <w:name w:val="List Bullet 4"/>
    <w:basedOn w:val="a1"/>
    <w:rsid w:val="00E105DC"/>
    <w:pPr>
      <w:numPr>
        <w:numId w:val="7"/>
      </w:numPr>
    </w:pPr>
  </w:style>
  <w:style w:type="paragraph" w:styleId="5">
    <w:name w:val="List Bullet 5"/>
    <w:basedOn w:val="a1"/>
    <w:rsid w:val="00E105DC"/>
    <w:pPr>
      <w:numPr>
        <w:numId w:val="8"/>
      </w:numPr>
    </w:pPr>
  </w:style>
  <w:style w:type="paragraph" w:styleId="af3">
    <w:name w:val="caption"/>
    <w:basedOn w:val="a1"/>
    <w:next w:val="a1"/>
    <w:qFormat/>
    <w:rsid w:val="00E105DC"/>
    <w:rPr>
      <w:rFonts w:ascii="Arial" w:eastAsia="黑体" w:hAnsi="Arial" w:cs="Arial"/>
      <w:sz w:val="20"/>
      <w:szCs w:val="20"/>
    </w:rPr>
  </w:style>
  <w:style w:type="paragraph" w:styleId="af4">
    <w:name w:val="Body Text First Indent"/>
    <w:basedOn w:val="af"/>
    <w:rsid w:val="00E105DC"/>
    <w:pPr>
      <w:ind w:firstLineChars="100" w:firstLine="420"/>
    </w:pPr>
  </w:style>
  <w:style w:type="paragraph" w:styleId="26">
    <w:name w:val="Body Text First Indent 2"/>
    <w:basedOn w:val="ab"/>
    <w:rsid w:val="00E105DC"/>
    <w:pPr>
      <w:spacing w:after="120" w:line="240" w:lineRule="auto"/>
      <w:ind w:leftChars="200" w:left="420" w:firstLineChars="200" w:firstLine="420"/>
    </w:pPr>
  </w:style>
  <w:style w:type="paragraph" w:styleId="af5">
    <w:name w:val="Note Heading"/>
    <w:basedOn w:val="a1"/>
    <w:next w:val="a1"/>
    <w:rsid w:val="00E105DC"/>
    <w:pPr>
      <w:jc w:val="center"/>
    </w:pPr>
  </w:style>
  <w:style w:type="character" w:styleId="af6">
    <w:name w:val="FollowedHyperlink"/>
    <w:rsid w:val="00E105DC"/>
    <w:rPr>
      <w:color w:val="800080"/>
      <w:u w:val="single"/>
    </w:rPr>
  </w:style>
  <w:style w:type="table" w:styleId="af7">
    <w:name w:val="Table Grid"/>
    <w:basedOn w:val="a3"/>
    <w:rsid w:val="00E105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标题2"/>
    <w:basedOn w:val="af8"/>
    <w:autoRedefine/>
    <w:rsid w:val="00E105DC"/>
    <w:pPr>
      <w:numPr>
        <w:ilvl w:val="1"/>
        <w:numId w:val="9"/>
      </w:numPr>
      <w:spacing w:before="360" w:after="180"/>
      <w:jc w:val="left"/>
      <w:outlineLvl w:val="1"/>
    </w:pPr>
  </w:style>
  <w:style w:type="paragraph" w:styleId="af8">
    <w:name w:val="Title"/>
    <w:basedOn w:val="a1"/>
    <w:qFormat/>
    <w:rsid w:val="00E105DC"/>
    <w:pPr>
      <w:spacing w:before="240" w:after="60"/>
      <w:jc w:val="center"/>
      <w:outlineLvl w:val="0"/>
    </w:pPr>
    <w:rPr>
      <w:rFonts w:ascii="Arial" w:hAnsi="Arial" w:cs="Arial"/>
      <w:b/>
      <w:bCs/>
      <w:sz w:val="32"/>
      <w:szCs w:val="32"/>
    </w:rPr>
  </w:style>
  <w:style w:type="paragraph" w:customStyle="1" w:styleId="45">
    <w:name w:val="4"/>
    <w:basedOn w:val="a1"/>
    <w:next w:val="a1"/>
    <w:rsid w:val="00E105DC"/>
    <w:pPr>
      <w:spacing w:before="40" w:after="40" w:line="360" w:lineRule="atLeast"/>
      <w:ind w:firstLine="420"/>
    </w:pPr>
    <w:rPr>
      <w:spacing w:val="16"/>
      <w:kern w:val="0"/>
      <w:szCs w:val="20"/>
    </w:rPr>
  </w:style>
  <w:style w:type="character" w:customStyle="1" w:styleId="Char">
    <w:name w:val="正文缩进 Char"/>
    <w:aliases w:val="正文双线 Char,特别标志 Char,LS-正文（首行缩2字） Char,表正文 Char,正文非缩进 Char,正文（首行缩进两字） Char"/>
    <w:link w:val="a9"/>
    <w:rsid w:val="00E105DC"/>
    <w:rPr>
      <w:rFonts w:eastAsia="宋体"/>
      <w:kern w:val="2"/>
      <w:sz w:val="21"/>
      <w:szCs w:val="24"/>
      <w:lang w:val="en-US" w:eastAsia="zh-CN" w:bidi="ar-SA"/>
    </w:rPr>
  </w:style>
  <w:style w:type="character" w:customStyle="1" w:styleId="nanky">
    <w:name w:val="nanky"/>
    <w:semiHidden/>
    <w:rsid w:val="00E105DC"/>
    <w:rPr>
      <w:rFonts w:ascii="Arial" w:eastAsia="宋体" w:hAnsi="Arial" w:cs="Arial"/>
      <w:color w:val="000080"/>
      <w:sz w:val="18"/>
      <w:szCs w:val="20"/>
    </w:rPr>
  </w:style>
  <w:style w:type="paragraph" w:customStyle="1" w:styleId="62">
    <w:name w:val="样式 样式 左  6 字符 + 首行缩进:  2 字符"/>
    <w:basedOn w:val="a1"/>
    <w:rsid w:val="00E105DC"/>
    <w:pPr>
      <w:snapToGrid w:val="0"/>
      <w:spacing w:afterLines="50"/>
      <w:ind w:firstLineChars="200" w:firstLine="200"/>
      <w:jc w:val="left"/>
    </w:pPr>
    <w:rPr>
      <w:rFonts w:cs="宋体"/>
      <w:szCs w:val="20"/>
    </w:rPr>
  </w:style>
  <w:style w:type="character" w:customStyle="1" w:styleId="4Char">
    <w:name w:val="标题 4 Char"/>
    <w:aliases w:val="(一) Char1,标题 4(一) Char,一、 Char,标题 4 Char Char Char1,标题 4 Char Char Char Char,标题 4 Char Char Char Char Char Char,标题 4 Char Char Char Char Char Char Char Char,(一) Char Char Char1,(一) Char Char1,(一) Char Char Char Char,1.1 Char,1。1 Char"/>
    <w:link w:val="41"/>
    <w:rsid w:val="00B320AE"/>
    <w:rPr>
      <w:rFonts w:ascii="Arial" w:eastAsia="黑体" w:hAnsi="Arial"/>
      <w:b/>
      <w:spacing w:val="16"/>
      <w:sz w:val="21"/>
      <w:szCs w:val="24"/>
    </w:rPr>
  </w:style>
  <w:style w:type="paragraph" w:customStyle="1" w:styleId="a0">
    <w:name w:val="提示样式"/>
    <w:basedOn w:val="a1"/>
    <w:rsid w:val="00E105DC"/>
    <w:pPr>
      <w:numPr>
        <w:numId w:val="10"/>
      </w:numPr>
      <w:spacing w:before="100" w:beforeAutospacing="1" w:after="100" w:afterAutospacing="1"/>
    </w:pPr>
  </w:style>
  <w:style w:type="paragraph" w:customStyle="1" w:styleId="15">
    <w:name w:val="正文 + 行距: 1.5 倍行距"/>
    <w:aliases w:val="首行缩进:  2 字符"/>
    <w:basedOn w:val="a1"/>
    <w:rsid w:val="00E105DC"/>
    <w:pPr>
      <w:ind w:firstLineChars="200" w:firstLine="420"/>
    </w:pPr>
  </w:style>
  <w:style w:type="character" w:styleId="af9">
    <w:name w:val="annotation reference"/>
    <w:semiHidden/>
    <w:rsid w:val="00E105DC"/>
    <w:rPr>
      <w:sz w:val="21"/>
      <w:szCs w:val="21"/>
    </w:rPr>
  </w:style>
  <w:style w:type="paragraph" w:styleId="afa">
    <w:name w:val="annotation text"/>
    <w:basedOn w:val="a1"/>
    <w:semiHidden/>
    <w:rsid w:val="00E105DC"/>
    <w:pPr>
      <w:jc w:val="left"/>
    </w:pPr>
  </w:style>
  <w:style w:type="paragraph" w:styleId="afb">
    <w:name w:val="annotation subject"/>
    <w:basedOn w:val="afa"/>
    <w:next w:val="afa"/>
    <w:semiHidden/>
    <w:rsid w:val="00E105DC"/>
    <w:rPr>
      <w:b/>
      <w:bCs/>
    </w:rPr>
  </w:style>
  <w:style w:type="paragraph" w:customStyle="1" w:styleId="afc">
    <w:name w:val="a"/>
    <w:basedOn w:val="a1"/>
    <w:rsid w:val="00E105DC"/>
    <w:pPr>
      <w:widowControl/>
      <w:spacing w:line="300" w:lineRule="auto"/>
      <w:ind w:firstLine="420"/>
      <w:jc w:val="left"/>
    </w:pPr>
    <w:rPr>
      <w:rFonts w:ascii="ˎ̥" w:hAnsi="ˎ̥" w:cs="宋体"/>
      <w:color w:val="000000"/>
      <w:kern w:val="0"/>
      <w:szCs w:val="21"/>
    </w:rPr>
  </w:style>
  <w:style w:type="character" w:customStyle="1" w:styleId="zhouyf">
    <w:name w:val="zhouyf"/>
    <w:semiHidden/>
    <w:rsid w:val="00EB0EDB"/>
    <w:rPr>
      <w:color w:val="000000"/>
    </w:rPr>
  </w:style>
  <w:style w:type="paragraph" w:customStyle="1" w:styleId="100">
    <w:name w:val="标题10（目标）"/>
    <w:basedOn w:val="a1"/>
    <w:autoRedefine/>
    <w:rsid w:val="00555218"/>
    <w:pPr>
      <w:numPr>
        <w:ilvl w:val="2"/>
        <w:numId w:val="237"/>
      </w:numPr>
      <w:spacing w:before="40" w:after="40" w:line="360" w:lineRule="auto"/>
    </w:pPr>
    <w:rPr>
      <w:rFonts w:ascii="宋体" w:hAnsi="宋体"/>
      <w:color w:val="000000" w:themeColor="text1"/>
      <w:szCs w:val="21"/>
    </w:rPr>
  </w:style>
  <w:style w:type="paragraph" w:customStyle="1" w:styleId="22">
    <w:name w:val="图2"/>
    <w:basedOn w:val="a1"/>
    <w:next w:val="a1"/>
    <w:autoRedefine/>
    <w:rsid w:val="00396B31"/>
    <w:pPr>
      <w:numPr>
        <w:numId w:val="11"/>
      </w:numPr>
      <w:spacing w:before="40" w:after="40" w:line="360" w:lineRule="atLeast"/>
      <w:jc w:val="center"/>
    </w:pPr>
    <w:rPr>
      <w:rFonts w:ascii="新宋体" w:eastAsia="新宋体"/>
      <w:sz w:val="18"/>
      <w:szCs w:val="20"/>
    </w:rPr>
  </w:style>
  <w:style w:type="paragraph" w:customStyle="1" w:styleId="afd">
    <w:name w:val="落款"/>
    <w:basedOn w:val="a1"/>
    <w:next w:val="a1"/>
    <w:autoRedefine/>
    <w:rsid w:val="00D3405D"/>
    <w:pPr>
      <w:spacing w:before="40" w:after="40" w:line="360" w:lineRule="atLeast"/>
      <w:jc w:val="center"/>
    </w:pPr>
    <w:rPr>
      <w:rFonts w:ascii="楷体_GB2312" w:eastAsia="楷体_GB2312"/>
      <w:b/>
      <w:sz w:val="32"/>
      <w:szCs w:val="21"/>
    </w:rPr>
  </w:style>
  <w:style w:type="paragraph" w:customStyle="1" w:styleId="27">
    <w:name w:val="样式 首行缩进:  2 字符"/>
    <w:basedOn w:val="a1"/>
    <w:rsid w:val="0023743B"/>
    <w:pPr>
      <w:spacing w:before="100" w:beforeAutospacing="1" w:after="100" w:afterAutospacing="1"/>
      <w:ind w:leftChars="600" w:left="600" w:firstLine="420"/>
    </w:pPr>
    <w:rPr>
      <w:rFonts w:cs="宋体"/>
      <w:szCs w:val="20"/>
    </w:rPr>
  </w:style>
  <w:style w:type="paragraph" w:styleId="28">
    <w:name w:val="Body Text 2"/>
    <w:aliases w:val="举例"/>
    <w:basedOn w:val="a1"/>
    <w:rsid w:val="009169D3"/>
    <w:pPr>
      <w:spacing w:before="100" w:beforeAutospacing="1" w:after="120" w:afterAutospacing="1" w:line="480" w:lineRule="auto"/>
      <w:ind w:leftChars="600" w:left="600"/>
    </w:pPr>
  </w:style>
  <w:style w:type="paragraph" w:customStyle="1" w:styleId="210">
    <w:name w:val="样式 首行缩进:  2 字符1"/>
    <w:basedOn w:val="a1"/>
    <w:rsid w:val="001604C7"/>
    <w:pPr>
      <w:spacing w:before="100" w:beforeAutospacing="1" w:after="100" w:afterAutospacing="1"/>
      <w:ind w:leftChars="600" w:left="567"/>
    </w:pPr>
    <w:rPr>
      <w:rFonts w:cs="宋体"/>
      <w:szCs w:val="20"/>
    </w:rPr>
  </w:style>
  <w:style w:type="paragraph" w:customStyle="1" w:styleId="240">
    <w:name w:val="样式 首行缩进:  2 字符 左  4 字符"/>
    <w:basedOn w:val="a1"/>
    <w:rsid w:val="001604C7"/>
    <w:pPr>
      <w:spacing w:before="100" w:beforeAutospacing="1" w:after="100" w:afterAutospacing="1"/>
      <w:ind w:firstLineChars="200" w:firstLine="200"/>
    </w:pPr>
    <w:rPr>
      <w:szCs w:val="21"/>
    </w:rPr>
  </w:style>
  <w:style w:type="paragraph" w:customStyle="1" w:styleId="61">
    <w:name w:val="样式6"/>
    <w:basedOn w:val="a1"/>
    <w:link w:val="6Char"/>
    <w:rsid w:val="00953178"/>
    <w:pPr>
      <w:spacing w:afterLines="50"/>
      <w:ind w:firstLineChars="200" w:firstLine="200"/>
      <w:jc w:val="left"/>
    </w:pPr>
    <w:rPr>
      <w:kern w:val="0"/>
    </w:rPr>
  </w:style>
  <w:style w:type="character" w:customStyle="1" w:styleId="6Char">
    <w:name w:val="样式6 Char"/>
    <w:link w:val="61"/>
    <w:rsid w:val="00953178"/>
    <w:rPr>
      <w:rFonts w:eastAsia="宋体"/>
      <w:sz w:val="21"/>
      <w:szCs w:val="24"/>
      <w:lang w:val="en-US" w:eastAsia="zh-CN" w:bidi="ar-SA"/>
    </w:rPr>
  </w:style>
  <w:style w:type="paragraph" w:customStyle="1" w:styleId="14">
    <w:name w:val="样式14"/>
    <w:basedOn w:val="a1"/>
    <w:rsid w:val="00953178"/>
    <w:pPr>
      <w:numPr>
        <w:numId w:val="14"/>
      </w:numPr>
      <w:tabs>
        <w:tab w:val="clear" w:pos="1680"/>
      </w:tabs>
      <w:spacing w:afterLines="50" w:line="300" w:lineRule="auto"/>
      <w:ind w:leftChars="400" w:left="400" w:firstLine="0"/>
      <w:jc w:val="left"/>
    </w:pPr>
    <w:rPr>
      <w:rFonts w:ascii="黑体" w:eastAsia="黑体"/>
      <w:b/>
      <w:szCs w:val="21"/>
    </w:rPr>
  </w:style>
  <w:style w:type="paragraph" w:customStyle="1" w:styleId="40">
    <w:name w:val="样式4"/>
    <w:basedOn w:val="a0"/>
    <w:rsid w:val="00953178"/>
    <w:pPr>
      <w:numPr>
        <w:numId w:val="13"/>
      </w:numPr>
      <w:spacing w:before="0" w:beforeAutospacing="0" w:afterLines="50" w:afterAutospacing="0"/>
      <w:jc w:val="left"/>
    </w:pPr>
    <w:rPr>
      <w:color w:val="000000"/>
    </w:rPr>
  </w:style>
  <w:style w:type="paragraph" w:customStyle="1" w:styleId="25251252">
    <w:name w:val="样式 宋体 段前: 2.5 磅 段后: 2.5 磅 行距: 多倍行距 1.25 字行 首行缩进:  2 字符"/>
    <w:basedOn w:val="a1"/>
    <w:autoRedefine/>
    <w:rsid w:val="00953178"/>
    <w:pPr>
      <w:spacing w:line="360" w:lineRule="auto"/>
      <w:ind w:firstLine="360"/>
    </w:pPr>
    <w:rPr>
      <w:rFonts w:ascii="宋体" w:hAnsi="宋体"/>
      <w:szCs w:val="20"/>
    </w:rPr>
  </w:style>
  <w:style w:type="paragraph" w:customStyle="1" w:styleId="29">
    <w:name w:val="正文缩进2"/>
    <w:basedOn w:val="a1"/>
    <w:rsid w:val="00F45840"/>
    <w:pPr>
      <w:spacing w:line="360" w:lineRule="auto"/>
      <w:ind w:firstLineChars="200" w:firstLine="420"/>
    </w:pPr>
  </w:style>
  <w:style w:type="paragraph" w:customStyle="1" w:styleId="2125">
    <w:name w:val="样式 左 首行缩进:  2 字符 段前: 自动 段后: 自动 行距: 多倍行距 1.25 字行"/>
    <w:basedOn w:val="a1"/>
    <w:link w:val="2125Char"/>
    <w:rsid w:val="00F45840"/>
    <w:pPr>
      <w:spacing w:afterLines="50" w:line="300" w:lineRule="auto"/>
      <w:ind w:firstLineChars="200" w:firstLine="200"/>
      <w:jc w:val="left"/>
    </w:pPr>
    <w:rPr>
      <w:rFonts w:cs="宋体"/>
      <w:szCs w:val="20"/>
    </w:rPr>
  </w:style>
  <w:style w:type="paragraph" w:customStyle="1" w:styleId="2066">
    <w:name w:val="样式 样式 样式 样式 样式 首行缩进:  2 字符 + 左  0 字符 + 左侧:  6 字符 + 左侧:  6 字符 + 左..."/>
    <w:basedOn w:val="a1"/>
    <w:rsid w:val="00F45840"/>
    <w:pPr>
      <w:spacing w:afterLines="50"/>
      <w:ind w:firstLineChars="200" w:firstLine="200"/>
      <w:jc w:val="left"/>
    </w:pPr>
    <w:rPr>
      <w:szCs w:val="21"/>
    </w:rPr>
  </w:style>
  <w:style w:type="character" w:customStyle="1" w:styleId="2125Char">
    <w:name w:val="样式 左 首行缩进:  2 字符 段前: 自动 段后: 自动 行距: 多倍行距 1.25 字行 Char"/>
    <w:link w:val="2125"/>
    <w:rsid w:val="00F45840"/>
    <w:rPr>
      <w:rFonts w:eastAsia="宋体" w:cs="宋体"/>
      <w:kern w:val="2"/>
      <w:sz w:val="21"/>
      <w:lang w:val="en-US" w:eastAsia="zh-CN" w:bidi="ar-SA"/>
    </w:rPr>
  </w:style>
  <w:style w:type="paragraph" w:customStyle="1" w:styleId="10">
    <w:name w:val="样式1"/>
    <w:basedOn w:val="a1"/>
    <w:autoRedefine/>
    <w:rsid w:val="009C6FD2"/>
    <w:pPr>
      <w:numPr>
        <w:numId w:val="21"/>
      </w:numPr>
      <w:tabs>
        <w:tab w:val="left" w:pos="420"/>
      </w:tabs>
      <w:spacing w:line="300" w:lineRule="exact"/>
    </w:pPr>
    <w:rPr>
      <w:rFonts w:ascii="宋体" w:hAnsi="宋体"/>
      <w:b/>
    </w:rPr>
  </w:style>
  <w:style w:type="character" w:customStyle="1" w:styleId="yaowu">
    <w:name w:val="yaowu"/>
    <w:semiHidden/>
    <w:rsid w:val="00885BC4"/>
    <w:rPr>
      <w:rFonts w:ascii="宋体" w:eastAsia="宋体"/>
      <w:b w:val="0"/>
      <w:bCs w:val="0"/>
      <w:i w:val="0"/>
      <w:iCs w:val="0"/>
      <w:strike w:val="0"/>
      <w:color w:val="auto"/>
      <w:sz w:val="21"/>
      <w:szCs w:val="21"/>
      <w:u w:val="none"/>
    </w:rPr>
  </w:style>
  <w:style w:type="paragraph" w:customStyle="1" w:styleId="ParaCharCharCharChar">
    <w:name w:val="默认段落字体 Para Char Char Char Char"/>
    <w:basedOn w:val="a1"/>
    <w:rsid w:val="00AD55B2"/>
    <w:pPr>
      <w:spacing w:line="240" w:lineRule="atLeast"/>
      <w:ind w:left="420" w:firstLine="420"/>
    </w:pPr>
    <w:rPr>
      <w:kern w:val="0"/>
      <w:szCs w:val="21"/>
    </w:rPr>
  </w:style>
  <w:style w:type="paragraph" w:customStyle="1" w:styleId="220">
    <w:name w:val="样式 首行缩进:  2 字符2"/>
    <w:basedOn w:val="a1"/>
    <w:rsid w:val="000941DA"/>
    <w:pPr>
      <w:snapToGrid w:val="0"/>
      <w:spacing w:afterLines="50"/>
      <w:ind w:firstLineChars="200" w:firstLine="200"/>
      <w:jc w:val="left"/>
    </w:pPr>
    <w:rPr>
      <w:rFonts w:cs="宋体"/>
      <w:szCs w:val="20"/>
    </w:rPr>
  </w:style>
  <w:style w:type="character" w:customStyle="1" w:styleId="53">
    <w:name w:val="缩行自定义样式5"/>
    <w:rsid w:val="008A08B2"/>
    <w:rPr>
      <w:color w:val="000000"/>
    </w:rPr>
  </w:style>
  <w:style w:type="paragraph" w:customStyle="1" w:styleId="afe">
    <w:name w:val="自定义正文格式"/>
    <w:basedOn w:val="a1"/>
    <w:autoRedefine/>
    <w:rsid w:val="003A6A42"/>
    <w:pPr>
      <w:snapToGrid w:val="0"/>
      <w:spacing w:afterLines="50"/>
      <w:ind w:firstLineChars="200" w:firstLine="420"/>
      <w:jc w:val="left"/>
    </w:pPr>
    <w:rPr>
      <w:rFonts w:hAnsi="宋体"/>
      <w:szCs w:val="21"/>
    </w:rPr>
  </w:style>
  <w:style w:type="paragraph" w:customStyle="1" w:styleId="aff">
    <w:name w:val="方案正文"/>
    <w:basedOn w:val="a1"/>
    <w:link w:val="Char1"/>
    <w:rsid w:val="003E3D23"/>
    <w:pPr>
      <w:spacing w:line="312" w:lineRule="auto"/>
      <w:ind w:firstLineChars="200" w:firstLine="200"/>
    </w:pPr>
  </w:style>
  <w:style w:type="character" w:customStyle="1" w:styleId="Char1">
    <w:name w:val="方案正文 Char"/>
    <w:link w:val="aff"/>
    <w:rsid w:val="003E3D23"/>
    <w:rPr>
      <w:rFonts w:eastAsia="宋体"/>
      <w:kern w:val="2"/>
      <w:sz w:val="21"/>
      <w:szCs w:val="24"/>
      <w:lang w:val="en-US" w:eastAsia="zh-CN" w:bidi="ar-SA"/>
    </w:rPr>
  </w:style>
  <w:style w:type="paragraph" w:customStyle="1" w:styleId="2051">
    <w:name w:val="2051"/>
    <w:basedOn w:val="a1"/>
    <w:rsid w:val="00DA5063"/>
    <w:pPr>
      <w:widowControl/>
      <w:spacing w:after="120"/>
      <w:jc w:val="left"/>
    </w:pPr>
    <w:rPr>
      <w:rFonts w:ascii="宋体" w:hAnsi="宋体" w:cs="宋体"/>
      <w:kern w:val="0"/>
      <w:sz w:val="24"/>
    </w:rPr>
  </w:style>
  <w:style w:type="paragraph" w:styleId="aff0">
    <w:name w:val="Normal (Web)"/>
    <w:basedOn w:val="a1"/>
    <w:uiPriority w:val="99"/>
    <w:unhideWhenUsed/>
    <w:rsid w:val="007712D3"/>
    <w:pPr>
      <w:widowControl/>
      <w:spacing w:after="120"/>
      <w:jc w:val="left"/>
    </w:pPr>
    <w:rPr>
      <w:rFonts w:ascii="宋体" w:hAnsi="宋体" w:cs="宋体"/>
      <w:kern w:val="0"/>
      <w:sz w:val="24"/>
    </w:rPr>
  </w:style>
  <w:style w:type="character" w:customStyle="1" w:styleId="2Char">
    <w:name w:val="标题 2 Char"/>
    <w:aliases w:val="节 Char,HD2 Char,Heading 2 Hidden Char,标题 2(节) Char,标题 2(章) Char,LS标题 2 Char,第一章 标题 2 Char,Heading 2 CCBS Char,heading 2 Char,H2 Char,h2 Char,PIM2 Char,Titre3 Char,sect 1.2 Char,H21 Char,sect 1.21 Char,H22 Char,sect 1.22 Char,H211 Char,H23 Char"/>
    <w:link w:val="21"/>
    <w:rsid w:val="008E654C"/>
    <w:rPr>
      <w:rFonts w:ascii="Arial" w:eastAsia="黑体" w:hAnsi="Arial"/>
      <w:b/>
      <w:bCs/>
      <w:kern w:val="2"/>
      <w:sz w:val="32"/>
      <w:szCs w:val="32"/>
    </w:rPr>
  </w:style>
  <w:style w:type="paragraph" w:styleId="aff1">
    <w:name w:val="List Paragraph"/>
    <w:basedOn w:val="a1"/>
    <w:uiPriority w:val="34"/>
    <w:qFormat/>
    <w:rsid w:val="00C13733"/>
    <w:pPr>
      <w:ind w:firstLineChars="200" w:firstLine="420"/>
    </w:pPr>
    <w:rPr>
      <w:rFonts w:ascii="Calibri" w:hAnsi="Calibri"/>
      <w:szCs w:val="22"/>
    </w:rPr>
  </w:style>
  <w:style w:type="character" w:customStyle="1" w:styleId="Char0">
    <w:name w:val="正文文本 Char"/>
    <w:link w:val="af"/>
    <w:uiPriority w:val="99"/>
    <w:locked/>
    <w:rsid w:val="000646D0"/>
    <w:rPr>
      <w:kern w:val="2"/>
      <w:sz w:val="21"/>
      <w:szCs w:val="24"/>
    </w:rPr>
  </w:style>
  <w:style w:type="paragraph" w:customStyle="1" w:styleId="mfgprdcatalog">
    <w:name w:val="mfg_prd_catalog"/>
    <w:basedOn w:val="a1"/>
    <w:rsid w:val="0055074D"/>
    <w:pPr>
      <w:widowControl/>
      <w:spacing w:after="120"/>
      <w:jc w:val="left"/>
    </w:pPr>
    <w:rPr>
      <w:rFonts w:ascii="宋体" w:hAnsi="宋体" w:cs="宋体"/>
      <w:kern w:val="0"/>
      <w:sz w:val="24"/>
    </w:rPr>
  </w:style>
  <w:style w:type="character" w:styleId="aff2">
    <w:name w:val="Strong"/>
    <w:uiPriority w:val="22"/>
    <w:qFormat/>
    <w:rsid w:val="001A4CB9"/>
    <w:rPr>
      <w:b/>
      <w:bCs/>
    </w:rPr>
  </w:style>
  <w:style w:type="paragraph" w:customStyle="1" w:styleId="241">
    <w:name w:val="24"/>
    <w:basedOn w:val="a1"/>
    <w:rsid w:val="00B64FE3"/>
    <w:pPr>
      <w:widowControl/>
      <w:spacing w:before="100" w:beforeAutospacing="1" w:after="100" w:afterAutospacing="1"/>
      <w:jc w:val="left"/>
    </w:pPr>
    <w:rPr>
      <w:rFonts w:ascii="宋体" w:hAnsi="宋体" w:cs="宋体"/>
      <w:kern w:val="0"/>
      <w:sz w:val="24"/>
    </w:rPr>
  </w:style>
  <w:style w:type="character" w:customStyle="1" w:styleId="r1">
    <w:name w:val="r1"/>
    <w:rsid w:val="00491094"/>
    <w:rPr>
      <w:vanish w:val="0"/>
      <w:webHidden w:val="0"/>
      <w:specVanish w:val="0"/>
    </w:rPr>
  </w:style>
  <w:style w:type="paragraph" w:customStyle="1" w:styleId="Default">
    <w:name w:val="Default"/>
    <w:rsid w:val="00686CEB"/>
    <w:pPr>
      <w:widowControl w:val="0"/>
      <w:autoSpaceDE w:val="0"/>
      <w:autoSpaceDN w:val="0"/>
      <w:adjustRightInd w:val="0"/>
    </w:pPr>
    <w:rPr>
      <w:color w:val="000000"/>
      <w:sz w:val="24"/>
      <w:szCs w:val="24"/>
    </w:rPr>
  </w:style>
  <w:style w:type="paragraph" w:styleId="aff3">
    <w:name w:val="Revision"/>
    <w:hidden/>
    <w:uiPriority w:val="99"/>
    <w:semiHidden/>
    <w:rsid w:val="00F379DB"/>
    <w:rPr>
      <w:kern w:val="2"/>
      <w:sz w:val="21"/>
      <w:szCs w:val="24"/>
    </w:rPr>
  </w:style>
  <w:style w:type="character" w:customStyle="1" w:styleId="msg-content">
    <w:name w:val="msg-content"/>
    <w:basedOn w:val="a2"/>
    <w:rsid w:val="003B0AD4"/>
  </w:style>
  <w:style w:type="paragraph" w:customStyle="1" w:styleId="11111">
    <w:name w:val="样式 样式 样式 手册一级节 + 段前: 1 行 段后: 1 行 + 段前: 1 行 段后: 1 行 + 段前: 1 行 段后..."/>
    <w:basedOn w:val="a1"/>
    <w:next w:val="a1"/>
    <w:rsid w:val="00E004B6"/>
    <w:pPr>
      <w:keepNext/>
      <w:keepLines/>
      <w:spacing w:beforeLines="100" w:afterLines="100" w:line="360" w:lineRule="auto"/>
      <w:jc w:val="left"/>
      <w:outlineLvl w:val="1"/>
    </w:pPr>
    <w:rPr>
      <w:rFonts w:cs="宋体"/>
      <w:b/>
      <w:bCs/>
      <w:sz w:val="32"/>
      <w:szCs w:val="20"/>
    </w:rPr>
  </w:style>
  <w:style w:type="character" w:customStyle="1" w:styleId="style3">
    <w:name w:val="style3"/>
    <w:basedOn w:val="a2"/>
    <w:rsid w:val="00715714"/>
  </w:style>
  <w:style w:type="paragraph" w:customStyle="1" w:styleId="aff4">
    <w:name w:val="手册正文"/>
    <w:basedOn w:val="27"/>
    <w:link w:val="Char2"/>
    <w:autoRedefine/>
    <w:rsid w:val="00CB56E2"/>
    <w:pPr>
      <w:keepNext/>
      <w:spacing w:before="0" w:beforeAutospacing="0" w:after="0" w:afterAutospacing="0" w:line="300" w:lineRule="auto"/>
      <w:ind w:leftChars="0" w:left="0" w:firstLineChars="50" w:firstLine="105"/>
      <w:jc w:val="left"/>
    </w:pPr>
    <w:rPr>
      <w:rFonts w:ascii="ˎ̥" w:hAnsi="ˎ̥"/>
      <w:kern w:val="0"/>
      <w:szCs w:val="21"/>
    </w:rPr>
  </w:style>
  <w:style w:type="character" w:customStyle="1" w:styleId="Char2">
    <w:name w:val="手册正文 Char"/>
    <w:basedOn w:val="a2"/>
    <w:link w:val="aff4"/>
    <w:rsid w:val="00CB56E2"/>
    <w:rPr>
      <w:rFonts w:ascii="ˎ̥" w:hAnsi="ˎ̥" w:cs="宋体"/>
      <w:sz w:val="21"/>
      <w:szCs w:val="21"/>
    </w:rPr>
  </w:style>
  <w:style w:type="paragraph" w:customStyle="1" w:styleId="21250">
    <w:name w:val="样式 样式 左 首行缩进:  2 字符 段前: 自动 段后: 自动 行距: 多倍行距 1.25 字行 + 蓝色"/>
    <w:basedOn w:val="2125"/>
    <w:link w:val="2125Char0"/>
    <w:rsid w:val="00005D9A"/>
    <w:pPr>
      <w:spacing w:after="50"/>
    </w:pPr>
    <w:rPr>
      <w:szCs w:val="21"/>
    </w:rPr>
  </w:style>
  <w:style w:type="character" w:customStyle="1" w:styleId="2125Char0">
    <w:name w:val="样式 样式 左 首行缩进:  2 字符 段前: 自动 段后: 自动 行距: 多倍行距 1.25 字行 + 蓝色 Char"/>
    <w:link w:val="21250"/>
    <w:rsid w:val="00005D9A"/>
    <w:rPr>
      <w:rFonts w:cs="宋体"/>
      <w:kern w:val="2"/>
      <w:sz w:val="21"/>
      <w:szCs w:val="21"/>
    </w:rPr>
  </w:style>
  <w:style w:type="paragraph" w:customStyle="1" w:styleId="81">
    <w:name w:val="本章内容提要：标题 8"/>
    <w:basedOn w:val="8"/>
    <w:rsid w:val="00A03CDD"/>
    <w:pPr>
      <w:numPr>
        <w:ilvl w:val="0"/>
        <w:numId w:val="0"/>
      </w:numPr>
      <w:tabs>
        <w:tab w:val="num" w:pos="1620"/>
      </w:tabs>
      <w:spacing w:before="40" w:after="40" w:line="360" w:lineRule="atLeast"/>
    </w:pPr>
    <w:rPr>
      <w:rFonts w:eastAsia="宋体"/>
      <w:b/>
      <w:spacing w:val="16"/>
      <w:kern w:val="0"/>
      <w:sz w:val="28"/>
      <w:szCs w:val="20"/>
    </w:rPr>
  </w:style>
  <w:style w:type="paragraph" w:styleId="HTML">
    <w:name w:val="HTML Preformatted"/>
    <w:basedOn w:val="a1"/>
    <w:link w:val="HTMLChar"/>
    <w:uiPriority w:val="99"/>
    <w:unhideWhenUsed/>
    <w:rsid w:val="00EE7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link w:val="HTML"/>
    <w:uiPriority w:val="99"/>
    <w:rsid w:val="00EE7957"/>
    <w:rPr>
      <w:rFonts w:ascii="宋体" w:hAnsi="宋体" w:cs="宋体"/>
      <w:sz w:val="24"/>
      <w:szCs w:val="24"/>
    </w:rPr>
  </w:style>
  <w:style w:type="paragraph" w:customStyle="1" w:styleId="13">
    <w:name w:val="列出段落1"/>
    <w:basedOn w:val="a1"/>
    <w:uiPriority w:val="34"/>
    <w:qFormat/>
    <w:rsid w:val="00BC6F49"/>
    <w:pPr>
      <w:ind w:firstLineChars="200" w:firstLine="420"/>
    </w:pPr>
    <w:rPr>
      <w:rFonts w:ascii="Calibri" w:hAnsi="Calibri"/>
      <w:szCs w:val="22"/>
    </w:rPr>
  </w:style>
  <w:style w:type="paragraph" w:customStyle="1" w:styleId="F">
    <w:name w:val="F正文"/>
    <w:basedOn w:val="a1"/>
    <w:link w:val="FChar1"/>
    <w:rsid w:val="00BC6F49"/>
    <w:pPr>
      <w:spacing w:before="60" w:after="60" w:line="360" w:lineRule="auto"/>
      <w:ind w:firstLineChars="202" w:firstLine="424"/>
    </w:pPr>
    <w:rPr>
      <w:rFonts w:asciiTheme="minorEastAsia" w:eastAsiaTheme="minorEastAsia" w:hAnsiTheme="minorEastAsia" w:cs="宋体"/>
      <w:szCs w:val="21"/>
    </w:rPr>
  </w:style>
  <w:style w:type="character" w:customStyle="1" w:styleId="FChar1">
    <w:name w:val="F正文 Char1"/>
    <w:basedOn w:val="a2"/>
    <w:link w:val="F"/>
    <w:rsid w:val="00BC6F49"/>
    <w:rPr>
      <w:rFonts w:asciiTheme="minorEastAsia" w:eastAsiaTheme="minorEastAsia" w:hAnsiTheme="minorEastAsia" w:cs="宋体"/>
      <w:kern w:val="2"/>
      <w:sz w:val="21"/>
      <w:szCs w:val="21"/>
    </w:rPr>
  </w:style>
  <w:style w:type="character" w:customStyle="1" w:styleId="UnresolvedMention">
    <w:name w:val="Unresolved Mention"/>
    <w:basedOn w:val="a2"/>
    <w:uiPriority w:val="99"/>
    <w:semiHidden/>
    <w:unhideWhenUsed/>
    <w:rsid w:val="00BC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16">
      <w:bodyDiv w:val="1"/>
      <w:marLeft w:val="0"/>
      <w:marRight w:val="0"/>
      <w:marTop w:val="0"/>
      <w:marBottom w:val="0"/>
      <w:divBdr>
        <w:top w:val="none" w:sz="0" w:space="0" w:color="auto"/>
        <w:left w:val="none" w:sz="0" w:space="0" w:color="auto"/>
        <w:bottom w:val="none" w:sz="0" w:space="0" w:color="auto"/>
        <w:right w:val="none" w:sz="0" w:space="0" w:color="auto"/>
      </w:divBdr>
    </w:div>
    <w:div w:id="10109668">
      <w:bodyDiv w:val="1"/>
      <w:marLeft w:val="0"/>
      <w:marRight w:val="0"/>
      <w:marTop w:val="0"/>
      <w:marBottom w:val="0"/>
      <w:divBdr>
        <w:top w:val="none" w:sz="0" w:space="0" w:color="auto"/>
        <w:left w:val="none" w:sz="0" w:space="0" w:color="auto"/>
        <w:bottom w:val="none" w:sz="0" w:space="0" w:color="auto"/>
        <w:right w:val="none" w:sz="0" w:space="0" w:color="auto"/>
      </w:divBdr>
    </w:div>
    <w:div w:id="23488204">
      <w:bodyDiv w:val="1"/>
      <w:marLeft w:val="0"/>
      <w:marRight w:val="0"/>
      <w:marTop w:val="0"/>
      <w:marBottom w:val="0"/>
      <w:divBdr>
        <w:top w:val="none" w:sz="0" w:space="0" w:color="auto"/>
        <w:left w:val="none" w:sz="0" w:space="0" w:color="auto"/>
        <w:bottom w:val="none" w:sz="0" w:space="0" w:color="auto"/>
        <w:right w:val="none" w:sz="0" w:space="0" w:color="auto"/>
      </w:divBdr>
      <w:divsChild>
        <w:div w:id="1740177772">
          <w:marLeft w:val="547"/>
          <w:marRight w:val="0"/>
          <w:marTop w:val="0"/>
          <w:marBottom w:val="0"/>
          <w:divBdr>
            <w:top w:val="none" w:sz="0" w:space="0" w:color="auto"/>
            <w:left w:val="none" w:sz="0" w:space="0" w:color="auto"/>
            <w:bottom w:val="none" w:sz="0" w:space="0" w:color="auto"/>
            <w:right w:val="none" w:sz="0" w:space="0" w:color="auto"/>
          </w:divBdr>
        </w:div>
        <w:div w:id="1766803817">
          <w:marLeft w:val="547"/>
          <w:marRight w:val="0"/>
          <w:marTop w:val="0"/>
          <w:marBottom w:val="0"/>
          <w:divBdr>
            <w:top w:val="none" w:sz="0" w:space="0" w:color="auto"/>
            <w:left w:val="none" w:sz="0" w:space="0" w:color="auto"/>
            <w:bottom w:val="none" w:sz="0" w:space="0" w:color="auto"/>
            <w:right w:val="none" w:sz="0" w:space="0" w:color="auto"/>
          </w:divBdr>
        </w:div>
        <w:div w:id="768309567">
          <w:marLeft w:val="547"/>
          <w:marRight w:val="0"/>
          <w:marTop w:val="0"/>
          <w:marBottom w:val="0"/>
          <w:divBdr>
            <w:top w:val="none" w:sz="0" w:space="0" w:color="auto"/>
            <w:left w:val="none" w:sz="0" w:space="0" w:color="auto"/>
            <w:bottom w:val="none" w:sz="0" w:space="0" w:color="auto"/>
            <w:right w:val="none" w:sz="0" w:space="0" w:color="auto"/>
          </w:divBdr>
        </w:div>
      </w:divsChild>
    </w:div>
    <w:div w:id="34695881">
      <w:bodyDiv w:val="1"/>
      <w:marLeft w:val="0"/>
      <w:marRight w:val="0"/>
      <w:marTop w:val="0"/>
      <w:marBottom w:val="0"/>
      <w:divBdr>
        <w:top w:val="none" w:sz="0" w:space="0" w:color="auto"/>
        <w:left w:val="none" w:sz="0" w:space="0" w:color="auto"/>
        <w:bottom w:val="none" w:sz="0" w:space="0" w:color="auto"/>
        <w:right w:val="none" w:sz="0" w:space="0" w:color="auto"/>
      </w:divBdr>
      <w:divsChild>
        <w:div w:id="417020792">
          <w:marLeft w:val="0"/>
          <w:marRight w:val="0"/>
          <w:marTop w:val="0"/>
          <w:marBottom w:val="0"/>
          <w:divBdr>
            <w:top w:val="none" w:sz="0" w:space="0" w:color="auto"/>
            <w:left w:val="none" w:sz="0" w:space="0" w:color="auto"/>
            <w:bottom w:val="none" w:sz="0" w:space="0" w:color="auto"/>
            <w:right w:val="none" w:sz="0" w:space="0" w:color="auto"/>
          </w:divBdr>
          <w:divsChild>
            <w:div w:id="20189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050">
      <w:bodyDiv w:val="1"/>
      <w:marLeft w:val="0"/>
      <w:marRight w:val="0"/>
      <w:marTop w:val="0"/>
      <w:marBottom w:val="0"/>
      <w:divBdr>
        <w:top w:val="none" w:sz="0" w:space="0" w:color="auto"/>
        <w:left w:val="none" w:sz="0" w:space="0" w:color="auto"/>
        <w:bottom w:val="none" w:sz="0" w:space="0" w:color="auto"/>
        <w:right w:val="none" w:sz="0" w:space="0" w:color="auto"/>
      </w:divBdr>
    </w:div>
    <w:div w:id="45178498">
      <w:bodyDiv w:val="1"/>
      <w:marLeft w:val="0"/>
      <w:marRight w:val="0"/>
      <w:marTop w:val="0"/>
      <w:marBottom w:val="0"/>
      <w:divBdr>
        <w:top w:val="none" w:sz="0" w:space="0" w:color="auto"/>
        <w:left w:val="none" w:sz="0" w:space="0" w:color="auto"/>
        <w:bottom w:val="none" w:sz="0" w:space="0" w:color="auto"/>
        <w:right w:val="none" w:sz="0" w:space="0" w:color="auto"/>
      </w:divBdr>
      <w:divsChild>
        <w:div w:id="1287737720">
          <w:marLeft w:val="274"/>
          <w:marRight w:val="0"/>
          <w:marTop w:val="0"/>
          <w:marBottom w:val="0"/>
          <w:divBdr>
            <w:top w:val="none" w:sz="0" w:space="0" w:color="auto"/>
            <w:left w:val="none" w:sz="0" w:space="0" w:color="auto"/>
            <w:bottom w:val="none" w:sz="0" w:space="0" w:color="auto"/>
            <w:right w:val="none" w:sz="0" w:space="0" w:color="auto"/>
          </w:divBdr>
        </w:div>
      </w:divsChild>
    </w:div>
    <w:div w:id="51928674">
      <w:bodyDiv w:val="1"/>
      <w:marLeft w:val="0"/>
      <w:marRight w:val="0"/>
      <w:marTop w:val="0"/>
      <w:marBottom w:val="0"/>
      <w:divBdr>
        <w:top w:val="none" w:sz="0" w:space="0" w:color="auto"/>
        <w:left w:val="none" w:sz="0" w:space="0" w:color="auto"/>
        <w:bottom w:val="none" w:sz="0" w:space="0" w:color="auto"/>
        <w:right w:val="none" w:sz="0" w:space="0" w:color="auto"/>
      </w:divBdr>
    </w:div>
    <w:div w:id="54396866">
      <w:bodyDiv w:val="1"/>
      <w:marLeft w:val="0"/>
      <w:marRight w:val="0"/>
      <w:marTop w:val="0"/>
      <w:marBottom w:val="0"/>
      <w:divBdr>
        <w:top w:val="none" w:sz="0" w:space="0" w:color="auto"/>
        <w:left w:val="none" w:sz="0" w:space="0" w:color="auto"/>
        <w:bottom w:val="none" w:sz="0" w:space="0" w:color="auto"/>
        <w:right w:val="none" w:sz="0" w:space="0" w:color="auto"/>
      </w:divBdr>
    </w:div>
    <w:div w:id="58476841">
      <w:bodyDiv w:val="1"/>
      <w:marLeft w:val="0"/>
      <w:marRight w:val="0"/>
      <w:marTop w:val="0"/>
      <w:marBottom w:val="0"/>
      <w:divBdr>
        <w:top w:val="none" w:sz="0" w:space="0" w:color="auto"/>
        <w:left w:val="none" w:sz="0" w:space="0" w:color="auto"/>
        <w:bottom w:val="none" w:sz="0" w:space="0" w:color="auto"/>
        <w:right w:val="none" w:sz="0" w:space="0" w:color="auto"/>
      </w:divBdr>
    </w:div>
    <w:div w:id="64187706">
      <w:bodyDiv w:val="1"/>
      <w:marLeft w:val="0"/>
      <w:marRight w:val="0"/>
      <w:marTop w:val="0"/>
      <w:marBottom w:val="0"/>
      <w:divBdr>
        <w:top w:val="none" w:sz="0" w:space="0" w:color="auto"/>
        <w:left w:val="none" w:sz="0" w:space="0" w:color="auto"/>
        <w:bottom w:val="none" w:sz="0" w:space="0" w:color="auto"/>
        <w:right w:val="none" w:sz="0" w:space="0" w:color="auto"/>
      </w:divBdr>
    </w:div>
    <w:div w:id="71436179">
      <w:bodyDiv w:val="1"/>
      <w:marLeft w:val="0"/>
      <w:marRight w:val="0"/>
      <w:marTop w:val="0"/>
      <w:marBottom w:val="0"/>
      <w:divBdr>
        <w:top w:val="none" w:sz="0" w:space="0" w:color="auto"/>
        <w:left w:val="none" w:sz="0" w:space="0" w:color="auto"/>
        <w:bottom w:val="none" w:sz="0" w:space="0" w:color="auto"/>
        <w:right w:val="none" w:sz="0" w:space="0" w:color="auto"/>
      </w:divBdr>
    </w:div>
    <w:div w:id="72362765">
      <w:bodyDiv w:val="1"/>
      <w:marLeft w:val="0"/>
      <w:marRight w:val="0"/>
      <w:marTop w:val="0"/>
      <w:marBottom w:val="0"/>
      <w:divBdr>
        <w:top w:val="none" w:sz="0" w:space="0" w:color="auto"/>
        <w:left w:val="none" w:sz="0" w:space="0" w:color="auto"/>
        <w:bottom w:val="none" w:sz="0" w:space="0" w:color="auto"/>
        <w:right w:val="none" w:sz="0" w:space="0" w:color="auto"/>
      </w:divBdr>
    </w:div>
    <w:div w:id="82338870">
      <w:bodyDiv w:val="1"/>
      <w:marLeft w:val="0"/>
      <w:marRight w:val="0"/>
      <w:marTop w:val="0"/>
      <w:marBottom w:val="0"/>
      <w:divBdr>
        <w:top w:val="none" w:sz="0" w:space="0" w:color="auto"/>
        <w:left w:val="none" w:sz="0" w:space="0" w:color="auto"/>
        <w:bottom w:val="none" w:sz="0" w:space="0" w:color="auto"/>
        <w:right w:val="none" w:sz="0" w:space="0" w:color="auto"/>
      </w:divBdr>
    </w:div>
    <w:div w:id="96483362">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5">
          <w:marLeft w:val="0"/>
          <w:marRight w:val="0"/>
          <w:marTop w:val="216"/>
          <w:marBottom w:val="0"/>
          <w:divBdr>
            <w:top w:val="none" w:sz="0" w:space="0" w:color="auto"/>
            <w:left w:val="none" w:sz="0" w:space="0" w:color="auto"/>
            <w:bottom w:val="none" w:sz="0" w:space="0" w:color="auto"/>
            <w:right w:val="none" w:sz="0" w:space="0" w:color="auto"/>
          </w:divBdr>
        </w:div>
        <w:div w:id="1770541758">
          <w:marLeft w:val="0"/>
          <w:marRight w:val="0"/>
          <w:marTop w:val="216"/>
          <w:marBottom w:val="0"/>
          <w:divBdr>
            <w:top w:val="none" w:sz="0" w:space="0" w:color="auto"/>
            <w:left w:val="none" w:sz="0" w:space="0" w:color="auto"/>
            <w:bottom w:val="none" w:sz="0" w:space="0" w:color="auto"/>
            <w:right w:val="none" w:sz="0" w:space="0" w:color="auto"/>
          </w:divBdr>
        </w:div>
      </w:divsChild>
    </w:div>
    <w:div w:id="100876881">
      <w:bodyDiv w:val="1"/>
      <w:marLeft w:val="0"/>
      <w:marRight w:val="0"/>
      <w:marTop w:val="0"/>
      <w:marBottom w:val="0"/>
      <w:divBdr>
        <w:top w:val="none" w:sz="0" w:space="0" w:color="auto"/>
        <w:left w:val="none" w:sz="0" w:space="0" w:color="auto"/>
        <w:bottom w:val="none" w:sz="0" w:space="0" w:color="auto"/>
        <w:right w:val="none" w:sz="0" w:space="0" w:color="auto"/>
      </w:divBdr>
    </w:div>
    <w:div w:id="115873599">
      <w:bodyDiv w:val="1"/>
      <w:marLeft w:val="0"/>
      <w:marRight w:val="0"/>
      <w:marTop w:val="0"/>
      <w:marBottom w:val="0"/>
      <w:divBdr>
        <w:top w:val="none" w:sz="0" w:space="0" w:color="auto"/>
        <w:left w:val="none" w:sz="0" w:space="0" w:color="auto"/>
        <w:bottom w:val="none" w:sz="0" w:space="0" w:color="auto"/>
        <w:right w:val="none" w:sz="0" w:space="0" w:color="auto"/>
      </w:divBdr>
    </w:div>
    <w:div w:id="116146661">
      <w:bodyDiv w:val="1"/>
      <w:marLeft w:val="0"/>
      <w:marRight w:val="0"/>
      <w:marTop w:val="0"/>
      <w:marBottom w:val="0"/>
      <w:divBdr>
        <w:top w:val="none" w:sz="0" w:space="0" w:color="auto"/>
        <w:left w:val="none" w:sz="0" w:space="0" w:color="auto"/>
        <w:bottom w:val="none" w:sz="0" w:space="0" w:color="auto"/>
        <w:right w:val="none" w:sz="0" w:space="0" w:color="auto"/>
      </w:divBdr>
    </w:div>
    <w:div w:id="127356221">
      <w:bodyDiv w:val="1"/>
      <w:marLeft w:val="0"/>
      <w:marRight w:val="0"/>
      <w:marTop w:val="0"/>
      <w:marBottom w:val="0"/>
      <w:divBdr>
        <w:top w:val="none" w:sz="0" w:space="0" w:color="auto"/>
        <w:left w:val="none" w:sz="0" w:space="0" w:color="auto"/>
        <w:bottom w:val="none" w:sz="0" w:space="0" w:color="auto"/>
        <w:right w:val="none" w:sz="0" w:space="0" w:color="auto"/>
      </w:divBdr>
    </w:div>
    <w:div w:id="129982612">
      <w:bodyDiv w:val="1"/>
      <w:marLeft w:val="0"/>
      <w:marRight w:val="0"/>
      <w:marTop w:val="0"/>
      <w:marBottom w:val="0"/>
      <w:divBdr>
        <w:top w:val="none" w:sz="0" w:space="0" w:color="auto"/>
        <w:left w:val="none" w:sz="0" w:space="0" w:color="auto"/>
        <w:bottom w:val="none" w:sz="0" w:space="0" w:color="auto"/>
        <w:right w:val="none" w:sz="0" w:space="0" w:color="auto"/>
      </w:divBdr>
      <w:divsChild>
        <w:div w:id="751859135">
          <w:marLeft w:val="288"/>
          <w:marRight w:val="0"/>
          <w:marTop w:val="43"/>
          <w:marBottom w:val="0"/>
          <w:divBdr>
            <w:top w:val="none" w:sz="0" w:space="0" w:color="auto"/>
            <w:left w:val="none" w:sz="0" w:space="0" w:color="auto"/>
            <w:bottom w:val="none" w:sz="0" w:space="0" w:color="auto"/>
            <w:right w:val="none" w:sz="0" w:space="0" w:color="auto"/>
          </w:divBdr>
        </w:div>
        <w:div w:id="713653572">
          <w:marLeft w:val="288"/>
          <w:marRight w:val="0"/>
          <w:marTop w:val="43"/>
          <w:marBottom w:val="0"/>
          <w:divBdr>
            <w:top w:val="none" w:sz="0" w:space="0" w:color="auto"/>
            <w:left w:val="none" w:sz="0" w:space="0" w:color="auto"/>
            <w:bottom w:val="none" w:sz="0" w:space="0" w:color="auto"/>
            <w:right w:val="none" w:sz="0" w:space="0" w:color="auto"/>
          </w:divBdr>
        </w:div>
        <w:div w:id="2057971758">
          <w:marLeft w:val="288"/>
          <w:marRight w:val="0"/>
          <w:marTop w:val="43"/>
          <w:marBottom w:val="0"/>
          <w:divBdr>
            <w:top w:val="none" w:sz="0" w:space="0" w:color="auto"/>
            <w:left w:val="none" w:sz="0" w:space="0" w:color="auto"/>
            <w:bottom w:val="none" w:sz="0" w:space="0" w:color="auto"/>
            <w:right w:val="none" w:sz="0" w:space="0" w:color="auto"/>
          </w:divBdr>
        </w:div>
      </w:divsChild>
    </w:div>
    <w:div w:id="133646367">
      <w:bodyDiv w:val="1"/>
      <w:marLeft w:val="0"/>
      <w:marRight w:val="0"/>
      <w:marTop w:val="0"/>
      <w:marBottom w:val="0"/>
      <w:divBdr>
        <w:top w:val="none" w:sz="0" w:space="0" w:color="auto"/>
        <w:left w:val="none" w:sz="0" w:space="0" w:color="auto"/>
        <w:bottom w:val="none" w:sz="0" w:space="0" w:color="auto"/>
        <w:right w:val="none" w:sz="0" w:space="0" w:color="auto"/>
      </w:divBdr>
    </w:div>
    <w:div w:id="137577548">
      <w:bodyDiv w:val="1"/>
      <w:marLeft w:val="0"/>
      <w:marRight w:val="0"/>
      <w:marTop w:val="0"/>
      <w:marBottom w:val="0"/>
      <w:divBdr>
        <w:top w:val="none" w:sz="0" w:space="0" w:color="auto"/>
        <w:left w:val="none" w:sz="0" w:space="0" w:color="auto"/>
        <w:bottom w:val="none" w:sz="0" w:space="0" w:color="auto"/>
        <w:right w:val="none" w:sz="0" w:space="0" w:color="auto"/>
      </w:divBdr>
    </w:div>
    <w:div w:id="137842387">
      <w:bodyDiv w:val="1"/>
      <w:marLeft w:val="0"/>
      <w:marRight w:val="0"/>
      <w:marTop w:val="0"/>
      <w:marBottom w:val="0"/>
      <w:divBdr>
        <w:top w:val="none" w:sz="0" w:space="0" w:color="auto"/>
        <w:left w:val="none" w:sz="0" w:space="0" w:color="auto"/>
        <w:bottom w:val="none" w:sz="0" w:space="0" w:color="auto"/>
        <w:right w:val="none" w:sz="0" w:space="0" w:color="auto"/>
      </w:divBdr>
    </w:div>
    <w:div w:id="147022542">
      <w:bodyDiv w:val="1"/>
      <w:marLeft w:val="0"/>
      <w:marRight w:val="0"/>
      <w:marTop w:val="0"/>
      <w:marBottom w:val="0"/>
      <w:divBdr>
        <w:top w:val="none" w:sz="0" w:space="0" w:color="auto"/>
        <w:left w:val="none" w:sz="0" w:space="0" w:color="auto"/>
        <w:bottom w:val="none" w:sz="0" w:space="0" w:color="auto"/>
        <w:right w:val="none" w:sz="0" w:space="0" w:color="auto"/>
      </w:divBdr>
      <w:divsChild>
        <w:div w:id="679041340">
          <w:marLeft w:val="274"/>
          <w:marRight w:val="0"/>
          <w:marTop w:val="120"/>
          <w:marBottom w:val="0"/>
          <w:divBdr>
            <w:top w:val="none" w:sz="0" w:space="0" w:color="auto"/>
            <w:left w:val="none" w:sz="0" w:space="0" w:color="auto"/>
            <w:bottom w:val="none" w:sz="0" w:space="0" w:color="auto"/>
            <w:right w:val="none" w:sz="0" w:space="0" w:color="auto"/>
          </w:divBdr>
        </w:div>
        <w:div w:id="1042943044">
          <w:marLeft w:val="274"/>
          <w:marRight w:val="0"/>
          <w:marTop w:val="120"/>
          <w:marBottom w:val="0"/>
          <w:divBdr>
            <w:top w:val="none" w:sz="0" w:space="0" w:color="auto"/>
            <w:left w:val="none" w:sz="0" w:space="0" w:color="auto"/>
            <w:bottom w:val="none" w:sz="0" w:space="0" w:color="auto"/>
            <w:right w:val="none" w:sz="0" w:space="0" w:color="auto"/>
          </w:divBdr>
        </w:div>
        <w:div w:id="1530608635">
          <w:marLeft w:val="274"/>
          <w:marRight w:val="0"/>
          <w:marTop w:val="120"/>
          <w:marBottom w:val="0"/>
          <w:divBdr>
            <w:top w:val="none" w:sz="0" w:space="0" w:color="auto"/>
            <w:left w:val="none" w:sz="0" w:space="0" w:color="auto"/>
            <w:bottom w:val="none" w:sz="0" w:space="0" w:color="auto"/>
            <w:right w:val="none" w:sz="0" w:space="0" w:color="auto"/>
          </w:divBdr>
        </w:div>
        <w:div w:id="1802571809">
          <w:marLeft w:val="274"/>
          <w:marRight w:val="0"/>
          <w:marTop w:val="120"/>
          <w:marBottom w:val="0"/>
          <w:divBdr>
            <w:top w:val="none" w:sz="0" w:space="0" w:color="auto"/>
            <w:left w:val="none" w:sz="0" w:space="0" w:color="auto"/>
            <w:bottom w:val="none" w:sz="0" w:space="0" w:color="auto"/>
            <w:right w:val="none" w:sz="0" w:space="0" w:color="auto"/>
          </w:divBdr>
        </w:div>
      </w:divsChild>
    </w:div>
    <w:div w:id="157698104">
      <w:bodyDiv w:val="1"/>
      <w:marLeft w:val="0"/>
      <w:marRight w:val="0"/>
      <w:marTop w:val="0"/>
      <w:marBottom w:val="0"/>
      <w:divBdr>
        <w:top w:val="none" w:sz="0" w:space="0" w:color="auto"/>
        <w:left w:val="none" w:sz="0" w:space="0" w:color="auto"/>
        <w:bottom w:val="none" w:sz="0" w:space="0" w:color="auto"/>
        <w:right w:val="none" w:sz="0" w:space="0" w:color="auto"/>
      </w:divBdr>
    </w:div>
    <w:div w:id="161892142">
      <w:bodyDiv w:val="1"/>
      <w:marLeft w:val="0"/>
      <w:marRight w:val="0"/>
      <w:marTop w:val="0"/>
      <w:marBottom w:val="0"/>
      <w:divBdr>
        <w:top w:val="none" w:sz="0" w:space="0" w:color="auto"/>
        <w:left w:val="none" w:sz="0" w:space="0" w:color="auto"/>
        <w:bottom w:val="none" w:sz="0" w:space="0" w:color="auto"/>
        <w:right w:val="none" w:sz="0" w:space="0" w:color="auto"/>
      </w:divBdr>
      <w:divsChild>
        <w:div w:id="376662731">
          <w:marLeft w:val="0"/>
          <w:marRight w:val="0"/>
          <w:marTop w:val="0"/>
          <w:marBottom w:val="0"/>
          <w:divBdr>
            <w:top w:val="none" w:sz="0" w:space="0" w:color="auto"/>
            <w:left w:val="none" w:sz="0" w:space="0" w:color="auto"/>
            <w:bottom w:val="none" w:sz="0" w:space="0" w:color="auto"/>
            <w:right w:val="none" w:sz="0" w:space="0" w:color="auto"/>
          </w:divBdr>
        </w:div>
      </w:divsChild>
    </w:div>
    <w:div w:id="170335276">
      <w:bodyDiv w:val="1"/>
      <w:marLeft w:val="0"/>
      <w:marRight w:val="0"/>
      <w:marTop w:val="0"/>
      <w:marBottom w:val="0"/>
      <w:divBdr>
        <w:top w:val="none" w:sz="0" w:space="0" w:color="auto"/>
        <w:left w:val="none" w:sz="0" w:space="0" w:color="auto"/>
        <w:bottom w:val="none" w:sz="0" w:space="0" w:color="auto"/>
        <w:right w:val="none" w:sz="0" w:space="0" w:color="auto"/>
      </w:divBdr>
    </w:div>
    <w:div w:id="175779540">
      <w:bodyDiv w:val="1"/>
      <w:marLeft w:val="0"/>
      <w:marRight w:val="0"/>
      <w:marTop w:val="0"/>
      <w:marBottom w:val="0"/>
      <w:divBdr>
        <w:top w:val="none" w:sz="0" w:space="0" w:color="auto"/>
        <w:left w:val="none" w:sz="0" w:space="0" w:color="auto"/>
        <w:bottom w:val="none" w:sz="0" w:space="0" w:color="auto"/>
        <w:right w:val="none" w:sz="0" w:space="0" w:color="auto"/>
      </w:divBdr>
    </w:div>
    <w:div w:id="186404893">
      <w:bodyDiv w:val="1"/>
      <w:marLeft w:val="0"/>
      <w:marRight w:val="0"/>
      <w:marTop w:val="0"/>
      <w:marBottom w:val="0"/>
      <w:divBdr>
        <w:top w:val="none" w:sz="0" w:space="0" w:color="auto"/>
        <w:left w:val="none" w:sz="0" w:space="0" w:color="auto"/>
        <w:bottom w:val="none" w:sz="0" w:space="0" w:color="auto"/>
        <w:right w:val="none" w:sz="0" w:space="0" w:color="auto"/>
      </w:divBdr>
    </w:div>
    <w:div w:id="188832550">
      <w:bodyDiv w:val="1"/>
      <w:marLeft w:val="0"/>
      <w:marRight w:val="0"/>
      <w:marTop w:val="0"/>
      <w:marBottom w:val="0"/>
      <w:divBdr>
        <w:top w:val="none" w:sz="0" w:space="0" w:color="auto"/>
        <w:left w:val="none" w:sz="0" w:space="0" w:color="auto"/>
        <w:bottom w:val="none" w:sz="0" w:space="0" w:color="auto"/>
        <w:right w:val="none" w:sz="0" w:space="0" w:color="auto"/>
      </w:divBdr>
    </w:div>
    <w:div w:id="192883271">
      <w:bodyDiv w:val="1"/>
      <w:marLeft w:val="0"/>
      <w:marRight w:val="0"/>
      <w:marTop w:val="0"/>
      <w:marBottom w:val="0"/>
      <w:divBdr>
        <w:top w:val="none" w:sz="0" w:space="0" w:color="auto"/>
        <w:left w:val="none" w:sz="0" w:space="0" w:color="auto"/>
        <w:bottom w:val="none" w:sz="0" w:space="0" w:color="auto"/>
        <w:right w:val="none" w:sz="0" w:space="0" w:color="auto"/>
      </w:divBdr>
    </w:div>
    <w:div w:id="193275351">
      <w:bodyDiv w:val="1"/>
      <w:marLeft w:val="0"/>
      <w:marRight w:val="0"/>
      <w:marTop w:val="0"/>
      <w:marBottom w:val="0"/>
      <w:divBdr>
        <w:top w:val="none" w:sz="0" w:space="0" w:color="auto"/>
        <w:left w:val="none" w:sz="0" w:space="0" w:color="auto"/>
        <w:bottom w:val="none" w:sz="0" w:space="0" w:color="auto"/>
        <w:right w:val="none" w:sz="0" w:space="0" w:color="auto"/>
      </w:divBdr>
    </w:div>
    <w:div w:id="198327098">
      <w:bodyDiv w:val="1"/>
      <w:marLeft w:val="0"/>
      <w:marRight w:val="0"/>
      <w:marTop w:val="0"/>
      <w:marBottom w:val="0"/>
      <w:divBdr>
        <w:top w:val="none" w:sz="0" w:space="0" w:color="auto"/>
        <w:left w:val="none" w:sz="0" w:space="0" w:color="auto"/>
        <w:bottom w:val="none" w:sz="0" w:space="0" w:color="auto"/>
        <w:right w:val="none" w:sz="0" w:space="0" w:color="auto"/>
      </w:divBdr>
      <w:divsChild>
        <w:div w:id="678851646">
          <w:marLeft w:val="0"/>
          <w:marRight w:val="0"/>
          <w:marTop w:val="0"/>
          <w:marBottom w:val="0"/>
          <w:divBdr>
            <w:top w:val="none" w:sz="0" w:space="0" w:color="auto"/>
            <w:left w:val="none" w:sz="0" w:space="0" w:color="auto"/>
            <w:bottom w:val="none" w:sz="0" w:space="0" w:color="auto"/>
            <w:right w:val="none" w:sz="0" w:space="0" w:color="auto"/>
          </w:divBdr>
        </w:div>
      </w:divsChild>
    </w:div>
    <w:div w:id="212272256">
      <w:bodyDiv w:val="1"/>
      <w:marLeft w:val="0"/>
      <w:marRight w:val="0"/>
      <w:marTop w:val="0"/>
      <w:marBottom w:val="0"/>
      <w:divBdr>
        <w:top w:val="none" w:sz="0" w:space="0" w:color="auto"/>
        <w:left w:val="none" w:sz="0" w:space="0" w:color="auto"/>
        <w:bottom w:val="none" w:sz="0" w:space="0" w:color="auto"/>
        <w:right w:val="none" w:sz="0" w:space="0" w:color="auto"/>
      </w:divBdr>
      <w:divsChild>
        <w:div w:id="1851217142">
          <w:marLeft w:val="547"/>
          <w:marRight w:val="0"/>
          <w:marTop w:val="67"/>
          <w:marBottom w:val="0"/>
          <w:divBdr>
            <w:top w:val="none" w:sz="0" w:space="0" w:color="auto"/>
            <w:left w:val="none" w:sz="0" w:space="0" w:color="auto"/>
            <w:bottom w:val="none" w:sz="0" w:space="0" w:color="auto"/>
            <w:right w:val="none" w:sz="0" w:space="0" w:color="auto"/>
          </w:divBdr>
        </w:div>
      </w:divsChild>
    </w:div>
    <w:div w:id="224225403">
      <w:bodyDiv w:val="1"/>
      <w:marLeft w:val="0"/>
      <w:marRight w:val="0"/>
      <w:marTop w:val="0"/>
      <w:marBottom w:val="0"/>
      <w:divBdr>
        <w:top w:val="none" w:sz="0" w:space="0" w:color="auto"/>
        <w:left w:val="none" w:sz="0" w:space="0" w:color="auto"/>
        <w:bottom w:val="none" w:sz="0" w:space="0" w:color="auto"/>
        <w:right w:val="none" w:sz="0" w:space="0" w:color="auto"/>
      </w:divBdr>
      <w:divsChild>
        <w:div w:id="174000569">
          <w:marLeft w:val="288"/>
          <w:marRight w:val="0"/>
          <w:marTop w:val="43"/>
          <w:marBottom w:val="0"/>
          <w:divBdr>
            <w:top w:val="none" w:sz="0" w:space="0" w:color="auto"/>
            <w:left w:val="none" w:sz="0" w:space="0" w:color="auto"/>
            <w:bottom w:val="none" w:sz="0" w:space="0" w:color="auto"/>
            <w:right w:val="none" w:sz="0" w:space="0" w:color="auto"/>
          </w:divBdr>
        </w:div>
      </w:divsChild>
    </w:div>
    <w:div w:id="227226730">
      <w:bodyDiv w:val="1"/>
      <w:marLeft w:val="0"/>
      <w:marRight w:val="0"/>
      <w:marTop w:val="0"/>
      <w:marBottom w:val="0"/>
      <w:divBdr>
        <w:top w:val="none" w:sz="0" w:space="0" w:color="auto"/>
        <w:left w:val="none" w:sz="0" w:space="0" w:color="auto"/>
        <w:bottom w:val="none" w:sz="0" w:space="0" w:color="auto"/>
        <w:right w:val="none" w:sz="0" w:space="0" w:color="auto"/>
      </w:divBdr>
    </w:div>
    <w:div w:id="233319302">
      <w:bodyDiv w:val="1"/>
      <w:marLeft w:val="0"/>
      <w:marRight w:val="0"/>
      <w:marTop w:val="0"/>
      <w:marBottom w:val="0"/>
      <w:divBdr>
        <w:top w:val="none" w:sz="0" w:space="0" w:color="auto"/>
        <w:left w:val="none" w:sz="0" w:space="0" w:color="auto"/>
        <w:bottom w:val="none" w:sz="0" w:space="0" w:color="auto"/>
        <w:right w:val="none" w:sz="0" w:space="0" w:color="auto"/>
      </w:divBdr>
    </w:div>
    <w:div w:id="236671852">
      <w:bodyDiv w:val="1"/>
      <w:marLeft w:val="0"/>
      <w:marRight w:val="0"/>
      <w:marTop w:val="0"/>
      <w:marBottom w:val="0"/>
      <w:divBdr>
        <w:top w:val="none" w:sz="0" w:space="0" w:color="auto"/>
        <w:left w:val="none" w:sz="0" w:space="0" w:color="auto"/>
        <w:bottom w:val="none" w:sz="0" w:space="0" w:color="auto"/>
        <w:right w:val="none" w:sz="0" w:space="0" w:color="auto"/>
      </w:divBdr>
    </w:div>
    <w:div w:id="236986090">
      <w:bodyDiv w:val="1"/>
      <w:marLeft w:val="0"/>
      <w:marRight w:val="0"/>
      <w:marTop w:val="0"/>
      <w:marBottom w:val="0"/>
      <w:divBdr>
        <w:top w:val="none" w:sz="0" w:space="0" w:color="auto"/>
        <w:left w:val="none" w:sz="0" w:space="0" w:color="auto"/>
        <w:bottom w:val="none" w:sz="0" w:space="0" w:color="auto"/>
        <w:right w:val="none" w:sz="0" w:space="0" w:color="auto"/>
      </w:divBdr>
    </w:div>
    <w:div w:id="261189128">
      <w:bodyDiv w:val="1"/>
      <w:marLeft w:val="0"/>
      <w:marRight w:val="0"/>
      <w:marTop w:val="0"/>
      <w:marBottom w:val="0"/>
      <w:divBdr>
        <w:top w:val="none" w:sz="0" w:space="0" w:color="auto"/>
        <w:left w:val="none" w:sz="0" w:space="0" w:color="auto"/>
        <w:bottom w:val="none" w:sz="0" w:space="0" w:color="auto"/>
        <w:right w:val="none" w:sz="0" w:space="0" w:color="auto"/>
      </w:divBdr>
      <w:divsChild>
        <w:div w:id="1073428104">
          <w:marLeft w:val="0"/>
          <w:marRight w:val="0"/>
          <w:marTop w:val="0"/>
          <w:marBottom w:val="0"/>
          <w:divBdr>
            <w:top w:val="none" w:sz="0" w:space="0" w:color="auto"/>
            <w:left w:val="none" w:sz="0" w:space="0" w:color="auto"/>
            <w:bottom w:val="none" w:sz="0" w:space="0" w:color="auto"/>
            <w:right w:val="none" w:sz="0" w:space="0" w:color="auto"/>
          </w:divBdr>
        </w:div>
      </w:divsChild>
    </w:div>
    <w:div w:id="264310212">
      <w:bodyDiv w:val="1"/>
      <w:marLeft w:val="0"/>
      <w:marRight w:val="0"/>
      <w:marTop w:val="0"/>
      <w:marBottom w:val="0"/>
      <w:divBdr>
        <w:top w:val="none" w:sz="0" w:space="0" w:color="auto"/>
        <w:left w:val="none" w:sz="0" w:space="0" w:color="auto"/>
        <w:bottom w:val="none" w:sz="0" w:space="0" w:color="auto"/>
        <w:right w:val="none" w:sz="0" w:space="0" w:color="auto"/>
      </w:divBdr>
    </w:div>
    <w:div w:id="271867352">
      <w:bodyDiv w:val="1"/>
      <w:marLeft w:val="0"/>
      <w:marRight w:val="0"/>
      <w:marTop w:val="0"/>
      <w:marBottom w:val="0"/>
      <w:divBdr>
        <w:top w:val="none" w:sz="0" w:space="0" w:color="auto"/>
        <w:left w:val="none" w:sz="0" w:space="0" w:color="auto"/>
        <w:bottom w:val="none" w:sz="0" w:space="0" w:color="auto"/>
        <w:right w:val="none" w:sz="0" w:space="0" w:color="auto"/>
      </w:divBdr>
      <w:divsChild>
        <w:div w:id="2131898483">
          <w:marLeft w:val="288"/>
          <w:marRight w:val="0"/>
          <w:marTop w:val="48"/>
          <w:marBottom w:val="0"/>
          <w:divBdr>
            <w:top w:val="none" w:sz="0" w:space="0" w:color="auto"/>
            <w:left w:val="none" w:sz="0" w:space="0" w:color="auto"/>
            <w:bottom w:val="none" w:sz="0" w:space="0" w:color="auto"/>
            <w:right w:val="none" w:sz="0" w:space="0" w:color="auto"/>
          </w:divBdr>
        </w:div>
        <w:div w:id="1283344766">
          <w:marLeft w:val="288"/>
          <w:marRight w:val="0"/>
          <w:marTop w:val="48"/>
          <w:marBottom w:val="0"/>
          <w:divBdr>
            <w:top w:val="none" w:sz="0" w:space="0" w:color="auto"/>
            <w:left w:val="none" w:sz="0" w:space="0" w:color="auto"/>
            <w:bottom w:val="none" w:sz="0" w:space="0" w:color="auto"/>
            <w:right w:val="none" w:sz="0" w:space="0" w:color="auto"/>
          </w:divBdr>
        </w:div>
      </w:divsChild>
    </w:div>
    <w:div w:id="281116333">
      <w:bodyDiv w:val="1"/>
      <w:marLeft w:val="0"/>
      <w:marRight w:val="0"/>
      <w:marTop w:val="0"/>
      <w:marBottom w:val="0"/>
      <w:divBdr>
        <w:top w:val="none" w:sz="0" w:space="0" w:color="auto"/>
        <w:left w:val="none" w:sz="0" w:space="0" w:color="auto"/>
        <w:bottom w:val="none" w:sz="0" w:space="0" w:color="auto"/>
        <w:right w:val="none" w:sz="0" w:space="0" w:color="auto"/>
      </w:divBdr>
    </w:div>
    <w:div w:id="289018340">
      <w:bodyDiv w:val="1"/>
      <w:marLeft w:val="0"/>
      <w:marRight w:val="0"/>
      <w:marTop w:val="0"/>
      <w:marBottom w:val="0"/>
      <w:divBdr>
        <w:top w:val="none" w:sz="0" w:space="0" w:color="auto"/>
        <w:left w:val="none" w:sz="0" w:space="0" w:color="auto"/>
        <w:bottom w:val="none" w:sz="0" w:space="0" w:color="auto"/>
        <w:right w:val="none" w:sz="0" w:space="0" w:color="auto"/>
      </w:divBdr>
    </w:div>
    <w:div w:id="290868548">
      <w:bodyDiv w:val="1"/>
      <w:marLeft w:val="0"/>
      <w:marRight w:val="0"/>
      <w:marTop w:val="0"/>
      <w:marBottom w:val="0"/>
      <w:divBdr>
        <w:top w:val="none" w:sz="0" w:space="0" w:color="auto"/>
        <w:left w:val="none" w:sz="0" w:space="0" w:color="auto"/>
        <w:bottom w:val="none" w:sz="0" w:space="0" w:color="auto"/>
        <w:right w:val="none" w:sz="0" w:space="0" w:color="auto"/>
      </w:divBdr>
    </w:div>
    <w:div w:id="301081798">
      <w:bodyDiv w:val="1"/>
      <w:marLeft w:val="0"/>
      <w:marRight w:val="0"/>
      <w:marTop w:val="0"/>
      <w:marBottom w:val="0"/>
      <w:divBdr>
        <w:top w:val="none" w:sz="0" w:space="0" w:color="auto"/>
        <w:left w:val="none" w:sz="0" w:space="0" w:color="auto"/>
        <w:bottom w:val="none" w:sz="0" w:space="0" w:color="auto"/>
        <w:right w:val="none" w:sz="0" w:space="0" w:color="auto"/>
      </w:divBdr>
      <w:divsChild>
        <w:div w:id="1442801517">
          <w:marLeft w:val="274"/>
          <w:marRight w:val="0"/>
          <w:marTop w:val="0"/>
          <w:marBottom w:val="0"/>
          <w:divBdr>
            <w:top w:val="none" w:sz="0" w:space="0" w:color="auto"/>
            <w:left w:val="none" w:sz="0" w:space="0" w:color="auto"/>
            <w:bottom w:val="none" w:sz="0" w:space="0" w:color="auto"/>
            <w:right w:val="none" w:sz="0" w:space="0" w:color="auto"/>
          </w:divBdr>
        </w:div>
        <w:div w:id="850414816">
          <w:marLeft w:val="274"/>
          <w:marRight w:val="0"/>
          <w:marTop w:val="0"/>
          <w:marBottom w:val="0"/>
          <w:divBdr>
            <w:top w:val="none" w:sz="0" w:space="0" w:color="auto"/>
            <w:left w:val="none" w:sz="0" w:space="0" w:color="auto"/>
            <w:bottom w:val="none" w:sz="0" w:space="0" w:color="auto"/>
            <w:right w:val="none" w:sz="0" w:space="0" w:color="auto"/>
          </w:divBdr>
        </w:div>
        <w:div w:id="798690571">
          <w:marLeft w:val="274"/>
          <w:marRight w:val="0"/>
          <w:marTop w:val="0"/>
          <w:marBottom w:val="0"/>
          <w:divBdr>
            <w:top w:val="none" w:sz="0" w:space="0" w:color="auto"/>
            <w:left w:val="none" w:sz="0" w:space="0" w:color="auto"/>
            <w:bottom w:val="none" w:sz="0" w:space="0" w:color="auto"/>
            <w:right w:val="none" w:sz="0" w:space="0" w:color="auto"/>
          </w:divBdr>
        </w:div>
        <w:div w:id="321664372">
          <w:marLeft w:val="274"/>
          <w:marRight w:val="0"/>
          <w:marTop w:val="0"/>
          <w:marBottom w:val="0"/>
          <w:divBdr>
            <w:top w:val="none" w:sz="0" w:space="0" w:color="auto"/>
            <w:left w:val="none" w:sz="0" w:space="0" w:color="auto"/>
            <w:bottom w:val="none" w:sz="0" w:space="0" w:color="auto"/>
            <w:right w:val="none" w:sz="0" w:space="0" w:color="auto"/>
          </w:divBdr>
        </w:div>
        <w:div w:id="674113002">
          <w:marLeft w:val="274"/>
          <w:marRight w:val="0"/>
          <w:marTop w:val="0"/>
          <w:marBottom w:val="0"/>
          <w:divBdr>
            <w:top w:val="none" w:sz="0" w:space="0" w:color="auto"/>
            <w:left w:val="none" w:sz="0" w:space="0" w:color="auto"/>
            <w:bottom w:val="none" w:sz="0" w:space="0" w:color="auto"/>
            <w:right w:val="none" w:sz="0" w:space="0" w:color="auto"/>
          </w:divBdr>
        </w:div>
        <w:div w:id="654333601">
          <w:marLeft w:val="274"/>
          <w:marRight w:val="0"/>
          <w:marTop w:val="0"/>
          <w:marBottom w:val="0"/>
          <w:divBdr>
            <w:top w:val="none" w:sz="0" w:space="0" w:color="auto"/>
            <w:left w:val="none" w:sz="0" w:space="0" w:color="auto"/>
            <w:bottom w:val="none" w:sz="0" w:space="0" w:color="auto"/>
            <w:right w:val="none" w:sz="0" w:space="0" w:color="auto"/>
          </w:divBdr>
        </w:div>
        <w:div w:id="1619876664">
          <w:marLeft w:val="274"/>
          <w:marRight w:val="0"/>
          <w:marTop w:val="0"/>
          <w:marBottom w:val="0"/>
          <w:divBdr>
            <w:top w:val="none" w:sz="0" w:space="0" w:color="auto"/>
            <w:left w:val="none" w:sz="0" w:space="0" w:color="auto"/>
            <w:bottom w:val="none" w:sz="0" w:space="0" w:color="auto"/>
            <w:right w:val="none" w:sz="0" w:space="0" w:color="auto"/>
          </w:divBdr>
        </w:div>
        <w:div w:id="952788009">
          <w:marLeft w:val="274"/>
          <w:marRight w:val="0"/>
          <w:marTop w:val="0"/>
          <w:marBottom w:val="0"/>
          <w:divBdr>
            <w:top w:val="none" w:sz="0" w:space="0" w:color="auto"/>
            <w:left w:val="none" w:sz="0" w:space="0" w:color="auto"/>
            <w:bottom w:val="none" w:sz="0" w:space="0" w:color="auto"/>
            <w:right w:val="none" w:sz="0" w:space="0" w:color="auto"/>
          </w:divBdr>
        </w:div>
        <w:div w:id="1506894801">
          <w:marLeft w:val="274"/>
          <w:marRight w:val="0"/>
          <w:marTop w:val="0"/>
          <w:marBottom w:val="0"/>
          <w:divBdr>
            <w:top w:val="none" w:sz="0" w:space="0" w:color="auto"/>
            <w:left w:val="none" w:sz="0" w:space="0" w:color="auto"/>
            <w:bottom w:val="none" w:sz="0" w:space="0" w:color="auto"/>
            <w:right w:val="none" w:sz="0" w:space="0" w:color="auto"/>
          </w:divBdr>
        </w:div>
        <w:div w:id="164785475">
          <w:marLeft w:val="274"/>
          <w:marRight w:val="0"/>
          <w:marTop w:val="0"/>
          <w:marBottom w:val="0"/>
          <w:divBdr>
            <w:top w:val="none" w:sz="0" w:space="0" w:color="auto"/>
            <w:left w:val="none" w:sz="0" w:space="0" w:color="auto"/>
            <w:bottom w:val="none" w:sz="0" w:space="0" w:color="auto"/>
            <w:right w:val="none" w:sz="0" w:space="0" w:color="auto"/>
          </w:divBdr>
        </w:div>
        <w:div w:id="1960454904">
          <w:marLeft w:val="274"/>
          <w:marRight w:val="0"/>
          <w:marTop w:val="0"/>
          <w:marBottom w:val="0"/>
          <w:divBdr>
            <w:top w:val="none" w:sz="0" w:space="0" w:color="auto"/>
            <w:left w:val="none" w:sz="0" w:space="0" w:color="auto"/>
            <w:bottom w:val="none" w:sz="0" w:space="0" w:color="auto"/>
            <w:right w:val="none" w:sz="0" w:space="0" w:color="auto"/>
          </w:divBdr>
        </w:div>
        <w:div w:id="84960200">
          <w:marLeft w:val="274"/>
          <w:marRight w:val="0"/>
          <w:marTop w:val="0"/>
          <w:marBottom w:val="0"/>
          <w:divBdr>
            <w:top w:val="none" w:sz="0" w:space="0" w:color="auto"/>
            <w:left w:val="none" w:sz="0" w:space="0" w:color="auto"/>
            <w:bottom w:val="none" w:sz="0" w:space="0" w:color="auto"/>
            <w:right w:val="none" w:sz="0" w:space="0" w:color="auto"/>
          </w:divBdr>
        </w:div>
      </w:divsChild>
    </w:div>
    <w:div w:id="308753924">
      <w:bodyDiv w:val="1"/>
      <w:marLeft w:val="0"/>
      <w:marRight w:val="0"/>
      <w:marTop w:val="0"/>
      <w:marBottom w:val="0"/>
      <w:divBdr>
        <w:top w:val="none" w:sz="0" w:space="0" w:color="auto"/>
        <w:left w:val="none" w:sz="0" w:space="0" w:color="auto"/>
        <w:bottom w:val="none" w:sz="0" w:space="0" w:color="auto"/>
        <w:right w:val="none" w:sz="0" w:space="0" w:color="auto"/>
      </w:divBdr>
    </w:div>
    <w:div w:id="310713215">
      <w:bodyDiv w:val="1"/>
      <w:marLeft w:val="0"/>
      <w:marRight w:val="0"/>
      <w:marTop w:val="0"/>
      <w:marBottom w:val="0"/>
      <w:divBdr>
        <w:top w:val="none" w:sz="0" w:space="0" w:color="auto"/>
        <w:left w:val="none" w:sz="0" w:space="0" w:color="auto"/>
        <w:bottom w:val="none" w:sz="0" w:space="0" w:color="auto"/>
        <w:right w:val="none" w:sz="0" w:space="0" w:color="auto"/>
      </w:divBdr>
    </w:div>
    <w:div w:id="311953194">
      <w:bodyDiv w:val="1"/>
      <w:marLeft w:val="0"/>
      <w:marRight w:val="0"/>
      <w:marTop w:val="0"/>
      <w:marBottom w:val="0"/>
      <w:divBdr>
        <w:top w:val="none" w:sz="0" w:space="0" w:color="auto"/>
        <w:left w:val="none" w:sz="0" w:space="0" w:color="auto"/>
        <w:bottom w:val="none" w:sz="0" w:space="0" w:color="auto"/>
        <w:right w:val="none" w:sz="0" w:space="0" w:color="auto"/>
      </w:divBdr>
      <w:divsChild>
        <w:div w:id="1294288079">
          <w:marLeft w:val="274"/>
          <w:marRight w:val="0"/>
          <w:marTop w:val="0"/>
          <w:marBottom w:val="0"/>
          <w:divBdr>
            <w:top w:val="none" w:sz="0" w:space="0" w:color="auto"/>
            <w:left w:val="none" w:sz="0" w:space="0" w:color="auto"/>
            <w:bottom w:val="none" w:sz="0" w:space="0" w:color="auto"/>
            <w:right w:val="none" w:sz="0" w:space="0" w:color="auto"/>
          </w:divBdr>
        </w:div>
        <w:div w:id="1880043340">
          <w:marLeft w:val="274"/>
          <w:marRight w:val="0"/>
          <w:marTop w:val="0"/>
          <w:marBottom w:val="0"/>
          <w:divBdr>
            <w:top w:val="none" w:sz="0" w:space="0" w:color="auto"/>
            <w:left w:val="none" w:sz="0" w:space="0" w:color="auto"/>
            <w:bottom w:val="none" w:sz="0" w:space="0" w:color="auto"/>
            <w:right w:val="none" w:sz="0" w:space="0" w:color="auto"/>
          </w:divBdr>
        </w:div>
        <w:div w:id="2004310106">
          <w:marLeft w:val="274"/>
          <w:marRight w:val="0"/>
          <w:marTop w:val="0"/>
          <w:marBottom w:val="0"/>
          <w:divBdr>
            <w:top w:val="none" w:sz="0" w:space="0" w:color="auto"/>
            <w:left w:val="none" w:sz="0" w:space="0" w:color="auto"/>
            <w:bottom w:val="none" w:sz="0" w:space="0" w:color="auto"/>
            <w:right w:val="none" w:sz="0" w:space="0" w:color="auto"/>
          </w:divBdr>
        </w:div>
      </w:divsChild>
    </w:div>
    <w:div w:id="314066042">
      <w:bodyDiv w:val="1"/>
      <w:marLeft w:val="0"/>
      <w:marRight w:val="0"/>
      <w:marTop w:val="0"/>
      <w:marBottom w:val="0"/>
      <w:divBdr>
        <w:top w:val="none" w:sz="0" w:space="0" w:color="auto"/>
        <w:left w:val="none" w:sz="0" w:space="0" w:color="auto"/>
        <w:bottom w:val="none" w:sz="0" w:space="0" w:color="auto"/>
        <w:right w:val="none" w:sz="0" w:space="0" w:color="auto"/>
      </w:divBdr>
    </w:div>
    <w:div w:id="315493350">
      <w:bodyDiv w:val="1"/>
      <w:marLeft w:val="0"/>
      <w:marRight w:val="0"/>
      <w:marTop w:val="0"/>
      <w:marBottom w:val="0"/>
      <w:divBdr>
        <w:top w:val="none" w:sz="0" w:space="0" w:color="auto"/>
        <w:left w:val="none" w:sz="0" w:space="0" w:color="auto"/>
        <w:bottom w:val="none" w:sz="0" w:space="0" w:color="auto"/>
        <w:right w:val="none" w:sz="0" w:space="0" w:color="auto"/>
      </w:divBdr>
    </w:div>
    <w:div w:id="342586142">
      <w:bodyDiv w:val="1"/>
      <w:marLeft w:val="0"/>
      <w:marRight w:val="0"/>
      <w:marTop w:val="0"/>
      <w:marBottom w:val="0"/>
      <w:divBdr>
        <w:top w:val="none" w:sz="0" w:space="0" w:color="auto"/>
        <w:left w:val="none" w:sz="0" w:space="0" w:color="auto"/>
        <w:bottom w:val="none" w:sz="0" w:space="0" w:color="auto"/>
        <w:right w:val="none" w:sz="0" w:space="0" w:color="auto"/>
      </w:divBdr>
    </w:div>
    <w:div w:id="347488821">
      <w:bodyDiv w:val="1"/>
      <w:marLeft w:val="0"/>
      <w:marRight w:val="0"/>
      <w:marTop w:val="0"/>
      <w:marBottom w:val="0"/>
      <w:divBdr>
        <w:top w:val="none" w:sz="0" w:space="0" w:color="auto"/>
        <w:left w:val="none" w:sz="0" w:space="0" w:color="auto"/>
        <w:bottom w:val="none" w:sz="0" w:space="0" w:color="auto"/>
        <w:right w:val="none" w:sz="0" w:space="0" w:color="auto"/>
      </w:divBdr>
      <w:divsChild>
        <w:div w:id="1089039706">
          <w:marLeft w:val="288"/>
          <w:marRight w:val="0"/>
          <w:marTop w:val="43"/>
          <w:marBottom w:val="0"/>
          <w:divBdr>
            <w:top w:val="none" w:sz="0" w:space="0" w:color="auto"/>
            <w:left w:val="none" w:sz="0" w:space="0" w:color="auto"/>
            <w:bottom w:val="none" w:sz="0" w:space="0" w:color="auto"/>
            <w:right w:val="none" w:sz="0" w:space="0" w:color="auto"/>
          </w:divBdr>
        </w:div>
        <w:div w:id="339623309">
          <w:marLeft w:val="288"/>
          <w:marRight w:val="0"/>
          <w:marTop w:val="43"/>
          <w:marBottom w:val="0"/>
          <w:divBdr>
            <w:top w:val="none" w:sz="0" w:space="0" w:color="auto"/>
            <w:left w:val="none" w:sz="0" w:space="0" w:color="auto"/>
            <w:bottom w:val="none" w:sz="0" w:space="0" w:color="auto"/>
            <w:right w:val="none" w:sz="0" w:space="0" w:color="auto"/>
          </w:divBdr>
        </w:div>
        <w:div w:id="2005355626">
          <w:marLeft w:val="288"/>
          <w:marRight w:val="0"/>
          <w:marTop w:val="43"/>
          <w:marBottom w:val="0"/>
          <w:divBdr>
            <w:top w:val="none" w:sz="0" w:space="0" w:color="auto"/>
            <w:left w:val="none" w:sz="0" w:space="0" w:color="auto"/>
            <w:bottom w:val="none" w:sz="0" w:space="0" w:color="auto"/>
            <w:right w:val="none" w:sz="0" w:space="0" w:color="auto"/>
          </w:divBdr>
        </w:div>
        <w:div w:id="1919947542">
          <w:marLeft w:val="288"/>
          <w:marRight w:val="0"/>
          <w:marTop w:val="43"/>
          <w:marBottom w:val="0"/>
          <w:divBdr>
            <w:top w:val="none" w:sz="0" w:space="0" w:color="auto"/>
            <w:left w:val="none" w:sz="0" w:space="0" w:color="auto"/>
            <w:bottom w:val="none" w:sz="0" w:space="0" w:color="auto"/>
            <w:right w:val="none" w:sz="0" w:space="0" w:color="auto"/>
          </w:divBdr>
        </w:div>
        <w:div w:id="1357610975">
          <w:marLeft w:val="288"/>
          <w:marRight w:val="0"/>
          <w:marTop w:val="43"/>
          <w:marBottom w:val="0"/>
          <w:divBdr>
            <w:top w:val="none" w:sz="0" w:space="0" w:color="auto"/>
            <w:left w:val="none" w:sz="0" w:space="0" w:color="auto"/>
            <w:bottom w:val="none" w:sz="0" w:space="0" w:color="auto"/>
            <w:right w:val="none" w:sz="0" w:space="0" w:color="auto"/>
          </w:divBdr>
        </w:div>
        <w:div w:id="1642811836">
          <w:marLeft w:val="288"/>
          <w:marRight w:val="0"/>
          <w:marTop w:val="43"/>
          <w:marBottom w:val="0"/>
          <w:divBdr>
            <w:top w:val="none" w:sz="0" w:space="0" w:color="auto"/>
            <w:left w:val="none" w:sz="0" w:space="0" w:color="auto"/>
            <w:bottom w:val="none" w:sz="0" w:space="0" w:color="auto"/>
            <w:right w:val="none" w:sz="0" w:space="0" w:color="auto"/>
          </w:divBdr>
        </w:div>
        <w:div w:id="192697970">
          <w:marLeft w:val="288"/>
          <w:marRight w:val="0"/>
          <w:marTop w:val="43"/>
          <w:marBottom w:val="0"/>
          <w:divBdr>
            <w:top w:val="none" w:sz="0" w:space="0" w:color="auto"/>
            <w:left w:val="none" w:sz="0" w:space="0" w:color="auto"/>
            <w:bottom w:val="none" w:sz="0" w:space="0" w:color="auto"/>
            <w:right w:val="none" w:sz="0" w:space="0" w:color="auto"/>
          </w:divBdr>
        </w:div>
        <w:div w:id="1091508366">
          <w:marLeft w:val="288"/>
          <w:marRight w:val="0"/>
          <w:marTop w:val="43"/>
          <w:marBottom w:val="0"/>
          <w:divBdr>
            <w:top w:val="none" w:sz="0" w:space="0" w:color="auto"/>
            <w:left w:val="none" w:sz="0" w:space="0" w:color="auto"/>
            <w:bottom w:val="none" w:sz="0" w:space="0" w:color="auto"/>
            <w:right w:val="none" w:sz="0" w:space="0" w:color="auto"/>
          </w:divBdr>
        </w:div>
      </w:divsChild>
    </w:div>
    <w:div w:id="348065838">
      <w:bodyDiv w:val="1"/>
      <w:marLeft w:val="0"/>
      <w:marRight w:val="0"/>
      <w:marTop w:val="0"/>
      <w:marBottom w:val="0"/>
      <w:divBdr>
        <w:top w:val="none" w:sz="0" w:space="0" w:color="auto"/>
        <w:left w:val="none" w:sz="0" w:space="0" w:color="auto"/>
        <w:bottom w:val="none" w:sz="0" w:space="0" w:color="auto"/>
        <w:right w:val="none" w:sz="0" w:space="0" w:color="auto"/>
      </w:divBdr>
      <w:divsChild>
        <w:div w:id="825560385">
          <w:marLeft w:val="0"/>
          <w:marRight w:val="0"/>
          <w:marTop w:val="0"/>
          <w:marBottom w:val="0"/>
          <w:divBdr>
            <w:top w:val="none" w:sz="0" w:space="0" w:color="auto"/>
            <w:left w:val="none" w:sz="0" w:space="0" w:color="auto"/>
            <w:bottom w:val="none" w:sz="0" w:space="0" w:color="auto"/>
            <w:right w:val="none" w:sz="0" w:space="0" w:color="auto"/>
          </w:divBdr>
          <w:divsChild>
            <w:div w:id="427892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8899847">
      <w:bodyDiv w:val="1"/>
      <w:marLeft w:val="0"/>
      <w:marRight w:val="0"/>
      <w:marTop w:val="0"/>
      <w:marBottom w:val="0"/>
      <w:divBdr>
        <w:top w:val="none" w:sz="0" w:space="0" w:color="auto"/>
        <w:left w:val="none" w:sz="0" w:space="0" w:color="auto"/>
        <w:bottom w:val="none" w:sz="0" w:space="0" w:color="auto"/>
        <w:right w:val="none" w:sz="0" w:space="0" w:color="auto"/>
      </w:divBdr>
    </w:div>
    <w:div w:id="359476117">
      <w:bodyDiv w:val="1"/>
      <w:marLeft w:val="0"/>
      <w:marRight w:val="0"/>
      <w:marTop w:val="0"/>
      <w:marBottom w:val="0"/>
      <w:divBdr>
        <w:top w:val="none" w:sz="0" w:space="0" w:color="auto"/>
        <w:left w:val="none" w:sz="0" w:space="0" w:color="auto"/>
        <w:bottom w:val="none" w:sz="0" w:space="0" w:color="auto"/>
        <w:right w:val="none" w:sz="0" w:space="0" w:color="auto"/>
      </w:divBdr>
    </w:div>
    <w:div w:id="365566196">
      <w:bodyDiv w:val="1"/>
      <w:marLeft w:val="0"/>
      <w:marRight w:val="0"/>
      <w:marTop w:val="0"/>
      <w:marBottom w:val="0"/>
      <w:divBdr>
        <w:top w:val="none" w:sz="0" w:space="0" w:color="auto"/>
        <w:left w:val="none" w:sz="0" w:space="0" w:color="auto"/>
        <w:bottom w:val="none" w:sz="0" w:space="0" w:color="auto"/>
        <w:right w:val="none" w:sz="0" w:space="0" w:color="auto"/>
      </w:divBdr>
      <w:divsChild>
        <w:div w:id="1996300674">
          <w:marLeft w:val="274"/>
          <w:marRight w:val="0"/>
          <w:marTop w:val="0"/>
          <w:marBottom w:val="0"/>
          <w:divBdr>
            <w:top w:val="none" w:sz="0" w:space="0" w:color="auto"/>
            <w:left w:val="none" w:sz="0" w:space="0" w:color="auto"/>
            <w:bottom w:val="none" w:sz="0" w:space="0" w:color="auto"/>
            <w:right w:val="none" w:sz="0" w:space="0" w:color="auto"/>
          </w:divBdr>
        </w:div>
      </w:divsChild>
    </w:div>
    <w:div w:id="365639668">
      <w:bodyDiv w:val="1"/>
      <w:marLeft w:val="0"/>
      <w:marRight w:val="0"/>
      <w:marTop w:val="0"/>
      <w:marBottom w:val="0"/>
      <w:divBdr>
        <w:top w:val="none" w:sz="0" w:space="0" w:color="auto"/>
        <w:left w:val="none" w:sz="0" w:space="0" w:color="auto"/>
        <w:bottom w:val="none" w:sz="0" w:space="0" w:color="auto"/>
        <w:right w:val="none" w:sz="0" w:space="0" w:color="auto"/>
      </w:divBdr>
      <w:divsChild>
        <w:div w:id="2037846361">
          <w:marLeft w:val="547"/>
          <w:marRight w:val="0"/>
          <w:marTop w:val="77"/>
          <w:marBottom w:val="0"/>
          <w:divBdr>
            <w:top w:val="none" w:sz="0" w:space="0" w:color="auto"/>
            <w:left w:val="none" w:sz="0" w:space="0" w:color="auto"/>
            <w:bottom w:val="none" w:sz="0" w:space="0" w:color="auto"/>
            <w:right w:val="none" w:sz="0" w:space="0" w:color="auto"/>
          </w:divBdr>
        </w:div>
      </w:divsChild>
    </w:div>
    <w:div w:id="366954560">
      <w:bodyDiv w:val="1"/>
      <w:marLeft w:val="0"/>
      <w:marRight w:val="0"/>
      <w:marTop w:val="0"/>
      <w:marBottom w:val="0"/>
      <w:divBdr>
        <w:top w:val="none" w:sz="0" w:space="0" w:color="auto"/>
        <w:left w:val="none" w:sz="0" w:space="0" w:color="auto"/>
        <w:bottom w:val="none" w:sz="0" w:space="0" w:color="auto"/>
        <w:right w:val="none" w:sz="0" w:space="0" w:color="auto"/>
      </w:divBdr>
      <w:divsChild>
        <w:div w:id="456223047">
          <w:marLeft w:val="1166"/>
          <w:marRight w:val="0"/>
          <w:marTop w:val="0"/>
          <w:marBottom w:val="0"/>
          <w:divBdr>
            <w:top w:val="none" w:sz="0" w:space="0" w:color="auto"/>
            <w:left w:val="none" w:sz="0" w:space="0" w:color="auto"/>
            <w:bottom w:val="none" w:sz="0" w:space="0" w:color="auto"/>
            <w:right w:val="none" w:sz="0" w:space="0" w:color="auto"/>
          </w:divBdr>
        </w:div>
        <w:div w:id="981957337">
          <w:marLeft w:val="1166"/>
          <w:marRight w:val="0"/>
          <w:marTop w:val="0"/>
          <w:marBottom w:val="0"/>
          <w:divBdr>
            <w:top w:val="none" w:sz="0" w:space="0" w:color="auto"/>
            <w:left w:val="none" w:sz="0" w:space="0" w:color="auto"/>
            <w:bottom w:val="none" w:sz="0" w:space="0" w:color="auto"/>
            <w:right w:val="none" w:sz="0" w:space="0" w:color="auto"/>
          </w:divBdr>
        </w:div>
      </w:divsChild>
    </w:div>
    <w:div w:id="367726711">
      <w:bodyDiv w:val="1"/>
      <w:marLeft w:val="0"/>
      <w:marRight w:val="0"/>
      <w:marTop w:val="0"/>
      <w:marBottom w:val="0"/>
      <w:divBdr>
        <w:top w:val="none" w:sz="0" w:space="0" w:color="auto"/>
        <w:left w:val="none" w:sz="0" w:space="0" w:color="auto"/>
        <w:bottom w:val="none" w:sz="0" w:space="0" w:color="auto"/>
        <w:right w:val="none" w:sz="0" w:space="0" w:color="auto"/>
      </w:divBdr>
    </w:div>
    <w:div w:id="372774074">
      <w:bodyDiv w:val="1"/>
      <w:marLeft w:val="0"/>
      <w:marRight w:val="0"/>
      <w:marTop w:val="0"/>
      <w:marBottom w:val="0"/>
      <w:divBdr>
        <w:top w:val="none" w:sz="0" w:space="0" w:color="auto"/>
        <w:left w:val="none" w:sz="0" w:space="0" w:color="auto"/>
        <w:bottom w:val="none" w:sz="0" w:space="0" w:color="auto"/>
        <w:right w:val="none" w:sz="0" w:space="0" w:color="auto"/>
      </w:divBdr>
      <w:divsChild>
        <w:div w:id="254679966">
          <w:marLeft w:val="0"/>
          <w:marRight w:val="0"/>
          <w:marTop w:val="0"/>
          <w:marBottom w:val="0"/>
          <w:divBdr>
            <w:top w:val="none" w:sz="0" w:space="0" w:color="auto"/>
            <w:left w:val="none" w:sz="0" w:space="0" w:color="auto"/>
            <w:bottom w:val="none" w:sz="0" w:space="0" w:color="auto"/>
            <w:right w:val="none" w:sz="0" w:space="0" w:color="auto"/>
          </w:divBdr>
          <w:divsChild>
            <w:div w:id="17951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21">
      <w:bodyDiv w:val="1"/>
      <w:marLeft w:val="0"/>
      <w:marRight w:val="0"/>
      <w:marTop w:val="0"/>
      <w:marBottom w:val="0"/>
      <w:divBdr>
        <w:top w:val="none" w:sz="0" w:space="0" w:color="auto"/>
        <w:left w:val="none" w:sz="0" w:space="0" w:color="auto"/>
        <w:bottom w:val="none" w:sz="0" w:space="0" w:color="auto"/>
        <w:right w:val="none" w:sz="0" w:space="0" w:color="auto"/>
      </w:divBdr>
    </w:div>
    <w:div w:id="403602582">
      <w:bodyDiv w:val="1"/>
      <w:marLeft w:val="0"/>
      <w:marRight w:val="0"/>
      <w:marTop w:val="0"/>
      <w:marBottom w:val="0"/>
      <w:divBdr>
        <w:top w:val="none" w:sz="0" w:space="0" w:color="auto"/>
        <w:left w:val="none" w:sz="0" w:space="0" w:color="auto"/>
        <w:bottom w:val="none" w:sz="0" w:space="0" w:color="auto"/>
        <w:right w:val="none" w:sz="0" w:space="0" w:color="auto"/>
      </w:divBdr>
    </w:div>
    <w:div w:id="411194949">
      <w:bodyDiv w:val="1"/>
      <w:marLeft w:val="0"/>
      <w:marRight w:val="0"/>
      <w:marTop w:val="0"/>
      <w:marBottom w:val="0"/>
      <w:divBdr>
        <w:top w:val="none" w:sz="0" w:space="0" w:color="auto"/>
        <w:left w:val="none" w:sz="0" w:space="0" w:color="auto"/>
        <w:bottom w:val="none" w:sz="0" w:space="0" w:color="auto"/>
        <w:right w:val="none" w:sz="0" w:space="0" w:color="auto"/>
      </w:divBdr>
      <w:divsChild>
        <w:div w:id="1840460210">
          <w:marLeft w:val="0"/>
          <w:marRight w:val="0"/>
          <w:marTop w:val="0"/>
          <w:marBottom w:val="0"/>
          <w:divBdr>
            <w:top w:val="none" w:sz="0" w:space="0" w:color="auto"/>
            <w:left w:val="none" w:sz="0" w:space="0" w:color="auto"/>
            <w:bottom w:val="none" w:sz="0" w:space="0" w:color="auto"/>
            <w:right w:val="none" w:sz="0" w:space="0" w:color="auto"/>
          </w:divBdr>
        </w:div>
      </w:divsChild>
    </w:div>
    <w:div w:id="415367873">
      <w:bodyDiv w:val="1"/>
      <w:marLeft w:val="0"/>
      <w:marRight w:val="0"/>
      <w:marTop w:val="0"/>
      <w:marBottom w:val="0"/>
      <w:divBdr>
        <w:top w:val="none" w:sz="0" w:space="0" w:color="auto"/>
        <w:left w:val="none" w:sz="0" w:space="0" w:color="auto"/>
        <w:bottom w:val="none" w:sz="0" w:space="0" w:color="auto"/>
        <w:right w:val="none" w:sz="0" w:space="0" w:color="auto"/>
      </w:divBdr>
    </w:div>
    <w:div w:id="439297292">
      <w:bodyDiv w:val="1"/>
      <w:marLeft w:val="0"/>
      <w:marRight w:val="0"/>
      <w:marTop w:val="0"/>
      <w:marBottom w:val="0"/>
      <w:divBdr>
        <w:top w:val="none" w:sz="0" w:space="0" w:color="auto"/>
        <w:left w:val="none" w:sz="0" w:space="0" w:color="auto"/>
        <w:bottom w:val="none" w:sz="0" w:space="0" w:color="auto"/>
        <w:right w:val="none" w:sz="0" w:space="0" w:color="auto"/>
      </w:divBdr>
    </w:div>
    <w:div w:id="443156136">
      <w:bodyDiv w:val="1"/>
      <w:marLeft w:val="0"/>
      <w:marRight w:val="0"/>
      <w:marTop w:val="0"/>
      <w:marBottom w:val="0"/>
      <w:divBdr>
        <w:top w:val="none" w:sz="0" w:space="0" w:color="auto"/>
        <w:left w:val="none" w:sz="0" w:space="0" w:color="auto"/>
        <w:bottom w:val="none" w:sz="0" w:space="0" w:color="auto"/>
        <w:right w:val="none" w:sz="0" w:space="0" w:color="auto"/>
      </w:divBdr>
    </w:div>
    <w:div w:id="445201221">
      <w:bodyDiv w:val="1"/>
      <w:marLeft w:val="0"/>
      <w:marRight w:val="0"/>
      <w:marTop w:val="0"/>
      <w:marBottom w:val="0"/>
      <w:divBdr>
        <w:top w:val="none" w:sz="0" w:space="0" w:color="auto"/>
        <w:left w:val="none" w:sz="0" w:space="0" w:color="auto"/>
        <w:bottom w:val="none" w:sz="0" w:space="0" w:color="auto"/>
        <w:right w:val="none" w:sz="0" w:space="0" w:color="auto"/>
      </w:divBdr>
    </w:div>
    <w:div w:id="445662236">
      <w:bodyDiv w:val="1"/>
      <w:marLeft w:val="0"/>
      <w:marRight w:val="0"/>
      <w:marTop w:val="0"/>
      <w:marBottom w:val="0"/>
      <w:divBdr>
        <w:top w:val="none" w:sz="0" w:space="0" w:color="auto"/>
        <w:left w:val="none" w:sz="0" w:space="0" w:color="auto"/>
        <w:bottom w:val="none" w:sz="0" w:space="0" w:color="auto"/>
        <w:right w:val="none" w:sz="0" w:space="0" w:color="auto"/>
      </w:divBdr>
    </w:div>
    <w:div w:id="445850394">
      <w:bodyDiv w:val="1"/>
      <w:marLeft w:val="0"/>
      <w:marRight w:val="0"/>
      <w:marTop w:val="0"/>
      <w:marBottom w:val="0"/>
      <w:divBdr>
        <w:top w:val="none" w:sz="0" w:space="0" w:color="auto"/>
        <w:left w:val="none" w:sz="0" w:space="0" w:color="auto"/>
        <w:bottom w:val="none" w:sz="0" w:space="0" w:color="auto"/>
        <w:right w:val="none" w:sz="0" w:space="0" w:color="auto"/>
      </w:divBdr>
    </w:div>
    <w:div w:id="448162559">
      <w:bodyDiv w:val="1"/>
      <w:marLeft w:val="0"/>
      <w:marRight w:val="0"/>
      <w:marTop w:val="0"/>
      <w:marBottom w:val="0"/>
      <w:divBdr>
        <w:top w:val="none" w:sz="0" w:space="0" w:color="auto"/>
        <w:left w:val="none" w:sz="0" w:space="0" w:color="auto"/>
        <w:bottom w:val="none" w:sz="0" w:space="0" w:color="auto"/>
        <w:right w:val="none" w:sz="0" w:space="0" w:color="auto"/>
      </w:divBdr>
    </w:div>
    <w:div w:id="460079794">
      <w:bodyDiv w:val="1"/>
      <w:marLeft w:val="0"/>
      <w:marRight w:val="0"/>
      <w:marTop w:val="0"/>
      <w:marBottom w:val="0"/>
      <w:divBdr>
        <w:top w:val="none" w:sz="0" w:space="0" w:color="auto"/>
        <w:left w:val="none" w:sz="0" w:space="0" w:color="auto"/>
        <w:bottom w:val="none" w:sz="0" w:space="0" w:color="auto"/>
        <w:right w:val="none" w:sz="0" w:space="0" w:color="auto"/>
      </w:divBdr>
    </w:div>
    <w:div w:id="468133549">
      <w:bodyDiv w:val="1"/>
      <w:marLeft w:val="0"/>
      <w:marRight w:val="0"/>
      <w:marTop w:val="0"/>
      <w:marBottom w:val="0"/>
      <w:divBdr>
        <w:top w:val="none" w:sz="0" w:space="0" w:color="auto"/>
        <w:left w:val="none" w:sz="0" w:space="0" w:color="auto"/>
        <w:bottom w:val="none" w:sz="0" w:space="0" w:color="auto"/>
        <w:right w:val="none" w:sz="0" w:space="0" w:color="auto"/>
      </w:divBdr>
      <w:divsChild>
        <w:div w:id="1218204578">
          <w:marLeft w:val="0"/>
          <w:marRight w:val="0"/>
          <w:marTop w:val="0"/>
          <w:marBottom w:val="0"/>
          <w:divBdr>
            <w:top w:val="none" w:sz="0" w:space="0" w:color="auto"/>
            <w:left w:val="none" w:sz="0" w:space="0" w:color="auto"/>
            <w:bottom w:val="none" w:sz="0" w:space="0" w:color="auto"/>
            <w:right w:val="none" w:sz="0" w:space="0" w:color="auto"/>
          </w:divBdr>
          <w:divsChild>
            <w:div w:id="1434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2039">
      <w:bodyDiv w:val="1"/>
      <w:marLeft w:val="0"/>
      <w:marRight w:val="0"/>
      <w:marTop w:val="0"/>
      <w:marBottom w:val="0"/>
      <w:divBdr>
        <w:top w:val="none" w:sz="0" w:space="0" w:color="auto"/>
        <w:left w:val="none" w:sz="0" w:space="0" w:color="auto"/>
        <w:bottom w:val="none" w:sz="0" w:space="0" w:color="auto"/>
        <w:right w:val="none" w:sz="0" w:space="0" w:color="auto"/>
      </w:divBdr>
      <w:divsChild>
        <w:div w:id="1692803685">
          <w:marLeft w:val="0"/>
          <w:marRight w:val="0"/>
          <w:marTop w:val="0"/>
          <w:marBottom w:val="0"/>
          <w:divBdr>
            <w:top w:val="none" w:sz="0" w:space="0" w:color="auto"/>
            <w:left w:val="none" w:sz="0" w:space="0" w:color="auto"/>
            <w:bottom w:val="none" w:sz="0" w:space="0" w:color="auto"/>
            <w:right w:val="none" w:sz="0" w:space="0" w:color="auto"/>
          </w:divBdr>
          <w:divsChild>
            <w:div w:id="327028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802145">
      <w:bodyDiv w:val="1"/>
      <w:marLeft w:val="0"/>
      <w:marRight w:val="0"/>
      <w:marTop w:val="0"/>
      <w:marBottom w:val="0"/>
      <w:divBdr>
        <w:top w:val="none" w:sz="0" w:space="0" w:color="auto"/>
        <w:left w:val="none" w:sz="0" w:space="0" w:color="auto"/>
        <w:bottom w:val="none" w:sz="0" w:space="0" w:color="auto"/>
        <w:right w:val="none" w:sz="0" w:space="0" w:color="auto"/>
      </w:divBdr>
      <w:divsChild>
        <w:div w:id="1758207399">
          <w:marLeft w:val="605"/>
          <w:marRight w:val="0"/>
          <w:marTop w:val="0"/>
          <w:marBottom w:val="0"/>
          <w:divBdr>
            <w:top w:val="none" w:sz="0" w:space="0" w:color="auto"/>
            <w:left w:val="none" w:sz="0" w:space="0" w:color="auto"/>
            <w:bottom w:val="none" w:sz="0" w:space="0" w:color="auto"/>
            <w:right w:val="none" w:sz="0" w:space="0" w:color="auto"/>
          </w:divBdr>
        </w:div>
      </w:divsChild>
    </w:div>
    <w:div w:id="511073279">
      <w:bodyDiv w:val="1"/>
      <w:marLeft w:val="0"/>
      <w:marRight w:val="0"/>
      <w:marTop w:val="0"/>
      <w:marBottom w:val="0"/>
      <w:divBdr>
        <w:top w:val="none" w:sz="0" w:space="0" w:color="auto"/>
        <w:left w:val="none" w:sz="0" w:space="0" w:color="auto"/>
        <w:bottom w:val="none" w:sz="0" w:space="0" w:color="auto"/>
        <w:right w:val="none" w:sz="0" w:space="0" w:color="auto"/>
      </w:divBdr>
      <w:divsChild>
        <w:div w:id="232661035">
          <w:marLeft w:val="0"/>
          <w:marRight w:val="0"/>
          <w:marTop w:val="0"/>
          <w:marBottom w:val="0"/>
          <w:divBdr>
            <w:top w:val="none" w:sz="0" w:space="0" w:color="auto"/>
            <w:left w:val="none" w:sz="0" w:space="0" w:color="auto"/>
            <w:bottom w:val="none" w:sz="0" w:space="0" w:color="auto"/>
            <w:right w:val="none" w:sz="0" w:space="0" w:color="auto"/>
          </w:divBdr>
        </w:div>
      </w:divsChild>
    </w:div>
    <w:div w:id="511576709">
      <w:bodyDiv w:val="1"/>
      <w:marLeft w:val="0"/>
      <w:marRight w:val="0"/>
      <w:marTop w:val="0"/>
      <w:marBottom w:val="0"/>
      <w:divBdr>
        <w:top w:val="none" w:sz="0" w:space="0" w:color="auto"/>
        <w:left w:val="none" w:sz="0" w:space="0" w:color="auto"/>
        <w:bottom w:val="none" w:sz="0" w:space="0" w:color="auto"/>
        <w:right w:val="none" w:sz="0" w:space="0" w:color="auto"/>
      </w:divBdr>
    </w:div>
    <w:div w:id="511797842">
      <w:bodyDiv w:val="1"/>
      <w:marLeft w:val="0"/>
      <w:marRight w:val="0"/>
      <w:marTop w:val="0"/>
      <w:marBottom w:val="0"/>
      <w:divBdr>
        <w:top w:val="none" w:sz="0" w:space="0" w:color="auto"/>
        <w:left w:val="none" w:sz="0" w:space="0" w:color="auto"/>
        <w:bottom w:val="none" w:sz="0" w:space="0" w:color="auto"/>
        <w:right w:val="none" w:sz="0" w:space="0" w:color="auto"/>
      </w:divBdr>
      <w:divsChild>
        <w:div w:id="1349872588">
          <w:marLeft w:val="547"/>
          <w:marRight w:val="0"/>
          <w:marTop w:val="115"/>
          <w:marBottom w:val="0"/>
          <w:divBdr>
            <w:top w:val="none" w:sz="0" w:space="0" w:color="auto"/>
            <w:left w:val="none" w:sz="0" w:space="0" w:color="auto"/>
            <w:bottom w:val="none" w:sz="0" w:space="0" w:color="auto"/>
            <w:right w:val="none" w:sz="0" w:space="0" w:color="auto"/>
          </w:divBdr>
        </w:div>
      </w:divsChild>
    </w:div>
    <w:div w:id="525144897">
      <w:bodyDiv w:val="1"/>
      <w:marLeft w:val="0"/>
      <w:marRight w:val="0"/>
      <w:marTop w:val="0"/>
      <w:marBottom w:val="0"/>
      <w:divBdr>
        <w:top w:val="none" w:sz="0" w:space="0" w:color="auto"/>
        <w:left w:val="none" w:sz="0" w:space="0" w:color="auto"/>
        <w:bottom w:val="none" w:sz="0" w:space="0" w:color="auto"/>
        <w:right w:val="none" w:sz="0" w:space="0" w:color="auto"/>
      </w:divBdr>
    </w:div>
    <w:div w:id="526331993">
      <w:bodyDiv w:val="1"/>
      <w:marLeft w:val="0"/>
      <w:marRight w:val="0"/>
      <w:marTop w:val="0"/>
      <w:marBottom w:val="0"/>
      <w:divBdr>
        <w:top w:val="none" w:sz="0" w:space="0" w:color="auto"/>
        <w:left w:val="none" w:sz="0" w:space="0" w:color="auto"/>
        <w:bottom w:val="none" w:sz="0" w:space="0" w:color="auto"/>
        <w:right w:val="none" w:sz="0" w:space="0" w:color="auto"/>
      </w:divBdr>
      <w:divsChild>
        <w:div w:id="1023436918">
          <w:marLeft w:val="547"/>
          <w:marRight w:val="0"/>
          <w:marTop w:val="67"/>
          <w:marBottom w:val="0"/>
          <w:divBdr>
            <w:top w:val="none" w:sz="0" w:space="0" w:color="auto"/>
            <w:left w:val="none" w:sz="0" w:space="0" w:color="auto"/>
            <w:bottom w:val="none" w:sz="0" w:space="0" w:color="auto"/>
            <w:right w:val="none" w:sz="0" w:space="0" w:color="auto"/>
          </w:divBdr>
        </w:div>
      </w:divsChild>
    </w:div>
    <w:div w:id="527565956">
      <w:bodyDiv w:val="1"/>
      <w:marLeft w:val="0"/>
      <w:marRight w:val="0"/>
      <w:marTop w:val="0"/>
      <w:marBottom w:val="0"/>
      <w:divBdr>
        <w:top w:val="none" w:sz="0" w:space="0" w:color="auto"/>
        <w:left w:val="none" w:sz="0" w:space="0" w:color="auto"/>
        <w:bottom w:val="none" w:sz="0" w:space="0" w:color="auto"/>
        <w:right w:val="none" w:sz="0" w:space="0" w:color="auto"/>
      </w:divBdr>
    </w:div>
    <w:div w:id="565409330">
      <w:bodyDiv w:val="1"/>
      <w:marLeft w:val="0"/>
      <w:marRight w:val="0"/>
      <w:marTop w:val="0"/>
      <w:marBottom w:val="0"/>
      <w:divBdr>
        <w:top w:val="none" w:sz="0" w:space="0" w:color="auto"/>
        <w:left w:val="none" w:sz="0" w:space="0" w:color="auto"/>
        <w:bottom w:val="none" w:sz="0" w:space="0" w:color="auto"/>
        <w:right w:val="none" w:sz="0" w:space="0" w:color="auto"/>
      </w:divBdr>
      <w:divsChild>
        <w:div w:id="1764758400">
          <w:marLeft w:val="0"/>
          <w:marRight w:val="0"/>
          <w:marTop w:val="0"/>
          <w:marBottom w:val="0"/>
          <w:divBdr>
            <w:top w:val="none" w:sz="0" w:space="0" w:color="auto"/>
            <w:left w:val="none" w:sz="0" w:space="0" w:color="auto"/>
            <w:bottom w:val="none" w:sz="0" w:space="0" w:color="auto"/>
            <w:right w:val="none" w:sz="0" w:space="0" w:color="auto"/>
          </w:divBdr>
          <w:divsChild>
            <w:div w:id="16621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5138">
      <w:bodyDiv w:val="1"/>
      <w:marLeft w:val="0"/>
      <w:marRight w:val="0"/>
      <w:marTop w:val="0"/>
      <w:marBottom w:val="0"/>
      <w:divBdr>
        <w:top w:val="none" w:sz="0" w:space="0" w:color="auto"/>
        <w:left w:val="none" w:sz="0" w:space="0" w:color="auto"/>
        <w:bottom w:val="none" w:sz="0" w:space="0" w:color="auto"/>
        <w:right w:val="none" w:sz="0" w:space="0" w:color="auto"/>
      </w:divBdr>
    </w:div>
    <w:div w:id="575869385">
      <w:bodyDiv w:val="1"/>
      <w:marLeft w:val="0"/>
      <w:marRight w:val="0"/>
      <w:marTop w:val="0"/>
      <w:marBottom w:val="0"/>
      <w:divBdr>
        <w:top w:val="none" w:sz="0" w:space="0" w:color="auto"/>
        <w:left w:val="none" w:sz="0" w:space="0" w:color="auto"/>
        <w:bottom w:val="none" w:sz="0" w:space="0" w:color="auto"/>
        <w:right w:val="none" w:sz="0" w:space="0" w:color="auto"/>
      </w:divBdr>
      <w:divsChild>
        <w:div w:id="27683321">
          <w:marLeft w:val="0"/>
          <w:marRight w:val="0"/>
          <w:marTop w:val="216"/>
          <w:marBottom w:val="0"/>
          <w:divBdr>
            <w:top w:val="none" w:sz="0" w:space="0" w:color="auto"/>
            <w:left w:val="none" w:sz="0" w:space="0" w:color="auto"/>
            <w:bottom w:val="none" w:sz="0" w:space="0" w:color="auto"/>
            <w:right w:val="none" w:sz="0" w:space="0" w:color="auto"/>
          </w:divBdr>
        </w:div>
        <w:div w:id="107899780">
          <w:marLeft w:val="0"/>
          <w:marRight w:val="0"/>
          <w:marTop w:val="216"/>
          <w:marBottom w:val="0"/>
          <w:divBdr>
            <w:top w:val="none" w:sz="0" w:space="0" w:color="auto"/>
            <w:left w:val="none" w:sz="0" w:space="0" w:color="auto"/>
            <w:bottom w:val="none" w:sz="0" w:space="0" w:color="auto"/>
            <w:right w:val="none" w:sz="0" w:space="0" w:color="auto"/>
          </w:divBdr>
        </w:div>
      </w:divsChild>
    </w:div>
    <w:div w:id="576984568">
      <w:bodyDiv w:val="1"/>
      <w:marLeft w:val="0"/>
      <w:marRight w:val="0"/>
      <w:marTop w:val="0"/>
      <w:marBottom w:val="0"/>
      <w:divBdr>
        <w:top w:val="none" w:sz="0" w:space="0" w:color="auto"/>
        <w:left w:val="none" w:sz="0" w:space="0" w:color="auto"/>
        <w:bottom w:val="none" w:sz="0" w:space="0" w:color="auto"/>
        <w:right w:val="none" w:sz="0" w:space="0" w:color="auto"/>
      </w:divBdr>
      <w:divsChild>
        <w:div w:id="328869161">
          <w:marLeft w:val="0"/>
          <w:marRight w:val="0"/>
          <w:marTop w:val="0"/>
          <w:marBottom w:val="0"/>
          <w:divBdr>
            <w:top w:val="none" w:sz="0" w:space="0" w:color="auto"/>
            <w:left w:val="none" w:sz="0" w:space="0" w:color="auto"/>
            <w:bottom w:val="none" w:sz="0" w:space="0" w:color="auto"/>
            <w:right w:val="none" w:sz="0" w:space="0" w:color="auto"/>
          </w:divBdr>
          <w:divsChild>
            <w:div w:id="702678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8125932">
      <w:bodyDiv w:val="1"/>
      <w:marLeft w:val="0"/>
      <w:marRight w:val="0"/>
      <w:marTop w:val="0"/>
      <w:marBottom w:val="0"/>
      <w:divBdr>
        <w:top w:val="none" w:sz="0" w:space="0" w:color="auto"/>
        <w:left w:val="none" w:sz="0" w:space="0" w:color="auto"/>
        <w:bottom w:val="none" w:sz="0" w:space="0" w:color="auto"/>
        <w:right w:val="none" w:sz="0" w:space="0" w:color="auto"/>
      </w:divBdr>
    </w:div>
    <w:div w:id="598678571">
      <w:bodyDiv w:val="1"/>
      <w:marLeft w:val="0"/>
      <w:marRight w:val="0"/>
      <w:marTop w:val="0"/>
      <w:marBottom w:val="0"/>
      <w:divBdr>
        <w:top w:val="none" w:sz="0" w:space="0" w:color="auto"/>
        <w:left w:val="none" w:sz="0" w:space="0" w:color="auto"/>
        <w:bottom w:val="none" w:sz="0" w:space="0" w:color="auto"/>
        <w:right w:val="none" w:sz="0" w:space="0" w:color="auto"/>
      </w:divBdr>
    </w:div>
    <w:div w:id="599064597">
      <w:bodyDiv w:val="1"/>
      <w:marLeft w:val="0"/>
      <w:marRight w:val="0"/>
      <w:marTop w:val="0"/>
      <w:marBottom w:val="0"/>
      <w:divBdr>
        <w:top w:val="none" w:sz="0" w:space="0" w:color="auto"/>
        <w:left w:val="none" w:sz="0" w:space="0" w:color="auto"/>
        <w:bottom w:val="none" w:sz="0" w:space="0" w:color="auto"/>
        <w:right w:val="none" w:sz="0" w:space="0" w:color="auto"/>
      </w:divBdr>
      <w:divsChild>
        <w:div w:id="1594052303">
          <w:marLeft w:val="446"/>
          <w:marRight w:val="0"/>
          <w:marTop w:val="0"/>
          <w:marBottom w:val="0"/>
          <w:divBdr>
            <w:top w:val="none" w:sz="0" w:space="0" w:color="auto"/>
            <w:left w:val="none" w:sz="0" w:space="0" w:color="auto"/>
            <w:bottom w:val="none" w:sz="0" w:space="0" w:color="auto"/>
            <w:right w:val="none" w:sz="0" w:space="0" w:color="auto"/>
          </w:divBdr>
        </w:div>
        <w:div w:id="2032534634">
          <w:marLeft w:val="1166"/>
          <w:marRight w:val="0"/>
          <w:marTop w:val="0"/>
          <w:marBottom w:val="0"/>
          <w:divBdr>
            <w:top w:val="none" w:sz="0" w:space="0" w:color="auto"/>
            <w:left w:val="none" w:sz="0" w:space="0" w:color="auto"/>
            <w:bottom w:val="none" w:sz="0" w:space="0" w:color="auto"/>
            <w:right w:val="none" w:sz="0" w:space="0" w:color="auto"/>
          </w:divBdr>
        </w:div>
        <w:div w:id="1829396171">
          <w:marLeft w:val="1166"/>
          <w:marRight w:val="0"/>
          <w:marTop w:val="0"/>
          <w:marBottom w:val="0"/>
          <w:divBdr>
            <w:top w:val="none" w:sz="0" w:space="0" w:color="auto"/>
            <w:left w:val="none" w:sz="0" w:space="0" w:color="auto"/>
            <w:bottom w:val="none" w:sz="0" w:space="0" w:color="auto"/>
            <w:right w:val="none" w:sz="0" w:space="0" w:color="auto"/>
          </w:divBdr>
        </w:div>
        <w:div w:id="1232349229">
          <w:marLeft w:val="1166"/>
          <w:marRight w:val="0"/>
          <w:marTop w:val="0"/>
          <w:marBottom w:val="0"/>
          <w:divBdr>
            <w:top w:val="none" w:sz="0" w:space="0" w:color="auto"/>
            <w:left w:val="none" w:sz="0" w:space="0" w:color="auto"/>
            <w:bottom w:val="none" w:sz="0" w:space="0" w:color="auto"/>
            <w:right w:val="none" w:sz="0" w:space="0" w:color="auto"/>
          </w:divBdr>
        </w:div>
        <w:div w:id="1084451639">
          <w:marLeft w:val="1166"/>
          <w:marRight w:val="0"/>
          <w:marTop w:val="0"/>
          <w:marBottom w:val="0"/>
          <w:divBdr>
            <w:top w:val="none" w:sz="0" w:space="0" w:color="auto"/>
            <w:left w:val="none" w:sz="0" w:space="0" w:color="auto"/>
            <w:bottom w:val="none" w:sz="0" w:space="0" w:color="auto"/>
            <w:right w:val="none" w:sz="0" w:space="0" w:color="auto"/>
          </w:divBdr>
        </w:div>
        <w:div w:id="1578905219">
          <w:marLeft w:val="1166"/>
          <w:marRight w:val="0"/>
          <w:marTop w:val="0"/>
          <w:marBottom w:val="0"/>
          <w:divBdr>
            <w:top w:val="none" w:sz="0" w:space="0" w:color="auto"/>
            <w:left w:val="none" w:sz="0" w:space="0" w:color="auto"/>
            <w:bottom w:val="none" w:sz="0" w:space="0" w:color="auto"/>
            <w:right w:val="none" w:sz="0" w:space="0" w:color="auto"/>
          </w:divBdr>
        </w:div>
        <w:div w:id="404651309">
          <w:marLeft w:val="1166"/>
          <w:marRight w:val="0"/>
          <w:marTop w:val="0"/>
          <w:marBottom w:val="0"/>
          <w:divBdr>
            <w:top w:val="none" w:sz="0" w:space="0" w:color="auto"/>
            <w:left w:val="none" w:sz="0" w:space="0" w:color="auto"/>
            <w:bottom w:val="none" w:sz="0" w:space="0" w:color="auto"/>
            <w:right w:val="none" w:sz="0" w:space="0" w:color="auto"/>
          </w:divBdr>
        </w:div>
        <w:div w:id="549149808">
          <w:marLeft w:val="446"/>
          <w:marRight w:val="0"/>
          <w:marTop w:val="0"/>
          <w:marBottom w:val="0"/>
          <w:divBdr>
            <w:top w:val="none" w:sz="0" w:space="0" w:color="auto"/>
            <w:left w:val="none" w:sz="0" w:space="0" w:color="auto"/>
            <w:bottom w:val="none" w:sz="0" w:space="0" w:color="auto"/>
            <w:right w:val="none" w:sz="0" w:space="0" w:color="auto"/>
          </w:divBdr>
        </w:div>
        <w:div w:id="1035160453">
          <w:marLeft w:val="1166"/>
          <w:marRight w:val="0"/>
          <w:marTop w:val="0"/>
          <w:marBottom w:val="0"/>
          <w:divBdr>
            <w:top w:val="none" w:sz="0" w:space="0" w:color="auto"/>
            <w:left w:val="none" w:sz="0" w:space="0" w:color="auto"/>
            <w:bottom w:val="none" w:sz="0" w:space="0" w:color="auto"/>
            <w:right w:val="none" w:sz="0" w:space="0" w:color="auto"/>
          </w:divBdr>
        </w:div>
        <w:div w:id="8803814">
          <w:marLeft w:val="1166"/>
          <w:marRight w:val="0"/>
          <w:marTop w:val="0"/>
          <w:marBottom w:val="0"/>
          <w:divBdr>
            <w:top w:val="none" w:sz="0" w:space="0" w:color="auto"/>
            <w:left w:val="none" w:sz="0" w:space="0" w:color="auto"/>
            <w:bottom w:val="none" w:sz="0" w:space="0" w:color="auto"/>
            <w:right w:val="none" w:sz="0" w:space="0" w:color="auto"/>
          </w:divBdr>
        </w:div>
        <w:div w:id="217668703">
          <w:marLeft w:val="1166"/>
          <w:marRight w:val="0"/>
          <w:marTop w:val="0"/>
          <w:marBottom w:val="0"/>
          <w:divBdr>
            <w:top w:val="none" w:sz="0" w:space="0" w:color="auto"/>
            <w:left w:val="none" w:sz="0" w:space="0" w:color="auto"/>
            <w:bottom w:val="none" w:sz="0" w:space="0" w:color="auto"/>
            <w:right w:val="none" w:sz="0" w:space="0" w:color="auto"/>
          </w:divBdr>
        </w:div>
        <w:div w:id="204103862">
          <w:marLeft w:val="446"/>
          <w:marRight w:val="0"/>
          <w:marTop w:val="0"/>
          <w:marBottom w:val="0"/>
          <w:divBdr>
            <w:top w:val="none" w:sz="0" w:space="0" w:color="auto"/>
            <w:left w:val="none" w:sz="0" w:space="0" w:color="auto"/>
            <w:bottom w:val="none" w:sz="0" w:space="0" w:color="auto"/>
            <w:right w:val="none" w:sz="0" w:space="0" w:color="auto"/>
          </w:divBdr>
        </w:div>
        <w:div w:id="1862359420">
          <w:marLeft w:val="1166"/>
          <w:marRight w:val="0"/>
          <w:marTop w:val="0"/>
          <w:marBottom w:val="0"/>
          <w:divBdr>
            <w:top w:val="none" w:sz="0" w:space="0" w:color="auto"/>
            <w:left w:val="none" w:sz="0" w:space="0" w:color="auto"/>
            <w:bottom w:val="none" w:sz="0" w:space="0" w:color="auto"/>
            <w:right w:val="none" w:sz="0" w:space="0" w:color="auto"/>
          </w:divBdr>
        </w:div>
        <w:div w:id="36201923">
          <w:marLeft w:val="1166"/>
          <w:marRight w:val="0"/>
          <w:marTop w:val="0"/>
          <w:marBottom w:val="0"/>
          <w:divBdr>
            <w:top w:val="none" w:sz="0" w:space="0" w:color="auto"/>
            <w:left w:val="none" w:sz="0" w:space="0" w:color="auto"/>
            <w:bottom w:val="none" w:sz="0" w:space="0" w:color="auto"/>
            <w:right w:val="none" w:sz="0" w:space="0" w:color="auto"/>
          </w:divBdr>
        </w:div>
        <w:div w:id="1721201756">
          <w:marLeft w:val="446"/>
          <w:marRight w:val="0"/>
          <w:marTop w:val="0"/>
          <w:marBottom w:val="0"/>
          <w:divBdr>
            <w:top w:val="none" w:sz="0" w:space="0" w:color="auto"/>
            <w:left w:val="none" w:sz="0" w:space="0" w:color="auto"/>
            <w:bottom w:val="none" w:sz="0" w:space="0" w:color="auto"/>
            <w:right w:val="none" w:sz="0" w:space="0" w:color="auto"/>
          </w:divBdr>
        </w:div>
        <w:div w:id="1991709142">
          <w:marLeft w:val="1166"/>
          <w:marRight w:val="0"/>
          <w:marTop w:val="0"/>
          <w:marBottom w:val="0"/>
          <w:divBdr>
            <w:top w:val="none" w:sz="0" w:space="0" w:color="auto"/>
            <w:left w:val="none" w:sz="0" w:space="0" w:color="auto"/>
            <w:bottom w:val="none" w:sz="0" w:space="0" w:color="auto"/>
            <w:right w:val="none" w:sz="0" w:space="0" w:color="auto"/>
          </w:divBdr>
        </w:div>
        <w:div w:id="2118328961">
          <w:marLeft w:val="1166"/>
          <w:marRight w:val="0"/>
          <w:marTop w:val="0"/>
          <w:marBottom w:val="0"/>
          <w:divBdr>
            <w:top w:val="none" w:sz="0" w:space="0" w:color="auto"/>
            <w:left w:val="none" w:sz="0" w:space="0" w:color="auto"/>
            <w:bottom w:val="none" w:sz="0" w:space="0" w:color="auto"/>
            <w:right w:val="none" w:sz="0" w:space="0" w:color="auto"/>
          </w:divBdr>
        </w:div>
        <w:div w:id="387804117">
          <w:marLeft w:val="1166"/>
          <w:marRight w:val="0"/>
          <w:marTop w:val="0"/>
          <w:marBottom w:val="0"/>
          <w:divBdr>
            <w:top w:val="none" w:sz="0" w:space="0" w:color="auto"/>
            <w:left w:val="none" w:sz="0" w:space="0" w:color="auto"/>
            <w:bottom w:val="none" w:sz="0" w:space="0" w:color="auto"/>
            <w:right w:val="none" w:sz="0" w:space="0" w:color="auto"/>
          </w:divBdr>
        </w:div>
        <w:div w:id="137384694">
          <w:marLeft w:val="446"/>
          <w:marRight w:val="0"/>
          <w:marTop w:val="0"/>
          <w:marBottom w:val="0"/>
          <w:divBdr>
            <w:top w:val="none" w:sz="0" w:space="0" w:color="auto"/>
            <w:left w:val="none" w:sz="0" w:space="0" w:color="auto"/>
            <w:bottom w:val="none" w:sz="0" w:space="0" w:color="auto"/>
            <w:right w:val="none" w:sz="0" w:space="0" w:color="auto"/>
          </w:divBdr>
        </w:div>
        <w:div w:id="1443762965">
          <w:marLeft w:val="1166"/>
          <w:marRight w:val="0"/>
          <w:marTop w:val="0"/>
          <w:marBottom w:val="0"/>
          <w:divBdr>
            <w:top w:val="none" w:sz="0" w:space="0" w:color="auto"/>
            <w:left w:val="none" w:sz="0" w:space="0" w:color="auto"/>
            <w:bottom w:val="none" w:sz="0" w:space="0" w:color="auto"/>
            <w:right w:val="none" w:sz="0" w:space="0" w:color="auto"/>
          </w:divBdr>
        </w:div>
      </w:divsChild>
    </w:div>
    <w:div w:id="618294584">
      <w:bodyDiv w:val="1"/>
      <w:marLeft w:val="0"/>
      <w:marRight w:val="0"/>
      <w:marTop w:val="0"/>
      <w:marBottom w:val="0"/>
      <w:divBdr>
        <w:top w:val="none" w:sz="0" w:space="0" w:color="auto"/>
        <w:left w:val="none" w:sz="0" w:space="0" w:color="auto"/>
        <w:bottom w:val="none" w:sz="0" w:space="0" w:color="auto"/>
        <w:right w:val="none" w:sz="0" w:space="0" w:color="auto"/>
      </w:divBdr>
    </w:div>
    <w:div w:id="630668916">
      <w:bodyDiv w:val="1"/>
      <w:marLeft w:val="0"/>
      <w:marRight w:val="0"/>
      <w:marTop w:val="0"/>
      <w:marBottom w:val="0"/>
      <w:divBdr>
        <w:top w:val="none" w:sz="0" w:space="0" w:color="auto"/>
        <w:left w:val="none" w:sz="0" w:space="0" w:color="auto"/>
        <w:bottom w:val="none" w:sz="0" w:space="0" w:color="auto"/>
        <w:right w:val="none" w:sz="0" w:space="0" w:color="auto"/>
      </w:divBdr>
      <w:divsChild>
        <w:div w:id="1470249269">
          <w:marLeft w:val="605"/>
          <w:marRight w:val="0"/>
          <w:marTop w:val="0"/>
          <w:marBottom w:val="0"/>
          <w:divBdr>
            <w:top w:val="none" w:sz="0" w:space="0" w:color="auto"/>
            <w:left w:val="none" w:sz="0" w:space="0" w:color="auto"/>
            <w:bottom w:val="none" w:sz="0" w:space="0" w:color="auto"/>
            <w:right w:val="none" w:sz="0" w:space="0" w:color="auto"/>
          </w:divBdr>
        </w:div>
        <w:div w:id="381682894">
          <w:marLeft w:val="605"/>
          <w:marRight w:val="0"/>
          <w:marTop w:val="0"/>
          <w:marBottom w:val="0"/>
          <w:divBdr>
            <w:top w:val="none" w:sz="0" w:space="0" w:color="auto"/>
            <w:left w:val="none" w:sz="0" w:space="0" w:color="auto"/>
            <w:bottom w:val="none" w:sz="0" w:space="0" w:color="auto"/>
            <w:right w:val="none" w:sz="0" w:space="0" w:color="auto"/>
          </w:divBdr>
        </w:div>
        <w:div w:id="733311442">
          <w:marLeft w:val="605"/>
          <w:marRight w:val="0"/>
          <w:marTop w:val="0"/>
          <w:marBottom w:val="0"/>
          <w:divBdr>
            <w:top w:val="none" w:sz="0" w:space="0" w:color="auto"/>
            <w:left w:val="none" w:sz="0" w:space="0" w:color="auto"/>
            <w:bottom w:val="none" w:sz="0" w:space="0" w:color="auto"/>
            <w:right w:val="none" w:sz="0" w:space="0" w:color="auto"/>
          </w:divBdr>
        </w:div>
      </w:divsChild>
    </w:div>
    <w:div w:id="657804809">
      <w:bodyDiv w:val="1"/>
      <w:marLeft w:val="0"/>
      <w:marRight w:val="0"/>
      <w:marTop w:val="0"/>
      <w:marBottom w:val="0"/>
      <w:divBdr>
        <w:top w:val="none" w:sz="0" w:space="0" w:color="auto"/>
        <w:left w:val="none" w:sz="0" w:space="0" w:color="auto"/>
        <w:bottom w:val="none" w:sz="0" w:space="0" w:color="auto"/>
        <w:right w:val="none" w:sz="0" w:space="0" w:color="auto"/>
      </w:divBdr>
    </w:div>
    <w:div w:id="658965148">
      <w:bodyDiv w:val="1"/>
      <w:marLeft w:val="0"/>
      <w:marRight w:val="0"/>
      <w:marTop w:val="0"/>
      <w:marBottom w:val="0"/>
      <w:divBdr>
        <w:top w:val="none" w:sz="0" w:space="0" w:color="auto"/>
        <w:left w:val="none" w:sz="0" w:space="0" w:color="auto"/>
        <w:bottom w:val="none" w:sz="0" w:space="0" w:color="auto"/>
        <w:right w:val="none" w:sz="0" w:space="0" w:color="auto"/>
      </w:divBdr>
    </w:div>
    <w:div w:id="670959352">
      <w:bodyDiv w:val="1"/>
      <w:marLeft w:val="0"/>
      <w:marRight w:val="0"/>
      <w:marTop w:val="0"/>
      <w:marBottom w:val="0"/>
      <w:divBdr>
        <w:top w:val="none" w:sz="0" w:space="0" w:color="auto"/>
        <w:left w:val="none" w:sz="0" w:space="0" w:color="auto"/>
        <w:bottom w:val="none" w:sz="0" w:space="0" w:color="auto"/>
        <w:right w:val="none" w:sz="0" w:space="0" w:color="auto"/>
      </w:divBdr>
    </w:div>
    <w:div w:id="672103064">
      <w:bodyDiv w:val="1"/>
      <w:marLeft w:val="0"/>
      <w:marRight w:val="0"/>
      <w:marTop w:val="0"/>
      <w:marBottom w:val="0"/>
      <w:divBdr>
        <w:top w:val="none" w:sz="0" w:space="0" w:color="auto"/>
        <w:left w:val="none" w:sz="0" w:space="0" w:color="auto"/>
        <w:bottom w:val="none" w:sz="0" w:space="0" w:color="auto"/>
        <w:right w:val="none" w:sz="0" w:space="0" w:color="auto"/>
      </w:divBdr>
    </w:div>
    <w:div w:id="675502209">
      <w:bodyDiv w:val="1"/>
      <w:marLeft w:val="0"/>
      <w:marRight w:val="0"/>
      <w:marTop w:val="0"/>
      <w:marBottom w:val="0"/>
      <w:divBdr>
        <w:top w:val="none" w:sz="0" w:space="0" w:color="auto"/>
        <w:left w:val="none" w:sz="0" w:space="0" w:color="auto"/>
        <w:bottom w:val="none" w:sz="0" w:space="0" w:color="auto"/>
        <w:right w:val="none" w:sz="0" w:space="0" w:color="auto"/>
      </w:divBdr>
      <w:divsChild>
        <w:div w:id="591010192">
          <w:marLeft w:val="446"/>
          <w:marRight w:val="0"/>
          <w:marTop w:val="134"/>
          <w:marBottom w:val="0"/>
          <w:divBdr>
            <w:top w:val="none" w:sz="0" w:space="0" w:color="auto"/>
            <w:left w:val="none" w:sz="0" w:space="0" w:color="auto"/>
            <w:bottom w:val="none" w:sz="0" w:space="0" w:color="auto"/>
            <w:right w:val="none" w:sz="0" w:space="0" w:color="auto"/>
          </w:divBdr>
        </w:div>
      </w:divsChild>
    </w:div>
    <w:div w:id="694159813">
      <w:bodyDiv w:val="1"/>
      <w:marLeft w:val="375"/>
      <w:marRight w:val="0"/>
      <w:marTop w:val="375"/>
      <w:marBottom w:val="0"/>
      <w:divBdr>
        <w:top w:val="none" w:sz="0" w:space="0" w:color="auto"/>
        <w:left w:val="none" w:sz="0" w:space="0" w:color="auto"/>
        <w:bottom w:val="none" w:sz="0" w:space="0" w:color="auto"/>
        <w:right w:val="none" w:sz="0" w:space="0" w:color="auto"/>
      </w:divBdr>
    </w:div>
    <w:div w:id="696152744">
      <w:bodyDiv w:val="1"/>
      <w:marLeft w:val="0"/>
      <w:marRight w:val="0"/>
      <w:marTop w:val="0"/>
      <w:marBottom w:val="0"/>
      <w:divBdr>
        <w:top w:val="none" w:sz="0" w:space="0" w:color="auto"/>
        <w:left w:val="none" w:sz="0" w:space="0" w:color="auto"/>
        <w:bottom w:val="none" w:sz="0" w:space="0" w:color="auto"/>
        <w:right w:val="none" w:sz="0" w:space="0" w:color="auto"/>
      </w:divBdr>
      <w:divsChild>
        <w:div w:id="334309436">
          <w:marLeft w:val="0"/>
          <w:marRight w:val="0"/>
          <w:marTop w:val="0"/>
          <w:marBottom w:val="0"/>
          <w:divBdr>
            <w:top w:val="none" w:sz="0" w:space="0" w:color="auto"/>
            <w:left w:val="none" w:sz="0" w:space="0" w:color="auto"/>
            <w:bottom w:val="none" w:sz="0" w:space="0" w:color="auto"/>
            <w:right w:val="none" w:sz="0" w:space="0" w:color="auto"/>
          </w:divBdr>
          <w:divsChild>
            <w:div w:id="474759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6924862">
      <w:bodyDiv w:val="1"/>
      <w:marLeft w:val="0"/>
      <w:marRight w:val="0"/>
      <w:marTop w:val="0"/>
      <w:marBottom w:val="0"/>
      <w:divBdr>
        <w:top w:val="none" w:sz="0" w:space="0" w:color="auto"/>
        <w:left w:val="none" w:sz="0" w:space="0" w:color="auto"/>
        <w:bottom w:val="none" w:sz="0" w:space="0" w:color="auto"/>
        <w:right w:val="none" w:sz="0" w:space="0" w:color="auto"/>
      </w:divBdr>
      <w:divsChild>
        <w:div w:id="156387147">
          <w:marLeft w:val="1440"/>
          <w:marRight w:val="0"/>
          <w:marTop w:val="0"/>
          <w:marBottom w:val="0"/>
          <w:divBdr>
            <w:top w:val="none" w:sz="0" w:space="0" w:color="auto"/>
            <w:left w:val="none" w:sz="0" w:space="0" w:color="auto"/>
            <w:bottom w:val="none" w:sz="0" w:space="0" w:color="auto"/>
            <w:right w:val="none" w:sz="0" w:space="0" w:color="auto"/>
          </w:divBdr>
        </w:div>
        <w:div w:id="305167704">
          <w:marLeft w:val="720"/>
          <w:marRight w:val="0"/>
          <w:marTop w:val="0"/>
          <w:marBottom w:val="0"/>
          <w:divBdr>
            <w:top w:val="none" w:sz="0" w:space="0" w:color="auto"/>
            <w:left w:val="none" w:sz="0" w:space="0" w:color="auto"/>
            <w:bottom w:val="none" w:sz="0" w:space="0" w:color="auto"/>
            <w:right w:val="none" w:sz="0" w:space="0" w:color="auto"/>
          </w:divBdr>
        </w:div>
        <w:div w:id="457459291">
          <w:marLeft w:val="1440"/>
          <w:marRight w:val="0"/>
          <w:marTop w:val="0"/>
          <w:marBottom w:val="0"/>
          <w:divBdr>
            <w:top w:val="none" w:sz="0" w:space="0" w:color="auto"/>
            <w:left w:val="none" w:sz="0" w:space="0" w:color="auto"/>
            <w:bottom w:val="none" w:sz="0" w:space="0" w:color="auto"/>
            <w:right w:val="none" w:sz="0" w:space="0" w:color="auto"/>
          </w:divBdr>
        </w:div>
        <w:div w:id="732773597">
          <w:marLeft w:val="1440"/>
          <w:marRight w:val="0"/>
          <w:marTop w:val="0"/>
          <w:marBottom w:val="0"/>
          <w:divBdr>
            <w:top w:val="none" w:sz="0" w:space="0" w:color="auto"/>
            <w:left w:val="none" w:sz="0" w:space="0" w:color="auto"/>
            <w:bottom w:val="none" w:sz="0" w:space="0" w:color="auto"/>
            <w:right w:val="none" w:sz="0" w:space="0" w:color="auto"/>
          </w:divBdr>
        </w:div>
        <w:div w:id="819808048">
          <w:marLeft w:val="1440"/>
          <w:marRight w:val="0"/>
          <w:marTop w:val="0"/>
          <w:marBottom w:val="0"/>
          <w:divBdr>
            <w:top w:val="none" w:sz="0" w:space="0" w:color="auto"/>
            <w:left w:val="none" w:sz="0" w:space="0" w:color="auto"/>
            <w:bottom w:val="none" w:sz="0" w:space="0" w:color="auto"/>
            <w:right w:val="none" w:sz="0" w:space="0" w:color="auto"/>
          </w:divBdr>
        </w:div>
        <w:div w:id="1011178370">
          <w:marLeft w:val="1440"/>
          <w:marRight w:val="0"/>
          <w:marTop w:val="0"/>
          <w:marBottom w:val="0"/>
          <w:divBdr>
            <w:top w:val="none" w:sz="0" w:space="0" w:color="auto"/>
            <w:left w:val="none" w:sz="0" w:space="0" w:color="auto"/>
            <w:bottom w:val="none" w:sz="0" w:space="0" w:color="auto"/>
            <w:right w:val="none" w:sz="0" w:space="0" w:color="auto"/>
          </w:divBdr>
        </w:div>
        <w:div w:id="1020544399">
          <w:marLeft w:val="1440"/>
          <w:marRight w:val="0"/>
          <w:marTop w:val="0"/>
          <w:marBottom w:val="0"/>
          <w:divBdr>
            <w:top w:val="none" w:sz="0" w:space="0" w:color="auto"/>
            <w:left w:val="none" w:sz="0" w:space="0" w:color="auto"/>
            <w:bottom w:val="none" w:sz="0" w:space="0" w:color="auto"/>
            <w:right w:val="none" w:sz="0" w:space="0" w:color="auto"/>
          </w:divBdr>
        </w:div>
        <w:div w:id="1298142521">
          <w:marLeft w:val="720"/>
          <w:marRight w:val="0"/>
          <w:marTop w:val="0"/>
          <w:marBottom w:val="0"/>
          <w:divBdr>
            <w:top w:val="none" w:sz="0" w:space="0" w:color="auto"/>
            <w:left w:val="none" w:sz="0" w:space="0" w:color="auto"/>
            <w:bottom w:val="none" w:sz="0" w:space="0" w:color="auto"/>
            <w:right w:val="none" w:sz="0" w:space="0" w:color="auto"/>
          </w:divBdr>
        </w:div>
      </w:divsChild>
    </w:div>
    <w:div w:id="700863991">
      <w:bodyDiv w:val="1"/>
      <w:marLeft w:val="0"/>
      <w:marRight w:val="0"/>
      <w:marTop w:val="0"/>
      <w:marBottom w:val="0"/>
      <w:divBdr>
        <w:top w:val="none" w:sz="0" w:space="0" w:color="auto"/>
        <w:left w:val="none" w:sz="0" w:space="0" w:color="auto"/>
        <w:bottom w:val="none" w:sz="0" w:space="0" w:color="auto"/>
        <w:right w:val="none" w:sz="0" w:space="0" w:color="auto"/>
      </w:divBdr>
    </w:div>
    <w:div w:id="701324506">
      <w:bodyDiv w:val="1"/>
      <w:marLeft w:val="0"/>
      <w:marRight w:val="0"/>
      <w:marTop w:val="0"/>
      <w:marBottom w:val="0"/>
      <w:divBdr>
        <w:top w:val="none" w:sz="0" w:space="0" w:color="auto"/>
        <w:left w:val="none" w:sz="0" w:space="0" w:color="auto"/>
        <w:bottom w:val="none" w:sz="0" w:space="0" w:color="auto"/>
        <w:right w:val="none" w:sz="0" w:space="0" w:color="auto"/>
      </w:divBdr>
    </w:div>
    <w:div w:id="702437870">
      <w:bodyDiv w:val="1"/>
      <w:marLeft w:val="0"/>
      <w:marRight w:val="0"/>
      <w:marTop w:val="0"/>
      <w:marBottom w:val="0"/>
      <w:divBdr>
        <w:top w:val="none" w:sz="0" w:space="0" w:color="auto"/>
        <w:left w:val="none" w:sz="0" w:space="0" w:color="auto"/>
        <w:bottom w:val="none" w:sz="0" w:space="0" w:color="auto"/>
        <w:right w:val="none" w:sz="0" w:space="0" w:color="auto"/>
      </w:divBdr>
    </w:div>
    <w:div w:id="7045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962">
          <w:marLeft w:val="274"/>
          <w:marRight w:val="0"/>
          <w:marTop w:val="0"/>
          <w:marBottom w:val="0"/>
          <w:divBdr>
            <w:top w:val="none" w:sz="0" w:space="0" w:color="auto"/>
            <w:left w:val="none" w:sz="0" w:space="0" w:color="auto"/>
            <w:bottom w:val="none" w:sz="0" w:space="0" w:color="auto"/>
            <w:right w:val="none" w:sz="0" w:space="0" w:color="auto"/>
          </w:divBdr>
        </w:div>
        <w:div w:id="1583178340">
          <w:marLeft w:val="274"/>
          <w:marRight w:val="0"/>
          <w:marTop w:val="0"/>
          <w:marBottom w:val="0"/>
          <w:divBdr>
            <w:top w:val="none" w:sz="0" w:space="0" w:color="auto"/>
            <w:left w:val="none" w:sz="0" w:space="0" w:color="auto"/>
            <w:bottom w:val="none" w:sz="0" w:space="0" w:color="auto"/>
            <w:right w:val="none" w:sz="0" w:space="0" w:color="auto"/>
          </w:divBdr>
        </w:div>
        <w:div w:id="508760900">
          <w:marLeft w:val="274"/>
          <w:marRight w:val="0"/>
          <w:marTop w:val="0"/>
          <w:marBottom w:val="0"/>
          <w:divBdr>
            <w:top w:val="none" w:sz="0" w:space="0" w:color="auto"/>
            <w:left w:val="none" w:sz="0" w:space="0" w:color="auto"/>
            <w:bottom w:val="none" w:sz="0" w:space="0" w:color="auto"/>
            <w:right w:val="none" w:sz="0" w:space="0" w:color="auto"/>
          </w:divBdr>
        </w:div>
        <w:div w:id="62023741">
          <w:marLeft w:val="274"/>
          <w:marRight w:val="0"/>
          <w:marTop w:val="0"/>
          <w:marBottom w:val="0"/>
          <w:divBdr>
            <w:top w:val="none" w:sz="0" w:space="0" w:color="auto"/>
            <w:left w:val="none" w:sz="0" w:space="0" w:color="auto"/>
            <w:bottom w:val="none" w:sz="0" w:space="0" w:color="auto"/>
            <w:right w:val="none" w:sz="0" w:space="0" w:color="auto"/>
          </w:divBdr>
        </w:div>
        <w:div w:id="1297220735">
          <w:marLeft w:val="274"/>
          <w:marRight w:val="0"/>
          <w:marTop w:val="0"/>
          <w:marBottom w:val="0"/>
          <w:divBdr>
            <w:top w:val="none" w:sz="0" w:space="0" w:color="auto"/>
            <w:left w:val="none" w:sz="0" w:space="0" w:color="auto"/>
            <w:bottom w:val="none" w:sz="0" w:space="0" w:color="auto"/>
            <w:right w:val="none" w:sz="0" w:space="0" w:color="auto"/>
          </w:divBdr>
        </w:div>
        <w:div w:id="966929186">
          <w:marLeft w:val="274"/>
          <w:marRight w:val="0"/>
          <w:marTop w:val="0"/>
          <w:marBottom w:val="0"/>
          <w:divBdr>
            <w:top w:val="none" w:sz="0" w:space="0" w:color="auto"/>
            <w:left w:val="none" w:sz="0" w:space="0" w:color="auto"/>
            <w:bottom w:val="none" w:sz="0" w:space="0" w:color="auto"/>
            <w:right w:val="none" w:sz="0" w:space="0" w:color="auto"/>
          </w:divBdr>
        </w:div>
        <w:div w:id="1419986913">
          <w:marLeft w:val="274"/>
          <w:marRight w:val="0"/>
          <w:marTop w:val="0"/>
          <w:marBottom w:val="0"/>
          <w:divBdr>
            <w:top w:val="none" w:sz="0" w:space="0" w:color="auto"/>
            <w:left w:val="none" w:sz="0" w:space="0" w:color="auto"/>
            <w:bottom w:val="none" w:sz="0" w:space="0" w:color="auto"/>
            <w:right w:val="none" w:sz="0" w:space="0" w:color="auto"/>
          </w:divBdr>
        </w:div>
        <w:div w:id="252474534">
          <w:marLeft w:val="274"/>
          <w:marRight w:val="0"/>
          <w:marTop w:val="0"/>
          <w:marBottom w:val="0"/>
          <w:divBdr>
            <w:top w:val="none" w:sz="0" w:space="0" w:color="auto"/>
            <w:left w:val="none" w:sz="0" w:space="0" w:color="auto"/>
            <w:bottom w:val="none" w:sz="0" w:space="0" w:color="auto"/>
            <w:right w:val="none" w:sz="0" w:space="0" w:color="auto"/>
          </w:divBdr>
        </w:div>
        <w:div w:id="1884518072">
          <w:marLeft w:val="274"/>
          <w:marRight w:val="0"/>
          <w:marTop w:val="0"/>
          <w:marBottom w:val="0"/>
          <w:divBdr>
            <w:top w:val="none" w:sz="0" w:space="0" w:color="auto"/>
            <w:left w:val="none" w:sz="0" w:space="0" w:color="auto"/>
            <w:bottom w:val="none" w:sz="0" w:space="0" w:color="auto"/>
            <w:right w:val="none" w:sz="0" w:space="0" w:color="auto"/>
          </w:divBdr>
        </w:div>
        <w:div w:id="1063716862">
          <w:marLeft w:val="274"/>
          <w:marRight w:val="0"/>
          <w:marTop w:val="0"/>
          <w:marBottom w:val="0"/>
          <w:divBdr>
            <w:top w:val="none" w:sz="0" w:space="0" w:color="auto"/>
            <w:left w:val="none" w:sz="0" w:space="0" w:color="auto"/>
            <w:bottom w:val="none" w:sz="0" w:space="0" w:color="auto"/>
            <w:right w:val="none" w:sz="0" w:space="0" w:color="auto"/>
          </w:divBdr>
        </w:div>
      </w:divsChild>
    </w:div>
    <w:div w:id="709645393">
      <w:bodyDiv w:val="1"/>
      <w:marLeft w:val="0"/>
      <w:marRight w:val="0"/>
      <w:marTop w:val="0"/>
      <w:marBottom w:val="0"/>
      <w:divBdr>
        <w:top w:val="none" w:sz="0" w:space="0" w:color="auto"/>
        <w:left w:val="none" w:sz="0" w:space="0" w:color="auto"/>
        <w:bottom w:val="none" w:sz="0" w:space="0" w:color="auto"/>
        <w:right w:val="none" w:sz="0" w:space="0" w:color="auto"/>
      </w:divBdr>
    </w:div>
    <w:div w:id="742526796">
      <w:bodyDiv w:val="1"/>
      <w:marLeft w:val="0"/>
      <w:marRight w:val="0"/>
      <w:marTop w:val="0"/>
      <w:marBottom w:val="0"/>
      <w:divBdr>
        <w:top w:val="none" w:sz="0" w:space="0" w:color="auto"/>
        <w:left w:val="none" w:sz="0" w:space="0" w:color="auto"/>
        <w:bottom w:val="none" w:sz="0" w:space="0" w:color="auto"/>
        <w:right w:val="none" w:sz="0" w:space="0" w:color="auto"/>
      </w:divBdr>
      <w:divsChild>
        <w:div w:id="757219050">
          <w:marLeft w:val="0"/>
          <w:marRight w:val="0"/>
          <w:marTop w:val="0"/>
          <w:marBottom w:val="0"/>
          <w:divBdr>
            <w:top w:val="none" w:sz="0" w:space="0" w:color="auto"/>
            <w:left w:val="none" w:sz="0" w:space="0" w:color="auto"/>
            <w:bottom w:val="none" w:sz="0" w:space="0" w:color="auto"/>
            <w:right w:val="none" w:sz="0" w:space="0" w:color="auto"/>
          </w:divBdr>
          <w:divsChild>
            <w:div w:id="7047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80061">
      <w:bodyDiv w:val="1"/>
      <w:marLeft w:val="0"/>
      <w:marRight w:val="0"/>
      <w:marTop w:val="0"/>
      <w:marBottom w:val="0"/>
      <w:divBdr>
        <w:top w:val="none" w:sz="0" w:space="0" w:color="auto"/>
        <w:left w:val="none" w:sz="0" w:space="0" w:color="auto"/>
        <w:bottom w:val="none" w:sz="0" w:space="0" w:color="auto"/>
        <w:right w:val="none" w:sz="0" w:space="0" w:color="auto"/>
      </w:divBdr>
    </w:div>
    <w:div w:id="755439834">
      <w:bodyDiv w:val="1"/>
      <w:marLeft w:val="0"/>
      <w:marRight w:val="0"/>
      <w:marTop w:val="0"/>
      <w:marBottom w:val="0"/>
      <w:divBdr>
        <w:top w:val="none" w:sz="0" w:space="0" w:color="auto"/>
        <w:left w:val="none" w:sz="0" w:space="0" w:color="auto"/>
        <w:bottom w:val="none" w:sz="0" w:space="0" w:color="auto"/>
        <w:right w:val="none" w:sz="0" w:space="0" w:color="auto"/>
      </w:divBdr>
    </w:div>
    <w:div w:id="757293068">
      <w:bodyDiv w:val="1"/>
      <w:marLeft w:val="0"/>
      <w:marRight w:val="0"/>
      <w:marTop w:val="0"/>
      <w:marBottom w:val="0"/>
      <w:divBdr>
        <w:top w:val="none" w:sz="0" w:space="0" w:color="auto"/>
        <w:left w:val="none" w:sz="0" w:space="0" w:color="auto"/>
        <w:bottom w:val="none" w:sz="0" w:space="0" w:color="auto"/>
        <w:right w:val="none" w:sz="0" w:space="0" w:color="auto"/>
      </w:divBdr>
      <w:divsChild>
        <w:div w:id="281307335">
          <w:marLeft w:val="547"/>
          <w:marRight w:val="0"/>
          <w:marTop w:val="0"/>
          <w:marBottom w:val="0"/>
          <w:divBdr>
            <w:top w:val="none" w:sz="0" w:space="0" w:color="auto"/>
            <w:left w:val="none" w:sz="0" w:space="0" w:color="auto"/>
            <w:bottom w:val="none" w:sz="0" w:space="0" w:color="auto"/>
            <w:right w:val="none" w:sz="0" w:space="0" w:color="auto"/>
          </w:divBdr>
        </w:div>
        <w:div w:id="629944179">
          <w:marLeft w:val="547"/>
          <w:marRight w:val="0"/>
          <w:marTop w:val="0"/>
          <w:marBottom w:val="0"/>
          <w:divBdr>
            <w:top w:val="none" w:sz="0" w:space="0" w:color="auto"/>
            <w:left w:val="none" w:sz="0" w:space="0" w:color="auto"/>
            <w:bottom w:val="none" w:sz="0" w:space="0" w:color="auto"/>
            <w:right w:val="none" w:sz="0" w:space="0" w:color="auto"/>
          </w:divBdr>
        </w:div>
        <w:div w:id="866333830">
          <w:marLeft w:val="547"/>
          <w:marRight w:val="0"/>
          <w:marTop w:val="0"/>
          <w:marBottom w:val="0"/>
          <w:divBdr>
            <w:top w:val="none" w:sz="0" w:space="0" w:color="auto"/>
            <w:left w:val="none" w:sz="0" w:space="0" w:color="auto"/>
            <w:bottom w:val="none" w:sz="0" w:space="0" w:color="auto"/>
            <w:right w:val="none" w:sz="0" w:space="0" w:color="auto"/>
          </w:divBdr>
        </w:div>
        <w:div w:id="354304908">
          <w:marLeft w:val="547"/>
          <w:marRight w:val="0"/>
          <w:marTop w:val="0"/>
          <w:marBottom w:val="0"/>
          <w:divBdr>
            <w:top w:val="none" w:sz="0" w:space="0" w:color="auto"/>
            <w:left w:val="none" w:sz="0" w:space="0" w:color="auto"/>
            <w:bottom w:val="none" w:sz="0" w:space="0" w:color="auto"/>
            <w:right w:val="none" w:sz="0" w:space="0" w:color="auto"/>
          </w:divBdr>
        </w:div>
        <w:div w:id="1003317611">
          <w:marLeft w:val="547"/>
          <w:marRight w:val="0"/>
          <w:marTop w:val="0"/>
          <w:marBottom w:val="0"/>
          <w:divBdr>
            <w:top w:val="none" w:sz="0" w:space="0" w:color="auto"/>
            <w:left w:val="none" w:sz="0" w:space="0" w:color="auto"/>
            <w:bottom w:val="none" w:sz="0" w:space="0" w:color="auto"/>
            <w:right w:val="none" w:sz="0" w:space="0" w:color="auto"/>
          </w:divBdr>
        </w:div>
        <w:div w:id="789982236">
          <w:marLeft w:val="547"/>
          <w:marRight w:val="0"/>
          <w:marTop w:val="0"/>
          <w:marBottom w:val="0"/>
          <w:divBdr>
            <w:top w:val="none" w:sz="0" w:space="0" w:color="auto"/>
            <w:left w:val="none" w:sz="0" w:space="0" w:color="auto"/>
            <w:bottom w:val="none" w:sz="0" w:space="0" w:color="auto"/>
            <w:right w:val="none" w:sz="0" w:space="0" w:color="auto"/>
          </w:divBdr>
        </w:div>
        <w:div w:id="980236175">
          <w:marLeft w:val="547"/>
          <w:marRight w:val="0"/>
          <w:marTop w:val="0"/>
          <w:marBottom w:val="0"/>
          <w:divBdr>
            <w:top w:val="none" w:sz="0" w:space="0" w:color="auto"/>
            <w:left w:val="none" w:sz="0" w:space="0" w:color="auto"/>
            <w:bottom w:val="none" w:sz="0" w:space="0" w:color="auto"/>
            <w:right w:val="none" w:sz="0" w:space="0" w:color="auto"/>
          </w:divBdr>
        </w:div>
        <w:div w:id="1449738017">
          <w:marLeft w:val="547"/>
          <w:marRight w:val="0"/>
          <w:marTop w:val="0"/>
          <w:marBottom w:val="0"/>
          <w:divBdr>
            <w:top w:val="none" w:sz="0" w:space="0" w:color="auto"/>
            <w:left w:val="none" w:sz="0" w:space="0" w:color="auto"/>
            <w:bottom w:val="none" w:sz="0" w:space="0" w:color="auto"/>
            <w:right w:val="none" w:sz="0" w:space="0" w:color="auto"/>
          </w:divBdr>
        </w:div>
        <w:div w:id="419834836">
          <w:marLeft w:val="547"/>
          <w:marRight w:val="0"/>
          <w:marTop w:val="0"/>
          <w:marBottom w:val="0"/>
          <w:divBdr>
            <w:top w:val="none" w:sz="0" w:space="0" w:color="auto"/>
            <w:left w:val="none" w:sz="0" w:space="0" w:color="auto"/>
            <w:bottom w:val="none" w:sz="0" w:space="0" w:color="auto"/>
            <w:right w:val="none" w:sz="0" w:space="0" w:color="auto"/>
          </w:divBdr>
        </w:div>
        <w:div w:id="463426725">
          <w:marLeft w:val="547"/>
          <w:marRight w:val="0"/>
          <w:marTop w:val="0"/>
          <w:marBottom w:val="0"/>
          <w:divBdr>
            <w:top w:val="none" w:sz="0" w:space="0" w:color="auto"/>
            <w:left w:val="none" w:sz="0" w:space="0" w:color="auto"/>
            <w:bottom w:val="none" w:sz="0" w:space="0" w:color="auto"/>
            <w:right w:val="none" w:sz="0" w:space="0" w:color="auto"/>
          </w:divBdr>
        </w:div>
        <w:div w:id="2123644378">
          <w:marLeft w:val="547"/>
          <w:marRight w:val="0"/>
          <w:marTop w:val="0"/>
          <w:marBottom w:val="0"/>
          <w:divBdr>
            <w:top w:val="none" w:sz="0" w:space="0" w:color="auto"/>
            <w:left w:val="none" w:sz="0" w:space="0" w:color="auto"/>
            <w:bottom w:val="none" w:sz="0" w:space="0" w:color="auto"/>
            <w:right w:val="none" w:sz="0" w:space="0" w:color="auto"/>
          </w:divBdr>
        </w:div>
        <w:div w:id="210657713">
          <w:marLeft w:val="547"/>
          <w:marRight w:val="0"/>
          <w:marTop w:val="0"/>
          <w:marBottom w:val="0"/>
          <w:divBdr>
            <w:top w:val="none" w:sz="0" w:space="0" w:color="auto"/>
            <w:left w:val="none" w:sz="0" w:space="0" w:color="auto"/>
            <w:bottom w:val="none" w:sz="0" w:space="0" w:color="auto"/>
            <w:right w:val="none" w:sz="0" w:space="0" w:color="auto"/>
          </w:divBdr>
        </w:div>
      </w:divsChild>
    </w:div>
    <w:div w:id="758059205">
      <w:bodyDiv w:val="1"/>
      <w:marLeft w:val="0"/>
      <w:marRight w:val="0"/>
      <w:marTop w:val="0"/>
      <w:marBottom w:val="0"/>
      <w:divBdr>
        <w:top w:val="none" w:sz="0" w:space="0" w:color="auto"/>
        <w:left w:val="none" w:sz="0" w:space="0" w:color="auto"/>
        <w:bottom w:val="none" w:sz="0" w:space="0" w:color="auto"/>
        <w:right w:val="none" w:sz="0" w:space="0" w:color="auto"/>
      </w:divBdr>
      <w:divsChild>
        <w:div w:id="1285429818">
          <w:marLeft w:val="547"/>
          <w:marRight w:val="0"/>
          <w:marTop w:val="67"/>
          <w:marBottom w:val="0"/>
          <w:divBdr>
            <w:top w:val="none" w:sz="0" w:space="0" w:color="auto"/>
            <w:left w:val="none" w:sz="0" w:space="0" w:color="auto"/>
            <w:bottom w:val="none" w:sz="0" w:space="0" w:color="auto"/>
            <w:right w:val="none" w:sz="0" w:space="0" w:color="auto"/>
          </w:divBdr>
        </w:div>
        <w:div w:id="2120446829">
          <w:marLeft w:val="907"/>
          <w:marRight w:val="0"/>
          <w:marTop w:val="67"/>
          <w:marBottom w:val="0"/>
          <w:divBdr>
            <w:top w:val="none" w:sz="0" w:space="0" w:color="auto"/>
            <w:left w:val="none" w:sz="0" w:space="0" w:color="auto"/>
            <w:bottom w:val="none" w:sz="0" w:space="0" w:color="auto"/>
            <w:right w:val="none" w:sz="0" w:space="0" w:color="auto"/>
          </w:divBdr>
        </w:div>
        <w:div w:id="1155024945">
          <w:marLeft w:val="907"/>
          <w:marRight w:val="0"/>
          <w:marTop w:val="67"/>
          <w:marBottom w:val="0"/>
          <w:divBdr>
            <w:top w:val="none" w:sz="0" w:space="0" w:color="auto"/>
            <w:left w:val="none" w:sz="0" w:space="0" w:color="auto"/>
            <w:bottom w:val="none" w:sz="0" w:space="0" w:color="auto"/>
            <w:right w:val="none" w:sz="0" w:space="0" w:color="auto"/>
          </w:divBdr>
        </w:div>
        <w:div w:id="2011982637">
          <w:marLeft w:val="907"/>
          <w:marRight w:val="0"/>
          <w:marTop w:val="67"/>
          <w:marBottom w:val="0"/>
          <w:divBdr>
            <w:top w:val="none" w:sz="0" w:space="0" w:color="auto"/>
            <w:left w:val="none" w:sz="0" w:space="0" w:color="auto"/>
            <w:bottom w:val="none" w:sz="0" w:space="0" w:color="auto"/>
            <w:right w:val="none" w:sz="0" w:space="0" w:color="auto"/>
          </w:divBdr>
        </w:div>
        <w:div w:id="1189837115">
          <w:marLeft w:val="907"/>
          <w:marRight w:val="0"/>
          <w:marTop w:val="67"/>
          <w:marBottom w:val="0"/>
          <w:divBdr>
            <w:top w:val="none" w:sz="0" w:space="0" w:color="auto"/>
            <w:left w:val="none" w:sz="0" w:space="0" w:color="auto"/>
            <w:bottom w:val="none" w:sz="0" w:space="0" w:color="auto"/>
            <w:right w:val="none" w:sz="0" w:space="0" w:color="auto"/>
          </w:divBdr>
        </w:div>
        <w:div w:id="249850769">
          <w:marLeft w:val="907"/>
          <w:marRight w:val="0"/>
          <w:marTop w:val="67"/>
          <w:marBottom w:val="0"/>
          <w:divBdr>
            <w:top w:val="none" w:sz="0" w:space="0" w:color="auto"/>
            <w:left w:val="none" w:sz="0" w:space="0" w:color="auto"/>
            <w:bottom w:val="none" w:sz="0" w:space="0" w:color="auto"/>
            <w:right w:val="none" w:sz="0" w:space="0" w:color="auto"/>
          </w:divBdr>
        </w:div>
        <w:div w:id="373621011">
          <w:marLeft w:val="547"/>
          <w:marRight w:val="0"/>
          <w:marTop w:val="67"/>
          <w:marBottom w:val="0"/>
          <w:divBdr>
            <w:top w:val="none" w:sz="0" w:space="0" w:color="auto"/>
            <w:left w:val="none" w:sz="0" w:space="0" w:color="auto"/>
            <w:bottom w:val="none" w:sz="0" w:space="0" w:color="auto"/>
            <w:right w:val="none" w:sz="0" w:space="0" w:color="auto"/>
          </w:divBdr>
        </w:div>
        <w:div w:id="204488057">
          <w:marLeft w:val="907"/>
          <w:marRight w:val="0"/>
          <w:marTop w:val="67"/>
          <w:marBottom w:val="0"/>
          <w:divBdr>
            <w:top w:val="none" w:sz="0" w:space="0" w:color="auto"/>
            <w:left w:val="none" w:sz="0" w:space="0" w:color="auto"/>
            <w:bottom w:val="none" w:sz="0" w:space="0" w:color="auto"/>
            <w:right w:val="none" w:sz="0" w:space="0" w:color="auto"/>
          </w:divBdr>
        </w:div>
        <w:div w:id="419105829">
          <w:marLeft w:val="907"/>
          <w:marRight w:val="0"/>
          <w:marTop w:val="67"/>
          <w:marBottom w:val="0"/>
          <w:divBdr>
            <w:top w:val="none" w:sz="0" w:space="0" w:color="auto"/>
            <w:left w:val="none" w:sz="0" w:space="0" w:color="auto"/>
            <w:bottom w:val="none" w:sz="0" w:space="0" w:color="auto"/>
            <w:right w:val="none" w:sz="0" w:space="0" w:color="auto"/>
          </w:divBdr>
        </w:div>
        <w:div w:id="1999191763">
          <w:marLeft w:val="907"/>
          <w:marRight w:val="0"/>
          <w:marTop w:val="67"/>
          <w:marBottom w:val="0"/>
          <w:divBdr>
            <w:top w:val="none" w:sz="0" w:space="0" w:color="auto"/>
            <w:left w:val="none" w:sz="0" w:space="0" w:color="auto"/>
            <w:bottom w:val="none" w:sz="0" w:space="0" w:color="auto"/>
            <w:right w:val="none" w:sz="0" w:space="0" w:color="auto"/>
          </w:divBdr>
        </w:div>
        <w:div w:id="1821115993">
          <w:marLeft w:val="907"/>
          <w:marRight w:val="0"/>
          <w:marTop w:val="67"/>
          <w:marBottom w:val="0"/>
          <w:divBdr>
            <w:top w:val="none" w:sz="0" w:space="0" w:color="auto"/>
            <w:left w:val="none" w:sz="0" w:space="0" w:color="auto"/>
            <w:bottom w:val="none" w:sz="0" w:space="0" w:color="auto"/>
            <w:right w:val="none" w:sz="0" w:space="0" w:color="auto"/>
          </w:divBdr>
        </w:div>
        <w:div w:id="808715747">
          <w:marLeft w:val="907"/>
          <w:marRight w:val="0"/>
          <w:marTop w:val="67"/>
          <w:marBottom w:val="0"/>
          <w:divBdr>
            <w:top w:val="none" w:sz="0" w:space="0" w:color="auto"/>
            <w:left w:val="none" w:sz="0" w:space="0" w:color="auto"/>
            <w:bottom w:val="none" w:sz="0" w:space="0" w:color="auto"/>
            <w:right w:val="none" w:sz="0" w:space="0" w:color="auto"/>
          </w:divBdr>
        </w:div>
        <w:div w:id="1673872719">
          <w:marLeft w:val="907"/>
          <w:marRight w:val="0"/>
          <w:marTop w:val="67"/>
          <w:marBottom w:val="0"/>
          <w:divBdr>
            <w:top w:val="none" w:sz="0" w:space="0" w:color="auto"/>
            <w:left w:val="none" w:sz="0" w:space="0" w:color="auto"/>
            <w:bottom w:val="none" w:sz="0" w:space="0" w:color="auto"/>
            <w:right w:val="none" w:sz="0" w:space="0" w:color="auto"/>
          </w:divBdr>
        </w:div>
        <w:div w:id="34014415">
          <w:marLeft w:val="907"/>
          <w:marRight w:val="0"/>
          <w:marTop w:val="67"/>
          <w:marBottom w:val="0"/>
          <w:divBdr>
            <w:top w:val="none" w:sz="0" w:space="0" w:color="auto"/>
            <w:left w:val="none" w:sz="0" w:space="0" w:color="auto"/>
            <w:bottom w:val="none" w:sz="0" w:space="0" w:color="auto"/>
            <w:right w:val="none" w:sz="0" w:space="0" w:color="auto"/>
          </w:divBdr>
        </w:div>
        <w:div w:id="1472089268">
          <w:marLeft w:val="907"/>
          <w:marRight w:val="0"/>
          <w:marTop w:val="67"/>
          <w:marBottom w:val="0"/>
          <w:divBdr>
            <w:top w:val="none" w:sz="0" w:space="0" w:color="auto"/>
            <w:left w:val="none" w:sz="0" w:space="0" w:color="auto"/>
            <w:bottom w:val="none" w:sz="0" w:space="0" w:color="auto"/>
            <w:right w:val="none" w:sz="0" w:space="0" w:color="auto"/>
          </w:divBdr>
        </w:div>
      </w:divsChild>
    </w:div>
    <w:div w:id="766342833">
      <w:bodyDiv w:val="1"/>
      <w:marLeft w:val="0"/>
      <w:marRight w:val="0"/>
      <w:marTop w:val="0"/>
      <w:marBottom w:val="0"/>
      <w:divBdr>
        <w:top w:val="none" w:sz="0" w:space="0" w:color="auto"/>
        <w:left w:val="none" w:sz="0" w:space="0" w:color="auto"/>
        <w:bottom w:val="none" w:sz="0" w:space="0" w:color="auto"/>
        <w:right w:val="none" w:sz="0" w:space="0" w:color="auto"/>
      </w:divBdr>
    </w:div>
    <w:div w:id="767850575">
      <w:bodyDiv w:val="1"/>
      <w:marLeft w:val="0"/>
      <w:marRight w:val="0"/>
      <w:marTop w:val="0"/>
      <w:marBottom w:val="0"/>
      <w:divBdr>
        <w:top w:val="none" w:sz="0" w:space="0" w:color="auto"/>
        <w:left w:val="none" w:sz="0" w:space="0" w:color="auto"/>
        <w:bottom w:val="none" w:sz="0" w:space="0" w:color="auto"/>
        <w:right w:val="none" w:sz="0" w:space="0" w:color="auto"/>
      </w:divBdr>
    </w:div>
    <w:div w:id="771635181">
      <w:bodyDiv w:val="1"/>
      <w:marLeft w:val="0"/>
      <w:marRight w:val="0"/>
      <w:marTop w:val="0"/>
      <w:marBottom w:val="0"/>
      <w:divBdr>
        <w:top w:val="none" w:sz="0" w:space="0" w:color="auto"/>
        <w:left w:val="none" w:sz="0" w:space="0" w:color="auto"/>
        <w:bottom w:val="none" w:sz="0" w:space="0" w:color="auto"/>
        <w:right w:val="none" w:sz="0" w:space="0" w:color="auto"/>
      </w:divBdr>
    </w:div>
    <w:div w:id="778184216">
      <w:bodyDiv w:val="1"/>
      <w:marLeft w:val="0"/>
      <w:marRight w:val="0"/>
      <w:marTop w:val="0"/>
      <w:marBottom w:val="0"/>
      <w:divBdr>
        <w:top w:val="none" w:sz="0" w:space="0" w:color="auto"/>
        <w:left w:val="none" w:sz="0" w:space="0" w:color="auto"/>
        <w:bottom w:val="none" w:sz="0" w:space="0" w:color="auto"/>
        <w:right w:val="none" w:sz="0" w:space="0" w:color="auto"/>
      </w:divBdr>
      <w:divsChild>
        <w:div w:id="579870268">
          <w:marLeft w:val="288"/>
          <w:marRight w:val="0"/>
          <w:marTop w:val="43"/>
          <w:marBottom w:val="0"/>
          <w:divBdr>
            <w:top w:val="none" w:sz="0" w:space="0" w:color="auto"/>
            <w:left w:val="none" w:sz="0" w:space="0" w:color="auto"/>
            <w:bottom w:val="none" w:sz="0" w:space="0" w:color="auto"/>
            <w:right w:val="none" w:sz="0" w:space="0" w:color="auto"/>
          </w:divBdr>
        </w:div>
        <w:div w:id="250357641">
          <w:marLeft w:val="288"/>
          <w:marRight w:val="0"/>
          <w:marTop w:val="43"/>
          <w:marBottom w:val="0"/>
          <w:divBdr>
            <w:top w:val="none" w:sz="0" w:space="0" w:color="auto"/>
            <w:left w:val="none" w:sz="0" w:space="0" w:color="auto"/>
            <w:bottom w:val="none" w:sz="0" w:space="0" w:color="auto"/>
            <w:right w:val="none" w:sz="0" w:space="0" w:color="auto"/>
          </w:divBdr>
        </w:div>
        <w:div w:id="67461541">
          <w:marLeft w:val="288"/>
          <w:marRight w:val="0"/>
          <w:marTop w:val="43"/>
          <w:marBottom w:val="0"/>
          <w:divBdr>
            <w:top w:val="none" w:sz="0" w:space="0" w:color="auto"/>
            <w:left w:val="none" w:sz="0" w:space="0" w:color="auto"/>
            <w:bottom w:val="none" w:sz="0" w:space="0" w:color="auto"/>
            <w:right w:val="none" w:sz="0" w:space="0" w:color="auto"/>
          </w:divBdr>
        </w:div>
      </w:divsChild>
    </w:div>
    <w:div w:id="795373916">
      <w:bodyDiv w:val="1"/>
      <w:marLeft w:val="0"/>
      <w:marRight w:val="0"/>
      <w:marTop w:val="0"/>
      <w:marBottom w:val="0"/>
      <w:divBdr>
        <w:top w:val="none" w:sz="0" w:space="0" w:color="auto"/>
        <w:left w:val="none" w:sz="0" w:space="0" w:color="auto"/>
        <w:bottom w:val="none" w:sz="0" w:space="0" w:color="auto"/>
        <w:right w:val="none" w:sz="0" w:space="0" w:color="auto"/>
      </w:divBdr>
    </w:div>
    <w:div w:id="804853109">
      <w:bodyDiv w:val="1"/>
      <w:marLeft w:val="0"/>
      <w:marRight w:val="0"/>
      <w:marTop w:val="0"/>
      <w:marBottom w:val="0"/>
      <w:divBdr>
        <w:top w:val="none" w:sz="0" w:space="0" w:color="auto"/>
        <w:left w:val="none" w:sz="0" w:space="0" w:color="auto"/>
        <w:bottom w:val="none" w:sz="0" w:space="0" w:color="auto"/>
        <w:right w:val="none" w:sz="0" w:space="0" w:color="auto"/>
      </w:divBdr>
    </w:div>
    <w:div w:id="809320850">
      <w:bodyDiv w:val="1"/>
      <w:marLeft w:val="0"/>
      <w:marRight w:val="0"/>
      <w:marTop w:val="0"/>
      <w:marBottom w:val="0"/>
      <w:divBdr>
        <w:top w:val="none" w:sz="0" w:space="0" w:color="auto"/>
        <w:left w:val="none" w:sz="0" w:space="0" w:color="auto"/>
        <w:bottom w:val="none" w:sz="0" w:space="0" w:color="auto"/>
        <w:right w:val="none" w:sz="0" w:space="0" w:color="auto"/>
      </w:divBdr>
    </w:div>
    <w:div w:id="811410043">
      <w:bodyDiv w:val="1"/>
      <w:marLeft w:val="0"/>
      <w:marRight w:val="0"/>
      <w:marTop w:val="0"/>
      <w:marBottom w:val="0"/>
      <w:divBdr>
        <w:top w:val="none" w:sz="0" w:space="0" w:color="auto"/>
        <w:left w:val="none" w:sz="0" w:space="0" w:color="auto"/>
        <w:bottom w:val="none" w:sz="0" w:space="0" w:color="auto"/>
        <w:right w:val="none" w:sz="0" w:space="0" w:color="auto"/>
      </w:divBdr>
      <w:divsChild>
        <w:div w:id="1095714456">
          <w:marLeft w:val="274"/>
          <w:marRight w:val="0"/>
          <w:marTop w:val="0"/>
          <w:marBottom w:val="0"/>
          <w:divBdr>
            <w:top w:val="none" w:sz="0" w:space="0" w:color="auto"/>
            <w:left w:val="none" w:sz="0" w:space="0" w:color="auto"/>
            <w:bottom w:val="none" w:sz="0" w:space="0" w:color="auto"/>
            <w:right w:val="none" w:sz="0" w:space="0" w:color="auto"/>
          </w:divBdr>
        </w:div>
        <w:div w:id="1547796371">
          <w:marLeft w:val="274"/>
          <w:marRight w:val="0"/>
          <w:marTop w:val="0"/>
          <w:marBottom w:val="0"/>
          <w:divBdr>
            <w:top w:val="none" w:sz="0" w:space="0" w:color="auto"/>
            <w:left w:val="none" w:sz="0" w:space="0" w:color="auto"/>
            <w:bottom w:val="none" w:sz="0" w:space="0" w:color="auto"/>
            <w:right w:val="none" w:sz="0" w:space="0" w:color="auto"/>
          </w:divBdr>
        </w:div>
      </w:divsChild>
    </w:div>
    <w:div w:id="819155264">
      <w:bodyDiv w:val="1"/>
      <w:marLeft w:val="0"/>
      <w:marRight w:val="0"/>
      <w:marTop w:val="0"/>
      <w:marBottom w:val="0"/>
      <w:divBdr>
        <w:top w:val="none" w:sz="0" w:space="0" w:color="auto"/>
        <w:left w:val="none" w:sz="0" w:space="0" w:color="auto"/>
        <w:bottom w:val="none" w:sz="0" w:space="0" w:color="auto"/>
        <w:right w:val="none" w:sz="0" w:space="0" w:color="auto"/>
      </w:divBdr>
    </w:div>
    <w:div w:id="842360761">
      <w:bodyDiv w:val="1"/>
      <w:marLeft w:val="0"/>
      <w:marRight w:val="0"/>
      <w:marTop w:val="0"/>
      <w:marBottom w:val="0"/>
      <w:divBdr>
        <w:top w:val="none" w:sz="0" w:space="0" w:color="auto"/>
        <w:left w:val="none" w:sz="0" w:space="0" w:color="auto"/>
        <w:bottom w:val="none" w:sz="0" w:space="0" w:color="auto"/>
        <w:right w:val="none" w:sz="0" w:space="0" w:color="auto"/>
      </w:divBdr>
    </w:div>
    <w:div w:id="842738832">
      <w:bodyDiv w:val="1"/>
      <w:marLeft w:val="0"/>
      <w:marRight w:val="0"/>
      <w:marTop w:val="0"/>
      <w:marBottom w:val="0"/>
      <w:divBdr>
        <w:top w:val="none" w:sz="0" w:space="0" w:color="auto"/>
        <w:left w:val="none" w:sz="0" w:space="0" w:color="auto"/>
        <w:bottom w:val="none" w:sz="0" w:space="0" w:color="auto"/>
        <w:right w:val="none" w:sz="0" w:space="0" w:color="auto"/>
      </w:divBdr>
    </w:div>
    <w:div w:id="850068701">
      <w:bodyDiv w:val="1"/>
      <w:marLeft w:val="0"/>
      <w:marRight w:val="0"/>
      <w:marTop w:val="0"/>
      <w:marBottom w:val="0"/>
      <w:divBdr>
        <w:top w:val="none" w:sz="0" w:space="0" w:color="auto"/>
        <w:left w:val="none" w:sz="0" w:space="0" w:color="auto"/>
        <w:bottom w:val="none" w:sz="0" w:space="0" w:color="auto"/>
        <w:right w:val="none" w:sz="0" w:space="0" w:color="auto"/>
      </w:divBdr>
      <w:divsChild>
        <w:div w:id="264269700">
          <w:marLeft w:val="547"/>
          <w:marRight w:val="0"/>
          <w:marTop w:val="0"/>
          <w:marBottom w:val="0"/>
          <w:divBdr>
            <w:top w:val="none" w:sz="0" w:space="0" w:color="auto"/>
            <w:left w:val="none" w:sz="0" w:space="0" w:color="auto"/>
            <w:bottom w:val="none" w:sz="0" w:space="0" w:color="auto"/>
            <w:right w:val="none" w:sz="0" w:space="0" w:color="auto"/>
          </w:divBdr>
        </w:div>
      </w:divsChild>
    </w:div>
    <w:div w:id="851840865">
      <w:bodyDiv w:val="1"/>
      <w:marLeft w:val="0"/>
      <w:marRight w:val="0"/>
      <w:marTop w:val="0"/>
      <w:marBottom w:val="0"/>
      <w:divBdr>
        <w:top w:val="none" w:sz="0" w:space="0" w:color="auto"/>
        <w:left w:val="none" w:sz="0" w:space="0" w:color="auto"/>
        <w:bottom w:val="none" w:sz="0" w:space="0" w:color="auto"/>
        <w:right w:val="none" w:sz="0" w:space="0" w:color="auto"/>
      </w:divBdr>
      <w:divsChild>
        <w:div w:id="555967102">
          <w:marLeft w:val="547"/>
          <w:marRight w:val="0"/>
          <w:marTop w:val="200"/>
          <w:marBottom w:val="0"/>
          <w:divBdr>
            <w:top w:val="none" w:sz="0" w:space="0" w:color="auto"/>
            <w:left w:val="none" w:sz="0" w:space="0" w:color="auto"/>
            <w:bottom w:val="none" w:sz="0" w:space="0" w:color="auto"/>
            <w:right w:val="none" w:sz="0" w:space="0" w:color="auto"/>
          </w:divBdr>
        </w:div>
      </w:divsChild>
    </w:div>
    <w:div w:id="853037413">
      <w:bodyDiv w:val="1"/>
      <w:marLeft w:val="0"/>
      <w:marRight w:val="0"/>
      <w:marTop w:val="0"/>
      <w:marBottom w:val="0"/>
      <w:divBdr>
        <w:top w:val="none" w:sz="0" w:space="0" w:color="auto"/>
        <w:left w:val="none" w:sz="0" w:space="0" w:color="auto"/>
        <w:bottom w:val="none" w:sz="0" w:space="0" w:color="auto"/>
        <w:right w:val="none" w:sz="0" w:space="0" w:color="auto"/>
      </w:divBdr>
      <w:divsChild>
        <w:div w:id="131139816">
          <w:marLeft w:val="274"/>
          <w:marRight w:val="0"/>
          <w:marTop w:val="120"/>
          <w:marBottom w:val="0"/>
          <w:divBdr>
            <w:top w:val="none" w:sz="0" w:space="0" w:color="auto"/>
            <w:left w:val="none" w:sz="0" w:space="0" w:color="auto"/>
            <w:bottom w:val="none" w:sz="0" w:space="0" w:color="auto"/>
            <w:right w:val="none" w:sz="0" w:space="0" w:color="auto"/>
          </w:divBdr>
        </w:div>
        <w:div w:id="1189687022">
          <w:marLeft w:val="274"/>
          <w:marRight w:val="0"/>
          <w:marTop w:val="120"/>
          <w:marBottom w:val="0"/>
          <w:divBdr>
            <w:top w:val="none" w:sz="0" w:space="0" w:color="auto"/>
            <w:left w:val="none" w:sz="0" w:space="0" w:color="auto"/>
            <w:bottom w:val="none" w:sz="0" w:space="0" w:color="auto"/>
            <w:right w:val="none" w:sz="0" w:space="0" w:color="auto"/>
          </w:divBdr>
        </w:div>
        <w:div w:id="1983075219">
          <w:marLeft w:val="274"/>
          <w:marRight w:val="0"/>
          <w:marTop w:val="120"/>
          <w:marBottom w:val="0"/>
          <w:divBdr>
            <w:top w:val="none" w:sz="0" w:space="0" w:color="auto"/>
            <w:left w:val="none" w:sz="0" w:space="0" w:color="auto"/>
            <w:bottom w:val="none" w:sz="0" w:space="0" w:color="auto"/>
            <w:right w:val="none" w:sz="0" w:space="0" w:color="auto"/>
          </w:divBdr>
        </w:div>
      </w:divsChild>
    </w:div>
    <w:div w:id="859052549">
      <w:bodyDiv w:val="1"/>
      <w:marLeft w:val="0"/>
      <w:marRight w:val="0"/>
      <w:marTop w:val="0"/>
      <w:marBottom w:val="0"/>
      <w:divBdr>
        <w:top w:val="none" w:sz="0" w:space="0" w:color="auto"/>
        <w:left w:val="none" w:sz="0" w:space="0" w:color="auto"/>
        <w:bottom w:val="none" w:sz="0" w:space="0" w:color="auto"/>
        <w:right w:val="none" w:sz="0" w:space="0" w:color="auto"/>
      </w:divBdr>
    </w:div>
    <w:div w:id="859195951">
      <w:bodyDiv w:val="1"/>
      <w:marLeft w:val="0"/>
      <w:marRight w:val="0"/>
      <w:marTop w:val="0"/>
      <w:marBottom w:val="0"/>
      <w:divBdr>
        <w:top w:val="none" w:sz="0" w:space="0" w:color="auto"/>
        <w:left w:val="none" w:sz="0" w:space="0" w:color="auto"/>
        <w:bottom w:val="none" w:sz="0" w:space="0" w:color="auto"/>
        <w:right w:val="none" w:sz="0" w:space="0" w:color="auto"/>
      </w:divBdr>
    </w:div>
    <w:div w:id="859246777">
      <w:bodyDiv w:val="1"/>
      <w:marLeft w:val="0"/>
      <w:marRight w:val="0"/>
      <w:marTop w:val="0"/>
      <w:marBottom w:val="0"/>
      <w:divBdr>
        <w:top w:val="none" w:sz="0" w:space="0" w:color="auto"/>
        <w:left w:val="none" w:sz="0" w:space="0" w:color="auto"/>
        <w:bottom w:val="none" w:sz="0" w:space="0" w:color="auto"/>
        <w:right w:val="none" w:sz="0" w:space="0" w:color="auto"/>
      </w:divBdr>
      <w:divsChild>
        <w:div w:id="1521578207">
          <w:marLeft w:val="1166"/>
          <w:marRight w:val="0"/>
          <w:marTop w:val="96"/>
          <w:marBottom w:val="0"/>
          <w:divBdr>
            <w:top w:val="none" w:sz="0" w:space="0" w:color="auto"/>
            <w:left w:val="none" w:sz="0" w:space="0" w:color="auto"/>
            <w:bottom w:val="none" w:sz="0" w:space="0" w:color="auto"/>
            <w:right w:val="none" w:sz="0" w:space="0" w:color="auto"/>
          </w:divBdr>
        </w:div>
      </w:divsChild>
    </w:div>
    <w:div w:id="879130286">
      <w:bodyDiv w:val="1"/>
      <w:marLeft w:val="0"/>
      <w:marRight w:val="0"/>
      <w:marTop w:val="0"/>
      <w:marBottom w:val="0"/>
      <w:divBdr>
        <w:top w:val="none" w:sz="0" w:space="0" w:color="auto"/>
        <w:left w:val="none" w:sz="0" w:space="0" w:color="auto"/>
        <w:bottom w:val="none" w:sz="0" w:space="0" w:color="auto"/>
        <w:right w:val="none" w:sz="0" w:space="0" w:color="auto"/>
      </w:divBdr>
      <w:divsChild>
        <w:div w:id="1745376854">
          <w:marLeft w:val="300"/>
          <w:marRight w:val="450"/>
          <w:marTop w:val="300"/>
          <w:marBottom w:val="450"/>
          <w:divBdr>
            <w:top w:val="none" w:sz="0" w:space="0" w:color="auto"/>
            <w:left w:val="none" w:sz="0" w:space="0" w:color="auto"/>
            <w:bottom w:val="none" w:sz="0" w:space="0" w:color="auto"/>
            <w:right w:val="none" w:sz="0" w:space="0" w:color="auto"/>
          </w:divBdr>
        </w:div>
      </w:divsChild>
    </w:div>
    <w:div w:id="886532383">
      <w:bodyDiv w:val="1"/>
      <w:marLeft w:val="0"/>
      <w:marRight w:val="0"/>
      <w:marTop w:val="0"/>
      <w:marBottom w:val="0"/>
      <w:divBdr>
        <w:top w:val="none" w:sz="0" w:space="0" w:color="auto"/>
        <w:left w:val="none" w:sz="0" w:space="0" w:color="auto"/>
        <w:bottom w:val="none" w:sz="0" w:space="0" w:color="auto"/>
        <w:right w:val="none" w:sz="0" w:space="0" w:color="auto"/>
      </w:divBdr>
    </w:div>
    <w:div w:id="891036479">
      <w:bodyDiv w:val="1"/>
      <w:marLeft w:val="0"/>
      <w:marRight w:val="0"/>
      <w:marTop w:val="0"/>
      <w:marBottom w:val="0"/>
      <w:divBdr>
        <w:top w:val="none" w:sz="0" w:space="0" w:color="auto"/>
        <w:left w:val="none" w:sz="0" w:space="0" w:color="auto"/>
        <w:bottom w:val="none" w:sz="0" w:space="0" w:color="auto"/>
        <w:right w:val="none" w:sz="0" w:space="0" w:color="auto"/>
      </w:divBdr>
      <w:divsChild>
        <w:div w:id="473304386">
          <w:marLeft w:val="288"/>
          <w:marRight w:val="0"/>
          <w:marTop w:val="48"/>
          <w:marBottom w:val="0"/>
          <w:divBdr>
            <w:top w:val="none" w:sz="0" w:space="0" w:color="auto"/>
            <w:left w:val="none" w:sz="0" w:space="0" w:color="auto"/>
            <w:bottom w:val="none" w:sz="0" w:space="0" w:color="auto"/>
            <w:right w:val="none" w:sz="0" w:space="0" w:color="auto"/>
          </w:divBdr>
        </w:div>
      </w:divsChild>
    </w:div>
    <w:div w:id="895431196">
      <w:bodyDiv w:val="1"/>
      <w:marLeft w:val="0"/>
      <w:marRight w:val="0"/>
      <w:marTop w:val="0"/>
      <w:marBottom w:val="0"/>
      <w:divBdr>
        <w:top w:val="none" w:sz="0" w:space="0" w:color="auto"/>
        <w:left w:val="none" w:sz="0" w:space="0" w:color="auto"/>
        <w:bottom w:val="none" w:sz="0" w:space="0" w:color="auto"/>
        <w:right w:val="none" w:sz="0" w:space="0" w:color="auto"/>
      </w:divBdr>
    </w:div>
    <w:div w:id="898058648">
      <w:bodyDiv w:val="1"/>
      <w:marLeft w:val="0"/>
      <w:marRight w:val="0"/>
      <w:marTop w:val="0"/>
      <w:marBottom w:val="0"/>
      <w:divBdr>
        <w:top w:val="none" w:sz="0" w:space="0" w:color="auto"/>
        <w:left w:val="none" w:sz="0" w:space="0" w:color="auto"/>
        <w:bottom w:val="none" w:sz="0" w:space="0" w:color="auto"/>
        <w:right w:val="none" w:sz="0" w:space="0" w:color="auto"/>
      </w:divBdr>
      <w:divsChild>
        <w:div w:id="182479604">
          <w:marLeft w:val="0"/>
          <w:marRight w:val="0"/>
          <w:marTop w:val="0"/>
          <w:marBottom w:val="0"/>
          <w:divBdr>
            <w:top w:val="none" w:sz="0" w:space="0" w:color="auto"/>
            <w:left w:val="none" w:sz="0" w:space="0" w:color="auto"/>
            <w:bottom w:val="none" w:sz="0" w:space="0" w:color="auto"/>
            <w:right w:val="none" w:sz="0" w:space="0" w:color="auto"/>
          </w:divBdr>
          <w:divsChild>
            <w:div w:id="1359041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094250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51">
          <w:marLeft w:val="907"/>
          <w:marRight w:val="0"/>
          <w:marTop w:val="67"/>
          <w:marBottom w:val="0"/>
          <w:divBdr>
            <w:top w:val="none" w:sz="0" w:space="0" w:color="auto"/>
            <w:left w:val="none" w:sz="0" w:space="0" w:color="auto"/>
            <w:bottom w:val="none" w:sz="0" w:space="0" w:color="auto"/>
            <w:right w:val="none" w:sz="0" w:space="0" w:color="auto"/>
          </w:divBdr>
        </w:div>
        <w:div w:id="863859845">
          <w:marLeft w:val="907"/>
          <w:marRight w:val="0"/>
          <w:marTop w:val="67"/>
          <w:marBottom w:val="0"/>
          <w:divBdr>
            <w:top w:val="none" w:sz="0" w:space="0" w:color="auto"/>
            <w:left w:val="none" w:sz="0" w:space="0" w:color="auto"/>
            <w:bottom w:val="none" w:sz="0" w:space="0" w:color="auto"/>
            <w:right w:val="none" w:sz="0" w:space="0" w:color="auto"/>
          </w:divBdr>
        </w:div>
        <w:div w:id="1243642448">
          <w:marLeft w:val="907"/>
          <w:marRight w:val="0"/>
          <w:marTop w:val="67"/>
          <w:marBottom w:val="0"/>
          <w:divBdr>
            <w:top w:val="none" w:sz="0" w:space="0" w:color="auto"/>
            <w:left w:val="none" w:sz="0" w:space="0" w:color="auto"/>
            <w:bottom w:val="none" w:sz="0" w:space="0" w:color="auto"/>
            <w:right w:val="none" w:sz="0" w:space="0" w:color="auto"/>
          </w:divBdr>
        </w:div>
        <w:div w:id="1632907196">
          <w:marLeft w:val="907"/>
          <w:marRight w:val="0"/>
          <w:marTop w:val="67"/>
          <w:marBottom w:val="0"/>
          <w:divBdr>
            <w:top w:val="none" w:sz="0" w:space="0" w:color="auto"/>
            <w:left w:val="none" w:sz="0" w:space="0" w:color="auto"/>
            <w:bottom w:val="none" w:sz="0" w:space="0" w:color="auto"/>
            <w:right w:val="none" w:sz="0" w:space="0" w:color="auto"/>
          </w:divBdr>
        </w:div>
        <w:div w:id="389572786">
          <w:marLeft w:val="907"/>
          <w:marRight w:val="0"/>
          <w:marTop w:val="67"/>
          <w:marBottom w:val="0"/>
          <w:divBdr>
            <w:top w:val="none" w:sz="0" w:space="0" w:color="auto"/>
            <w:left w:val="none" w:sz="0" w:space="0" w:color="auto"/>
            <w:bottom w:val="none" w:sz="0" w:space="0" w:color="auto"/>
            <w:right w:val="none" w:sz="0" w:space="0" w:color="auto"/>
          </w:divBdr>
        </w:div>
        <w:div w:id="16808622">
          <w:marLeft w:val="907"/>
          <w:marRight w:val="0"/>
          <w:marTop w:val="67"/>
          <w:marBottom w:val="0"/>
          <w:divBdr>
            <w:top w:val="none" w:sz="0" w:space="0" w:color="auto"/>
            <w:left w:val="none" w:sz="0" w:space="0" w:color="auto"/>
            <w:bottom w:val="none" w:sz="0" w:space="0" w:color="auto"/>
            <w:right w:val="none" w:sz="0" w:space="0" w:color="auto"/>
          </w:divBdr>
        </w:div>
        <w:div w:id="1236939010">
          <w:marLeft w:val="907"/>
          <w:marRight w:val="0"/>
          <w:marTop w:val="67"/>
          <w:marBottom w:val="0"/>
          <w:divBdr>
            <w:top w:val="none" w:sz="0" w:space="0" w:color="auto"/>
            <w:left w:val="none" w:sz="0" w:space="0" w:color="auto"/>
            <w:bottom w:val="none" w:sz="0" w:space="0" w:color="auto"/>
            <w:right w:val="none" w:sz="0" w:space="0" w:color="auto"/>
          </w:divBdr>
        </w:div>
        <w:div w:id="166793028">
          <w:marLeft w:val="907"/>
          <w:marRight w:val="0"/>
          <w:marTop w:val="67"/>
          <w:marBottom w:val="0"/>
          <w:divBdr>
            <w:top w:val="none" w:sz="0" w:space="0" w:color="auto"/>
            <w:left w:val="none" w:sz="0" w:space="0" w:color="auto"/>
            <w:bottom w:val="none" w:sz="0" w:space="0" w:color="auto"/>
            <w:right w:val="none" w:sz="0" w:space="0" w:color="auto"/>
          </w:divBdr>
        </w:div>
      </w:divsChild>
    </w:div>
    <w:div w:id="922178584">
      <w:bodyDiv w:val="1"/>
      <w:marLeft w:val="0"/>
      <w:marRight w:val="0"/>
      <w:marTop w:val="0"/>
      <w:marBottom w:val="0"/>
      <w:divBdr>
        <w:top w:val="none" w:sz="0" w:space="0" w:color="auto"/>
        <w:left w:val="none" w:sz="0" w:space="0" w:color="auto"/>
        <w:bottom w:val="none" w:sz="0" w:space="0" w:color="auto"/>
        <w:right w:val="none" w:sz="0" w:space="0" w:color="auto"/>
      </w:divBdr>
    </w:div>
    <w:div w:id="924918474">
      <w:bodyDiv w:val="1"/>
      <w:marLeft w:val="0"/>
      <w:marRight w:val="0"/>
      <w:marTop w:val="0"/>
      <w:marBottom w:val="0"/>
      <w:divBdr>
        <w:top w:val="none" w:sz="0" w:space="0" w:color="auto"/>
        <w:left w:val="none" w:sz="0" w:space="0" w:color="auto"/>
        <w:bottom w:val="none" w:sz="0" w:space="0" w:color="auto"/>
        <w:right w:val="none" w:sz="0" w:space="0" w:color="auto"/>
      </w:divBdr>
    </w:div>
    <w:div w:id="928195175">
      <w:bodyDiv w:val="1"/>
      <w:marLeft w:val="0"/>
      <w:marRight w:val="0"/>
      <w:marTop w:val="0"/>
      <w:marBottom w:val="0"/>
      <w:divBdr>
        <w:top w:val="none" w:sz="0" w:space="0" w:color="auto"/>
        <w:left w:val="none" w:sz="0" w:space="0" w:color="auto"/>
        <w:bottom w:val="none" w:sz="0" w:space="0" w:color="auto"/>
        <w:right w:val="none" w:sz="0" w:space="0" w:color="auto"/>
      </w:divBdr>
      <w:divsChild>
        <w:div w:id="1515462012">
          <w:marLeft w:val="288"/>
          <w:marRight w:val="0"/>
          <w:marTop w:val="43"/>
          <w:marBottom w:val="0"/>
          <w:divBdr>
            <w:top w:val="none" w:sz="0" w:space="0" w:color="auto"/>
            <w:left w:val="none" w:sz="0" w:space="0" w:color="auto"/>
            <w:bottom w:val="none" w:sz="0" w:space="0" w:color="auto"/>
            <w:right w:val="none" w:sz="0" w:space="0" w:color="auto"/>
          </w:divBdr>
        </w:div>
      </w:divsChild>
    </w:div>
    <w:div w:id="940837855">
      <w:bodyDiv w:val="1"/>
      <w:marLeft w:val="0"/>
      <w:marRight w:val="0"/>
      <w:marTop w:val="0"/>
      <w:marBottom w:val="0"/>
      <w:divBdr>
        <w:top w:val="none" w:sz="0" w:space="0" w:color="auto"/>
        <w:left w:val="none" w:sz="0" w:space="0" w:color="auto"/>
        <w:bottom w:val="none" w:sz="0" w:space="0" w:color="auto"/>
        <w:right w:val="none" w:sz="0" w:space="0" w:color="auto"/>
      </w:divBdr>
      <w:divsChild>
        <w:div w:id="1400907914">
          <w:marLeft w:val="288"/>
          <w:marRight w:val="0"/>
          <w:marTop w:val="43"/>
          <w:marBottom w:val="0"/>
          <w:divBdr>
            <w:top w:val="none" w:sz="0" w:space="0" w:color="auto"/>
            <w:left w:val="none" w:sz="0" w:space="0" w:color="auto"/>
            <w:bottom w:val="none" w:sz="0" w:space="0" w:color="auto"/>
            <w:right w:val="none" w:sz="0" w:space="0" w:color="auto"/>
          </w:divBdr>
        </w:div>
        <w:div w:id="1219584442">
          <w:marLeft w:val="288"/>
          <w:marRight w:val="0"/>
          <w:marTop w:val="43"/>
          <w:marBottom w:val="0"/>
          <w:divBdr>
            <w:top w:val="none" w:sz="0" w:space="0" w:color="auto"/>
            <w:left w:val="none" w:sz="0" w:space="0" w:color="auto"/>
            <w:bottom w:val="none" w:sz="0" w:space="0" w:color="auto"/>
            <w:right w:val="none" w:sz="0" w:space="0" w:color="auto"/>
          </w:divBdr>
        </w:div>
        <w:div w:id="659885926">
          <w:marLeft w:val="288"/>
          <w:marRight w:val="0"/>
          <w:marTop w:val="43"/>
          <w:marBottom w:val="0"/>
          <w:divBdr>
            <w:top w:val="none" w:sz="0" w:space="0" w:color="auto"/>
            <w:left w:val="none" w:sz="0" w:space="0" w:color="auto"/>
            <w:bottom w:val="none" w:sz="0" w:space="0" w:color="auto"/>
            <w:right w:val="none" w:sz="0" w:space="0" w:color="auto"/>
          </w:divBdr>
        </w:div>
        <w:div w:id="1252667156">
          <w:marLeft w:val="288"/>
          <w:marRight w:val="0"/>
          <w:marTop w:val="43"/>
          <w:marBottom w:val="0"/>
          <w:divBdr>
            <w:top w:val="none" w:sz="0" w:space="0" w:color="auto"/>
            <w:left w:val="none" w:sz="0" w:space="0" w:color="auto"/>
            <w:bottom w:val="none" w:sz="0" w:space="0" w:color="auto"/>
            <w:right w:val="none" w:sz="0" w:space="0" w:color="auto"/>
          </w:divBdr>
        </w:div>
      </w:divsChild>
    </w:div>
    <w:div w:id="941062675">
      <w:bodyDiv w:val="1"/>
      <w:marLeft w:val="0"/>
      <w:marRight w:val="0"/>
      <w:marTop w:val="0"/>
      <w:marBottom w:val="0"/>
      <w:divBdr>
        <w:top w:val="none" w:sz="0" w:space="0" w:color="auto"/>
        <w:left w:val="none" w:sz="0" w:space="0" w:color="auto"/>
        <w:bottom w:val="none" w:sz="0" w:space="0" w:color="auto"/>
        <w:right w:val="none" w:sz="0" w:space="0" w:color="auto"/>
      </w:divBdr>
    </w:div>
    <w:div w:id="943462833">
      <w:bodyDiv w:val="1"/>
      <w:marLeft w:val="0"/>
      <w:marRight w:val="0"/>
      <w:marTop w:val="0"/>
      <w:marBottom w:val="0"/>
      <w:divBdr>
        <w:top w:val="none" w:sz="0" w:space="0" w:color="auto"/>
        <w:left w:val="none" w:sz="0" w:space="0" w:color="auto"/>
        <w:bottom w:val="none" w:sz="0" w:space="0" w:color="auto"/>
        <w:right w:val="none" w:sz="0" w:space="0" w:color="auto"/>
      </w:divBdr>
    </w:div>
    <w:div w:id="943684592">
      <w:bodyDiv w:val="1"/>
      <w:marLeft w:val="0"/>
      <w:marRight w:val="0"/>
      <w:marTop w:val="0"/>
      <w:marBottom w:val="0"/>
      <w:divBdr>
        <w:top w:val="none" w:sz="0" w:space="0" w:color="auto"/>
        <w:left w:val="none" w:sz="0" w:space="0" w:color="auto"/>
        <w:bottom w:val="none" w:sz="0" w:space="0" w:color="auto"/>
        <w:right w:val="none" w:sz="0" w:space="0" w:color="auto"/>
      </w:divBdr>
    </w:div>
    <w:div w:id="957174914">
      <w:bodyDiv w:val="1"/>
      <w:marLeft w:val="0"/>
      <w:marRight w:val="0"/>
      <w:marTop w:val="0"/>
      <w:marBottom w:val="0"/>
      <w:divBdr>
        <w:top w:val="none" w:sz="0" w:space="0" w:color="auto"/>
        <w:left w:val="none" w:sz="0" w:space="0" w:color="auto"/>
        <w:bottom w:val="none" w:sz="0" w:space="0" w:color="auto"/>
        <w:right w:val="none" w:sz="0" w:space="0" w:color="auto"/>
      </w:divBdr>
    </w:div>
    <w:div w:id="961426739">
      <w:bodyDiv w:val="1"/>
      <w:marLeft w:val="0"/>
      <w:marRight w:val="0"/>
      <w:marTop w:val="0"/>
      <w:marBottom w:val="0"/>
      <w:divBdr>
        <w:top w:val="none" w:sz="0" w:space="0" w:color="auto"/>
        <w:left w:val="none" w:sz="0" w:space="0" w:color="auto"/>
        <w:bottom w:val="none" w:sz="0" w:space="0" w:color="auto"/>
        <w:right w:val="none" w:sz="0" w:space="0" w:color="auto"/>
      </w:divBdr>
    </w:div>
    <w:div w:id="962226590">
      <w:bodyDiv w:val="1"/>
      <w:marLeft w:val="0"/>
      <w:marRight w:val="0"/>
      <w:marTop w:val="0"/>
      <w:marBottom w:val="0"/>
      <w:divBdr>
        <w:top w:val="none" w:sz="0" w:space="0" w:color="auto"/>
        <w:left w:val="none" w:sz="0" w:space="0" w:color="auto"/>
        <w:bottom w:val="none" w:sz="0" w:space="0" w:color="auto"/>
        <w:right w:val="none" w:sz="0" w:space="0" w:color="auto"/>
      </w:divBdr>
      <w:divsChild>
        <w:div w:id="2091926581">
          <w:marLeft w:val="0"/>
          <w:marRight w:val="0"/>
          <w:marTop w:val="0"/>
          <w:marBottom w:val="0"/>
          <w:divBdr>
            <w:top w:val="none" w:sz="0" w:space="0" w:color="auto"/>
            <w:left w:val="none" w:sz="0" w:space="0" w:color="auto"/>
            <w:bottom w:val="none" w:sz="0" w:space="0" w:color="auto"/>
            <w:right w:val="none" w:sz="0" w:space="0" w:color="auto"/>
          </w:divBdr>
        </w:div>
      </w:divsChild>
    </w:div>
    <w:div w:id="976842204">
      <w:bodyDiv w:val="1"/>
      <w:marLeft w:val="0"/>
      <w:marRight w:val="0"/>
      <w:marTop w:val="0"/>
      <w:marBottom w:val="0"/>
      <w:divBdr>
        <w:top w:val="none" w:sz="0" w:space="0" w:color="auto"/>
        <w:left w:val="none" w:sz="0" w:space="0" w:color="auto"/>
        <w:bottom w:val="none" w:sz="0" w:space="0" w:color="auto"/>
        <w:right w:val="none" w:sz="0" w:space="0" w:color="auto"/>
      </w:divBdr>
      <w:divsChild>
        <w:div w:id="964234349">
          <w:marLeft w:val="446"/>
          <w:marRight w:val="0"/>
          <w:marTop w:val="0"/>
          <w:marBottom w:val="0"/>
          <w:divBdr>
            <w:top w:val="none" w:sz="0" w:space="0" w:color="auto"/>
            <w:left w:val="none" w:sz="0" w:space="0" w:color="auto"/>
            <w:bottom w:val="none" w:sz="0" w:space="0" w:color="auto"/>
            <w:right w:val="none" w:sz="0" w:space="0" w:color="auto"/>
          </w:divBdr>
        </w:div>
      </w:divsChild>
    </w:div>
    <w:div w:id="985284180">
      <w:bodyDiv w:val="1"/>
      <w:marLeft w:val="0"/>
      <w:marRight w:val="0"/>
      <w:marTop w:val="0"/>
      <w:marBottom w:val="0"/>
      <w:divBdr>
        <w:top w:val="none" w:sz="0" w:space="0" w:color="auto"/>
        <w:left w:val="none" w:sz="0" w:space="0" w:color="auto"/>
        <w:bottom w:val="none" w:sz="0" w:space="0" w:color="auto"/>
        <w:right w:val="none" w:sz="0" w:space="0" w:color="auto"/>
      </w:divBdr>
      <w:divsChild>
        <w:div w:id="956528943">
          <w:marLeft w:val="274"/>
          <w:marRight w:val="0"/>
          <w:marTop w:val="0"/>
          <w:marBottom w:val="0"/>
          <w:divBdr>
            <w:top w:val="none" w:sz="0" w:space="0" w:color="auto"/>
            <w:left w:val="none" w:sz="0" w:space="0" w:color="auto"/>
            <w:bottom w:val="none" w:sz="0" w:space="0" w:color="auto"/>
            <w:right w:val="none" w:sz="0" w:space="0" w:color="auto"/>
          </w:divBdr>
        </w:div>
      </w:divsChild>
    </w:div>
    <w:div w:id="987326414">
      <w:bodyDiv w:val="1"/>
      <w:marLeft w:val="0"/>
      <w:marRight w:val="0"/>
      <w:marTop w:val="0"/>
      <w:marBottom w:val="0"/>
      <w:divBdr>
        <w:top w:val="none" w:sz="0" w:space="0" w:color="auto"/>
        <w:left w:val="none" w:sz="0" w:space="0" w:color="auto"/>
        <w:bottom w:val="none" w:sz="0" w:space="0" w:color="auto"/>
        <w:right w:val="none" w:sz="0" w:space="0" w:color="auto"/>
      </w:divBdr>
    </w:div>
    <w:div w:id="996421347">
      <w:bodyDiv w:val="1"/>
      <w:marLeft w:val="0"/>
      <w:marRight w:val="0"/>
      <w:marTop w:val="0"/>
      <w:marBottom w:val="0"/>
      <w:divBdr>
        <w:top w:val="none" w:sz="0" w:space="0" w:color="auto"/>
        <w:left w:val="none" w:sz="0" w:space="0" w:color="auto"/>
        <w:bottom w:val="none" w:sz="0" w:space="0" w:color="auto"/>
        <w:right w:val="none" w:sz="0" w:space="0" w:color="auto"/>
      </w:divBdr>
    </w:div>
    <w:div w:id="1000111444">
      <w:bodyDiv w:val="1"/>
      <w:marLeft w:val="0"/>
      <w:marRight w:val="0"/>
      <w:marTop w:val="0"/>
      <w:marBottom w:val="0"/>
      <w:divBdr>
        <w:top w:val="none" w:sz="0" w:space="0" w:color="auto"/>
        <w:left w:val="none" w:sz="0" w:space="0" w:color="auto"/>
        <w:bottom w:val="none" w:sz="0" w:space="0" w:color="auto"/>
        <w:right w:val="none" w:sz="0" w:space="0" w:color="auto"/>
      </w:divBdr>
    </w:div>
    <w:div w:id="1025519435">
      <w:bodyDiv w:val="1"/>
      <w:marLeft w:val="0"/>
      <w:marRight w:val="0"/>
      <w:marTop w:val="0"/>
      <w:marBottom w:val="0"/>
      <w:divBdr>
        <w:top w:val="none" w:sz="0" w:space="0" w:color="auto"/>
        <w:left w:val="none" w:sz="0" w:space="0" w:color="auto"/>
        <w:bottom w:val="none" w:sz="0" w:space="0" w:color="auto"/>
        <w:right w:val="none" w:sz="0" w:space="0" w:color="auto"/>
      </w:divBdr>
      <w:divsChild>
        <w:div w:id="219441983">
          <w:marLeft w:val="274"/>
          <w:marRight w:val="0"/>
          <w:marTop w:val="120"/>
          <w:marBottom w:val="0"/>
          <w:divBdr>
            <w:top w:val="none" w:sz="0" w:space="0" w:color="auto"/>
            <w:left w:val="none" w:sz="0" w:space="0" w:color="auto"/>
            <w:bottom w:val="none" w:sz="0" w:space="0" w:color="auto"/>
            <w:right w:val="none" w:sz="0" w:space="0" w:color="auto"/>
          </w:divBdr>
        </w:div>
        <w:div w:id="883757889">
          <w:marLeft w:val="274"/>
          <w:marRight w:val="0"/>
          <w:marTop w:val="120"/>
          <w:marBottom w:val="0"/>
          <w:divBdr>
            <w:top w:val="none" w:sz="0" w:space="0" w:color="auto"/>
            <w:left w:val="none" w:sz="0" w:space="0" w:color="auto"/>
            <w:bottom w:val="none" w:sz="0" w:space="0" w:color="auto"/>
            <w:right w:val="none" w:sz="0" w:space="0" w:color="auto"/>
          </w:divBdr>
        </w:div>
        <w:div w:id="1967155963">
          <w:marLeft w:val="274"/>
          <w:marRight w:val="0"/>
          <w:marTop w:val="120"/>
          <w:marBottom w:val="0"/>
          <w:divBdr>
            <w:top w:val="none" w:sz="0" w:space="0" w:color="auto"/>
            <w:left w:val="none" w:sz="0" w:space="0" w:color="auto"/>
            <w:bottom w:val="none" w:sz="0" w:space="0" w:color="auto"/>
            <w:right w:val="none" w:sz="0" w:space="0" w:color="auto"/>
          </w:divBdr>
        </w:div>
      </w:divsChild>
    </w:div>
    <w:div w:id="1027802665">
      <w:bodyDiv w:val="1"/>
      <w:marLeft w:val="0"/>
      <w:marRight w:val="0"/>
      <w:marTop w:val="0"/>
      <w:marBottom w:val="0"/>
      <w:divBdr>
        <w:top w:val="none" w:sz="0" w:space="0" w:color="auto"/>
        <w:left w:val="none" w:sz="0" w:space="0" w:color="auto"/>
        <w:bottom w:val="none" w:sz="0" w:space="0" w:color="auto"/>
        <w:right w:val="none" w:sz="0" w:space="0" w:color="auto"/>
      </w:divBdr>
    </w:div>
    <w:div w:id="1030182410">
      <w:bodyDiv w:val="1"/>
      <w:marLeft w:val="0"/>
      <w:marRight w:val="0"/>
      <w:marTop w:val="0"/>
      <w:marBottom w:val="0"/>
      <w:divBdr>
        <w:top w:val="none" w:sz="0" w:space="0" w:color="auto"/>
        <w:left w:val="none" w:sz="0" w:space="0" w:color="auto"/>
        <w:bottom w:val="none" w:sz="0" w:space="0" w:color="auto"/>
        <w:right w:val="none" w:sz="0" w:space="0" w:color="auto"/>
      </w:divBdr>
    </w:div>
    <w:div w:id="1030841656">
      <w:bodyDiv w:val="1"/>
      <w:marLeft w:val="0"/>
      <w:marRight w:val="0"/>
      <w:marTop w:val="0"/>
      <w:marBottom w:val="0"/>
      <w:divBdr>
        <w:top w:val="none" w:sz="0" w:space="0" w:color="auto"/>
        <w:left w:val="none" w:sz="0" w:space="0" w:color="auto"/>
        <w:bottom w:val="none" w:sz="0" w:space="0" w:color="auto"/>
        <w:right w:val="none" w:sz="0" w:space="0" w:color="auto"/>
      </w:divBdr>
    </w:div>
    <w:div w:id="1035697884">
      <w:bodyDiv w:val="1"/>
      <w:marLeft w:val="0"/>
      <w:marRight w:val="0"/>
      <w:marTop w:val="0"/>
      <w:marBottom w:val="0"/>
      <w:divBdr>
        <w:top w:val="none" w:sz="0" w:space="0" w:color="auto"/>
        <w:left w:val="none" w:sz="0" w:space="0" w:color="auto"/>
        <w:bottom w:val="none" w:sz="0" w:space="0" w:color="auto"/>
        <w:right w:val="none" w:sz="0" w:space="0" w:color="auto"/>
      </w:divBdr>
    </w:div>
    <w:div w:id="1069693287">
      <w:bodyDiv w:val="1"/>
      <w:marLeft w:val="0"/>
      <w:marRight w:val="0"/>
      <w:marTop w:val="0"/>
      <w:marBottom w:val="0"/>
      <w:divBdr>
        <w:top w:val="none" w:sz="0" w:space="0" w:color="auto"/>
        <w:left w:val="none" w:sz="0" w:space="0" w:color="auto"/>
        <w:bottom w:val="none" w:sz="0" w:space="0" w:color="auto"/>
        <w:right w:val="none" w:sz="0" w:space="0" w:color="auto"/>
      </w:divBdr>
    </w:div>
    <w:div w:id="1073354432">
      <w:bodyDiv w:val="1"/>
      <w:marLeft w:val="0"/>
      <w:marRight w:val="0"/>
      <w:marTop w:val="0"/>
      <w:marBottom w:val="0"/>
      <w:divBdr>
        <w:top w:val="none" w:sz="0" w:space="0" w:color="auto"/>
        <w:left w:val="none" w:sz="0" w:space="0" w:color="auto"/>
        <w:bottom w:val="none" w:sz="0" w:space="0" w:color="auto"/>
        <w:right w:val="none" w:sz="0" w:space="0" w:color="auto"/>
      </w:divBdr>
      <w:divsChild>
        <w:div w:id="892892174">
          <w:marLeft w:val="274"/>
          <w:marRight w:val="0"/>
          <w:marTop w:val="120"/>
          <w:marBottom w:val="0"/>
          <w:divBdr>
            <w:top w:val="none" w:sz="0" w:space="0" w:color="auto"/>
            <w:left w:val="none" w:sz="0" w:space="0" w:color="auto"/>
            <w:bottom w:val="none" w:sz="0" w:space="0" w:color="auto"/>
            <w:right w:val="none" w:sz="0" w:space="0" w:color="auto"/>
          </w:divBdr>
        </w:div>
        <w:div w:id="1104424761">
          <w:marLeft w:val="274"/>
          <w:marRight w:val="0"/>
          <w:marTop w:val="120"/>
          <w:marBottom w:val="0"/>
          <w:divBdr>
            <w:top w:val="none" w:sz="0" w:space="0" w:color="auto"/>
            <w:left w:val="none" w:sz="0" w:space="0" w:color="auto"/>
            <w:bottom w:val="none" w:sz="0" w:space="0" w:color="auto"/>
            <w:right w:val="none" w:sz="0" w:space="0" w:color="auto"/>
          </w:divBdr>
        </w:div>
        <w:div w:id="1526941456">
          <w:marLeft w:val="274"/>
          <w:marRight w:val="0"/>
          <w:marTop w:val="120"/>
          <w:marBottom w:val="0"/>
          <w:divBdr>
            <w:top w:val="none" w:sz="0" w:space="0" w:color="auto"/>
            <w:left w:val="none" w:sz="0" w:space="0" w:color="auto"/>
            <w:bottom w:val="none" w:sz="0" w:space="0" w:color="auto"/>
            <w:right w:val="none" w:sz="0" w:space="0" w:color="auto"/>
          </w:divBdr>
        </w:div>
        <w:div w:id="1813401651">
          <w:marLeft w:val="274"/>
          <w:marRight w:val="0"/>
          <w:marTop w:val="120"/>
          <w:marBottom w:val="0"/>
          <w:divBdr>
            <w:top w:val="none" w:sz="0" w:space="0" w:color="auto"/>
            <w:left w:val="none" w:sz="0" w:space="0" w:color="auto"/>
            <w:bottom w:val="none" w:sz="0" w:space="0" w:color="auto"/>
            <w:right w:val="none" w:sz="0" w:space="0" w:color="auto"/>
          </w:divBdr>
        </w:div>
      </w:divsChild>
    </w:div>
    <w:div w:id="1073773720">
      <w:bodyDiv w:val="1"/>
      <w:marLeft w:val="0"/>
      <w:marRight w:val="0"/>
      <w:marTop w:val="0"/>
      <w:marBottom w:val="0"/>
      <w:divBdr>
        <w:top w:val="none" w:sz="0" w:space="0" w:color="auto"/>
        <w:left w:val="none" w:sz="0" w:space="0" w:color="auto"/>
        <w:bottom w:val="none" w:sz="0" w:space="0" w:color="auto"/>
        <w:right w:val="none" w:sz="0" w:space="0" w:color="auto"/>
      </w:divBdr>
    </w:div>
    <w:div w:id="1079516939">
      <w:bodyDiv w:val="1"/>
      <w:marLeft w:val="0"/>
      <w:marRight w:val="0"/>
      <w:marTop w:val="0"/>
      <w:marBottom w:val="0"/>
      <w:divBdr>
        <w:top w:val="none" w:sz="0" w:space="0" w:color="auto"/>
        <w:left w:val="none" w:sz="0" w:space="0" w:color="auto"/>
        <w:bottom w:val="none" w:sz="0" w:space="0" w:color="auto"/>
        <w:right w:val="none" w:sz="0" w:space="0" w:color="auto"/>
      </w:divBdr>
      <w:divsChild>
        <w:div w:id="1461192181">
          <w:marLeft w:val="0"/>
          <w:marRight w:val="0"/>
          <w:marTop w:val="0"/>
          <w:marBottom w:val="0"/>
          <w:divBdr>
            <w:top w:val="none" w:sz="0" w:space="0" w:color="auto"/>
            <w:left w:val="none" w:sz="0" w:space="0" w:color="auto"/>
            <w:bottom w:val="none" w:sz="0" w:space="0" w:color="auto"/>
            <w:right w:val="none" w:sz="0" w:space="0" w:color="auto"/>
          </w:divBdr>
        </w:div>
        <w:div w:id="314376380">
          <w:marLeft w:val="0"/>
          <w:marRight w:val="0"/>
          <w:marTop w:val="0"/>
          <w:marBottom w:val="0"/>
          <w:divBdr>
            <w:top w:val="none" w:sz="0" w:space="0" w:color="auto"/>
            <w:left w:val="none" w:sz="0" w:space="0" w:color="auto"/>
            <w:bottom w:val="none" w:sz="0" w:space="0" w:color="auto"/>
            <w:right w:val="none" w:sz="0" w:space="0" w:color="auto"/>
          </w:divBdr>
        </w:div>
        <w:div w:id="594900116">
          <w:marLeft w:val="0"/>
          <w:marRight w:val="0"/>
          <w:marTop w:val="0"/>
          <w:marBottom w:val="0"/>
          <w:divBdr>
            <w:top w:val="none" w:sz="0" w:space="0" w:color="auto"/>
            <w:left w:val="none" w:sz="0" w:space="0" w:color="auto"/>
            <w:bottom w:val="none" w:sz="0" w:space="0" w:color="auto"/>
            <w:right w:val="none" w:sz="0" w:space="0" w:color="auto"/>
          </w:divBdr>
        </w:div>
        <w:div w:id="1833329559">
          <w:marLeft w:val="0"/>
          <w:marRight w:val="0"/>
          <w:marTop w:val="0"/>
          <w:marBottom w:val="0"/>
          <w:divBdr>
            <w:top w:val="none" w:sz="0" w:space="0" w:color="auto"/>
            <w:left w:val="none" w:sz="0" w:space="0" w:color="auto"/>
            <w:bottom w:val="none" w:sz="0" w:space="0" w:color="auto"/>
            <w:right w:val="none" w:sz="0" w:space="0" w:color="auto"/>
          </w:divBdr>
        </w:div>
        <w:div w:id="1243102260">
          <w:marLeft w:val="0"/>
          <w:marRight w:val="0"/>
          <w:marTop w:val="0"/>
          <w:marBottom w:val="0"/>
          <w:divBdr>
            <w:top w:val="none" w:sz="0" w:space="0" w:color="auto"/>
            <w:left w:val="none" w:sz="0" w:space="0" w:color="auto"/>
            <w:bottom w:val="none" w:sz="0" w:space="0" w:color="auto"/>
            <w:right w:val="none" w:sz="0" w:space="0" w:color="auto"/>
          </w:divBdr>
        </w:div>
      </w:divsChild>
    </w:div>
    <w:div w:id="1082294018">
      <w:bodyDiv w:val="1"/>
      <w:marLeft w:val="0"/>
      <w:marRight w:val="0"/>
      <w:marTop w:val="0"/>
      <w:marBottom w:val="0"/>
      <w:divBdr>
        <w:top w:val="none" w:sz="0" w:space="0" w:color="auto"/>
        <w:left w:val="none" w:sz="0" w:space="0" w:color="auto"/>
        <w:bottom w:val="none" w:sz="0" w:space="0" w:color="auto"/>
        <w:right w:val="none" w:sz="0" w:space="0" w:color="auto"/>
      </w:divBdr>
    </w:div>
    <w:div w:id="1103913712">
      <w:bodyDiv w:val="1"/>
      <w:marLeft w:val="0"/>
      <w:marRight w:val="0"/>
      <w:marTop w:val="0"/>
      <w:marBottom w:val="0"/>
      <w:divBdr>
        <w:top w:val="none" w:sz="0" w:space="0" w:color="auto"/>
        <w:left w:val="none" w:sz="0" w:space="0" w:color="auto"/>
        <w:bottom w:val="none" w:sz="0" w:space="0" w:color="auto"/>
        <w:right w:val="none" w:sz="0" w:space="0" w:color="auto"/>
      </w:divBdr>
    </w:div>
    <w:div w:id="1105081497">
      <w:bodyDiv w:val="1"/>
      <w:marLeft w:val="0"/>
      <w:marRight w:val="0"/>
      <w:marTop w:val="0"/>
      <w:marBottom w:val="0"/>
      <w:divBdr>
        <w:top w:val="none" w:sz="0" w:space="0" w:color="auto"/>
        <w:left w:val="none" w:sz="0" w:space="0" w:color="auto"/>
        <w:bottom w:val="none" w:sz="0" w:space="0" w:color="auto"/>
        <w:right w:val="none" w:sz="0" w:space="0" w:color="auto"/>
      </w:divBdr>
    </w:div>
    <w:div w:id="1110395414">
      <w:bodyDiv w:val="1"/>
      <w:marLeft w:val="0"/>
      <w:marRight w:val="0"/>
      <w:marTop w:val="0"/>
      <w:marBottom w:val="0"/>
      <w:divBdr>
        <w:top w:val="none" w:sz="0" w:space="0" w:color="auto"/>
        <w:left w:val="none" w:sz="0" w:space="0" w:color="auto"/>
        <w:bottom w:val="none" w:sz="0" w:space="0" w:color="auto"/>
        <w:right w:val="none" w:sz="0" w:space="0" w:color="auto"/>
      </w:divBdr>
      <w:divsChild>
        <w:div w:id="328749090">
          <w:marLeft w:val="0"/>
          <w:marRight w:val="0"/>
          <w:marTop w:val="0"/>
          <w:marBottom w:val="0"/>
          <w:divBdr>
            <w:top w:val="none" w:sz="0" w:space="0" w:color="auto"/>
            <w:left w:val="none" w:sz="0" w:space="0" w:color="auto"/>
            <w:bottom w:val="none" w:sz="0" w:space="0" w:color="auto"/>
            <w:right w:val="none" w:sz="0" w:space="0" w:color="auto"/>
          </w:divBdr>
          <w:divsChild>
            <w:div w:id="834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9200">
      <w:bodyDiv w:val="1"/>
      <w:marLeft w:val="0"/>
      <w:marRight w:val="0"/>
      <w:marTop w:val="0"/>
      <w:marBottom w:val="0"/>
      <w:divBdr>
        <w:top w:val="none" w:sz="0" w:space="0" w:color="auto"/>
        <w:left w:val="none" w:sz="0" w:space="0" w:color="auto"/>
        <w:bottom w:val="none" w:sz="0" w:space="0" w:color="auto"/>
        <w:right w:val="none" w:sz="0" w:space="0" w:color="auto"/>
      </w:divBdr>
    </w:div>
    <w:div w:id="1118522379">
      <w:bodyDiv w:val="1"/>
      <w:marLeft w:val="0"/>
      <w:marRight w:val="0"/>
      <w:marTop w:val="0"/>
      <w:marBottom w:val="0"/>
      <w:divBdr>
        <w:top w:val="none" w:sz="0" w:space="0" w:color="auto"/>
        <w:left w:val="none" w:sz="0" w:space="0" w:color="auto"/>
        <w:bottom w:val="none" w:sz="0" w:space="0" w:color="auto"/>
        <w:right w:val="none" w:sz="0" w:space="0" w:color="auto"/>
      </w:divBdr>
    </w:div>
    <w:div w:id="1121459344">
      <w:bodyDiv w:val="1"/>
      <w:marLeft w:val="0"/>
      <w:marRight w:val="0"/>
      <w:marTop w:val="0"/>
      <w:marBottom w:val="0"/>
      <w:divBdr>
        <w:top w:val="none" w:sz="0" w:space="0" w:color="auto"/>
        <w:left w:val="none" w:sz="0" w:space="0" w:color="auto"/>
        <w:bottom w:val="none" w:sz="0" w:space="0" w:color="auto"/>
        <w:right w:val="none" w:sz="0" w:space="0" w:color="auto"/>
      </w:divBdr>
    </w:div>
    <w:div w:id="1131435835">
      <w:bodyDiv w:val="1"/>
      <w:marLeft w:val="0"/>
      <w:marRight w:val="0"/>
      <w:marTop w:val="0"/>
      <w:marBottom w:val="0"/>
      <w:divBdr>
        <w:top w:val="none" w:sz="0" w:space="0" w:color="auto"/>
        <w:left w:val="none" w:sz="0" w:space="0" w:color="auto"/>
        <w:bottom w:val="none" w:sz="0" w:space="0" w:color="auto"/>
        <w:right w:val="none" w:sz="0" w:space="0" w:color="auto"/>
      </w:divBdr>
      <w:divsChild>
        <w:div w:id="298651150">
          <w:marLeft w:val="547"/>
          <w:marRight w:val="0"/>
          <w:marTop w:val="115"/>
          <w:marBottom w:val="0"/>
          <w:divBdr>
            <w:top w:val="none" w:sz="0" w:space="0" w:color="auto"/>
            <w:left w:val="none" w:sz="0" w:space="0" w:color="auto"/>
            <w:bottom w:val="none" w:sz="0" w:space="0" w:color="auto"/>
            <w:right w:val="none" w:sz="0" w:space="0" w:color="auto"/>
          </w:divBdr>
        </w:div>
        <w:div w:id="307789370">
          <w:marLeft w:val="547"/>
          <w:marRight w:val="0"/>
          <w:marTop w:val="115"/>
          <w:marBottom w:val="0"/>
          <w:divBdr>
            <w:top w:val="none" w:sz="0" w:space="0" w:color="auto"/>
            <w:left w:val="none" w:sz="0" w:space="0" w:color="auto"/>
            <w:bottom w:val="none" w:sz="0" w:space="0" w:color="auto"/>
            <w:right w:val="none" w:sz="0" w:space="0" w:color="auto"/>
          </w:divBdr>
        </w:div>
        <w:div w:id="689717000">
          <w:marLeft w:val="547"/>
          <w:marRight w:val="0"/>
          <w:marTop w:val="115"/>
          <w:marBottom w:val="0"/>
          <w:divBdr>
            <w:top w:val="none" w:sz="0" w:space="0" w:color="auto"/>
            <w:left w:val="none" w:sz="0" w:space="0" w:color="auto"/>
            <w:bottom w:val="none" w:sz="0" w:space="0" w:color="auto"/>
            <w:right w:val="none" w:sz="0" w:space="0" w:color="auto"/>
          </w:divBdr>
        </w:div>
        <w:div w:id="864559477">
          <w:marLeft w:val="547"/>
          <w:marRight w:val="0"/>
          <w:marTop w:val="115"/>
          <w:marBottom w:val="0"/>
          <w:divBdr>
            <w:top w:val="none" w:sz="0" w:space="0" w:color="auto"/>
            <w:left w:val="none" w:sz="0" w:space="0" w:color="auto"/>
            <w:bottom w:val="none" w:sz="0" w:space="0" w:color="auto"/>
            <w:right w:val="none" w:sz="0" w:space="0" w:color="auto"/>
          </w:divBdr>
        </w:div>
      </w:divsChild>
    </w:div>
    <w:div w:id="1147475856">
      <w:bodyDiv w:val="1"/>
      <w:marLeft w:val="0"/>
      <w:marRight w:val="0"/>
      <w:marTop w:val="0"/>
      <w:marBottom w:val="0"/>
      <w:divBdr>
        <w:top w:val="none" w:sz="0" w:space="0" w:color="auto"/>
        <w:left w:val="none" w:sz="0" w:space="0" w:color="auto"/>
        <w:bottom w:val="none" w:sz="0" w:space="0" w:color="auto"/>
        <w:right w:val="none" w:sz="0" w:space="0" w:color="auto"/>
      </w:divBdr>
    </w:div>
    <w:div w:id="1152793245">
      <w:bodyDiv w:val="1"/>
      <w:marLeft w:val="0"/>
      <w:marRight w:val="0"/>
      <w:marTop w:val="0"/>
      <w:marBottom w:val="0"/>
      <w:divBdr>
        <w:top w:val="none" w:sz="0" w:space="0" w:color="auto"/>
        <w:left w:val="none" w:sz="0" w:space="0" w:color="auto"/>
        <w:bottom w:val="none" w:sz="0" w:space="0" w:color="auto"/>
        <w:right w:val="none" w:sz="0" w:space="0" w:color="auto"/>
      </w:divBdr>
    </w:div>
    <w:div w:id="1154250274">
      <w:bodyDiv w:val="1"/>
      <w:marLeft w:val="0"/>
      <w:marRight w:val="0"/>
      <w:marTop w:val="0"/>
      <w:marBottom w:val="0"/>
      <w:divBdr>
        <w:top w:val="none" w:sz="0" w:space="0" w:color="auto"/>
        <w:left w:val="none" w:sz="0" w:space="0" w:color="auto"/>
        <w:bottom w:val="none" w:sz="0" w:space="0" w:color="auto"/>
        <w:right w:val="none" w:sz="0" w:space="0" w:color="auto"/>
      </w:divBdr>
      <w:divsChild>
        <w:div w:id="435714515">
          <w:marLeft w:val="547"/>
          <w:marRight w:val="0"/>
          <w:marTop w:val="0"/>
          <w:marBottom w:val="0"/>
          <w:divBdr>
            <w:top w:val="none" w:sz="0" w:space="0" w:color="auto"/>
            <w:left w:val="none" w:sz="0" w:space="0" w:color="auto"/>
            <w:bottom w:val="none" w:sz="0" w:space="0" w:color="auto"/>
            <w:right w:val="none" w:sz="0" w:space="0" w:color="auto"/>
          </w:divBdr>
        </w:div>
      </w:divsChild>
    </w:div>
    <w:div w:id="1169491253">
      <w:bodyDiv w:val="1"/>
      <w:marLeft w:val="0"/>
      <w:marRight w:val="0"/>
      <w:marTop w:val="0"/>
      <w:marBottom w:val="0"/>
      <w:divBdr>
        <w:top w:val="none" w:sz="0" w:space="0" w:color="auto"/>
        <w:left w:val="none" w:sz="0" w:space="0" w:color="auto"/>
        <w:bottom w:val="none" w:sz="0" w:space="0" w:color="auto"/>
        <w:right w:val="none" w:sz="0" w:space="0" w:color="auto"/>
      </w:divBdr>
    </w:div>
    <w:div w:id="1169906506">
      <w:bodyDiv w:val="1"/>
      <w:marLeft w:val="0"/>
      <w:marRight w:val="0"/>
      <w:marTop w:val="0"/>
      <w:marBottom w:val="0"/>
      <w:divBdr>
        <w:top w:val="none" w:sz="0" w:space="0" w:color="auto"/>
        <w:left w:val="none" w:sz="0" w:space="0" w:color="auto"/>
        <w:bottom w:val="none" w:sz="0" w:space="0" w:color="auto"/>
        <w:right w:val="none" w:sz="0" w:space="0" w:color="auto"/>
      </w:divBdr>
    </w:div>
    <w:div w:id="1178691561">
      <w:bodyDiv w:val="1"/>
      <w:marLeft w:val="0"/>
      <w:marRight w:val="0"/>
      <w:marTop w:val="0"/>
      <w:marBottom w:val="0"/>
      <w:divBdr>
        <w:top w:val="none" w:sz="0" w:space="0" w:color="auto"/>
        <w:left w:val="none" w:sz="0" w:space="0" w:color="auto"/>
        <w:bottom w:val="none" w:sz="0" w:space="0" w:color="auto"/>
        <w:right w:val="none" w:sz="0" w:space="0" w:color="auto"/>
      </w:divBdr>
    </w:div>
    <w:div w:id="1185436029">
      <w:bodyDiv w:val="1"/>
      <w:marLeft w:val="0"/>
      <w:marRight w:val="0"/>
      <w:marTop w:val="0"/>
      <w:marBottom w:val="0"/>
      <w:divBdr>
        <w:top w:val="none" w:sz="0" w:space="0" w:color="auto"/>
        <w:left w:val="none" w:sz="0" w:space="0" w:color="auto"/>
        <w:bottom w:val="none" w:sz="0" w:space="0" w:color="auto"/>
        <w:right w:val="none" w:sz="0" w:space="0" w:color="auto"/>
      </w:divBdr>
    </w:div>
    <w:div w:id="1189218182">
      <w:bodyDiv w:val="1"/>
      <w:marLeft w:val="0"/>
      <w:marRight w:val="0"/>
      <w:marTop w:val="0"/>
      <w:marBottom w:val="0"/>
      <w:divBdr>
        <w:top w:val="none" w:sz="0" w:space="0" w:color="auto"/>
        <w:left w:val="none" w:sz="0" w:space="0" w:color="auto"/>
        <w:bottom w:val="none" w:sz="0" w:space="0" w:color="auto"/>
        <w:right w:val="none" w:sz="0" w:space="0" w:color="auto"/>
      </w:divBdr>
    </w:div>
    <w:div w:id="1190990082">
      <w:bodyDiv w:val="1"/>
      <w:marLeft w:val="0"/>
      <w:marRight w:val="0"/>
      <w:marTop w:val="0"/>
      <w:marBottom w:val="0"/>
      <w:divBdr>
        <w:top w:val="none" w:sz="0" w:space="0" w:color="auto"/>
        <w:left w:val="none" w:sz="0" w:space="0" w:color="auto"/>
        <w:bottom w:val="none" w:sz="0" w:space="0" w:color="auto"/>
        <w:right w:val="none" w:sz="0" w:space="0" w:color="auto"/>
      </w:divBdr>
    </w:div>
    <w:div w:id="1192377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578">
          <w:marLeft w:val="0"/>
          <w:marRight w:val="0"/>
          <w:marTop w:val="0"/>
          <w:marBottom w:val="0"/>
          <w:divBdr>
            <w:top w:val="none" w:sz="0" w:space="0" w:color="auto"/>
            <w:left w:val="none" w:sz="0" w:space="0" w:color="auto"/>
            <w:bottom w:val="none" w:sz="0" w:space="0" w:color="auto"/>
            <w:right w:val="none" w:sz="0" w:space="0" w:color="auto"/>
          </w:divBdr>
        </w:div>
      </w:divsChild>
    </w:div>
    <w:div w:id="1195003408">
      <w:bodyDiv w:val="1"/>
      <w:marLeft w:val="0"/>
      <w:marRight w:val="0"/>
      <w:marTop w:val="0"/>
      <w:marBottom w:val="0"/>
      <w:divBdr>
        <w:top w:val="none" w:sz="0" w:space="0" w:color="auto"/>
        <w:left w:val="none" w:sz="0" w:space="0" w:color="auto"/>
        <w:bottom w:val="none" w:sz="0" w:space="0" w:color="auto"/>
        <w:right w:val="none" w:sz="0" w:space="0" w:color="auto"/>
      </w:divBdr>
      <w:divsChild>
        <w:div w:id="576742232">
          <w:marLeft w:val="288"/>
          <w:marRight w:val="0"/>
          <w:marTop w:val="48"/>
          <w:marBottom w:val="0"/>
          <w:divBdr>
            <w:top w:val="none" w:sz="0" w:space="0" w:color="auto"/>
            <w:left w:val="none" w:sz="0" w:space="0" w:color="auto"/>
            <w:bottom w:val="none" w:sz="0" w:space="0" w:color="auto"/>
            <w:right w:val="none" w:sz="0" w:space="0" w:color="auto"/>
          </w:divBdr>
        </w:div>
        <w:div w:id="903833869">
          <w:marLeft w:val="288"/>
          <w:marRight w:val="0"/>
          <w:marTop w:val="48"/>
          <w:marBottom w:val="0"/>
          <w:divBdr>
            <w:top w:val="none" w:sz="0" w:space="0" w:color="auto"/>
            <w:left w:val="none" w:sz="0" w:space="0" w:color="auto"/>
            <w:bottom w:val="none" w:sz="0" w:space="0" w:color="auto"/>
            <w:right w:val="none" w:sz="0" w:space="0" w:color="auto"/>
          </w:divBdr>
        </w:div>
      </w:divsChild>
    </w:div>
    <w:div w:id="1195071127">
      <w:bodyDiv w:val="1"/>
      <w:marLeft w:val="0"/>
      <w:marRight w:val="0"/>
      <w:marTop w:val="0"/>
      <w:marBottom w:val="0"/>
      <w:divBdr>
        <w:top w:val="none" w:sz="0" w:space="0" w:color="auto"/>
        <w:left w:val="none" w:sz="0" w:space="0" w:color="auto"/>
        <w:bottom w:val="none" w:sz="0" w:space="0" w:color="auto"/>
        <w:right w:val="none" w:sz="0" w:space="0" w:color="auto"/>
      </w:divBdr>
      <w:divsChild>
        <w:div w:id="1925063277">
          <w:marLeft w:val="0"/>
          <w:marRight w:val="0"/>
          <w:marTop w:val="0"/>
          <w:marBottom w:val="0"/>
          <w:divBdr>
            <w:top w:val="none" w:sz="0" w:space="0" w:color="auto"/>
            <w:left w:val="none" w:sz="0" w:space="0" w:color="auto"/>
            <w:bottom w:val="none" w:sz="0" w:space="0" w:color="auto"/>
            <w:right w:val="none" w:sz="0" w:space="0" w:color="auto"/>
          </w:divBdr>
          <w:divsChild>
            <w:div w:id="428623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337485">
      <w:bodyDiv w:val="1"/>
      <w:marLeft w:val="0"/>
      <w:marRight w:val="0"/>
      <w:marTop w:val="0"/>
      <w:marBottom w:val="0"/>
      <w:divBdr>
        <w:top w:val="none" w:sz="0" w:space="0" w:color="auto"/>
        <w:left w:val="none" w:sz="0" w:space="0" w:color="auto"/>
        <w:bottom w:val="none" w:sz="0" w:space="0" w:color="auto"/>
        <w:right w:val="none" w:sz="0" w:space="0" w:color="auto"/>
      </w:divBdr>
    </w:div>
    <w:div w:id="1230118559">
      <w:bodyDiv w:val="1"/>
      <w:marLeft w:val="0"/>
      <w:marRight w:val="0"/>
      <w:marTop w:val="0"/>
      <w:marBottom w:val="0"/>
      <w:divBdr>
        <w:top w:val="none" w:sz="0" w:space="0" w:color="auto"/>
        <w:left w:val="none" w:sz="0" w:space="0" w:color="auto"/>
        <w:bottom w:val="none" w:sz="0" w:space="0" w:color="auto"/>
        <w:right w:val="none" w:sz="0" w:space="0" w:color="auto"/>
      </w:divBdr>
    </w:div>
    <w:div w:id="1233782886">
      <w:bodyDiv w:val="1"/>
      <w:marLeft w:val="0"/>
      <w:marRight w:val="0"/>
      <w:marTop w:val="0"/>
      <w:marBottom w:val="0"/>
      <w:divBdr>
        <w:top w:val="none" w:sz="0" w:space="0" w:color="auto"/>
        <w:left w:val="none" w:sz="0" w:space="0" w:color="auto"/>
        <w:bottom w:val="none" w:sz="0" w:space="0" w:color="auto"/>
        <w:right w:val="none" w:sz="0" w:space="0" w:color="auto"/>
      </w:divBdr>
    </w:div>
    <w:div w:id="1246188433">
      <w:bodyDiv w:val="1"/>
      <w:marLeft w:val="0"/>
      <w:marRight w:val="0"/>
      <w:marTop w:val="0"/>
      <w:marBottom w:val="0"/>
      <w:divBdr>
        <w:top w:val="none" w:sz="0" w:space="0" w:color="auto"/>
        <w:left w:val="none" w:sz="0" w:space="0" w:color="auto"/>
        <w:bottom w:val="none" w:sz="0" w:space="0" w:color="auto"/>
        <w:right w:val="none" w:sz="0" w:space="0" w:color="auto"/>
      </w:divBdr>
      <w:divsChild>
        <w:div w:id="1391227690">
          <w:marLeft w:val="0"/>
          <w:marRight w:val="0"/>
          <w:marTop w:val="0"/>
          <w:marBottom w:val="0"/>
          <w:divBdr>
            <w:top w:val="none" w:sz="0" w:space="0" w:color="auto"/>
            <w:left w:val="none" w:sz="0" w:space="0" w:color="auto"/>
            <w:bottom w:val="none" w:sz="0" w:space="0" w:color="auto"/>
            <w:right w:val="none" w:sz="0" w:space="0" w:color="auto"/>
          </w:divBdr>
        </w:div>
      </w:divsChild>
    </w:div>
    <w:div w:id="1252786241">
      <w:bodyDiv w:val="1"/>
      <w:marLeft w:val="0"/>
      <w:marRight w:val="0"/>
      <w:marTop w:val="0"/>
      <w:marBottom w:val="0"/>
      <w:divBdr>
        <w:top w:val="none" w:sz="0" w:space="0" w:color="auto"/>
        <w:left w:val="none" w:sz="0" w:space="0" w:color="auto"/>
        <w:bottom w:val="none" w:sz="0" w:space="0" w:color="auto"/>
        <w:right w:val="none" w:sz="0" w:space="0" w:color="auto"/>
      </w:divBdr>
    </w:div>
    <w:div w:id="1255477741">
      <w:bodyDiv w:val="1"/>
      <w:marLeft w:val="0"/>
      <w:marRight w:val="0"/>
      <w:marTop w:val="0"/>
      <w:marBottom w:val="0"/>
      <w:divBdr>
        <w:top w:val="none" w:sz="0" w:space="0" w:color="auto"/>
        <w:left w:val="none" w:sz="0" w:space="0" w:color="auto"/>
        <w:bottom w:val="none" w:sz="0" w:space="0" w:color="auto"/>
        <w:right w:val="none" w:sz="0" w:space="0" w:color="auto"/>
      </w:divBdr>
      <w:divsChild>
        <w:div w:id="1213343989">
          <w:marLeft w:val="547"/>
          <w:marRight w:val="0"/>
          <w:marTop w:val="200"/>
          <w:marBottom w:val="0"/>
          <w:divBdr>
            <w:top w:val="none" w:sz="0" w:space="0" w:color="auto"/>
            <w:left w:val="none" w:sz="0" w:space="0" w:color="auto"/>
            <w:bottom w:val="none" w:sz="0" w:space="0" w:color="auto"/>
            <w:right w:val="none" w:sz="0" w:space="0" w:color="auto"/>
          </w:divBdr>
        </w:div>
        <w:div w:id="1434471633">
          <w:marLeft w:val="547"/>
          <w:marRight w:val="0"/>
          <w:marTop w:val="200"/>
          <w:marBottom w:val="0"/>
          <w:divBdr>
            <w:top w:val="none" w:sz="0" w:space="0" w:color="auto"/>
            <w:left w:val="none" w:sz="0" w:space="0" w:color="auto"/>
            <w:bottom w:val="none" w:sz="0" w:space="0" w:color="auto"/>
            <w:right w:val="none" w:sz="0" w:space="0" w:color="auto"/>
          </w:divBdr>
        </w:div>
        <w:div w:id="1566800393">
          <w:marLeft w:val="547"/>
          <w:marRight w:val="0"/>
          <w:marTop w:val="200"/>
          <w:marBottom w:val="0"/>
          <w:divBdr>
            <w:top w:val="none" w:sz="0" w:space="0" w:color="auto"/>
            <w:left w:val="none" w:sz="0" w:space="0" w:color="auto"/>
            <w:bottom w:val="none" w:sz="0" w:space="0" w:color="auto"/>
            <w:right w:val="none" w:sz="0" w:space="0" w:color="auto"/>
          </w:divBdr>
        </w:div>
        <w:div w:id="1514684128">
          <w:marLeft w:val="547"/>
          <w:marRight w:val="0"/>
          <w:marTop w:val="200"/>
          <w:marBottom w:val="0"/>
          <w:divBdr>
            <w:top w:val="none" w:sz="0" w:space="0" w:color="auto"/>
            <w:left w:val="none" w:sz="0" w:space="0" w:color="auto"/>
            <w:bottom w:val="none" w:sz="0" w:space="0" w:color="auto"/>
            <w:right w:val="none" w:sz="0" w:space="0" w:color="auto"/>
          </w:divBdr>
        </w:div>
        <w:div w:id="103548126">
          <w:marLeft w:val="547"/>
          <w:marRight w:val="0"/>
          <w:marTop w:val="200"/>
          <w:marBottom w:val="0"/>
          <w:divBdr>
            <w:top w:val="none" w:sz="0" w:space="0" w:color="auto"/>
            <w:left w:val="none" w:sz="0" w:space="0" w:color="auto"/>
            <w:bottom w:val="none" w:sz="0" w:space="0" w:color="auto"/>
            <w:right w:val="none" w:sz="0" w:space="0" w:color="auto"/>
          </w:divBdr>
        </w:div>
      </w:divsChild>
    </w:div>
    <w:div w:id="1264654925">
      <w:bodyDiv w:val="1"/>
      <w:marLeft w:val="0"/>
      <w:marRight w:val="0"/>
      <w:marTop w:val="0"/>
      <w:marBottom w:val="0"/>
      <w:divBdr>
        <w:top w:val="none" w:sz="0" w:space="0" w:color="auto"/>
        <w:left w:val="none" w:sz="0" w:space="0" w:color="auto"/>
        <w:bottom w:val="none" w:sz="0" w:space="0" w:color="auto"/>
        <w:right w:val="none" w:sz="0" w:space="0" w:color="auto"/>
      </w:divBdr>
      <w:divsChild>
        <w:div w:id="265116610">
          <w:marLeft w:val="274"/>
          <w:marRight w:val="0"/>
          <w:marTop w:val="0"/>
          <w:marBottom w:val="0"/>
          <w:divBdr>
            <w:top w:val="none" w:sz="0" w:space="0" w:color="auto"/>
            <w:left w:val="none" w:sz="0" w:space="0" w:color="auto"/>
            <w:bottom w:val="none" w:sz="0" w:space="0" w:color="auto"/>
            <w:right w:val="none" w:sz="0" w:space="0" w:color="auto"/>
          </w:divBdr>
        </w:div>
      </w:divsChild>
    </w:div>
    <w:div w:id="1284387935">
      <w:bodyDiv w:val="1"/>
      <w:marLeft w:val="0"/>
      <w:marRight w:val="0"/>
      <w:marTop w:val="0"/>
      <w:marBottom w:val="0"/>
      <w:divBdr>
        <w:top w:val="none" w:sz="0" w:space="0" w:color="auto"/>
        <w:left w:val="none" w:sz="0" w:space="0" w:color="auto"/>
        <w:bottom w:val="none" w:sz="0" w:space="0" w:color="auto"/>
        <w:right w:val="none" w:sz="0" w:space="0" w:color="auto"/>
      </w:divBdr>
    </w:div>
    <w:div w:id="1301693861">
      <w:bodyDiv w:val="1"/>
      <w:marLeft w:val="0"/>
      <w:marRight w:val="0"/>
      <w:marTop w:val="0"/>
      <w:marBottom w:val="0"/>
      <w:divBdr>
        <w:top w:val="none" w:sz="0" w:space="0" w:color="auto"/>
        <w:left w:val="none" w:sz="0" w:space="0" w:color="auto"/>
        <w:bottom w:val="none" w:sz="0" w:space="0" w:color="auto"/>
        <w:right w:val="none" w:sz="0" w:space="0" w:color="auto"/>
      </w:divBdr>
    </w:div>
    <w:div w:id="1313217282">
      <w:bodyDiv w:val="1"/>
      <w:marLeft w:val="0"/>
      <w:marRight w:val="0"/>
      <w:marTop w:val="0"/>
      <w:marBottom w:val="0"/>
      <w:divBdr>
        <w:top w:val="none" w:sz="0" w:space="0" w:color="auto"/>
        <w:left w:val="none" w:sz="0" w:space="0" w:color="auto"/>
        <w:bottom w:val="none" w:sz="0" w:space="0" w:color="auto"/>
        <w:right w:val="none" w:sz="0" w:space="0" w:color="auto"/>
      </w:divBdr>
      <w:divsChild>
        <w:div w:id="20863423">
          <w:marLeft w:val="1166"/>
          <w:marRight w:val="0"/>
          <w:marTop w:val="62"/>
          <w:marBottom w:val="0"/>
          <w:divBdr>
            <w:top w:val="none" w:sz="0" w:space="0" w:color="auto"/>
            <w:left w:val="none" w:sz="0" w:space="0" w:color="auto"/>
            <w:bottom w:val="none" w:sz="0" w:space="0" w:color="auto"/>
            <w:right w:val="none" w:sz="0" w:space="0" w:color="auto"/>
          </w:divBdr>
        </w:div>
        <w:div w:id="843321065">
          <w:marLeft w:val="1166"/>
          <w:marRight w:val="0"/>
          <w:marTop w:val="62"/>
          <w:marBottom w:val="0"/>
          <w:divBdr>
            <w:top w:val="none" w:sz="0" w:space="0" w:color="auto"/>
            <w:left w:val="none" w:sz="0" w:space="0" w:color="auto"/>
            <w:bottom w:val="none" w:sz="0" w:space="0" w:color="auto"/>
            <w:right w:val="none" w:sz="0" w:space="0" w:color="auto"/>
          </w:divBdr>
        </w:div>
        <w:div w:id="1940747734">
          <w:marLeft w:val="1166"/>
          <w:marRight w:val="0"/>
          <w:marTop w:val="62"/>
          <w:marBottom w:val="0"/>
          <w:divBdr>
            <w:top w:val="none" w:sz="0" w:space="0" w:color="auto"/>
            <w:left w:val="none" w:sz="0" w:space="0" w:color="auto"/>
            <w:bottom w:val="none" w:sz="0" w:space="0" w:color="auto"/>
            <w:right w:val="none" w:sz="0" w:space="0" w:color="auto"/>
          </w:divBdr>
        </w:div>
        <w:div w:id="1581065320">
          <w:marLeft w:val="1166"/>
          <w:marRight w:val="0"/>
          <w:marTop w:val="62"/>
          <w:marBottom w:val="0"/>
          <w:divBdr>
            <w:top w:val="none" w:sz="0" w:space="0" w:color="auto"/>
            <w:left w:val="none" w:sz="0" w:space="0" w:color="auto"/>
            <w:bottom w:val="none" w:sz="0" w:space="0" w:color="auto"/>
            <w:right w:val="none" w:sz="0" w:space="0" w:color="auto"/>
          </w:divBdr>
        </w:div>
      </w:divsChild>
    </w:div>
    <w:div w:id="1316639224">
      <w:bodyDiv w:val="1"/>
      <w:marLeft w:val="0"/>
      <w:marRight w:val="0"/>
      <w:marTop w:val="0"/>
      <w:marBottom w:val="0"/>
      <w:divBdr>
        <w:top w:val="none" w:sz="0" w:space="0" w:color="auto"/>
        <w:left w:val="none" w:sz="0" w:space="0" w:color="auto"/>
        <w:bottom w:val="none" w:sz="0" w:space="0" w:color="auto"/>
        <w:right w:val="none" w:sz="0" w:space="0" w:color="auto"/>
      </w:divBdr>
      <w:divsChild>
        <w:div w:id="687295418">
          <w:marLeft w:val="274"/>
          <w:marRight w:val="0"/>
          <w:marTop w:val="120"/>
          <w:marBottom w:val="0"/>
          <w:divBdr>
            <w:top w:val="none" w:sz="0" w:space="0" w:color="auto"/>
            <w:left w:val="none" w:sz="0" w:space="0" w:color="auto"/>
            <w:bottom w:val="none" w:sz="0" w:space="0" w:color="auto"/>
            <w:right w:val="none" w:sz="0" w:space="0" w:color="auto"/>
          </w:divBdr>
        </w:div>
        <w:div w:id="784811358">
          <w:marLeft w:val="274"/>
          <w:marRight w:val="0"/>
          <w:marTop w:val="120"/>
          <w:marBottom w:val="0"/>
          <w:divBdr>
            <w:top w:val="none" w:sz="0" w:space="0" w:color="auto"/>
            <w:left w:val="none" w:sz="0" w:space="0" w:color="auto"/>
            <w:bottom w:val="none" w:sz="0" w:space="0" w:color="auto"/>
            <w:right w:val="none" w:sz="0" w:space="0" w:color="auto"/>
          </w:divBdr>
        </w:div>
        <w:div w:id="2060353166">
          <w:marLeft w:val="274"/>
          <w:marRight w:val="0"/>
          <w:marTop w:val="120"/>
          <w:marBottom w:val="0"/>
          <w:divBdr>
            <w:top w:val="none" w:sz="0" w:space="0" w:color="auto"/>
            <w:left w:val="none" w:sz="0" w:space="0" w:color="auto"/>
            <w:bottom w:val="none" w:sz="0" w:space="0" w:color="auto"/>
            <w:right w:val="none" w:sz="0" w:space="0" w:color="auto"/>
          </w:divBdr>
        </w:div>
      </w:divsChild>
    </w:div>
    <w:div w:id="1330407448">
      <w:bodyDiv w:val="1"/>
      <w:marLeft w:val="0"/>
      <w:marRight w:val="0"/>
      <w:marTop w:val="0"/>
      <w:marBottom w:val="0"/>
      <w:divBdr>
        <w:top w:val="none" w:sz="0" w:space="0" w:color="auto"/>
        <w:left w:val="none" w:sz="0" w:space="0" w:color="auto"/>
        <w:bottom w:val="none" w:sz="0" w:space="0" w:color="auto"/>
        <w:right w:val="none" w:sz="0" w:space="0" w:color="auto"/>
      </w:divBdr>
      <w:divsChild>
        <w:div w:id="1180697505">
          <w:marLeft w:val="0"/>
          <w:marRight w:val="0"/>
          <w:marTop w:val="0"/>
          <w:marBottom w:val="0"/>
          <w:divBdr>
            <w:top w:val="none" w:sz="0" w:space="0" w:color="auto"/>
            <w:left w:val="none" w:sz="0" w:space="0" w:color="auto"/>
            <w:bottom w:val="none" w:sz="0" w:space="0" w:color="auto"/>
            <w:right w:val="none" w:sz="0" w:space="0" w:color="auto"/>
          </w:divBdr>
        </w:div>
      </w:divsChild>
    </w:div>
    <w:div w:id="1336810854">
      <w:bodyDiv w:val="1"/>
      <w:marLeft w:val="0"/>
      <w:marRight w:val="0"/>
      <w:marTop w:val="0"/>
      <w:marBottom w:val="0"/>
      <w:divBdr>
        <w:top w:val="none" w:sz="0" w:space="0" w:color="auto"/>
        <w:left w:val="none" w:sz="0" w:space="0" w:color="auto"/>
        <w:bottom w:val="none" w:sz="0" w:space="0" w:color="auto"/>
        <w:right w:val="none" w:sz="0" w:space="0" w:color="auto"/>
      </w:divBdr>
    </w:div>
    <w:div w:id="1350067218">
      <w:bodyDiv w:val="1"/>
      <w:marLeft w:val="0"/>
      <w:marRight w:val="0"/>
      <w:marTop w:val="0"/>
      <w:marBottom w:val="0"/>
      <w:divBdr>
        <w:top w:val="none" w:sz="0" w:space="0" w:color="auto"/>
        <w:left w:val="none" w:sz="0" w:space="0" w:color="auto"/>
        <w:bottom w:val="none" w:sz="0" w:space="0" w:color="auto"/>
        <w:right w:val="none" w:sz="0" w:space="0" w:color="auto"/>
      </w:divBdr>
      <w:divsChild>
        <w:div w:id="1254583449">
          <w:marLeft w:val="547"/>
          <w:marRight w:val="0"/>
          <w:marTop w:val="67"/>
          <w:marBottom w:val="0"/>
          <w:divBdr>
            <w:top w:val="none" w:sz="0" w:space="0" w:color="auto"/>
            <w:left w:val="none" w:sz="0" w:space="0" w:color="auto"/>
            <w:bottom w:val="none" w:sz="0" w:space="0" w:color="auto"/>
            <w:right w:val="none" w:sz="0" w:space="0" w:color="auto"/>
          </w:divBdr>
        </w:div>
      </w:divsChild>
    </w:div>
    <w:div w:id="1359742671">
      <w:bodyDiv w:val="1"/>
      <w:marLeft w:val="0"/>
      <w:marRight w:val="0"/>
      <w:marTop w:val="0"/>
      <w:marBottom w:val="0"/>
      <w:divBdr>
        <w:top w:val="none" w:sz="0" w:space="0" w:color="auto"/>
        <w:left w:val="none" w:sz="0" w:space="0" w:color="auto"/>
        <w:bottom w:val="none" w:sz="0" w:space="0" w:color="auto"/>
        <w:right w:val="none" w:sz="0" w:space="0" w:color="auto"/>
      </w:divBdr>
    </w:div>
    <w:div w:id="1369449343">
      <w:bodyDiv w:val="1"/>
      <w:marLeft w:val="0"/>
      <w:marRight w:val="0"/>
      <w:marTop w:val="0"/>
      <w:marBottom w:val="0"/>
      <w:divBdr>
        <w:top w:val="none" w:sz="0" w:space="0" w:color="auto"/>
        <w:left w:val="none" w:sz="0" w:space="0" w:color="auto"/>
        <w:bottom w:val="none" w:sz="0" w:space="0" w:color="auto"/>
        <w:right w:val="none" w:sz="0" w:space="0" w:color="auto"/>
      </w:divBdr>
    </w:div>
    <w:div w:id="1386222259">
      <w:bodyDiv w:val="1"/>
      <w:marLeft w:val="0"/>
      <w:marRight w:val="0"/>
      <w:marTop w:val="0"/>
      <w:marBottom w:val="0"/>
      <w:divBdr>
        <w:top w:val="none" w:sz="0" w:space="0" w:color="auto"/>
        <w:left w:val="none" w:sz="0" w:space="0" w:color="auto"/>
        <w:bottom w:val="none" w:sz="0" w:space="0" w:color="auto"/>
        <w:right w:val="none" w:sz="0" w:space="0" w:color="auto"/>
      </w:divBdr>
      <w:divsChild>
        <w:div w:id="829369060">
          <w:marLeft w:val="288"/>
          <w:marRight w:val="0"/>
          <w:marTop w:val="48"/>
          <w:marBottom w:val="0"/>
          <w:divBdr>
            <w:top w:val="none" w:sz="0" w:space="0" w:color="auto"/>
            <w:left w:val="none" w:sz="0" w:space="0" w:color="auto"/>
            <w:bottom w:val="none" w:sz="0" w:space="0" w:color="auto"/>
            <w:right w:val="none" w:sz="0" w:space="0" w:color="auto"/>
          </w:divBdr>
        </w:div>
        <w:div w:id="1364209135">
          <w:marLeft w:val="288"/>
          <w:marRight w:val="0"/>
          <w:marTop w:val="48"/>
          <w:marBottom w:val="0"/>
          <w:divBdr>
            <w:top w:val="none" w:sz="0" w:space="0" w:color="auto"/>
            <w:left w:val="none" w:sz="0" w:space="0" w:color="auto"/>
            <w:bottom w:val="none" w:sz="0" w:space="0" w:color="auto"/>
            <w:right w:val="none" w:sz="0" w:space="0" w:color="auto"/>
          </w:divBdr>
        </w:div>
      </w:divsChild>
    </w:div>
    <w:div w:id="1409502628">
      <w:bodyDiv w:val="1"/>
      <w:marLeft w:val="0"/>
      <w:marRight w:val="0"/>
      <w:marTop w:val="0"/>
      <w:marBottom w:val="0"/>
      <w:divBdr>
        <w:top w:val="none" w:sz="0" w:space="0" w:color="auto"/>
        <w:left w:val="none" w:sz="0" w:space="0" w:color="auto"/>
        <w:bottom w:val="none" w:sz="0" w:space="0" w:color="auto"/>
        <w:right w:val="none" w:sz="0" w:space="0" w:color="auto"/>
      </w:divBdr>
    </w:div>
    <w:div w:id="1418941613">
      <w:bodyDiv w:val="1"/>
      <w:marLeft w:val="0"/>
      <w:marRight w:val="0"/>
      <w:marTop w:val="0"/>
      <w:marBottom w:val="0"/>
      <w:divBdr>
        <w:top w:val="none" w:sz="0" w:space="0" w:color="auto"/>
        <w:left w:val="none" w:sz="0" w:space="0" w:color="auto"/>
        <w:bottom w:val="none" w:sz="0" w:space="0" w:color="auto"/>
        <w:right w:val="none" w:sz="0" w:space="0" w:color="auto"/>
      </w:divBdr>
    </w:div>
    <w:div w:id="1420324690">
      <w:bodyDiv w:val="1"/>
      <w:marLeft w:val="0"/>
      <w:marRight w:val="0"/>
      <w:marTop w:val="0"/>
      <w:marBottom w:val="0"/>
      <w:divBdr>
        <w:top w:val="none" w:sz="0" w:space="0" w:color="auto"/>
        <w:left w:val="none" w:sz="0" w:space="0" w:color="auto"/>
        <w:bottom w:val="none" w:sz="0" w:space="0" w:color="auto"/>
        <w:right w:val="none" w:sz="0" w:space="0" w:color="auto"/>
      </w:divBdr>
    </w:div>
    <w:div w:id="1425300351">
      <w:bodyDiv w:val="1"/>
      <w:marLeft w:val="0"/>
      <w:marRight w:val="0"/>
      <w:marTop w:val="0"/>
      <w:marBottom w:val="0"/>
      <w:divBdr>
        <w:top w:val="none" w:sz="0" w:space="0" w:color="auto"/>
        <w:left w:val="none" w:sz="0" w:space="0" w:color="auto"/>
        <w:bottom w:val="none" w:sz="0" w:space="0" w:color="auto"/>
        <w:right w:val="none" w:sz="0" w:space="0" w:color="auto"/>
      </w:divBdr>
      <w:divsChild>
        <w:div w:id="211386149">
          <w:marLeft w:val="547"/>
          <w:marRight w:val="0"/>
          <w:marTop w:val="77"/>
          <w:marBottom w:val="0"/>
          <w:divBdr>
            <w:top w:val="none" w:sz="0" w:space="0" w:color="auto"/>
            <w:left w:val="none" w:sz="0" w:space="0" w:color="auto"/>
            <w:bottom w:val="none" w:sz="0" w:space="0" w:color="auto"/>
            <w:right w:val="none" w:sz="0" w:space="0" w:color="auto"/>
          </w:divBdr>
        </w:div>
      </w:divsChild>
    </w:div>
    <w:div w:id="1425759213">
      <w:bodyDiv w:val="1"/>
      <w:marLeft w:val="0"/>
      <w:marRight w:val="0"/>
      <w:marTop w:val="0"/>
      <w:marBottom w:val="0"/>
      <w:divBdr>
        <w:top w:val="none" w:sz="0" w:space="0" w:color="auto"/>
        <w:left w:val="none" w:sz="0" w:space="0" w:color="auto"/>
        <w:bottom w:val="none" w:sz="0" w:space="0" w:color="auto"/>
        <w:right w:val="none" w:sz="0" w:space="0" w:color="auto"/>
      </w:divBdr>
    </w:div>
    <w:div w:id="1436484850">
      <w:bodyDiv w:val="1"/>
      <w:marLeft w:val="0"/>
      <w:marRight w:val="0"/>
      <w:marTop w:val="0"/>
      <w:marBottom w:val="0"/>
      <w:divBdr>
        <w:top w:val="none" w:sz="0" w:space="0" w:color="auto"/>
        <w:left w:val="none" w:sz="0" w:space="0" w:color="auto"/>
        <w:bottom w:val="none" w:sz="0" w:space="0" w:color="auto"/>
        <w:right w:val="none" w:sz="0" w:space="0" w:color="auto"/>
      </w:divBdr>
    </w:div>
    <w:div w:id="1448574360">
      <w:bodyDiv w:val="1"/>
      <w:marLeft w:val="0"/>
      <w:marRight w:val="0"/>
      <w:marTop w:val="0"/>
      <w:marBottom w:val="0"/>
      <w:divBdr>
        <w:top w:val="none" w:sz="0" w:space="0" w:color="auto"/>
        <w:left w:val="none" w:sz="0" w:space="0" w:color="auto"/>
        <w:bottom w:val="none" w:sz="0" w:space="0" w:color="auto"/>
        <w:right w:val="none" w:sz="0" w:space="0" w:color="auto"/>
      </w:divBdr>
      <w:divsChild>
        <w:div w:id="120926080">
          <w:marLeft w:val="288"/>
          <w:marRight w:val="0"/>
          <w:marTop w:val="48"/>
          <w:marBottom w:val="0"/>
          <w:divBdr>
            <w:top w:val="none" w:sz="0" w:space="0" w:color="auto"/>
            <w:left w:val="none" w:sz="0" w:space="0" w:color="auto"/>
            <w:bottom w:val="none" w:sz="0" w:space="0" w:color="auto"/>
            <w:right w:val="none" w:sz="0" w:space="0" w:color="auto"/>
          </w:divBdr>
        </w:div>
      </w:divsChild>
    </w:div>
    <w:div w:id="1450932236">
      <w:bodyDiv w:val="1"/>
      <w:marLeft w:val="0"/>
      <w:marRight w:val="0"/>
      <w:marTop w:val="0"/>
      <w:marBottom w:val="0"/>
      <w:divBdr>
        <w:top w:val="none" w:sz="0" w:space="0" w:color="auto"/>
        <w:left w:val="none" w:sz="0" w:space="0" w:color="auto"/>
        <w:bottom w:val="none" w:sz="0" w:space="0" w:color="auto"/>
        <w:right w:val="none" w:sz="0" w:space="0" w:color="auto"/>
      </w:divBdr>
    </w:div>
    <w:div w:id="1452213586">
      <w:bodyDiv w:val="1"/>
      <w:marLeft w:val="0"/>
      <w:marRight w:val="0"/>
      <w:marTop w:val="0"/>
      <w:marBottom w:val="0"/>
      <w:divBdr>
        <w:top w:val="none" w:sz="0" w:space="0" w:color="auto"/>
        <w:left w:val="none" w:sz="0" w:space="0" w:color="auto"/>
        <w:bottom w:val="none" w:sz="0" w:space="0" w:color="auto"/>
        <w:right w:val="none" w:sz="0" w:space="0" w:color="auto"/>
      </w:divBdr>
    </w:div>
    <w:div w:id="1456673378">
      <w:bodyDiv w:val="1"/>
      <w:marLeft w:val="0"/>
      <w:marRight w:val="0"/>
      <w:marTop w:val="0"/>
      <w:marBottom w:val="0"/>
      <w:divBdr>
        <w:top w:val="none" w:sz="0" w:space="0" w:color="auto"/>
        <w:left w:val="none" w:sz="0" w:space="0" w:color="auto"/>
        <w:bottom w:val="none" w:sz="0" w:space="0" w:color="auto"/>
        <w:right w:val="none" w:sz="0" w:space="0" w:color="auto"/>
      </w:divBdr>
    </w:div>
    <w:div w:id="1460880847">
      <w:bodyDiv w:val="1"/>
      <w:marLeft w:val="0"/>
      <w:marRight w:val="0"/>
      <w:marTop w:val="0"/>
      <w:marBottom w:val="0"/>
      <w:divBdr>
        <w:top w:val="none" w:sz="0" w:space="0" w:color="auto"/>
        <w:left w:val="none" w:sz="0" w:space="0" w:color="auto"/>
        <w:bottom w:val="none" w:sz="0" w:space="0" w:color="auto"/>
        <w:right w:val="none" w:sz="0" w:space="0" w:color="auto"/>
      </w:divBdr>
    </w:div>
    <w:div w:id="1463772687">
      <w:bodyDiv w:val="1"/>
      <w:marLeft w:val="0"/>
      <w:marRight w:val="0"/>
      <w:marTop w:val="0"/>
      <w:marBottom w:val="0"/>
      <w:divBdr>
        <w:top w:val="none" w:sz="0" w:space="0" w:color="auto"/>
        <w:left w:val="none" w:sz="0" w:space="0" w:color="auto"/>
        <w:bottom w:val="none" w:sz="0" w:space="0" w:color="auto"/>
        <w:right w:val="none" w:sz="0" w:space="0" w:color="auto"/>
      </w:divBdr>
      <w:divsChild>
        <w:div w:id="1115565609">
          <w:marLeft w:val="274"/>
          <w:marRight w:val="0"/>
          <w:marTop w:val="0"/>
          <w:marBottom w:val="0"/>
          <w:divBdr>
            <w:top w:val="none" w:sz="0" w:space="0" w:color="auto"/>
            <w:left w:val="none" w:sz="0" w:space="0" w:color="auto"/>
            <w:bottom w:val="none" w:sz="0" w:space="0" w:color="auto"/>
            <w:right w:val="none" w:sz="0" w:space="0" w:color="auto"/>
          </w:divBdr>
        </w:div>
        <w:div w:id="1633319520">
          <w:marLeft w:val="274"/>
          <w:marRight w:val="0"/>
          <w:marTop w:val="0"/>
          <w:marBottom w:val="0"/>
          <w:divBdr>
            <w:top w:val="none" w:sz="0" w:space="0" w:color="auto"/>
            <w:left w:val="none" w:sz="0" w:space="0" w:color="auto"/>
            <w:bottom w:val="none" w:sz="0" w:space="0" w:color="auto"/>
            <w:right w:val="none" w:sz="0" w:space="0" w:color="auto"/>
          </w:divBdr>
        </w:div>
      </w:divsChild>
    </w:div>
    <w:div w:id="1481576654">
      <w:bodyDiv w:val="1"/>
      <w:marLeft w:val="0"/>
      <w:marRight w:val="0"/>
      <w:marTop w:val="0"/>
      <w:marBottom w:val="0"/>
      <w:divBdr>
        <w:top w:val="none" w:sz="0" w:space="0" w:color="auto"/>
        <w:left w:val="none" w:sz="0" w:space="0" w:color="auto"/>
        <w:bottom w:val="none" w:sz="0" w:space="0" w:color="auto"/>
        <w:right w:val="none" w:sz="0" w:space="0" w:color="auto"/>
      </w:divBdr>
      <w:divsChild>
        <w:div w:id="1123768815">
          <w:marLeft w:val="446"/>
          <w:marRight w:val="0"/>
          <w:marTop w:val="0"/>
          <w:marBottom w:val="0"/>
          <w:divBdr>
            <w:top w:val="none" w:sz="0" w:space="0" w:color="auto"/>
            <w:left w:val="none" w:sz="0" w:space="0" w:color="auto"/>
            <w:bottom w:val="none" w:sz="0" w:space="0" w:color="auto"/>
            <w:right w:val="none" w:sz="0" w:space="0" w:color="auto"/>
          </w:divBdr>
        </w:div>
      </w:divsChild>
    </w:div>
    <w:div w:id="1485513955">
      <w:bodyDiv w:val="1"/>
      <w:marLeft w:val="0"/>
      <w:marRight w:val="0"/>
      <w:marTop w:val="0"/>
      <w:marBottom w:val="0"/>
      <w:divBdr>
        <w:top w:val="none" w:sz="0" w:space="0" w:color="auto"/>
        <w:left w:val="none" w:sz="0" w:space="0" w:color="auto"/>
        <w:bottom w:val="none" w:sz="0" w:space="0" w:color="auto"/>
        <w:right w:val="none" w:sz="0" w:space="0" w:color="auto"/>
      </w:divBdr>
    </w:div>
    <w:div w:id="1503356634">
      <w:bodyDiv w:val="1"/>
      <w:marLeft w:val="0"/>
      <w:marRight w:val="0"/>
      <w:marTop w:val="0"/>
      <w:marBottom w:val="0"/>
      <w:divBdr>
        <w:top w:val="none" w:sz="0" w:space="0" w:color="auto"/>
        <w:left w:val="none" w:sz="0" w:space="0" w:color="auto"/>
        <w:bottom w:val="none" w:sz="0" w:space="0" w:color="auto"/>
        <w:right w:val="none" w:sz="0" w:space="0" w:color="auto"/>
      </w:divBdr>
      <w:divsChild>
        <w:div w:id="848643609">
          <w:marLeft w:val="403"/>
          <w:marRight w:val="0"/>
          <w:marTop w:val="86"/>
          <w:marBottom w:val="0"/>
          <w:divBdr>
            <w:top w:val="none" w:sz="0" w:space="0" w:color="auto"/>
            <w:left w:val="none" w:sz="0" w:space="0" w:color="auto"/>
            <w:bottom w:val="none" w:sz="0" w:space="0" w:color="auto"/>
            <w:right w:val="none" w:sz="0" w:space="0" w:color="auto"/>
          </w:divBdr>
        </w:div>
        <w:div w:id="2065522364">
          <w:marLeft w:val="749"/>
          <w:marRight w:val="0"/>
          <w:marTop w:val="58"/>
          <w:marBottom w:val="0"/>
          <w:divBdr>
            <w:top w:val="none" w:sz="0" w:space="0" w:color="auto"/>
            <w:left w:val="none" w:sz="0" w:space="0" w:color="auto"/>
            <w:bottom w:val="none" w:sz="0" w:space="0" w:color="auto"/>
            <w:right w:val="none" w:sz="0" w:space="0" w:color="auto"/>
          </w:divBdr>
        </w:div>
        <w:div w:id="1212038920">
          <w:marLeft w:val="749"/>
          <w:marRight w:val="0"/>
          <w:marTop w:val="58"/>
          <w:marBottom w:val="0"/>
          <w:divBdr>
            <w:top w:val="none" w:sz="0" w:space="0" w:color="auto"/>
            <w:left w:val="none" w:sz="0" w:space="0" w:color="auto"/>
            <w:bottom w:val="none" w:sz="0" w:space="0" w:color="auto"/>
            <w:right w:val="none" w:sz="0" w:space="0" w:color="auto"/>
          </w:divBdr>
        </w:div>
        <w:div w:id="1293826720">
          <w:marLeft w:val="403"/>
          <w:marRight w:val="0"/>
          <w:marTop w:val="86"/>
          <w:marBottom w:val="0"/>
          <w:divBdr>
            <w:top w:val="none" w:sz="0" w:space="0" w:color="auto"/>
            <w:left w:val="none" w:sz="0" w:space="0" w:color="auto"/>
            <w:bottom w:val="none" w:sz="0" w:space="0" w:color="auto"/>
            <w:right w:val="none" w:sz="0" w:space="0" w:color="auto"/>
          </w:divBdr>
        </w:div>
        <w:div w:id="766926084">
          <w:marLeft w:val="749"/>
          <w:marRight w:val="0"/>
          <w:marTop w:val="58"/>
          <w:marBottom w:val="0"/>
          <w:divBdr>
            <w:top w:val="none" w:sz="0" w:space="0" w:color="auto"/>
            <w:left w:val="none" w:sz="0" w:space="0" w:color="auto"/>
            <w:bottom w:val="none" w:sz="0" w:space="0" w:color="auto"/>
            <w:right w:val="none" w:sz="0" w:space="0" w:color="auto"/>
          </w:divBdr>
        </w:div>
        <w:div w:id="425082689">
          <w:marLeft w:val="749"/>
          <w:marRight w:val="0"/>
          <w:marTop w:val="58"/>
          <w:marBottom w:val="0"/>
          <w:divBdr>
            <w:top w:val="none" w:sz="0" w:space="0" w:color="auto"/>
            <w:left w:val="none" w:sz="0" w:space="0" w:color="auto"/>
            <w:bottom w:val="none" w:sz="0" w:space="0" w:color="auto"/>
            <w:right w:val="none" w:sz="0" w:space="0" w:color="auto"/>
          </w:divBdr>
        </w:div>
        <w:div w:id="1174565417">
          <w:marLeft w:val="403"/>
          <w:marRight w:val="0"/>
          <w:marTop w:val="86"/>
          <w:marBottom w:val="0"/>
          <w:divBdr>
            <w:top w:val="none" w:sz="0" w:space="0" w:color="auto"/>
            <w:left w:val="none" w:sz="0" w:space="0" w:color="auto"/>
            <w:bottom w:val="none" w:sz="0" w:space="0" w:color="auto"/>
            <w:right w:val="none" w:sz="0" w:space="0" w:color="auto"/>
          </w:divBdr>
        </w:div>
        <w:div w:id="1363744340">
          <w:marLeft w:val="749"/>
          <w:marRight w:val="0"/>
          <w:marTop w:val="58"/>
          <w:marBottom w:val="0"/>
          <w:divBdr>
            <w:top w:val="none" w:sz="0" w:space="0" w:color="auto"/>
            <w:left w:val="none" w:sz="0" w:space="0" w:color="auto"/>
            <w:bottom w:val="none" w:sz="0" w:space="0" w:color="auto"/>
            <w:right w:val="none" w:sz="0" w:space="0" w:color="auto"/>
          </w:divBdr>
        </w:div>
        <w:div w:id="2033335837">
          <w:marLeft w:val="749"/>
          <w:marRight w:val="0"/>
          <w:marTop w:val="58"/>
          <w:marBottom w:val="0"/>
          <w:divBdr>
            <w:top w:val="none" w:sz="0" w:space="0" w:color="auto"/>
            <w:left w:val="none" w:sz="0" w:space="0" w:color="auto"/>
            <w:bottom w:val="none" w:sz="0" w:space="0" w:color="auto"/>
            <w:right w:val="none" w:sz="0" w:space="0" w:color="auto"/>
          </w:divBdr>
        </w:div>
        <w:div w:id="267547104">
          <w:marLeft w:val="749"/>
          <w:marRight w:val="0"/>
          <w:marTop w:val="58"/>
          <w:marBottom w:val="0"/>
          <w:divBdr>
            <w:top w:val="none" w:sz="0" w:space="0" w:color="auto"/>
            <w:left w:val="none" w:sz="0" w:space="0" w:color="auto"/>
            <w:bottom w:val="none" w:sz="0" w:space="0" w:color="auto"/>
            <w:right w:val="none" w:sz="0" w:space="0" w:color="auto"/>
          </w:divBdr>
        </w:div>
        <w:div w:id="394932611">
          <w:marLeft w:val="403"/>
          <w:marRight w:val="0"/>
          <w:marTop w:val="86"/>
          <w:marBottom w:val="0"/>
          <w:divBdr>
            <w:top w:val="none" w:sz="0" w:space="0" w:color="auto"/>
            <w:left w:val="none" w:sz="0" w:space="0" w:color="auto"/>
            <w:bottom w:val="none" w:sz="0" w:space="0" w:color="auto"/>
            <w:right w:val="none" w:sz="0" w:space="0" w:color="auto"/>
          </w:divBdr>
        </w:div>
        <w:div w:id="1016082098">
          <w:marLeft w:val="749"/>
          <w:marRight w:val="0"/>
          <w:marTop w:val="58"/>
          <w:marBottom w:val="0"/>
          <w:divBdr>
            <w:top w:val="none" w:sz="0" w:space="0" w:color="auto"/>
            <w:left w:val="none" w:sz="0" w:space="0" w:color="auto"/>
            <w:bottom w:val="none" w:sz="0" w:space="0" w:color="auto"/>
            <w:right w:val="none" w:sz="0" w:space="0" w:color="auto"/>
          </w:divBdr>
        </w:div>
        <w:div w:id="803086597">
          <w:marLeft w:val="749"/>
          <w:marRight w:val="0"/>
          <w:marTop w:val="58"/>
          <w:marBottom w:val="0"/>
          <w:divBdr>
            <w:top w:val="none" w:sz="0" w:space="0" w:color="auto"/>
            <w:left w:val="none" w:sz="0" w:space="0" w:color="auto"/>
            <w:bottom w:val="none" w:sz="0" w:space="0" w:color="auto"/>
            <w:right w:val="none" w:sz="0" w:space="0" w:color="auto"/>
          </w:divBdr>
        </w:div>
        <w:div w:id="1837457693">
          <w:marLeft w:val="403"/>
          <w:marRight w:val="0"/>
          <w:marTop w:val="86"/>
          <w:marBottom w:val="0"/>
          <w:divBdr>
            <w:top w:val="none" w:sz="0" w:space="0" w:color="auto"/>
            <w:left w:val="none" w:sz="0" w:space="0" w:color="auto"/>
            <w:bottom w:val="none" w:sz="0" w:space="0" w:color="auto"/>
            <w:right w:val="none" w:sz="0" w:space="0" w:color="auto"/>
          </w:divBdr>
        </w:div>
        <w:div w:id="1816727095">
          <w:marLeft w:val="403"/>
          <w:marRight w:val="0"/>
          <w:marTop w:val="86"/>
          <w:marBottom w:val="0"/>
          <w:divBdr>
            <w:top w:val="none" w:sz="0" w:space="0" w:color="auto"/>
            <w:left w:val="none" w:sz="0" w:space="0" w:color="auto"/>
            <w:bottom w:val="none" w:sz="0" w:space="0" w:color="auto"/>
            <w:right w:val="none" w:sz="0" w:space="0" w:color="auto"/>
          </w:divBdr>
        </w:div>
      </w:divsChild>
    </w:div>
    <w:div w:id="1504971956">
      <w:bodyDiv w:val="1"/>
      <w:marLeft w:val="0"/>
      <w:marRight w:val="0"/>
      <w:marTop w:val="0"/>
      <w:marBottom w:val="0"/>
      <w:divBdr>
        <w:top w:val="none" w:sz="0" w:space="0" w:color="auto"/>
        <w:left w:val="none" w:sz="0" w:space="0" w:color="auto"/>
        <w:bottom w:val="none" w:sz="0" w:space="0" w:color="auto"/>
        <w:right w:val="none" w:sz="0" w:space="0" w:color="auto"/>
      </w:divBdr>
      <w:divsChild>
        <w:div w:id="304818958">
          <w:marLeft w:val="720"/>
          <w:marRight w:val="0"/>
          <w:marTop w:val="0"/>
          <w:marBottom w:val="0"/>
          <w:divBdr>
            <w:top w:val="none" w:sz="0" w:space="0" w:color="auto"/>
            <w:left w:val="none" w:sz="0" w:space="0" w:color="auto"/>
            <w:bottom w:val="none" w:sz="0" w:space="0" w:color="auto"/>
            <w:right w:val="none" w:sz="0" w:space="0" w:color="auto"/>
          </w:divBdr>
        </w:div>
        <w:div w:id="592739548">
          <w:marLeft w:val="1440"/>
          <w:marRight w:val="0"/>
          <w:marTop w:val="0"/>
          <w:marBottom w:val="0"/>
          <w:divBdr>
            <w:top w:val="none" w:sz="0" w:space="0" w:color="auto"/>
            <w:left w:val="none" w:sz="0" w:space="0" w:color="auto"/>
            <w:bottom w:val="none" w:sz="0" w:space="0" w:color="auto"/>
            <w:right w:val="none" w:sz="0" w:space="0" w:color="auto"/>
          </w:divBdr>
        </w:div>
        <w:div w:id="917247884">
          <w:marLeft w:val="1440"/>
          <w:marRight w:val="0"/>
          <w:marTop w:val="0"/>
          <w:marBottom w:val="0"/>
          <w:divBdr>
            <w:top w:val="none" w:sz="0" w:space="0" w:color="auto"/>
            <w:left w:val="none" w:sz="0" w:space="0" w:color="auto"/>
            <w:bottom w:val="none" w:sz="0" w:space="0" w:color="auto"/>
            <w:right w:val="none" w:sz="0" w:space="0" w:color="auto"/>
          </w:divBdr>
        </w:div>
        <w:div w:id="1000885301">
          <w:marLeft w:val="1440"/>
          <w:marRight w:val="0"/>
          <w:marTop w:val="0"/>
          <w:marBottom w:val="0"/>
          <w:divBdr>
            <w:top w:val="none" w:sz="0" w:space="0" w:color="auto"/>
            <w:left w:val="none" w:sz="0" w:space="0" w:color="auto"/>
            <w:bottom w:val="none" w:sz="0" w:space="0" w:color="auto"/>
            <w:right w:val="none" w:sz="0" w:space="0" w:color="auto"/>
          </w:divBdr>
        </w:div>
        <w:div w:id="1089424605">
          <w:marLeft w:val="1440"/>
          <w:marRight w:val="0"/>
          <w:marTop w:val="0"/>
          <w:marBottom w:val="0"/>
          <w:divBdr>
            <w:top w:val="none" w:sz="0" w:space="0" w:color="auto"/>
            <w:left w:val="none" w:sz="0" w:space="0" w:color="auto"/>
            <w:bottom w:val="none" w:sz="0" w:space="0" w:color="auto"/>
            <w:right w:val="none" w:sz="0" w:space="0" w:color="auto"/>
          </w:divBdr>
        </w:div>
        <w:div w:id="1195465859">
          <w:marLeft w:val="1440"/>
          <w:marRight w:val="0"/>
          <w:marTop w:val="0"/>
          <w:marBottom w:val="0"/>
          <w:divBdr>
            <w:top w:val="none" w:sz="0" w:space="0" w:color="auto"/>
            <w:left w:val="none" w:sz="0" w:space="0" w:color="auto"/>
            <w:bottom w:val="none" w:sz="0" w:space="0" w:color="auto"/>
            <w:right w:val="none" w:sz="0" w:space="0" w:color="auto"/>
          </w:divBdr>
        </w:div>
        <w:div w:id="1681397290">
          <w:marLeft w:val="720"/>
          <w:marRight w:val="0"/>
          <w:marTop w:val="0"/>
          <w:marBottom w:val="0"/>
          <w:divBdr>
            <w:top w:val="none" w:sz="0" w:space="0" w:color="auto"/>
            <w:left w:val="none" w:sz="0" w:space="0" w:color="auto"/>
            <w:bottom w:val="none" w:sz="0" w:space="0" w:color="auto"/>
            <w:right w:val="none" w:sz="0" w:space="0" w:color="auto"/>
          </w:divBdr>
        </w:div>
        <w:div w:id="1778403652">
          <w:marLeft w:val="1440"/>
          <w:marRight w:val="0"/>
          <w:marTop w:val="0"/>
          <w:marBottom w:val="0"/>
          <w:divBdr>
            <w:top w:val="none" w:sz="0" w:space="0" w:color="auto"/>
            <w:left w:val="none" w:sz="0" w:space="0" w:color="auto"/>
            <w:bottom w:val="none" w:sz="0" w:space="0" w:color="auto"/>
            <w:right w:val="none" w:sz="0" w:space="0" w:color="auto"/>
          </w:divBdr>
        </w:div>
      </w:divsChild>
    </w:div>
    <w:div w:id="1511870781">
      <w:bodyDiv w:val="1"/>
      <w:marLeft w:val="0"/>
      <w:marRight w:val="0"/>
      <w:marTop w:val="0"/>
      <w:marBottom w:val="0"/>
      <w:divBdr>
        <w:top w:val="none" w:sz="0" w:space="0" w:color="auto"/>
        <w:left w:val="none" w:sz="0" w:space="0" w:color="auto"/>
        <w:bottom w:val="none" w:sz="0" w:space="0" w:color="auto"/>
        <w:right w:val="none" w:sz="0" w:space="0" w:color="auto"/>
      </w:divBdr>
      <w:divsChild>
        <w:div w:id="2143421833">
          <w:marLeft w:val="547"/>
          <w:marRight w:val="0"/>
          <w:marTop w:val="67"/>
          <w:marBottom w:val="0"/>
          <w:divBdr>
            <w:top w:val="none" w:sz="0" w:space="0" w:color="auto"/>
            <w:left w:val="none" w:sz="0" w:space="0" w:color="auto"/>
            <w:bottom w:val="none" w:sz="0" w:space="0" w:color="auto"/>
            <w:right w:val="none" w:sz="0" w:space="0" w:color="auto"/>
          </w:divBdr>
        </w:div>
      </w:divsChild>
    </w:div>
    <w:div w:id="1514566690">
      <w:bodyDiv w:val="1"/>
      <w:marLeft w:val="0"/>
      <w:marRight w:val="0"/>
      <w:marTop w:val="0"/>
      <w:marBottom w:val="0"/>
      <w:divBdr>
        <w:top w:val="none" w:sz="0" w:space="0" w:color="auto"/>
        <w:left w:val="none" w:sz="0" w:space="0" w:color="auto"/>
        <w:bottom w:val="none" w:sz="0" w:space="0" w:color="auto"/>
        <w:right w:val="none" w:sz="0" w:space="0" w:color="auto"/>
      </w:divBdr>
    </w:div>
    <w:div w:id="1523977884">
      <w:bodyDiv w:val="1"/>
      <w:marLeft w:val="0"/>
      <w:marRight w:val="0"/>
      <w:marTop w:val="0"/>
      <w:marBottom w:val="0"/>
      <w:divBdr>
        <w:top w:val="none" w:sz="0" w:space="0" w:color="auto"/>
        <w:left w:val="none" w:sz="0" w:space="0" w:color="auto"/>
        <w:bottom w:val="none" w:sz="0" w:space="0" w:color="auto"/>
        <w:right w:val="none" w:sz="0" w:space="0" w:color="auto"/>
      </w:divBdr>
    </w:div>
    <w:div w:id="1526137222">
      <w:bodyDiv w:val="1"/>
      <w:marLeft w:val="0"/>
      <w:marRight w:val="0"/>
      <w:marTop w:val="0"/>
      <w:marBottom w:val="0"/>
      <w:divBdr>
        <w:top w:val="none" w:sz="0" w:space="0" w:color="auto"/>
        <w:left w:val="none" w:sz="0" w:space="0" w:color="auto"/>
        <w:bottom w:val="none" w:sz="0" w:space="0" w:color="auto"/>
        <w:right w:val="none" w:sz="0" w:space="0" w:color="auto"/>
      </w:divBdr>
      <w:divsChild>
        <w:div w:id="2046515836">
          <w:marLeft w:val="446"/>
          <w:marRight w:val="0"/>
          <w:marTop w:val="0"/>
          <w:marBottom w:val="0"/>
          <w:divBdr>
            <w:top w:val="none" w:sz="0" w:space="0" w:color="auto"/>
            <w:left w:val="none" w:sz="0" w:space="0" w:color="auto"/>
            <w:bottom w:val="none" w:sz="0" w:space="0" w:color="auto"/>
            <w:right w:val="none" w:sz="0" w:space="0" w:color="auto"/>
          </w:divBdr>
        </w:div>
        <w:div w:id="1033309499">
          <w:marLeft w:val="446"/>
          <w:marRight w:val="0"/>
          <w:marTop w:val="0"/>
          <w:marBottom w:val="0"/>
          <w:divBdr>
            <w:top w:val="none" w:sz="0" w:space="0" w:color="auto"/>
            <w:left w:val="none" w:sz="0" w:space="0" w:color="auto"/>
            <w:bottom w:val="none" w:sz="0" w:space="0" w:color="auto"/>
            <w:right w:val="none" w:sz="0" w:space="0" w:color="auto"/>
          </w:divBdr>
        </w:div>
        <w:div w:id="279804743">
          <w:marLeft w:val="446"/>
          <w:marRight w:val="0"/>
          <w:marTop w:val="0"/>
          <w:marBottom w:val="0"/>
          <w:divBdr>
            <w:top w:val="none" w:sz="0" w:space="0" w:color="auto"/>
            <w:left w:val="none" w:sz="0" w:space="0" w:color="auto"/>
            <w:bottom w:val="none" w:sz="0" w:space="0" w:color="auto"/>
            <w:right w:val="none" w:sz="0" w:space="0" w:color="auto"/>
          </w:divBdr>
        </w:div>
        <w:div w:id="869031488">
          <w:marLeft w:val="446"/>
          <w:marRight w:val="0"/>
          <w:marTop w:val="0"/>
          <w:marBottom w:val="0"/>
          <w:divBdr>
            <w:top w:val="none" w:sz="0" w:space="0" w:color="auto"/>
            <w:left w:val="none" w:sz="0" w:space="0" w:color="auto"/>
            <w:bottom w:val="none" w:sz="0" w:space="0" w:color="auto"/>
            <w:right w:val="none" w:sz="0" w:space="0" w:color="auto"/>
          </w:divBdr>
        </w:div>
        <w:div w:id="1394886266">
          <w:marLeft w:val="446"/>
          <w:marRight w:val="0"/>
          <w:marTop w:val="0"/>
          <w:marBottom w:val="0"/>
          <w:divBdr>
            <w:top w:val="none" w:sz="0" w:space="0" w:color="auto"/>
            <w:left w:val="none" w:sz="0" w:space="0" w:color="auto"/>
            <w:bottom w:val="none" w:sz="0" w:space="0" w:color="auto"/>
            <w:right w:val="none" w:sz="0" w:space="0" w:color="auto"/>
          </w:divBdr>
        </w:div>
        <w:div w:id="1029843376">
          <w:marLeft w:val="446"/>
          <w:marRight w:val="0"/>
          <w:marTop w:val="0"/>
          <w:marBottom w:val="0"/>
          <w:divBdr>
            <w:top w:val="none" w:sz="0" w:space="0" w:color="auto"/>
            <w:left w:val="none" w:sz="0" w:space="0" w:color="auto"/>
            <w:bottom w:val="none" w:sz="0" w:space="0" w:color="auto"/>
            <w:right w:val="none" w:sz="0" w:space="0" w:color="auto"/>
          </w:divBdr>
        </w:div>
      </w:divsChild>
    </w:div>
    <w:div w:id="1526288020">
      <w:bodyDiv w:val="1"/>
      <w:marLeft w:val="0"/>
      <w:marRight w:val="0"/>
      <w:marTop w:val="0"/>
      <w:marBottom w:val="0"/>
      <w:divBdr>
        <w:top w:val="none" w:sz="0" w:space="0" w:color="auto"/>
        <w:left w:val="none" w:sz="0" w:space="0" w:color="auto"/>
        <w:bottom w:val="none" w:sz="0" w:space="0" w:color="auto"/>
        <w:right w:val="none" w:sz="0" w:space="0" w:color="auto"/>
      </w:divBdr>
      <w:divsChild>
        <w:div w:id="88743990">
          <w:marLeft w:val="547"/>
          <w:marRight w:val="0"/>
          <w:marTop w:val="0"/>
          <w:marBottom w:val="0"/>
          <w:divBdr>
            <w:top w:val="none" w:sz="0" w:space="0" w:color="auto"/>
            <w:left w:val="none" w:sz="0" w:space="0" w:color="auto"/>
            <w:bottom w:val="none" w:sz="0" w:space="0" w:color="auto"/>
            <w:right w:val="none" w:sz="0" w:space="0" w:color="auto"/>
          </w:divBdr>
        </w:div>
      </w:divsChild>
    </w:div>
    <w:div w:id="1550993485">
      <w:bodyDiv w:val="1"/>
      <w:marLeft w:val="0"/>
      <w:marRight w:val="0"/>
      <w:marTop w:val="0"/>
      <w:marBottom w:val="0"/>
      <w:divBdr>
        <w:top w:val="none" w:sz="0" w:space="0" w:color="auto"/>
        <w:left w:val="none" w:sz="0" w:space="0" w:color="auto"/>
        <w:bottom w:val="none" w:sz="0" w:space="0" w:color="auto"/>
        <w:right w:val="none" w:sz="0" w:space="0" w:color="auto"/>
      </w:divBdr>
    </w:div>
    <w:div w:id="1568688905">
      <w:bodyDiv w:val="1"/>
      <w:marLeft w:val="0"/>
      <w:marRight w:val="0"/>
      <w:marTop w:val="0"/>
      <w:marBottom w:val="0"/>
      <w:divBdr>
        <w:top w:val="none" w:sz="0" w:space="0" w:color="auto"/>
        <w:left w:val="none" w:sz="0" w:space="0" w:color="auto"/>
        <w:bottom w:val="none" w:sz="0" w:space="0" w:color="auto"/>
        <w:right w:val="none" w:sz="0" w:space="0" w:color="auto"/>
      </w:divBdr>
      <w:divsChild>
        <w:div w:id="1373576582">
          <w:marLeft w:val="288"/>
          <w:marRight w:val="0"/>
          <w:marTop w:val="43"/>
          <w:marBottom w:val="0"/>
          <w:divBdr>
            <w:top w:val="none" w:sz="0" w:space="0" w:color="auto"/>
            <w:left w:val="none" w:sz="0" w:space="0" w:color="auto"/>
            <w:bottom w:val="none" w:sz="0" w:space="0" w:color="auto"/>
            <w:right w:val="none" w:sz="0" w:space="0" w:color="auto"/>
          </w:divBdr>
        </w:div>
        <w:div w:id="446314202">
          <w:marLeft w:val="288"/>
          <w:marRight w:val="0"/>
          <w:marTop w:val="43"/>
          <w:marBottom w:val="0"/>
          <w:divBdr>
            <w:top w:val="none" w:sz="0" w:space="0" w:color="auto"/>
            <w:left w:val="none" w:sz="0" w:space="0" w:color="auto"/>
            <w:bottom w:val="none" w:sz="0" w:space="0" w:color="auto"/>
            <w:right w:val="none" w:sz="0" w:space="0" w:color="auto"/>
          </w:divBdr>
        </w:div>
      </w:divsChild>
    </w:div>
    <w:div w:id="1578831404">
      <w:bodyDiv w:val="1"/>
      <w:marLeft w:val="0"/>
      <w:marRight w:val="0"/>
      <w:marTop w:val="0"/>
      <w:marBottom w:val="0"/>
      <w:divBdr>
        <w:top w:val="none" w:sz="0" w:space="0" w:color="auto"/>
        <w:left w:val="none" w:sz="0" w:space="0" w:color="auto"/>
        <w:bottom w:val="none" w:sz="0" w:space="0" w:color="auto"/>
        <w:right w:val="none" w:sz="0" w:space="0" w:color="auto"/>
      </w:divBdr>
    </w:div>
    <w:div w:id="1580166460">
      <w:bodyDiv w:val="1"/>
      <w:marLeft w:val="0"/>
      <w:marRight w:val="0"/>
      <w:marTop w:val="0"/>
      <w:marBottom w:val="0"/>
      <w:divBdr>
        <w:top w:val="none" w:sz="0" w:space="0" w:color="auto"/>
        <w:left w:val="none" w:sz="0" w:space="0" w:color="auto"/>
        <w:bottom w:val="none" w:sz="0" w:space="0" w:color="auto"/>
        <w:right w:val="none" w:sz="0" w:space="0" w:color="auto"/>
      </w:divBdr>
      <w:divsChild>
        <w:div w:id="1666009759">
          <w:marLeft w:val="0"/>
          <w:marRight w:val="0"/>
          <w:marTop w:val="0"/>
          <w:marBottom w:val="0"/>
          <w:divBdr>
            <w:top w:val="none" w:sz="0" w:space="0" w:color="auto"/>
            <w:left w:val="none" w:sz="0" w:space="0" w:color="auto"/>
            <w:bottom w:val="none" w:sz="0" w:space="0" w:color="auto"/>
            <w:right w:val="none" w:sz="0" w:space="0" w:color="auto"/>
          </w:divBdr>
          <w:divsChild>
            <w:div w:id="1355767013">
              <w:marLeft w:val="0"/>
              <w:marRight w:val="0"/>
              <w:marTop w:val="0"/>
              <w:marBottom w:val="0"/>
              <w:divBdr>
                <w:top w:val="none" w:sz="0" w:space="0" w:color="auto"/>
                <w:left w:val="none" w:sz="0" w:space="0" w:color="auto"/>
                <w:bottom w:val="none" w:sz="0" w:space="0" w:color="auto"/>
                <w:right w:val="none" w:sz="0" w:space="0" w:color="auto"/>
              </w:divBdr>
              <w:divsChild>
                <w:div w:id="739520851">
                  <w:marLeft w:val="0"/>
                  <w:marRight w:val="0"/>
                  <w:marTop w:val="0"/>
                  <w:marBottom w:val="0"/>
                  <w:divBdr>
                    <w:top w:val="single" w:sz="6" w:space="0" w:color="D4D4D4"/>
                    <w:left w:val="single" w:sz="6" w:space="0" w:color="D4D4D4"/>
                    <w:bottom w:val="single" w:sz="6" w:space="0" w:color="D4D4D4"/>
                    <w:right w:val="single" w:sz="6" w:space="0" w:color="D4D4D4"/>
                  </w:divBdr>
                  <w:divsChild>
                    <w:div w:id="718014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87686440">
      <w:bodyDiv w:val="1"/>
      <w:marLeft w:val="0"/>
      <w:marRight w:val="0"/>
      <w:marTop w:val="0"/>
      <w:marBottom w:val="0"/>
      <w:divBdr>
        <w:top w:val="none" w:sz="0" w:space="0" w:color="auto"/>
        <w:left w:val="none" w:sz="0" w:space="0" w:color="auto"/>
        <w:bottom w:val="none" w:sz="0" w:space="0" w:color="auto"/>
        <w:right w:val="none" w:sz="0" w:space="0" w:color="auto"/>
      </w:divBdr>
      <w:divsChild>
        <w:div w:id="1621566839">
          <w:marLeft w:val="0"/>
          <w:marRight w:val="0"/>
          <w:marTop w:val="0"/>
          <w:marBottom w:val="0"/>
          <w:divBdr>
            <w:top w:val="none" w:sz="0" w:space="0" w:color="auto"/>
            <w:left w:val="none" w:sz="0" w:space="0" w:color="auto"/>
            <w:bottom w:val="none" w:sz="0" w:space="0" w:color="auto"/>
            <w:right w:val="none" w:sz="0" w:space="0" w:color="auto"/>
          </w:divBdr>
          <w:divsChild>
            <w:div w:id="850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6860">
      <w:bodyDiv w:val="1"/>
      <w:marLeft w:val="0"/>
      <w:marRight w:val="0"/>
      <w:marTop w:val="0"/>
      <w:marBottom w:val="0"/>
      <w:divBdr>
        <w:top w:val="none" w:sz="0" w:space="0" w:color="auto"/>
        <w:left w:val="none" w:sz="0" w:space="0" w:color="auto"/>
        <w:bottom w:val="none" w:sz="0" w:space="0" w:color="auto"/>
        <w:right w:val="none" w:sz="0" w:space="0" w:color="auto"/>
      </w:divBdr>
      <w:divsChild>
        <w:div w:id="1638223683">
          <w:marLeft w:val="274"/>
          <w:marRight w:val="0"/>
          <w:marTop w:val="120"/>
          <w:marBottom w:val="0"/>
          <w:divBdr>
            <w:top w:val="none" w:sz="0" w:space="0" w:color="auto"/>
            <w:left w:val="none" w:sz="0" w:space="0" w:color="auto"/>
            <w:bottom w:val="none" w:sz="0" w:space="0" w:color="auto"/>
            <w:right w:val="none" w:sz="0" w:space="0" w:color="auto"/>
          </w:divBdr>
        </w:div>
        <w:div w:id="2010328407">
          <w:marLeft w:val="274"/>
          <w:marRight w:val="0"/>
          <w:marTop w:val="120"/>
          <w:marBottom w:val="0"/>
          <w:divBdr>
            <w:top w:val="none" w:sz="0" w:space="0" w:color="auto"/>
            <w:left w:val="none" w:sz="0" w:space="0" w:color="auto"/>
            <w:bottom w:val="none" w:sz="0" w:space="0" w:color="auto"/>
            <w:right w:val="none" w:sz="0" w:space="0" w:color="auto"/>
          </w:divBdr>
        </w:div>
        <w:div w:id="2019194998">
          <w:marLeft w:val="274"/>
          <w:marRight w:val="0"/>
          <w:marTop w:val="120"/>
          <w:marBottom w:val="0"/>
          <w:divBdr>
            <w:top w:val="none" w:sz="0" w:space="0" w:color="auto"/>
            <w:left w:val="none" w:sz="0" w:space="0" w:color="auto"/>
            <w:bottom w:val="none" w:sz="0" w:space="0" w:color="auto"/>
            <w:right w:val="none" w:sz="0" w:space="0" w:color="auto"/>
          </w:divBdr>
        </w:div>
      </w:divsChild>
    </w:div>
    <w:div w:id="1600213559">
      <w:bodyDiv w:val="1"/>
      <w:marLeft w:val="0"/>
      <w:marRight w:val="0"/>
      <w:marTop w:val="0"/>
      <w:marBottom w:val="0"/>
      <w:divBdr>
        <w:top w:val="none" w:sz="0" w:space="0" w:color="auto"/>
        <w:left w:val="none" w:sz="0" w:space="0" w:color="auto"/>
        <w:bottom w:val="none" w:sz="0" w:space="0" w:color="auto"/>
        <w:right w:val="none" w:sz="0" w:space="0" w:color="auto"/>
      </w:divBdr>
      <w:divsChild>
        <w:div w:id="1240486296">
          <w:marLeft w:val="0"/>
          <w:marRight w:val="0"/>
          <w:marTop w:val="0"/>
          <w:marBottom w:val="0"/>
          <w:divBdr>
            <w:top w:val="none" w:sz="0" w:space="0" w:color="auto"/>
            <w:left w:val="none" w:sz="0" w:space="0" w:color="auto"/>
            <w:bottom w:val="none" w:sz="0" w:space="0" w:color="auto"/>
            <w:right w:val="none" w:sz="0" w:space="0" w:color="auto"/>
          </w:divBdr>
        </w:div>
      </w:divsChild>
    </w:div>
    <w:div w:id="1602567540">
      <w:bodyDiv w:val="1"/>
      <w:marLeft w:val="0"/>
      <w:marRight w:val="0"/>
      <w:marTop w:val="0"/>
      <w:marBottom w:val="0"/>
      <w:divBdr>
        <w:top w:val="none" w:sz="0" w:space="0" w:color="auto"/>
        <w:left w:val="none" w:sz="0" w:space="0" w:color="auto"/>
        <w:bottom w:val="none" w:sz="0" w:space="0" w:color="auto"/>
        <w:right w:val="none" w:sz="0" w:space="0" w:color="auto"/>
      </w:divBdr>
      <w:divsChild>
        <w:div w:id="952400030">
          <w:marLeft w:val="288"/>
          <w:marRight w:val="0"/>
          <w:marTop w:val="48"/>
          <w:marBottom w:val="0"/>
          <w:divBdr>
            <w:top w:val="none" w:sz="0" w:space="0" w:color="auto"/>
            <w:left w:val="none" w:sz="0" w:space="0" w:color="auto"/>
            <w:bottom w:val="none" w:sz="0" w:space="0" w:color="auto"/>
            <w:right w:val="none" w:sz="0" w:space="0" w:color="auto"/>
          </w:divBdr>
        </w:div>
      </w:divsChild>
    </w:div>
    <w:div w:id="1610819308">
      <w:bodyDiv w:val="1"/>
      <w:marLeft w:val="0"/>
      <w:marRight w:val="0"/>
      <w:marTop w:val="0"/>
      <w:marBottom w:val="0"/>
      <w:divBdr>
        <w:top w:val="none" w:sz="0" w:space="0" w:color="auto"/>
        <w:left w:val="none" w:sz="0" w:space="0" w:color="auto"/>
        <w:bottom w:val="none" w:sz="0" w:space="0" w:color="auto"/>
        <w:right w:val="none" w:sz="0" w:space="0" w:color="auto"/>
      </w:divBdr>
    </w:div>
    <w:div w:id="1616715971">
      <w:bodyDiv w:val="1"/>
      <w:marLeft w:val="0"/>
      <w:marRight w:val="0"/>
      <w:marTop w:val="0"/>
      <w:marBottom w:val="0"/>
      <w:divBdr>
        <w:top w:val="none" w:sz="0" w:space="0" w:color="auto"/>
        <w:left w:val="none" w:sz="0" w:space="0" w:color="auto"/>
        <w:bottom w:val="none" w:sz="0" w:space="0" w:color="auto"/>
        <w:right w:val="none" w:sz="0" w:space="0" w:color="auto"/>
      </w:divBdr>
    </w:div>
    <w:div w:id="1622221625">
      <w:bodyDiv w:val="1"/>
      <w:marLeft w:val="0"/>
      <w:marRight w:val="0"/>
      <w:marTop w:val="0"/>
      <w:marBottom w:val="0"/>
      <w:divBdr>
        <w:top w:val="none" w:sz="0" w:space="0" w:color="auto"/>
        <w:left w:val="none" w:sz="0" w:space="0" w:color="auto"/>
        <w:bottom w:val="none" w:sz="0" w:space="0" w:color="auto"/>
        <w:right w:val="none" w:sz="0" w:space="0" w:color="auto"/>
      </w:divBdr>
      <w:divsChild>
        <w:div w:id="2119717563">
          <w:marLeft w:val="547"/>
          <w:marRight w:val="0"/>
          <w:marTop w:val="200"/>
          <w:marBottom w:val="0"/>
          <w:divBdr>
            <w:top w:val="none" w:sz="0" w:space="0" w:color="auto"/>
            <w:left w:val="none" w:sz="0" w:space="0" w:color="auto"/>
            <w:bottom w:val="none" w:sz="0" w:space="0" w:color="auto"/>
            <w:right w:val="none" w:sz="0" w:space="0" w:color="auto"/>
          </w:divBdr>
        </w:div>
      </w:divsChild>
    </w:div>
    <w:div w:id="1622303896">
      <w:bodyDiv w:val="1"/>
      <w:marLeft w:val="0"/>
      <w:marRight w:val="0"/>
      <w:marTop w:val="0"/>
      <w:marBottom w:val="0"/>
      <w:divBdr>
        <w:top w:val="none" w:sz="0" w:space="0" w:color="auto"/>
        <w:left w:val="none" w:sz="0" w:space="0" w:color="auto"/>
        <w:bottom w:val="none" w:sz="0" w:space="0" w:color="auto"/>
        <w:right w:val="none" w:sz="0" w:space="0" w:color="auto"/>
      </w:divBdr>
      <w:divsChild>
        <w:div w:id="1729837302">
          <w:marLeft w:val="288"/>
          <w:marRight w:val="0"/>
          <w:marTop w:val="43"/>
          <w:marBottom w:val="0"/>
          <w:divBdr>
            <w:top w:val="none" w:sz="0" w:space="0" w:color="auto"/>
            <w:left w:val="none" w:sz="0" w:space="0" w:color="auto"/>
            <w:bottom w:val="none" w:sz="0" w:space="0" w:color="auto"/>
            <w:right w:val="none" w:sz="0" w:space="0" w:color="auto"/>
          </w:divBdr>
        </w:div>
      </w:divsChild>
    </w:div>
    <w:div w:id="1625502897">
      <w:bodyDiv w:val="1"/>
      <w:marLeft w:val="0"/>
      <w:marRight w:val="0"/>
      <w:marTop w:val="0"/>
      <w:marBottom w:val="0"/>
      <w:divBdr>
        <w:top w:val="none" w:sz="0" w:space="0" w:color="auto"/>
        <w:left w:val="none" w:sz="0" w:space="0" w:color="auto"/>
        <w:bottom w:val="none" w:sz="0" w:space="0" w:color="auto"/>
        <w:right w:val="none" w:sz="0" w:space="0" w:color="auto"/>
      </w:divBdr>
    </w:div>
    <w:div w:id="1631325180">
      <w:bodyDiv w:val="1"/>
      <w:marLeft w:val="0"/>
      <w:marRight w:val="0"/>
      <w:marTop w:val="0"/>
      <w:marBottom w:val="0"/>
      <w:divBdr>
        <w:top w:val="none" w:sz="0" w:space="0" w:color="auto"/>
        <w:left w:val="none" w:sz="0" w:space="0" w:color="auto"/>
        <w:bottom w:val="none" w:sz="0" w:space="0" w:color="auto"/>
        <w:right w:val="none" w:sz="0" w:space="0" w:color="auto"/>
      </w:divBdr>
      <w:divsChild>
        <w:div w:id="2071296548">
          <w:marLeft w:val="1166"/>
          <w:marRight w:val="0"/>
          <w:marTop w:val="0"/>
          <w:marBottom w:val="0"/>
          <w:divBdr>
            <w:top w:val="none" w:sz="0" w:space="0" w:color="auto"/>
            <w:left w:val="none" w:sz="0" w:space="0" w:color="auto"/>
            <w:bottom w:val="none" w:sz="0" w:space="0" w:color="auto"/>
            <w:right w:val="none" w:sz="0" w:space="0" w:color="auto"/>
          </w:divBdr>
        </w:div>
      </w:divsChild>
    </w:div>
    <w:div w:id="1656568660">
      <w:bodyDiv w:val="1"/>
      <w:marLeft w:val="0"/>
      <w:marRight w:val="0"/>
      <w:marTop w:val="0"/>
      <w:marBottom w:val="0"/>
      <w:divBdr>
        <w:top w:val="none" w:sz="0" w:space="0" w:color="auto"/>
        <w:left w:val="none" w:sz="0" w:space="0" w:color="auto"/>
        <w:bottom w:val="none" w:sz="0" w:space="0" w:color="auto"/>
        <w:right w:val="none" w:sz="0" w:space="0" w:color="auto"/>
      </w:divBdr>
      <w:divsChild>
        <w:div w:id="662665904">
          <w:marLeft w:val="0"/>
          <w:marRight w:val="0"/>
          <w:marTop w:val="0"/>
          <w:marBottom w:val="0"/>
          <w:divBdr>
            <w:top w:val="none" w:sz="0" w:space="0" w:color="auto"/>
            <w:left w:val="none" w:sz="0" w:space="0" w:color="auto"/>
            <w:bottom w:val="none" w:sz="0" w:space="0" w:color="auto"/>
            <w:right w:val="none" w:sz="0" w:space="0" w:color="auto"/>
          </w:divBdr>
          <w:divsChild>
            <w:div w:id="1072777983">
              <w:marLeft w:val="0"/>
              <w:marRight w:val="0"/>
              <w:marTop w:val="150"/>
              <w:marBottom w:val="0"/>
              <w:divBdr>
                <w:top w:val="none" w:sz="0" w:space="0" w:color="auto"/>
                <w:left w:val="none" w:sz="0" w:space="0" w:color="auto"/>
                <w:bottom w:val="none" w:sz="0" w:space="0" w:color="auto"/>
                <w:right w:val="none" w:sz="0" w:space="0" w:color="auto"/>
              </w:divBdr>
              <w:divsChild>
                <w:div w:id="658772992">
                  <w:marLeft w:val="21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3098481">
      <w:bodyDiv w:val="1"/>
      <w:marLeft w:val="0"/>
      <w:marRight w:val="0"/>
      <w:marTop w:val="0"/>
      <w:marBottom w:val="0"/>
      <w:divBdr>
        <w:top w:val="none" w:sz="0" w:space="0" w:color="auto"/>
        <w:left w:val="none" w:sz="0" w:space="0" w:color="auto"/>
        <w:bottom w:val="none" w:sz="0" w:space="0" w:color="auto"/>
        <w:right w:val="none" w:sz="0" w:space="0" w:color="auto"/>
      </w:divBdr>
      <w:divsChild>
        <w:div w:id="1067612969">
          <w:marLeft w:val="547"/>
          <w:marRight w:val="0"/>
          <w:marTop w:val="96"/>
          <w:marBottom w:val="0"/>
          <w:divBdr>
            <w:top w:val="none" w:sz="0" w:space="0" w:color="auto"/>
            <w:left w:val="none" w:sz="0" w:space="0" w:color="auto"/>
            <w:bottom w:val="none" w:sz="0" w:space="0" w:color="auto"/>
            <w:right w:val="none" w:sz="0" w:space="0" w:color="auto"/>
          </w:divBdr>
        </w:div>
        <w:div w:id="1058361809">
          <w:marLeft w:val="547"/>
          <w:marRight w:val="0"/>
          <w:marTop w:val="96"/>
          <w:marBottom w:val="0"/>
          <w:divBdr>
            <w:top w:val="none" w:sz="0" w:space="0" w:color="auto"/>
            <w:left w:val="none" w:sz="0" w:space="0" w:color="auto"/>
            <w:bottom w:val="none" w:sz="0" w:space="0" w:color="auto"/>
            <w:right w:val="none" w:sz="0" w:space="0" w:color="auto"/>
          </w:divBdr>
        </w:div>
        <w:div w:id="263460800">
          <w:marLeft w:val="547"/>
          <w:marRight w:val="0"/>
          <w:marTop w:val="96"/>
          <w:marBottom w:val="0"/>
          <w:divBdr>
            <w:top w:val="none" w:sz="0" w:space="0" w:color="auto"/>
            <w:left w:val="none" w:sz="0" w:space="0" w:color="auto"/>
            <w:bottom w:val="none" w:sz="0" w:space="0" w:color="auto"/>
            <w:right w:val="none" w:sz="0" w:space="0" w:color="auto"/>
          </w:divBdr>
        </w:div>
        <w:div w:id="46952927">
          <w:marLeft w:val="547"/>
          <w:marRight w:val="0"/>
          <w:marTop w:val="96"/>
          <w:marBottom w:val="0"/>
          <w:divBdr>
            <w:top w:val="none" w:sz="0" w:space="0" w:color="auto"/>
            <w:left w:val="none" w:sz="0" w:space="0" w:color="auto"/>
            <w:bottom w:val="none" w:sz="0" w:space="0" w:color="auto"/>
            <w:right w:val="none" w:sz="0" w:space="0" w:color="auto"/>
          </w:divBdr>
        </w:div>
        <w:div w:id="2019310262">
          <w:marLeft w:val="547"/>
          <w:marRight w:val="0"/>
          <w:marTop w:val="96"/>
          <w:marBottom w:val="0"/>
          <w:divBdr>
            <w:top w:val="none" w:sz="0" w:space="0" w:color="auto"/>
            <w:left w:val="none" w:sz="0" w:space="0" w:color="auto"/>
            <w:bottom w:val="none" w:sz="0" w:space="0" w:color="auto"/>
            <w:right w:val="none" w:sz="0" w:space="0" w:color="auto"/>
          </w:divBdr>
        </w:div>
      </w:divsChild>
    </w:div>
    <w:div w:id="1680421716">
      <w:bodyDiv w:val="1"/>
      <w:marLeft w:val="0"/>
      <w:marRight w:val="0"/>
      <w:marTop w:val="0"/>
      <w:marBottom w:val="0"/>
      <w:divBdr>
        <w:top w:val="none" w:sz="0" w:space="0" w:color="auto"/>
        <w:left w:val="none" w:sz="0" w:space="0" w:color="auto"/>
        <w:bottom w:val="none" w:sz="0" w:space="0" w:color="auto"/>
        <w:right w:val="none" w:sz="0" w:space="0" w:color="auto"/>
      </w:divBdr>
      <w:divsChild>
        <w:div w:id="923219924">
          <w:marLeft w:val="547"/>
          <w:marRight w:val="0"/>
          <w:marTop w:val="0"/>
          <w:marBottom w:val="0"/>
          <w:divBdr>
            <w:top w:val="none" w:sz="0" w:space="0" w:color="auto"/>
            <w:left w:val="none" w:sz="0" w:space="0" w:color="auto"/>
            <w:bottom w:val="none" w:sz="0" w:space="0" w:color="auto"/>
            <w:right w:val="none" w:sz="0" w:space="0" w:color="auto"/>
          </w:divBdr>
        </w:div>
      </w:divsChild>
    </w:div>
    <w:div w:id="1698580828">
      <w:bodyDiv w:val="1"/>
      <w:marLeft w:val="0"/>
      <w:marRight w:val="0"/>
      <w:marTop w:val="0"/>
      <w:marBottom w:val="0"/>
      <w:divBdr>
        <w:top w:val="none" w:sz="0" w:space="0" w:color="auto"/>
        <w:left w:val="none" w:sz="0" w:space="0" w:color="auto"/>
        <w:bottom w:val="none" w:sz="0" w:space="0" w:color="auto"/>
        <w:right w:val="none" w:sz="0" w:space="0" w:color="auto"/>
      </w:divBdr>
      <w:divsChild>
        <w:div w:id="396706199">
          <w:marLeft w:val="288"/>
          <w:marRight w:val="0"/>
          <w:marTop w:val="53"/>
          <w:marBottom w:val="0"/>
          <w:divBdr>
            <w:top w:val="none" w:sz="0" w:space="0" w:color="auto"/>
            <w:left w:val="none" w:sz="0" w:space="0" w:color="auto"/>
            <w:bottom w:val="none" w:sz="0" w:space="0" w:color="auto"/>
            <w:right w:val="none" w:sz="0" w:space="0" w:color="auto"/>
          </w:divBdr>
        </w:div>
      </w:divsChild>
    </w:div>
    <w:div w:id="1701931776">
      <w:bodyDiv w:val="1"/>
      <w:marLeft w:val="0"/>
      <w:marRight w:val="0"/>
      <w:marTop w:val="0"/>
      <w:marBottom w:val="0"/>
      <w:divBdr>
        <w:top w:val="none" w:sz="0" w:space="0" w:color="auto"/>
        <w:left w:val="none" w:sz="0" w:space="0" w:color="auto"/>
        <w:bottom w:val="none" w:sz="0" w:space="0" w:color="auto"/>
        <w:right w:val="none" w:sz="0" w:space="0" w:color="auto"/>
      </w:divBdr>
    </w:div>
    <w:div w:id="1702198086">
      <w:bodyDiv w:val="1"/>
      <w:marLeft w:val="0"/>
      <w:marRight w:val="0"/>
      <w:marTop w:val="0"/>
      <w:marBottom w:val="0"/>
      <w:divBdr>
        <w:top w:val="none" w:sz="0" w:space="0" w:color="auto"/>
        <w:left w:val="none" w:sz="0" w:space="0" w:color="auto"/>
        <w:bottom w:val="none" w:sz="0" w:space="0" w:color="auto"/>
        <w:right w:val="none" w:sz="0" w:space="0" w:color="auto"/>
      </w:divBdr>
    </w:div>
    <w:div w:id="1703631306">
      <w:bodyDiv w:val="1"/>
      <w:marLeft w:val="0"/>
      <w:marRight w:val="0"/>
      <w:marTop w:val="0"/>
      <w:marBottom w:val="0"/>
      <w:divBdr>
        <w:top w:val="none" w:sz="0" w:space="0" w:color="auto"/>
        <w:left w:val="none" w:sz="0" w:space="0" w:color="auto"/>
        <w:bottom w:val="none" w:sz="0" w:space="0" w:color="auto"/>
        <w:right w:val="none" w:sz="0" w:space="0" w:color="auto"/>
      </w:divBdr>
    </w:div>
    <w:div w:id="1706327445">
      <w:bodyDiv w:val="1"/>
      <w:marLeft w:val="0"/>
      <w:marRight w:val="0"/>
      <w:marTop w:val="0"/>
      <w:marBottom w:val="0"/>
      <w:divBdr>
        <w:top w:val="none" w:sz="0" w:space="0" w:color="auto"/>
        <w:left w:val="none" w:sz="0" w:space="0" w:color="auto"/>
        <w:bottom w:val="none" w:sz="0" w:space="0" w:color="auto"/>
        <w:right w:val="none" w:sz="0" w:space="0" w:color="auto"/>
      </w:divBdr>
      <w:divsChild>
        <w:div w:id="640575371">
          <w:marLeft w:val="288"/>
          <w:marRight w:val="0"/>
          <w:marTop w:val="43"/>
          <w:marBottom w:val="0"/>
          <w:divBdr>
            <w:top w:val="none" w:sz="0" w:space="0" w:color="auto"/>
            <w:left w:val="none" w:sz="0" w:space="0" w:color="auto"/>
            <w:bottom w:val="none" w:sz="0" w:space="0" w:color="auto"/>
            <w:right w:val="none" w:sz="0" w:space="0" w:color="auto"/>
          </w:divBdr>
        </w:div>
        <w:div w:id="1706907910">
          <w:marLeft w:val="288"/>
          <w:marRight w:val="0"/>
          <w:marTop w:val="43"/>
          <w:marBottom w:val="0"/>
          <w:divBdr>
            <w:top w:val="none" w:sz="0" w:space="0" w:color="auto"/>
            <w:left w:val="none" w:sz="0" w:space="0" w:color="auto"/>
            <w:bottom w:val="none" w:sz="0" w:space="0" w:color="auto"/>
            <w:right w:val="none" w:sz="0" w:space="0" w:color="auto"/>
          </w:divBdr>
        </w:div>
        <w:div w:id="2081054986">
          <w:marLeft w:val="288"/>
          <w:marRight w:val="0"/>
          <w:marTop w:val="43"/>
          <w:marBottom w:val="0"/>
          <w:divBdr>
            <w:top w:val="none" w:sz="0" w:space="0" w:color="auto"/>
            <w:left w:val="none" w:sz="0" w:space="0" w:color="auto"/>
            <w:bottom w:val="none" w:sz="0" w:space="0" w:color="auto"/>
            <w:right w:val="none" w:sz="0" w:space="0" w:color="auto"/>
          </w:divBdr>
        </w:div>
      </w:divsChild>
    </w:div>
    <w:div w:id="1732802208">
      <w:bodyDiv w:val="1"/>
      <w:marLeft w:val="0"/>
      <w:marRight w:val="0"/>
      <w:marTop w:val="0"/>
      <w:marBottom w:val="0"/>
      <w:divBdr>
        <w:top w:val="none" w:sz="0" w:space="0" w:color="auto"/>
        <w:left w:val="none" w:sz="0" w:space="0" w:color="auto"/>
        <w:bottom w:val="none" w:sz="0" w:space="0" w:color="auto"/>
        <w:right w:val="none" w:sz="0" w:space="0" w:color="auto"/>
      </w:divBdr>
    </w:div>
    <w:div w:id="1738211484">
      <w:bodyDiv w:val="1"/>
      <w:marLeft w:val="0"/>
      <w:marRight w:val="0"/>
      <w:marTop w:val="0"/>
      <w:marBottom w:val="0"/>
      <w:divBdr>
        <w:top w:val="none" w:sz="0" w:space="0" w:color="auto"/>
        <w:left w:val="none" w:sz="0" w:space="0" w:color="auto"/>
        <w:bottom w:val="none" w:sz="0" w:space="0" w:color="auto"/>
        <w:right w:val="none" w:sz="0" w:space="0" w:color="auto"/>
      </w:divBdr>
    </w:div>
    <w:div w:id="1738282654">
      <w:bodyDiv w:val="1"/>
      <w:marLeft w:val="0"/>
      <w:marRight w:val="0"/>
      <w:marTop w:val="0"/>
      <w:marBottom w:val="0"/>
      <w:divBdr>
        <w:top w:val="none" w:sz="0" w:space="0" w:color="auto"/>
        <w:left w:val="none" w:sz="0" w:space="0" w:color="auto"/>
        <w:bottom w:val="none" w:sz="0" w:space="0" w:color="auto"/>
        <w:right w:val="none" w:sz="0" w:space="0" w:color="auto"/>
      </w:divBdr>
      <w:divsChild>
        <w:div w:id="541796184">
          <w:marLeft w:val="547"/>
          <w:marRight w:val="0"/>
          <w:marTop w:val="0"/>
          <w:marBottom w:val="0"/>
          <w:divBdr>
            <w:top w:val="none" w:sz="0" w:space="0" w:color="auto"/>
            <w:left w:val="none" w:sz="0" w:space="0" w:color="auto"/>
            <w:bottom w:val="none" w:sz="0" w:space="0" w:color="auto"/>
            <w:right w:val="none" w:sz="0" w:space="0" w:color="auto"/>
          </w:divBdr>
        </w:div>
      </w:divsChild>
    </w:div>
    <w:div w:id="1742554418">
      <w:bodyDiv w:val="1"/>
      <w:marLeft w:val="0"/>
      <w:marRight w:val="0"/>
      <w:marTop w:val="0"/>
      <w:marBottom w:val="0"/>
      <w:divBdr>
        <w:top w:val="none" w:sz="0" w:space="0" w:color="auto"/>
        <w:left w:val="none" w:sz="0" w:space="0" w:color="auto"/>
        <w:bottom w:val="none" w:sz="0" w:space="0" w:color="auto"/>
        <w:right w:val="none" w:sz="0" w:space="0" w:color="auto"/>
      </w:divBdr>
    </w:div>
    <w:div w:id="1749811392">
      <w:bodyDiv w:val="1"/>
      <w:marLeft w:val="0"/>
      <w:marRight w:val="0"/>
      <w:marTop w:val="0"/>
      <w:marBottom w:val="0"/>
      <w:divBdr>
        <w:top w:val="none" w:sz="0" w:space="0" w:color="auto"/>
        <w:left w:val="none" w:sz="0" w:space="0" w:color="auto"/>
        <w:bottom w:val="none" w:sz="0" w:space="0" w:color="auto"/>
        <w:right w:val="none" w:sz="0" w:space="0" w:color="auto"/>
      </w:divBdr>
      <w:divsChild>
        <w:div w:id="222326798">
          <w:marLeft w:val="288"/>
          <w:marRight w:val="0"/>
          <w:marTop w:val="43"/>
          <w:marBottom w:val="0"/>
          <w:divBdr>
            <w:top w:val="none" w:sz="0" w:space="0" w:color="auto"/>
            <w:left w:val="none" w:sz="0" w:space="0" w:color="auto"/>
            <w:bottom w:val="none" w:sz="0" w:space="0" w:color="auto"/>
            <w:right w:val="none" w:sz="0" w:space="0" w:color="auto"/>
          </w:divBdr>
        </w:div>
      </w:divsChild>
    </w:div>
    <w:div w:id="1751654255">
      <w:bodyDiv w:val="1"/>
      <w:marLeft w:val="0"/>
      <w:marRight w:val="0"/>
      <w:marTop w:val="0"/>
      <w:marBottom w:val="0"/>
      <w:divBdr>
        <w:top w:val="none" w:sz="0" w:space="0" w:color="auto"/>
        <w:left w:val="none" w:sz="0" w:space="0" w:color="auto"/>
        <w:bottom w:val="none" w:sz="0" w:space="0" w:color="auto"/>
        <w:right w:val="none" w:sz="0" w:space="0" w:color="auto"/>
      </w:divBdr>
    </w:div>
    <w:div w:id="1753502534">
      <w:bodyDiv w:val="1"/>
      <w:marLeft w:val="0"/>
      <w:marRight w:val="0"/>
      <w:marTop w:val="0"/>
      <w:marBottom w:val="0"/>
      <w:divBdr>
        <w:top w:val="none" w:sz="0" w:space="0" w:color="auto"/>
        <w:left w:val="none" w:sz="0" w:space="0" w:color="auto"/>
        <w:bottom w:val="none" w:sz="0" w:space="0" w:color="auto"/>
        <w:right w:val="none" w:sz="0" w:space="0" w:color="auto"/>
      </w:divBdr>
      <w:divsChild>
        <w:div w:id="403994098">
          <w:marLeft w:val="1166"/>
          <w:marRight w:val="0"/>
          <w:marTop w:val="0"/>
          <w:marBottom w:val="0"/>
          <w:divBdr>
            <w:top w:val="none" w:sz="0" w:space="0" w:color="auto"/>
            <w:left w:val="none" w:sz="0" w:space="0" w:color="auto"/>
            <w:bottom w:val="none" w:sz="0" w:space="0" w:color="auto"/>
            <w:right w:val="none" w:sz="0" w:space="0" w:color="auto"/>
          </w:divBdr>
        </w:div>
      </w:divsChild>
    </w:div>
    <w:div w:id="1765682842">
      <w:bodyDiv w:val="1"/>
      <w:marLeft w:val="0"/>
      <w:marRight w:val="0"/>
      <w:marTop w:val="0"/>
      <w:marBottom w:val="0"/>
      <w:divBdr>
        <w:top w:val="none" w:sz="0" w:space="0" w:color="auto"/>
        <w:left w:val="none" w:sz="0" w:space="0" w:color="auto"/>
        <w:bottom w:val="none" w:sz="0" w:space="0" w:color="auto"/>
        <w:right w:val="none" w:sz="0" w:space="0" w:color="auto"/>
      </w:divBdr>
    </w:div>
    <w:div w:id="1767532543">
      <w:bodyDiv w:val="1"/>
      <w:marLeft w:val="0"/>
      <w:marRight w:val="0"/>
      <w:marTop w:val="0"/>
      <w:marBottom w:val="0"/>
      <w:divBdr>
        <w:top w:val="none" w:sz="0" w:space="0" w:color="auto"/>
        <w:left w:val="none" w:sz="0" w:space="0" w:color="auto"/>
        <w:bottom w:val="none" w:sz="0" w:space="0" w:color="auto"/>
        <w:right w:val="none" w:sz="0" w:space="0" w:color="auto"/>
      </w:divBdr>
    </w:div>
    <w:div w:id="1771268548">
      <w:bodyDiv w:val="1"/>
      <w:marLeft w:val="0"/>
      <w:marRight w:val="0"/>
      <w:marTop w:val="0"/>
      <w:marBottom w:val="0"/>
      <w:divBdr>
        <w:top w:val="none" w:sz="0" w:space="0" w:color="auto"/>
        <w:left w:val="none" w:sz="0" w:space="0" w:color="auto"/>
        <w:bottom w:val="none" w:sz="0" w:space="0" w:color="auto"/>
        <w:right w:val="none" w:sz="0" w:space="0" w:color="auto"/>
      </w:divBdr>
      <w:divsChild>
        <w:div w:id="1443113239">
          <w:marLeft w:val="1166"/>
          <w:marRight w:val="0"/>
          <w:marTop w:val="62"/>
          <w:marBottom w:val="0"/>
          <w:divBdr>
            <w:top w:val="none" w:sz="0" w:space="0" w:color="auto"/>
            <w:left w:val="none" w:sz="0" w:space="0" w:color="auto"/>
            <w:bottom w:val="none" w:sz="0" w:space="0" w:color="auto"/>
            <w:right w:val="none" w:sz="0" w:space="0" w:color="auto"/>
          </w:divBdr>
        </w:div>
        <w:div w:id="721246995">
          <w:marLeft w:val="1166"/>
          <w:marRight w:val="0"/>
          <w:marTop w:val="62"/>
          <w:marBottom w:val="0"/>
          <w:divBdr>
            <w:top w:val="none" w:sz="0" w:space="0" w:color="auto"/>
            <w:left w:val="none" w:sz="0" w:space="0" w:color="auto"/>
            <w:bottom w:val="none" w:sz="0" w:space="0" w:color="auto"/>
            <w:right w:val="none" w:sz="0" w:space="0" w:color="auto"/>
          </w:divBdr>
        </w:div>
        <w:div w:id="797643755">
          <w:marLeft w:val="1166"/>
          <w:marRight w:val="0"/>
          <w:marTop w:val="62"/>
          <w:marBottom w:val="0"/>
          <w:divBdr>
            <w:top w:val="none" w:sz="0" w:space="0" w:color="auto"/>
            <w:left w:val="none" w:sz="0" w:space="0" w:color="auto"/>
            <w:bottom w:val="none" w:sz="0" w:space="0" w:color="auto"/>
            <w:right w:val="none" w:sz="0" w:space="0" w:color="auto"/>
          </w:divBdr>
        </w:div>
        <w:div w:id="303314463">
          <w:marLeft w:val="1166"/>
          <w:marRight w:val="0"/>
          <w:marTop w:val="62"/>
          <w:marBottom w:val="0"/>
          <w:divBdr>
            <w:top w:val="none" w:sz="0" w:space="0" w:color="auto"/>
            <w:left w:val="none" w:sz="0" w:space="0" w:color="auto"/>
            <w:bottom w:val="none" w:sz="0" w:space="0" w:color="auto"/>
            <w:right w:val="none" w:sz="0" w:space="0" w:color="auto"/>
          </w:divBdr>
        </w:div>
      </w:divsChild>
    </w:div>
    <w:div w:id="1774981957">
      <w:bodyDiv w:val="1"/>
      <w:marLeft w:val="0"/>
      <w:marRight w:val="0"/>
      <w:marTop w:val="0"/>
      <w:marBottom w:val="0"/>
      <w:divBdr>
        <w:top w:val="none" w:sz="0" w:space="0" w:color="auto"/>
        <w:left w:val="none" w:sz="0" w:space="0" w:color="auto"/>
        <w:bottom w:val="none" w:sz="0" w:space="0" w:color="auto"/>
        <w:right w:val="none" w:sz="0" w:space="0" w:color="auto"/>
      </w:divBdr>
      <w:divsChild>
        <w:div w:id="372727375">
          <w:marLeft w:val="288"/>
          <w:marRight w:val="0"/>
          <w:marTop w:val="43"/>
          <w:marBottom w:val="0"/>
          <w:divBdr>
            <w:top w:val="none" w:sz="0" w:space="0" w:color="auto"/>
            <w:left w:val="none" w:sz="0" w:space="0" w:color="auto"/>
            <w:bottom w:val="none" w:sz="0" w:space="0" w:color="auto"/>
            <w:right w:val="none" w:sz="0" w:space="0" w:color="auto"/>
          </w:divBdr>
        </w:div>
        <w:div w:id="451898731">
          <w:marLeft w:val="288"/>
          <w:marRight w:val="0"/>
          <w:marTop w:val="43"/>
          <w:marBottom w:val="0"/>
          <w:divBdr>
            <w:top w:val="none" w:sz="0" w:space="0" w:color="auto"/>
            <w:left w:val="none" w:sz="0" w:space="0" w:color="auto"/>
            <w:bottom w:val="none" w:sz="0" w:space="0" w:color="auto"/>
            <w:right w:val="none" w:sz="0" w:space="0" w:color="auto"/>
          </w:divBdr>
        </w:div>
        <w:div w:id="1759672164">
          <w:marLeft w:val="288"/>
          <w:marRight w:val="0"/>
          <w:marTop w:val="43"/>
          <w:marBottom w:val="0"/>
          <w:divBdr>
            <w:top w:val="none" w:sz="0" w:space="0" w:color="auto"/>
            <w:left w:val="none" w:sz="0" w:space="0" w:color="auto"/>
            <w:bottom w:val="none" w:sz="0" w:space="0" w:color="auto"/>
            <w:right w:val="none" w:sz="0" w:space="0" w:color="auto"/>
          </w:divBdr>
        </w:div>
        <w:div w:id="1759474526">
          <w:marLeft w:val="288"/>
          <w:marRight w:val="0"/>
          <w:marTop w:val="43"/>
          <w:marBottom w:val="0"/>
          <w:divBdr>
            <w:top w:val="none" w:sz="0" w:space="0" w:color="auto"/>
            <w:left w:val="none" w:sz="0" w:space="0" w:color="auto"/>
            <w:bottom w:val="none" w:sz="0" w:space="0" w:color="auto"/>
            <w:right w:val="none" w:sz="0" w:space="0" w:color="auto"/>
          </w:divBdr>
        </w:div>
        <w:div w:id="1652783824">
          <w:marLeft w:val="288"/>
          <w:marRight w:val="0"/>
          <w:marTop w:val="43"/>
          <w:marBottom w:val="0"/>
          <w:divBdr>
            <w:top w:val="none" w:sz="0" w:space="0" w:color="auto"/>
            <w:left w:val="none" w:sz="0" w:space="0" w:color="auto"/>
            <w:bottom w:val="none" w:sz="0" w:space="0" w:color="auto"/>
            <w:right w:val="none" w:sz="0" w:space="0" w:color="auto"/>
          </w:divBdr>
        </w:div>
        <w:div w:id="108864821">
          <w:marLeft w:val="288"/>
          <w:marRight w:val="0"/>
          <w:marTop w:val="43"/>
          <w:marBottom w:val="0"/>
          <w:divBdr>
            <w:top w:val="none" w:sz="0" w:space="0" w:color="auto"/>
            <w:left w:val="none" w:sz="0" w:space="0" w:color="auto"/>
            <w:bottom w:val="none" w:sz="0" w:space="0" w:color="auto"/>
            <w:right w:val="none" w:sz="0" w:space="0" w:color="auto"/>
          </w:divBdr>
        </w:div>
        <w:div w:id="158548265">
          <w:marLeft w:val="288"/>
          <w:marRight w:val="0"/>
          <w:marTop w:val="43"/>
          <w:marBottom w:val="0"/>
          <w:divBdr>
            <w:top w:val="none" w:sz="0" w:space="0" w:color="auto"/>
            <w:left w:val="none" w:sz="0" w:space="0" w:color="auto"/>
            <w:bottom w:val="none" w:sz="0" w:space="0" w:color="auto"/>
            <w:right w:val="none" w:sz="0" w:space="0" w:color="auto"/>
          </w:divBdr>
        </w:div>
      </w:divsChild>
    </w:div>
    <w:div w:id="1779720195">
      <w:bodyDiv w:val="1"/>
      <w:marLeft w:val="0"/>
      <w:marRight w:val="0"/>
      <w:marTop w:val="0"/>
      <w:marBottom w:val="0"/>
      <w:divBdr>
        <w:top w:val="none" w:sz="0" w:space="0" w:color="auto"/>
        <w:left w:val="none" w:sz="0" w:space="0" w:color="auto"/>
        <w:bottom w:val="none" w:sz="0" w:space="0" w:color="auto"/>
        <w:right w:val="none" w:sz="0" w:space="0" w:color="auto"/>
      </w:divBdr>
    </w:div>
    <w:div w:id="1788155753">
      <w:bodyDiv w:val="1"/>
      <w:marLeft w:val="0"/>
      <w:marRight w:val="0"/>
      <w:marTop w:val="0"/>
      <w:marBottom w:val="0"/>
      <w:divBdr>
        <w:top w:val="none" w:sz="0" w:space="0" w:color="auto"/>
        <w:left w:val="none" w:sz="0" w:space="0" w:color="auto"/>
        <w:bottom w:val="none" w:sz="0" w:space="0" w:color="auto"/>
        <w:right w:val="none" w:sz="0" w:space="0" w:color="auto"/>
      </w:divBdr>
    </w:div>
    <w:div w:id="1792940435">
      <w:bodyDiv w:val="1"/>
      <w:marLeft w:val="0"/>
      <w:marRight w:val="0"/>
      <w:marTop w:val="0"/>
      <w:marBottom w:val="0"/>
      <w:divBdr>
        <w:top w:val="none" w:sz="0" w:space="0" w:color="auto"/>
        <w:left w:val="none" w:sz="0" w:space="0" w:color="auto"/>
        <w:bottom w:val="none" w:sz="0" w:space="0" w:color="auto"/>
        <w:right w:val="none" w:sz="0" w:space="0" w:color="auto"/>
      </w:divBdr>
      <w:divsChild>
        <w:div w:id="270090282">
          <w:marLeft w:val="720"/>
          <w:marRight w:val="0"/>
          <w:marTop w:val="115"/>
          <w:marBottom w:val="0"/>
          <w:divBdr>
            <w:top w:val="none" w:sz="0" w:space="0" w:color="auto"/>
            <w:left w:val="none" w:sz="0" w:space="0" w:color="auto"/>
            <w:bottom w:val="none" w:sz="0" w:space="0" w:color="auto"/>
            <w:right w:val="none" w:sz="0" w:space="0" w:color="auto"/>
          </w:divBdr>
        </w:div>
        <w:div w:id="397170116">
          <w:marLeft w:val="720"/>
          <w:marRight w:val="0"/>
          <w:marTop w:val="115"/>
          <w:marBottom w:val="0"/>
          <w:divBdr>
            <w:top w:val="none" w:sz="0" w:space="0" w:color="auto"/>
            <w:left w:val="none" w:sz="0" w:space="0" w:color="auto"/>
            <w:bottom w:val="none" w:sz="0" w:space="0" w:color="auto"/>
            <w:right w:val="none" w:sz="0" w:space="0" w:color="auto"/>
          </w:divBdr>
        </w:div>
        <w:div w:id="1427992160">
          <w:marLeft w:val="720"/>
          <w:marRight w:val="0"/>
          <w:marTop w:val="115"/>
          <w:marBottom w:val="0"/>
          <w:divBdr>
            <w:top w:val="none" w:sz="0" w:space="0" w:color="auto"/>
            <w:left w:val="none" w:sz="0" w:space="0" w:color="auto"/>
            <w:bottom w:val="none" w:sz="0" w:space="0" w:color="auto"/>
            <w:right w:val="none" w:sz="0" w:space="0" w:color="auto"/>
          </w:divBdr>
        </w:div>
      </w:divsChild>
    </w:div>
    <w:div w:id="1801992756">
      <w:bodyDiv w:val="1"/>
      <w:marLeft w:val="0"/>
      <w:marRight w:val="0"/>
      <w:marTop w:val="0"/>
      <w:marBottom w:val="0"/>
      <w:divBdr>
        <w:top w:val="none" w:sz="0" w:space="0" w:color="auto"/>
        <w:left w:val="none" w:sz="0" w:space="0" w:color="auto"/>
        <w:bottom w:val="none" w:sz="0" w:space="0" w:color="auto"/>
        <w:right w:val="none" w:sz="0" w:space="0" w:color="auto"/>
      </w:divBdr>
    </w:div>
    <w:div w:id="1803305676">
      <w:bodyDiv w:val="1"/>
      <w:marLeft w:val="0"/>
      <w:marRight w:val="0"/>
      <w:marTop w:val="0"/>
      <w:marBottom w:val="0"/>
      <w:divBdr>
        <w:top w:val="none" w:sz="0" w:space="0" w:color="auto"/>
        <w:left w:val="none" w:sz="0" w:space="0" w:color="auto"/>
        <w:bottom w:val="none" w:sz="0" w:space="0" w:color="auto"/>
        <w:right w:val="none" w:sz="0" w:space="0" w:color="auto"/>
      </w:divBdr>
    </w:div>
    <w:div w:id="1813986111">
      <w:bodyDiv w:val="1"/>
      <w:marLeft w:val="0"/>
      <w:marRight w:val="0"/>
      <w:marTop w:val="0"/>
      <w:marBottom w:val="0"/>
      <w:divBdr>
        <w:top w:val="none" w:sz="0" w:space="0" w:color="auto"/>
        <w:left w:val="none" w:sz="0" w:space="0" w:color="auto"/>
        <w:bottom w:val="none" w:sz="0" w:space="0" w:color="auto"/>
        <w:right w:val="none" w:sz="0" w:space="0" w:color="auto"/>
      </w:divBdr>
    </w:div>
    <w:div w:id="1823621386">
      <w:bodyDiv w:val="1"/>
      <w:marLeft w:val="0"/>
      <w:marRight w:val="0"/>
      <w:marTop w:val="0"/>
      <w:marBottom w:val="0"/>
      <w:divBdr>
        <w:top w:val="none" w:sz="0" w:space="0" w:color="auto"/>
        <w:left w:val="none" w:sz="0" w:space="0" w:color="auto"/>
        <w:bottom w:val="none" w:sz="0" w:space="0" w:color="auto"/>
        <w:right w:val="none" w:sz="0" w:space="0" w:color="auto"/>
      </w:divBdr>
      <w:divsChild>
        <w:div w:id="1473911526">
          <w:marLeft w:val="0"/>
          <w:marRight w:val="0"/>
          <w:marTop w:val="0"/>
          <w:marBottom w:val="0"/>
          <w:divBdr>
            <w:top w:val="none" w:sz="0" w:space="0" w:color="auto"/>
            <w:left w:val="none" w:sz="0" w:space="0" w:color="auto"/>
            <w:bottom w:val="none" w:sz="0" w:space="0" w:color="auto"/>
            <w:right w:val="none" w:sz="0" w:space="0" w:color="auto"/>
          </w:divBdr>
          <w:divsChild>
            <w:div w:id="2466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866">
      <w:bodyDiv w:val="1"/>
      <w:marLeft w:val="0"/>
      <w:marRight w:val="0"/>
      <w:marTop w:val="0"/>
      <w:marBottom w:val="0"/>
      <w:divBdr>
        <w:top w:val="none" w:sz="0" w:space="0" w:color="auto"/>
        <w:left w:val="none" w:sz="0" w:space="0" w:color="auto"/>
        <w:bottom w:val="none" w:sz="0" w:space="0" w:color="auto"/>
        <w:right w:val="none" w:sz="0" w:space="0" w:color="auto"/>
      </w:divBdr>
      <w:divsChild>
        <w:div w:id="718287608">
          <w:marLeft w:val="547"/>
          <w:marRight w:val="0"/>
          <w:marTop w:val="0"/>
          <w:marBottom w:val="0"/>
          <w:divBdr>
            <w:top w:val="none" w:sz="0" w:space="0" w:color="auto"/>
            <w:left w:val="none" w:sz="0" w:space="0" w:color="auto"/>
            <w:bottom w:val="none" w:sz="0" w:space="0" w:color="auto"/>
            <w:right w:val="none" w:sz="0" w:space="0" w:color="auto"/>
          </w:divBdr>
        </w:div>
      </w:divsChild>
    </w:div>
    <w:div w:id="1828131608">
      <w:bodyDiv w:val="1"/>
      <w:marLeft w:val="0"/>
      <w:marRight w:val="0"/>
      <w:marTop w:val="0"/>
      <w:marBottom w:val="0"/>
      <w:divBdr>
        <w:top w:val="none" w:sz="0" w:space="0" w:color="auto"/>
        <w:left w:val="none" w:sz="0" w:space="0" w:color="auto"/>
        <w:bottom w:val="none" w:sz="0" w:space="0" w:color="auto"/>
        <w:right w:val="none" w:sz="0" w:space="0" w:color="auto"/>
      </w:divBdr>
      <w:divsChild>
        <w:div w:id="638614292">
          <w:marLeft w:val="0"/>
          <w:marRight w:val="0"/>
          <w:marTop w:val="0"/>
          <w:marBottom w:val="0"/>
          <w:divBdr>
            <w:top w:val="none" w:sz="0" w:space="0" w:color="auto"/>
            <w:left w:val="none" w:sz="0" w:space="0" w:color="auto"/>
            <w:bottom w:val="none" w:sz="0" w:space="0" w:color="auto"/>
            <w:right w:val="none" w:sz="0" w:space="0" w:color="auto"/>
          </w:divBdr>
          <w:divsChild>
            <w:div w:id="1081636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8591027">
      <w:bodyDiv w:val="1"/>
      <w:marLeft w:val="0"/>
      <w:marRight w:val="0"/>
      <w:marTop w:val="0"/>
      <w:marBottom w:val="0"/>
      <w:divBdr>
        <w:top w:val="none" w:sz="0" w:space="0" w:color="auto"/>
        <w:left w:val="none" w:sz="0" w:space="0" w:color="auto"/>
        <w:bottom w:val="none" w:sz="0" w:space="0" w:color="auto"/>
        <w:right w:val="none" w:sz="0" w:space="0" w:color="auto"/>
      </w:divBdr>
      <w:divsChild>
        <w:div w:id="143089530">
          <w:marLeft w:val="0"/>
          <w:marRight w:val="0"/>
          <w:marTop w:val="0"/>
          <w:marBottom w:val="0"/>
          <w:divBdr>
            <w:top w:val="none" w:sz="0" w:space="0" w:color="auto"/>
            <w:left w:val="none" w:sz="0" w:space="0" w:color="auto"/>
            <w:bottom w:val="none" w:sz="0" w:space="0" w:color="auto"/>
            <w:right w:val="none" w:sz="0" w:space="0" w:color="auto"/>
          </w:divBdr>
          <w:divsChild>
            <w:div w:id="20916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5927">
      <w:bodyDiv w:val="1"/>
      <w:marLeft w:val="0"/>
      <w:marRight w:val="0"/>
      <w:marTop w:val="0"/>
      <w:marBottom w:val="0"/>
      <w:divBdr>
        <w:top w:val="none" w:sz="0" w:space="0" w:color="auto"/>
        <w:left w:val="none" w:sz="0" w:space="0" w:color="auto"/>
        <w:bottom w:val="none" w:sz="0" w:space="0" w:color="auto"/>
        <w:right w:val="none" w:sz="0" w:space="0" w:color="auto"/>
      </w:divBdr>
      <w:divsChild>
        <w:div w:id="802845313">
          <w:marLeft w:val="0"/>
          <w:marRight w:val="0"/>
          <w:marTop w:val="0"/>
          <w:marBottom w:val="0"/>
          <w:divBdr>
            <w:top w:val="none" w:sz="0" w:space="0" w:color="auto"/>
            <w:left w:val="none" w:sz="0" w:space="0" w:color="auto"/>
            <w:bottom w:val="none" w:sz="0" w:space="0" w:color="auto"/>
            <w:right w:val="none" w:sz="0" w:space="0" w:color="auto"/>
          </w:divBdr>
          <w:divsChild>
            <w:div w:id="328140678">
              <w:marLeft w:val="0"/>
              <w:marRight w:val="0"/>
              <w:marTop w:val="0"/>
              <w:marBottom w:val="0"/>
              <w:divBdr>
                <w:top w:val="none" w:sz="0" w:space="0" w:color="auto"/>
                <w:left w:val="none" w:sz="0" w:space="0" w:color="auto"/>
                <w:bottom w:val="none" w:sz="0" w:space="0" w:color="auto"/>
                <w:right w:val="none" w:sz="0" w:space="0" w:color="auto"/>
              </w:divBdr>
              <w:divsChild>
                <w:div w:id="20518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6104">
      <w:bodyDiv w:val="1"/>
      <w:marLeft w:val="0"/>
      <w:marRight w:val="0"/>
      <w:marTop w:val="0"/>
      <w:marBottom w:val="0"/>
      <w:divBdr>
        <w:top w:val="none" w:sz="0" w:space="0" w:color="auto"/>
        <w:left w:val="none" w:sz="0" w:space="0" w:color="auto"/>
        <w:bottom w:val="none" w:sz="0" w:space="0" w:color="auto"/>
        <w:right w:val="none" w:sz="0" w:space="0" w:color="auto"/>
      </w:divBdr>
      <w:divsChild>
        <w:div w:id="947591069">
          <w:marLeft w:val="547"/>
          <w:marRight w:val="0"/>
          <w:marTop w:val="0"/>
          <w:marBottom w:val="0"/>
          <w:divBdr>
            <w:top w:val="none" w:sz="0" w:space="0" w:color="auto"/>
            <w:left w:val="none" w:sz="0" w:space="0" w:color="auto"/>
            <w:bottom w:val="none" w:sz="0" w:space="0" w:color="auto"/>
            <w:right w:val="none" w:sz="0" w:space="0" w:color="auto"/>
          </w:divBdr>
        </w:div>
      </w:divsChild>
    </w:div>
    <w:div w:id="1835995192">
      <w:bodyDiv w:val="1"/>
      <w:marLeft w:val="0"/>
      <w:marRight w:val="0"/>
      <w:marTop w:val="0"/>
      <w:marBottom w:val="0"/>
      <w:divBdr>
        <w:top w:val="none" w:sz="0" w:space="0" w:color="auto"/>
        <w:left w:val="none" w:sz="0" w:space="0" w:color="auto"/>
        <w:bottom w:val="none" w:sz="0" w:space="0" w:color="auto"/>
        <w:right w:val="none" w:sz="0" w:space="0" w:color="auto"/>
      </w:divBdr>
    </w:div>
    <w:div w:id="1854415785">
      <w:bodyDiv w:val="1"/>
      <w:marLeft w:val="0"/>
      <w:marRight w:val="0"/>
      <w:marTop w:val="0"/>
      <w:marBottom w:val="0"/>
      <w:divBdr>
        <w:top w:val="none" w:sz="0" w:space="0" w:color="auto"/>
        <w:left w:val="none" w:sz="0" w:space="0" w:color="auto"/>
        <w:bottom w:val="none" w:sz="0" w:space="0" w:color="auto"/>
        <w:right w:val="none" w:sz="0" w:space="0" w:color="auto"/>
      </w:divBdr>
      <w:divsChild>
        <w:div w:id="1371152659">
          <w:marLeft w:val="0"/>
          <w:marRight w:val="0"/>
          <w:marTop w:val="0"/>
          <w:marBottom w:val="0"/>
          <w:divBdr>
            <w:top w:val="none" w:sz="0" w:space="0" w:color="auto"/>
            <w:left w:val="none" w:sz="0" w:space="0" w:color="auto"/>
            <w:bottom w:val="none" w:sz="0" w:space="0" w:color="auto"/>
            <w:right w:val="none" w:sz="0" w:space="0" w:color="auto"/>
          </w:divBdr>
          <w:divsChild>
            <w:div w:id="691028615">
              <w:marLeft w:val="0"/>
              <w:marRight w:val="0"/>
              <w:marTop w:val="150"/>
              <w:marBottom w:val="0"/>
              <w:divBdr>
                <w:top w:val="none" w:sz="0" w:space="0" w:color="auto"/>
                <w:left w:val="none" w:sz="0" w:space="0" w:color="auto"/>
                <w:bottom w:val="none" w:sz="0" w:space="0" w:color="auto"/>
                <w:right w:val="none" w:sz="0" w:space="0" w:color="auto"/>
              </w:divBdr>
              <w:divsChild>
                <w:div w:id="953755301">
                  <w:marLeft w:val="21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4563592">
      <w:bodyDiv w:val="1"/>
      <w:marLeft w:val="0"/>
      <w:marRight w:val="0"/>
      <w:marTop w:val="0"/>
      <w:marBottom w:val="0"/>
      <w:divBdr>
        <w:top w:val="none" w:sz="0" w:space="0" w:color="auto"/>
        <w:left w:val="none" w:sz="0" w:space="0" w:color="auto"/>
        <w:bottom w:val="none" w:sz="0" w:space="0" w:color="auto"/>
        <w:right w:val="none" w:sz="0" w:space="0" w:color="auto"/>
      </w:divBdr>
    </w:div>
    <w:div w:id="1856185391">
      <w:bodyDiv w:val="1"/>
      <w:marLeft w:val="0"/>
      <w:marRight w:val="0"/>
      <w:marTop w:val="0"/>
      <w:marBottom w:val="0"/>
      <w:divBdr>
        <w:top w:val="none" w:sz="0" w:space="0" w:color="auto"/>
        <w:left w:val="none" w:sz="0" w:space="0" w:color="auto"/>
        <w:bottom w:val="none" w:sz="0" w:space="0" w:color="auto"/>
        <w:right w:val="none" w:sz="0" w:space="0" w:color="auto"/>
      </w:divBdr>
    </w:div>
    <w:div w:id="1861578325">
      <w:bodyDiv w:val="1"/>
      <w:marLeft w:val="0"/>
      <w:marRight w:val="0"/>
      <w:marTop w:val="0"/>
      <w:marBottom w:val="0"/>
      <w:divBdr>
        <w:top w:val="none" w:sz="0" w:space="0" w:color="auto"/>
        <w:left w:val="none" w:sz="0" w:space="0" w:color="auto"/>
        <w:bottom w:val="none" w:sz="0" w:space="0" w:color="auto"/>
        <w:right w:val="none" w:sz="0" w:space="0" w:color="auto"/>
      </w:divBdr>
    </w:div>
    <w:div w:id="1865243633">
      <w:bodyDiv w:val="1"/>
      <w:marLeft w:val="0"/>
      <w:marRight w:val="0"/>
      <w:marTop w:val="0"/>
      <w:marBottom w:val="0"/>
      <w:divBdr>
        <w:top w:val="none" w:sz="0" w:space="0" w:color="auto"/>
        <w:left w:val="none" w:sz="0" w:space="0" w:color="auto"/>
        <w:bottom w:val="none" w:sz="0" w:space="0" w:color="auto"/>
        <w:right w:val="none" w:sz="0" w:space="0" w:color="auto"/>
      </w:divBdr>
    </w:div>
    <w:div w:id="1879776137">
      <w:bodyDiv w:val="1"/>
      <w:marLeft w:val="0"/>
      <w:marRight w:val="0"/>
      <w:marTop w:val="0"/>
      <w:marBottom w:val="0"/>
      <w:divBdr>
        <w:top w:val="none" w:sz="0" w:space="0" w:color="auto"/>
        <w:left w:val="none" w:sz="0" w:space="0" w:color="auto"/>
        <w:bottom w:val="none" w:sz="0" w:space="0" w:color="auto"/>
        <w:right w:val="none" w:sz="0" w:space="0" w:color="auto"/>
      </w:divBdr>
      <w:divsChild>
        <w:div w:id="358090962">
          <w:marLeft w:val="288"/>
          <w:marRight w:val="0"/>
          <w:marTop w:val="48"/>
          <w:marBottom w:val="0"/>
          <w:divBdr>
            <w:top w:val="none" w:sz="0" w:space="0" w:color="auto"/>
            <w:left w:val="none" w:sz="0" w:space="0" w:color="auto"/>
            <w:bottom w:val="none" w:sz="0" w:space="0" w:color="auto"/>
            <w:right w:val="none" w:sz="0" w:space="0" w:color="auto"/>
          </w:divBdr>
        </w:div>
      </w:divsChild>
    </w:div>
    <w:div w:id="1889150261">
      <w:bodyDiv w:val="1"/>
      <w:marLeft w:val="0"/>
      <w:marRight w:val="0"/>
      <w:marTop w:val="0"/>
      <w:marBottom w:val="0"/>
      <w:divBdr>
        <w:top w:val="none" w:sz="0" w:space="0" w:color="auto"/>
        <w:left w:val="none" w:sz="0" w:space="0" w:color="auto"/>
        <w:bottom w:val="none" w:sz="0" w:space="0" w:color="auto"/>
        <w:right w:val="none" w:sz="0" w:space="0" w:color="auto"/>
      </w:divBdr>
    </w:div>
    <w:div w:id="1890066483">
      <w:bodyDiv w:val="1"/>
      <w:marLeft w:val="0"/>
      <w:marRight w:val="0"/>
      <w:marTop w:val="0"/>
      <w:marBottom w:val="0"/>
      <w:divBdr>
        <w:top w:val="none" w:sz="0" w:space="0" w:color="auto"/>
        <w:left w:val="none" w:sz="0" w:space="0" w:color="auto"/>
        <w:bottom w:val="none" w:sz="0" w:space="0" w:color="auto"/>
        <w:right w:val="none" w:sz="0" w:space="0" w:color="auto"/>
      </w:divBdr>
      <w:divsChild>
        <w:div w:id="944922119">
          <w:marLeft w:val="288"/>
          <w:marRight w:val="0"/>
          <w:marTop w:val="43"/>
          <w:marBottom w:val="0"/>
          <w:divBdr>
            <w:top w:val="none" w:sz="0" w:space="0" w:color="auto"/>
            <w:left w:val="none" w:sz="0" w:space="0" w:color="auto"/>
            <w:bottom w:val="none" w:sz="0" w:space="0" w:color="auto"/>
            <w:right w:val="none" w:sz="0" w:space="0" w:color="auto"/>
          </w:divBdr>
        </w:div>
        <w:div w:id="256716831">
          <w:marLeft w:val="288"/>
          <w:marRight w:val="0"/>
          <w:marTop w:val="43"/>
          <w:marBottom w:val="0"/>
          <w:divBdr>
            <w:top w:val="none" w:sz="0" w:space="0" w:color="auto"/>
            <w:left w:val="none" w:sz="0" w:space="0" w:color="auto"/>
            <w:bottom w:val="none" w:sz="0" w:space="0" w:color="auto"/>
            <w:right w:val="none" w:sz="0" w:space="0" w:color="auto"/>
          </w:divBdr>
        </w:div>
        <w:div w:id="636641805">
          <w:marLeft w:val="288"/>
          <w:marRight w:val="0"/>
          <w:marTop w:val="43"/>
          <w:marBottom w:val="0"/>
          <w:divBdr>
            <w:top w:val="none" w:sz="0" w:space="0" w:color="auto"/>
            <w:left w:val="none" w:sz="0" w:space="0" w:color="auto"/>
            <w:bottom w:val="none" w:sz="0" w:space="0" w:color="auto"/>
            <w:right w:val="none" w:sz="0" w:space="0" w:color="auto"/>
          </w:divBdr>
        </w:div>
        <w:div w:id="869488745">
          <w:marLeft w:val="288"/>
          <w:marRight w:val="0"/>
          <w:marTop w:val="43"/>
          <w:marBottom w:val="0"/>
          <w:divBdr>
            <w:top w:val="none" w:sz="0" w:space="0" w:color="auto"/>
            <w:left w:val="none" w:sz="0" w:space="0" w:color="auto"/>
            <w:bottom w:val="none" w:sz="0" w:space="0" w:color="auto"/>
            <w:right w:val="none" w:sz="0" w:space="0" w:color="auto"/>
          </w:divBdr>
        </w:div>
        <w:div w:id="2096900379">
          <w:marLeft w:val="288"/>
          <w:marRight w:val="0"/>
          <w:marTop w:val="43"/>
          <w:marBottom w:val="0"/>
          <w:divBdr>
            <w:top w:val="none" w:sz="0" w:space="0" w:color="auto"/>
            <w:left w:val="none" w:sz="0" w:space="0" w:color="auto"/>
            <w:bottom w:val="none" w:sz="0" w:space="0" w:color="auto"/>
            <w:right w:val="none" w:sz="0" w:space="0" w:color="auto"/>
          </w:divBdr>
        </w:div>
        <w:div w:id="1782993115">
          <w:marLeft w:val="288"/>
          <w:marRight w:val="0"/>
          <w:marTop w:val="43"/>
          <w:marBottom w:val="0"/>
          <w:divBdr>
            <w:top w:val="none" w:sz="0" w:space="0" w:color="auto"/>
            <w:left w:val="none" w:sz="0" w:space="0" w:color="auto"/>
            <w:bottom w:val="none" w:sz="0" w:space="0" w:color="auto"/>
            <w:right w:val="none" w:sz="0" w:space="0" w:color="auto"/>
          </w:divBdr>
        </w:div>
      </w:divsChild>
    </w:div>
    <w:div w:id="1890071557">
      <w:bodyDiv w:val="1"/>
      <w:marLeft w:val="0"/>
      <w:marRight w:val="0"/>
      <w:marTop w:val="0"/>
      <w:marBottom w:val="0"/>
      <w:divBdr>
        <w:top w:val="none" w:sz="0" w:space="0" w:color="auto"/>
        <w:left w:val="none" w:sz="0" w:space="0" w:color="auto"/>
        <w:bottom w:val="none" w:sz="0" w:space="0" w:color="auto"/>
        <w:right w:val="none" w:sz="0" w:space="0" w:color="auto"/>
      </w:divBdr>
    </w:div>
    <w:div w:id="1906454845">
      <w:bodyDiv w:val="1"/>
      <w:marLeft w:val="0"/>
      <w:marRight w:val="0"/>
      <w:marTop w:val="0"/>
      <w:marBottom w:val="0"/>
      <w:divBdr>
        <w:top w:val="none" w:sz="0" w:space="0" w:color="auto"/>
        <w:left w:val="none" w:sz="0" w:space="0" w:color="auto"/>
        <w:bottom w:val="none" w:sz="0" w:space="0" w:color="auto"/>
        <w:right w:val="none" w:sz="0" w:space="0" w:color="auto"/>
      </w:divBdr>
    </w:div>
    <w:div w:id="1907109228">
      <w:bodyDiv w:val="1"/>
      <w:marLeft w:val="0"/>
      <w:marRight w:val="0"/>
      <w:marTop w:val="0"/>
      <w:marBottom w:val="0"/>
      <w:divBdr>
        <w:top w:val="none" w:sz="0" w:space="0" w:color="auto"/>
        <w:left w:val="none" w:sz="0" w:space="0" w:color="auto"/>
        <w:bottom w:val="none" w:sz="0" w:space="0" w:color="auto"/>
        <w:right w:val="none" w:sz="0" w:space="0" w:color="auto"/>
      </w:divBdr>
    </w:div>
    <w:div w:id="1922790227">
      <w:bodyDiv w:val="1"/>
      <w:marLeft w:val="0"/>
      <w:marRight w:val="0"/>
      <w:marTop w:val="0"/>
      <w:marBottom w:val="0"/>
      <w:divBdr>
        <w:top w:val="none" w:sz="0" w:space="0" w:color="auto"/>
        <w:left w:val="none" w:sz="0" w:space="0" w:color="auto"/>
        <w:bottom w:val="none" w:sz="0" w:space="0" w:color="auto"/>
        <w:right w:val="none" w:sz="0" w:space="0" w:color="auto"/>
      </w:divBdr>
      <w:divsChild>
        <w:div w:id="1445417272">
          <w:marLeft w:val="547"/>
          <w:marRight w:val="0"/>
          <w:marTop w:val="0"/>
          <w:marBottom w:val="0"/>
          <w:divBdr>
            <w:top w:val="none" w:sz="0" w:space="0" w:color="auto"/>
            <w:left w:val="none" w:sz="0" w:space="0" w:color="auto"/>
            <w:bottom w:val="none" w:sz="0" w:space="0" w:color="auto"/>
            <w:right w:val="none" w:sz="0" w:space="0" w:color="auto"/>
          </w:divBdr>
        </w:div>
      </w:divsChild>
    </w:div>
    <w:div w:id="1930037556">
      <w:bodyDiv w:val="1"/>
      <w:marLeft w:val="0"/>
      <w:marRight w:val="0"/>
      <w:marTop w:val="0"/>
      <w:marBottom w:val="0"/>
      <w:divBdr>
        <w:top w:val="none" w:sz="0" w:space="0" w:color="auto"/>
        <w:left w:val="none" w:sz="0" w:space="0" w:color="auto"/>
        <w:bottom w:val="none" w:sz="0" w:space="0" w:color="auto"/>
        <w:right w:val="none" w:sz="0" w:space="0" w:color="auto"/>
      </w:divBdr>
      <w:divsChild>
        <w:div w:id="1700740573">
          <w:marLeft w:val="547"/>
          <w:marRight w:val="0"/>
          <w:marTop w:val="0"/>
          <w:marBottom w:val="0"/>
          <w:divBdr>
            <w:top w:val="none" w:sz="0" w:space="0" w:color="auto"/>
            <w:left w:val="none" w:sz="0" w:space="0" w:color="auto"/>
            <w:bottom w:val="none" w:sz="0" w:space="0" w:color="auto"/>
            <w:right w:val="none" w:sz="0" w:space="0" w:color="auto"/>
          </w:divBdr>
        </w:div>
      </w:divsChild>
    </w:div>
    <w:div w:id="1931280815">
      <w:bodyDiv w:val="1"/>
      <w:marLeft w:val="0"/>
      <w:marRight w:val="0"/>
      <w:marTop w:val="0"/>
      <w:marBottom w:val="0"/>
      <w:divBdr>
        <w:top w:val="none" w:sz="0" w:space="0" w:color="auto"/>
        <w:left w:val="none" w:sz="0" w:space="0" w:color="auto"/>
        <w:bottom w:val="none" w:sz="0" w:space="0" w:color="auto"/>
        <w:right w:val="none" w:sz="0" w:space="0" w:color="auto"/>
      </w:divBdr>
      <w:divsChild>
        <w:div w:id="1016273436">
          <w:marLeft w:val="1123"/>
          <w:marRight w:val="0"/>
          <w:marTop w:val="96"/>
          <w:marBottom w:val="0"/>
          <w:divBdr>
            <w:top w:val="none" w:sz="0" w:space="0" w:color="auto"/>
            <w:left w:val="none" w:sz="0" w:space="0" w:color="auto"/>
            <w:bottom w:val="none" w:sz="0" w:space="0" w:color="auto"/>
            <w:right w:val="none" w:sz="0" w:space="0" w:color="auto"/>
          </w:divBdr>
        </w:div>
        <w:div w:id="1971939428">
          <w:marLeft w:val="1123"/>
          <w:marRight w:val="0"/>
          <w:marTop w:val="96"/>
          <w:marBottom w:val="0"/>
          <w:divBdr>
            <w:top w:val="none" w:sz="0" w:space="0" w:color="auto"/>
            <w:left w:val="none" w:sz="0" w:space="0" w:color="auto"/>
            <w:bottom w:val="none" w:sz="0" w:space="0" w:color="auto"/>
            <w:right w:val="none" w:sz="0" w:space="0" w:color="auto"/>
          </w:divBdr>
        </w:div>
      </w:divsChild>
    </w:div>
    <w:div w:id="1932857097">
      <w:bodyDiv w:val="1"/>
      <w:marLeft w:val="0"/>
      <w:marRight w:val="0"/>
      <w:marTop w:val="0"/>
      <w:marBottom w:val="0"/>
      <w:divBdr>
        <w:top w:val="none" w:sz="0" w:space="0" w:color="auto"/>
        <w:left w:val="none" w:sz="0" w:space="0" w:color="auto"/>
        <w:bottom w:val="none" w:sz="0" w:space="0" w:color="auto"/>
        <w:right w:val="none" w:sz="0" w:space="0" w:color="auto"/>
      </w:divBdr>
    </w:div>
    <w:div w:id="1935433665">
      <w:bodyDiv w:val="1"/>
      <w:marLeft w:val="0"/>
      <w:marRight w:val="0"/>
      <w:marTop w:val="0"/>
      <w:marBottom w:val="0"/>
      <w:divBdr>
        <w:top w:val="none" w:sz="0" w:space="0" w:color="auto"/>
        <w:left w:val="none" w:sz="0" w:space="0" w:color="auto"/>
        <w:bottom w:val="none" w:sz="0" w:space="0" w:color="auto"/>
        <w:right w:val="none" w:sz="0" w:space="0" w:color="auto"/>
      </w:divBdr>
    </w:div>
    <w:div w:id="1937669314">
      <w:bodyDiv w:val="1"/>
      <w:marLeft w:val="0"/>
      <w:marRight w:val="0"/>
      <w:marTop w:val="0"/>
      <w:marBottom w:val="0"/>
      <w:divBdr>
        <w:top w:val="none" w:sz="0" w:space="0" w:color="auto"/>
        <w:left w:val="none" w:sz="0" w:space="0" w:color="auto"/>
        <w:bottom w:val="none" w:sz="0" w:space="0" w:color="auto"/>
        <w:right w:val="none" w:sz="0" w:space="0" w:color="auto"/>
      </w:divBdr>
      <w:divsChild>
        <w:div w:id="430777560">
          <w:marLeft w:val="1166"/>
          <w:marRight w:val="0"/>
          <w:marTop w:val="96"/>
          <w:marBottom w:val="0"/>
          <w:divBdr>
            <w:top w:val="none" w:sz="0" w:space="0" w:color="auto"/>
            <w:left w:val="none" w:sz="0" w:space="0" w:color="auto"/>
            <w:bottom w:val="none" w:sz="0" w:space="0" w:color="auto"/>
            <w:right w:val="none" w:sz="0" w:space="0" w:color="auto"/>
          </w:divBdr>
        </w:div>
        <w:div w:id="437873138">
          <w:marLeft w:val="1166"/>
          <w:marRight w:val="0"/>
          <w:marTop w:val="96"/>
          <w:marBottom w:val="0"/>
          <w:divBdr>
            <w:top w:val="none" w:sz="0" w:space="0" w:color="auto"/>
            <w:left w:val="none" w:sz="0" w:space="0" w:color="auto"/>
            <w:bottom w:val="none" w:sz="0" w:space="0" w:color="auto"/>
            <w:right w:val="none" w:sz="0" w:space="0" w:color="auto"/>
          </w:divBdr>
        </w:div>
        <w:div w:id="499544758">
          <w:marLeft w:val="547"/>
          <w:marRight w:val="0"/>
          <w:marTop w:val="115"/>
          <w:marBottom w:val="0"/>
          <w:divBdr>
            <w:top w:val="none" w:sz="0" w:space="0" w:color="auto"/>
            <w:left w:val="none" w:sz="0" w:space="0" w:color="auto"/>
            <w:bottom w:val="none" w:sz="0" w:space="0" w:color="auto"/>
            <w:right w:val="none" w:sz="0" w:space="0" w:color="auto"/>
          </w:divBdr>
        </w:div>
        <w:div w:id="900671946">
          <w:marLeft w:val="1166"/>
          <w:marRight w:val="0"/>
          <w:marTop w:val="96"/>
          <w:marBottom w:val="0"/>
          <w:divBdr>
            <w:top w:val="none" w:sz="0" w:space="0" w:color="auto"/>
            <w:left w:val="none" w:sz="0" w:space="0" w:color="auto"/>
            <w:bottom w:val="none" w:sz="0" w:space="0" w:color="auto"/>
            <w:right w:val="none" w:sz="0" w:space="0" w:color="auto"/>
          </w:divBdr>
        </w:div>
        <w:div w:id="1330911124">
          <w:marLeft w:val="547"/>
          <w:marRight w:val="0"/>
          <w:marTop w:val="115"/>
          <w:marBottom w:val="0"/>
          <w:divBdr>
            <w:top w:val="none" w:sz="0" w:space="0" w:color="auto"/>
            <w:left w:val="none" w:sz="0" w:space="0" w:color="auto"/>
            <w:bottom w:val="none" w:sz="0" w:space="0" w:color="auto"/>
            <w:right w:val="none" w:sz="0" w:space="0" w:color="auto"/>
          </w:divBdr>
        </w:div>
        <w:div w:id="1368993830">
          <w:marLeft w:val="547"/>
          <w:marRight w:val="0"/>
          <w:marTop w:val="115"/>
          <w:marBottom w:val="0"/>
          <w:divBdr>
            <w:top w:val="none" w:sz="0" w:space="0" w:color="auto"/>
            <w:left w:val="none" w:sz="0" w:space="0" w:color="auto"/>
            <w:bottom w:val="none" w:sz="0" w:space="0" w:color="auto"/>
            <w:right w:val="none" w:sz="0" w:space="0" w:color="auto"/>
          </w:divBdr>
        </w:div>
        <w:div w:id="1437558804">
          <w:marLeft w:val="1166"/>
          <w:marRight w:val="0"/>
          <w:marTop w:val="96"/>
          <w:marBottom w:val="0"/>
          <w:divBdr>
            <w:top w:val="none" w:sz="0" w:space="0" w:color="auto"/>
            <w:left w:val="none" w:sz="0" w:space="0" w:color="auto"/>
            <w:bottom w:val="none" w:sz="0" w:space="0" w:color="auto"/>
            <w:right w:val="none" w:sz="0" w:space="0" w:color="auto"/>
          </w:divBdr>
        </w:div>
        <w:div w:id="2028554613">
          <w:marLeft w:val="547"/>
          <w:marRight w:val="0"/>
          <w:marTop w:val="115"/>
          <w:marBottom w:val="0"/>
          <w:divBdr>
            <w:top w:val="none" w:sz="0" w:space="0" w:color="auto"/>
            <w:left w:val="none" w:sz="0" w:space="0" w:color="auto"/>
            <w:bottom w:val="none" w:sz="0" w:space="0" w:color="auto"/>
            <w:right w:val="none" w:sz="0" w:space="0" w:color="auto"/>
          </w:divBdr>
        </w:div>
      </w:divsChild>
    </w:div>
    <w:div w:id="1942832099">
      <w:bodyDiv w:val="1"/>
      <w:marLeft w:val="0"/>
      <w:marRight w:val="0"/>
      <w:marTop w:val="0"/>
      <w:marBottom w:val="0"/>
      <w:divBdr>
        <w:top w:val="none" w:sz="0" w:space="0" w:color="auto"/>
        <w:left w:val="none" w:sz="0" w:space="0" w:color="auto"/>
        <w:bottom w:val="none" w:sz="0" w:space="0" w:color="auto"/>
        <w:right w:val="none" w:sz="0" w:space="0" w:color="auto"/>
      </w:divBdr>
    </w:div>
    <w:div w:id="1950234767">
      <w:bodyDiv w:val="1"/>
      <w:marLeft w:val="0"/>
      <w:marRight w:val="0"/>
      <w:marTop w:val="0"/>
      <w:marBottom w:val="0"/>
      <w:divBdr>
        <w:top w:val="none" w:sz="0" w:space="0" w:color="auto"/>
        <w:left w:val="none" w:sz="0" w:space="0" w:color="auto"/>
        <w:bottom w:val="none" w:sz="0" w:space="0" w:color="auto"/>
        <w:right w:val="none" w:sz="0" w:space="0" w:color="auto"/>
      </w:divBdr>
      <w:divsChild>
        <w:div w:id="56124543">
          <w:marLeft w:val="547"/>
          <w:marRight w:val="0"/>
          <w:marTop w:val="77"/>
          <w:marBottom w:val="0"/>
          <w:divBdr>
            <w:top w:val="none" w:sz="0" w:space="0" w:color="auto"/>
            <w:left w:val="none" w:sz="0" w:space="0" w:color="auto"/>
            <w:bottom w:val="none" w:sz="0" w:space="0" w:color="auto"/>
            <w:right w:val="none" w:sz="0" w:space="0" w:color="auto"/>
          </w:divBdr>
        </w:div>
        <w:div w:id="315837686">
          <w:marLeft w:val="547"/>
          <w:marRight w:val="0"/>
          <w:marTop w:val="77"/>
          <w:marBottom w:val="0"/>
          <w:divBdr>
            <w:top w:val="none" w:sz="0" w:space="0" w:color="auto"/>
            <w:left w:val="none" w:sz="0" w:space="0" w:color="auto"/>
            <w:bottom w:val="none" w:sz="0" w:space="0" w:color="auto"/>
            <w:right w:val="none" w:sz="0" w:space="0" w:color="auto"/>
          </w:divBdr>
        </w:div>
        <w:div w:id="1872452447">
          <w:marLeft w:val="547"/>
          <w:marRight w:val="0"/>
          <w:marTop w:val="77"/>
          <w:marBottom w:val="0"/>
          <w:divBdr>
            <w:top w:val="none" w:sz="0" w:space="0" w:color="auto"/>
            <w:left w:val="none" w:sz="0" w:space="0" w:color="auto"/>
            <w:bottom w:val="none" w:sz="0" w:space="0" w:color="auto"/>
            <w:right w:val="none" w:sz="0" w:space="0" w:color="auto"/>
          </w:divBdr>
        </w:div>
      </w:divsChild>
    </w:div>
    <w:div w:id="1954432138">
      <w:bodyDiv w:val="1"/>
      <w:marLeft w:val="0"/>
      <w:marRight w:val="0"/>
      <w:marTop w:val="0"/>
      <w:marBottom w:val="0"/>
      <w:divBdr>
        <w:top w:val="none" w:sz="0" w:space="0" w:color="auto"/>
        <w:left w:val="none" w:sz="0" w:space="0" w:color="auto"/>
        <w:bottom w:val="none" w:sz="0" w:space="0" w:color="auto"/>
        <w:right w:val="none" w:sz="0" w:space="0" w:color="auto"/>
      </w:divBdr>
      <w:divsChild>
        <w:div w:id="1135488328">
          <w:marLeft w:val="288"/>
          <w:marRight w:val="0"/>
          <w:marTop w:val="48"/>
          <w:marBottom w:val="0"/>
          <w:divBdr>
            <w:top w:val="none" w:sz="0" w:space="0" w:color="auto"/>
            <w:left w:val="none" w:sz="0" w:space="0" w:color="auto"/>
            <w:bottom w:val="none" w:sz="0" w:space="0" w:color="auto"/>
            <w:right w:val="none" w:sz="0" w:space="0" w:color="auto"/>
          </w:divBdr>
        </w:div>
        <w:div w:id="2136019475">
          <w:marLeft w:val="288"/>
          <w:marRight w:val="0"/>
          <w:marTop w:val="48"/>
          <w:marBottom w:val="0"/>
          <w:divBdr>
            <w:top w:val="none" w:sz="0" w:space="0" w:color="auto"/>
            <w:left w:val="none" w:sz="0" w:space="0" w:color="auto"/>
            <w:bottom w:val="none" w:sz="0" w:space="0" w:color="auto"/>
            <w:right w:val="none" w:sz="0" w:space="0" w:color="auto"/>
          </w:divBdr>
        </w:div>
      </w:divsChild>
    </w:div>
    <w:div w:id="1975256407">
      <w:bodyDiv w:val="1"/>
      <w:marLeft w:val="0"/>
      <w:marRight w:val="0"/>
      <w:marTop w:val="0"/>
      <w:marBottom w:val="0"/>
      <w:divBdr>
        <w:top w:val="none" w:sz="0" w:space="0" w:color="auto"/>
        <w:left w:val="none" w:sz="0" w:space="0" w:color="auto"/>
        <w:bottom w:val="none" w:sz="0" w:space="0" w:color="auto"/>
        <w:right w:val="none" w:sz="0" w:space="0" w:color="auto"/>
      </w:divBdr>
    </w:div>
    <w:div w:id="1978602923">
      <w:bodyDiv w:val="1"/>
      <w:marLeft w:val="0"/>
      <w:marRight w:val="0"/>
      <w:marTop w:val="0"/>
      <w:marBottom w:val="0"/>
      <w:divBdr>
        <w:top w:val="none" w:sz="0" w:space="0" w:color="auto"/>
        <w:left w:val="none" w:sz="0" w:space="0" w:color="auto"/>
        <w:bottom w:val="none" w:sz="0" w:space="0" w:color="auto"/>
        <w:right w:val="none" w:sz="0" w:space="0" w:color="auto"/>
      </w:divBdr>
      <w:divsChild>
        <w:div w:id="1362390073">
          <w:marLeft w:val="0"/>
          <w:marRight w:val="0"/>
          <w:marTop w:val="0"/>
          <w:marBottom w:val="0"/>
          <w:divBdr>
            <w:top w:val="none" w:sz="0" w:space="0" w:color="auto"/>
            <w:left w:val="none" w:sz="0" w:space="0" w:color="auto"/>
            <w:bottom w:val="none" w:sz="0" w:space="0" w:color="auto"/>
            <w:right w:val="none" w:sz="0" w:space="0" w:color="auto"/>
          </w:divBdr>
        </w:div>
      </w:divsChild>
    </w:div>
    <w:div w:id="1981498038">
      <w:bodyDiv w:val="1"/>
      <w:marLeft w:val="0"/>
      <w:marRight w:val="0"/>
      <w:marTop w:val="0"/>
      <w:marBottom w:val="0"/>
      <w:divBdr>
        <w:top w:val="none" w:sz="0" w:space="0" w:color="auto"/>
        <w:left w:val="none" w:sz="0" w:space="0" w:color="auto"/>
        <w:bottom w:val="none" w:sz="0" w:space="0" w:color="auto"/>
        <w:right w:val="none" w:sz="0" w:space="0" w:color="auto"/>
      </w:divBdr>
      <w:divsChild>
        <w:div w:id="600719184">
          <w:marLeft w:val="0"/>
          <w:marRight w:val="0"/>
          <w:marTop w:val="0"/>
          <w:marBottom w:val="0"/>
          <w:divBdr>
            <w:top w:val="none" w:sz="0" w:space="0" w:color="auto"/>
            <w:left w:val="none" w:sz="0" w:space="0" w:color="auto"/>
            <w:bottom w:val="none" w:sz="0" w:space="0" w:color="auto"/>
            <w:right w:val="none" w:sz="0" w:space="0" w:color="auto"/>
          </w:divBdr>
          <w:divsChild>
            <w:div w:id="2089619678">
              <w:marLeft w:val="0"/>
              <w:marRight w:val="0"/>
              <w:marTop w:val="150"/>
              <w:marBottom w:val="0"/>
              <w:divBdr>
                <w:top w:val="none" w:sz="0" w:space="0" w:color="auto"/>
                <w:left w:val="none" w:sz="0" w:space="0" w:color="auto"/>
                <w:bottom w:val="none" w:sz="0" w:space="0" w:color="auto"/>
                <w:right w:val="none" w:sz="0" w:space="0" w:color="auto"/>
              </w:divBdr>
              <w:divsChild>
                <w:div w:id="1904293184">
                  <w:marLeft w:val="21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339110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93">
          <w:marLeft w:val="288"/>
          <w:marRight w:val="0"/>
          <w:marTop w:val="48"/>
          <w:marBottom w:val="0"/>
          <w:divBdr>
            <w:top w:val="none" w:sz="0" w:space="0" w:color="auto"/>
            <w:left w:val="none" w:sz="0" w:space="0" w:color="auto"/>
            <w:bottom w:val="none" w:sz="0" w:space="0" w:color="auto"/>
            <w:right w:val="none" w:sz="0" w:space="0" w:color="auto"/>
          </w:divBdr>
        </w:div>
      </w:divsChild>
    </w:div>
    <w:div w:id="1985617075">
      <w:bodyDiv w:val="1"/>
      <w:marLeft w:val="0"/>
      <w:marRight w:val="0"/>
      <w:marTop w:val="0"/>
      <w:marBottom w:val="0"/>
      <w:divBdr>
        <w:top w:val="none" w:sz="0" w:space="0" w:color="auto"/>
        <w:left w:val="none" w:sz="0" w:space="0" w:color="auto"/>
        <w:bottom w:val="none" w:sz="0" w:space="0" w:color="auto"/>
        <w:right w:val="none" w:sz="0" w:space="0" w:color="auto"/>
      </w:divBdr>
    </w:div>
    <w:div w:id="1990745454">
      <w:bodyDiv w:val="1"/>
      <w:marLeft w:val="0"/>
      <w:marRight w:val="0"/>
      <w:marTop w:val="0"/>
      <w:marBottom w:val="0"/>
      <w:divBdr>
        <w:top w:val="none" w:sz="0" w:space="0" w:color="auto"/>
        <w:left w:val="none" w:sz="0" w:space="0" w:color="auto"/>
        <w:bottom w:val="none" w:sz="0" w:space="0" w:color="auto"/>
        <w:right w:val="none" w:sz="0" w:space="0" w:color="auto"/>
      </w:divBdr>
      <w:divsChild>
        <w:div w:id="414135922">
          <w:marLeft w:val="274"/>
          <w:marRight w:val="0"/>
          <w:marTop w:val="0"/>
          <w:marBottom w:val="0"/>
          <w:divBdr>
            <w:top w:val="none" w:sz="0" w:space="0" w:color="auto"/>
            <w:left w:val="none" w:sz="0" w:space="0" w:color="auto"/>
            <w:bottom w:val="none" w:sz="0" w:space="0" w:color="auto"/>
            <w:right w:val="none" w:sz="0" w:space="0" w:color="auto"/>
          </w:divBdr>
        </w:div>
        <w:div w:id="915239233">
          <w:marLeft w:val="274"/>
          <w:marRight w:val="0"/>
          <w:marTop w:val="0"/>
          <w:marBottom w:val="0"/>
          <w:divBdr>
            <w:top w:val="none" w:sz="0" w:space="0" w:color="auto"/>
            <w:left w:val="none" w:sz="0" w:space="0" w:color="auto"/>
            <w:bottom w:val="none" w:sz="0" w:space="0" w:color="auto"/>
            <w:right w:val="none" w:sz="0" w:space="0" w:color="auto"/>
          </w:divBdr>
        </w:div>
      </w:divsChild>
    </w:div>
    <w:div w:id="1991909755">
      <w:bodyDiv w:val="1"/>
      <w:marLeft w:val="0"/>
      <w:marRight w:val="0"/>
      <w:marTop w:val="0"/>
      <w:marBottom w:val="0"/>
      <w:divBdr>
        <w:top w:val="none" w:sz="0" w:space="0" w:color="auto"/>
        <w:left w:val="none" w:sz="0" w:space="0" w:color="auto"/>
        <w:bottom w:val="none" w:sz="0" w:space="0" w:color="auto"/>
        <w:right w:val="none" w:sz="0" w:space="0" w:color="auto"/>
      </w:divBdr>
    </w:div>
    <w:div w:id="1995450671">
      <w:bodyDiv w:val="1"/>
      <w:marLeft w:val="0"/>
      <w:marRight w:val="0"/>
      <w:marTop w:val="0"/>
      <w:marBottom w:val="0"/>
      <w:divBdr>
        <w:top w:val="none" w:sz="0" w:space="0" w:color="auto"/>
        <w:left w:val="none" w:sz="0" w:space="0" w:color="auto"/>
        <w:bottom w:val="none" w:sz="0" w:space="0" w:color="auto"/>
        <w:right w:val="none" w:sz="0" w:space="0" w:color="auto"/>
      </w:divBdr>
    </w:div>
    <w:div w:id="2000379802">
      <w:bodyDiv w:val="1"/>
      <w:marLeft w:val="0"/>
      <w:marRight w:val="0"/>
      <w:marTop w:val="0"/>
      <w:marBottom w:val="0"/>
      <w:divBdr>
        <w:top w:val="none" w:sz="0" w:space="0" w:color="auto"/>
        <w:left w:val="none" w:sz="0" w:space="0" w:color="auto"/>
        <w:bottom w:val="none" w:sz="0" w:space="0" w:color="auto"/>
        <w:right w:val="none" w:sz="0" w:space="0" w:color="auto"/>
      </w:divBdr>
    </w:div>
    <w:div w:id="2000427297">
      <w:bodyDiv w:val="1"/>
      <w:marLeft w:val="0"/>
      <w:marRight w:val="0"/>
      <w:marTop w:val="0"/>
      <w:marBottom w:val="0"/>
      <w:divBdr>
        <w:top w:val="none" w:sz="0" w:space="0" w:color="auto"/>
        <w:left w:val="none" w:sz="0" w:space="0" w:color="auto"/>
        <w:bottom w:val="none" w:sz="0" w:space="0" w:color="auto"/>
        <w:right w:val="none" w:sz="0" w:space="0" w:color="auto"/>
      </w:divBdr>
      <w:divsChild>
        <w:div w:id="1488207826">
          <w:marLeft w:val="288"/>
          <w:marRight w:val="0"/>
          <w:marTop w:val="48"/>
          <w:marBottom w:val="0"/>
          <w:divBdr>
            <w:top w:val="none" w:sz="0" w:space="0" w:color="auto"/>
            <w:left w:val="none" w:sz="0" w:space="0" w:color="auto"/>
            <w:bottom w:val="none" w:sz="0" w:space="0" w:color="auto"/>
            <w:right w:val="none" w:sz="0" w:space="0" w:color="auto"/>
          </w:divBdr>
        </w:div>
      </w:divsChild>
    </w:div>
    <w:div w:id="2002923085">
      <w:bodyDiv w:val="1"/>
      <w:marLeft w:val="0"/>
      <w:marRight w:val="0"/>
      <w:marTop w:val="0"/>
      <w:marBottom w:val="0"/>
      <w:divBdr>
        <w:top w:val="none" w:sz="0" w:space="0" w:color="auto"/>
        <w:left w:val="none" w:sz="0" w:space="0" w:color="auto"/>
        <w:bottom w:val="none" w:sz="0" w:space="0" w:color="auto"/>
        <w:right w:val="none" w:sz="0" w:space="0" w:color="auto"/>
      </w:divBdr>
    </w:div>
    <w:div w:id="2016348273">
      <w:bodyDiv w:val="1"/>
      <w:marLeft w:val="0"/>
      <w:marRight w:val="0"/>
      <w:marTop w:val="0"/>
      <w:marBottom w:val="0"/>
      <w:divBdr>
        <w:top w:val="none" w:sz="0" w:space="0" w:color="auto"/>
        <w:left w:val="none" w:sz="0" w:space="0" w:color="auto"/>
        <w:bottom w:val="none" w:sz="0" w:space="0" w:color="auto"/>
        <w:right w:val="none" w:sz="0" w:space="0" w:color="auto"/>
      </w:divBdr>
      <w:divsChild>
        <w:div w:id="796988527">
          <w:marLeft w:val="0"/>
          <w:marRight w:val="0"/>
          <w:marTop w:val="0"/>
          <w:marBottom w:val="0"/>
          <w:divBdr>
            <w:top w:val="none" w:sz="0" w:space="0" w:color="auto"/>
            <w:left w:val="none" w:sz="0" w:space="0" w:color="auto"/>
            <w:bottom w:val="none" w:sz="0" w:space="0" w:color="auto"/>
            <w:right w:val="none" w:sz="0" w:space="0" w:color="auto"/>
          </w:divBdr>
          <w:divsChild>
            <w:div w:id="416488594">
              <w:marLeft w:val="0"/>
              <w:marRight w:val="0"/>
              <w:marTop w:val="0"/>
              <w:marBottom w:val="0"/>
              <w:divBdr>
                <w:top w:val="none" w:sz="0" w:space="0" w:color="auto"/>
                <w:left w:val="none" w:sz="0" w:space="0" w:color="auto"/>
                <w:bottom w:val="none" w:sz="0" w:space="0" w:color="auto"/>
                <w:right w:val="none" w:sz="0" w:space="0" w:color="auto"/>
              </w:divBdr>
            </w:div>
            <w:div w:id="624624497">
              <w:marLeft w:val="0"/>
              <w:marRight w:val="0"/>
              <w:marTop w:val="0"/>
              <w:marBottom w:val="0"/>
              <w:divBdr>
                <w:top w:val="none" w:sz="0" w:space="0" w:color="auto"/>
                <w:left w:val="none" w:sz="0" w:space="0" w:color="auto"/>
                <w:bottom w:val="none" w:sz="0" w:space="0" w:color="auto"/>
                <w:right w:val="none" w:sz="0" w:space="0" w:color="auto"/>
              </w:divBdr>
            </w:div>
            <w:div w:id="743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500">
      <w:bodyDiv w:val="1"/>
      <w:marLeft w:val="0"/>
      <w:marRight w:val="0"/>
      <w:marTop w:val="0"/>
      <w:marBottom w:val="0"/>
      <w:divBdr>
        <w:top w:val="none" w:sz="0" w:space="0" w:color="auto"/>
        <w:left w:val="none" w:sz="0" w:space="0" w:color="auto"/>
        <w:bottom w:val="none" w:sz="0" w:space="0" w:color="auto"/>
        <w:right w:val="none" w:sz="0" w:space="0" w:color="auto"/>
      </w:divBdr>
    </w:div>
    <w:div w:id="2023311738">
      <w:bodyDiv w:val="1"/>
      <w:marLeft w:val="0"/>
      <w:marRight w:val="0"/>
      <w:marTop w:val="0"/>
      <w:marBottom w:val="0"/>
      <w:divBdr>
        <w:top w:val="none" w:sz="0" w:space="0" w:color="auto"/>
        <w:left w:val="none" w:sz="0" w:space="0" w:color="auto"/>
        <w:bottom w:val="none" w:sz="0" w:space="0" w:color="auto"/>
        <w:right w:val="none" w:sz="0" w:space="0" w:color="auto"/>
      </w:divBdr>
      <w:divsChild>
        <w:div w:id="444157809">
          <w:marLeft w:val="0"/>
          <w:marRight w:val="0"/>
          <w:marTop w:val="77"/>
          <w:marBottom w:val="0"/>
          <w:divBdr>
            <w:top w:val="none" w:sz="0" w:space="0" w:color="auto"/>
            <w:left w:val="none" w:sz="0" w:space="0" w:color="auto"/>
            <w:bottom w:val="none" w:sz="0" w:space="0" w:color="auto"/>
            <w:right w:val="none" w:sz="0" w:space="0" w:color="auto"/>
          </w:divBdr>
        </w:div>
        <w:div w:id="1099451704">
          <w:marLeft w:val="0"/>
          <w:marRight w:val="0"/>
          <w:marTop w:val="77"/>
          <w:marBottom w:val="0"/>
          <w:divBdr>
            <w:top w:val="none" w:sz="0" w:space="0" w:color="auto"/>
            <w:left w:val="none" w:sz="0" w:space="0" w:color="auto"/>
            <w:bottom w:val="none" w:sz="0" w:space="0" w:color="auto"/>
            <w:right w:val="none" w:sz="0" w:space="0" w:color="auto"/>
          </w:divBdr>
        </w:div>
      </w:divsChild>
    </w:div>
    <w:div w:id="2028823045">
      <w:bodyDiv w:val="1"/>
      <w:marLeft w:val="0"/>
      <w:marRight w:val="0"/>
      <w:marTop w:val="0"/>
      <w:marBottom w:val="0"/>
      <w:divBdr>
        <w:top w:val="none" w:sz="0" w:space="0" w:color="auto"/>
        <w:left w:val="none" w:sz="0" w:space="0" w:color="auto"/>
        <w:bottom w:val="none" w:sz="0" w:space="0" w:color="auto"/>
        <w:right w:val="none" w:sz="0" w:space="0" w:color="auto"/>
      </w:divBdr>
      <w:divsChild>
        <w:div w:id="1972588543">
          <w:marLeft w:val="288"/>
          <w:marRight w:val="0"/>
          <w:marTop w:val="48"/>
          <w:marBottom w:val="0"/>
          <w:divBdr>
            <w:top w:val="none" w:sz="0" w:space="0" w:color="auto"/>
            <w:left w:val="none" w:sz="0" w:space="0" w:color="auto"/>
            <w:bottom w:val="none" w:sz="0" w:space="0" w:color="auto"/>
            <w:right w:val="none" w:sz="0" w:space="0" w:color="auto"/>
          </w:divBdr>
        </w:div>
      </w:divsChild>
    </w:div>
    <w:div w:id="2030981632">
      <w:bodyDiv w:val="1"/>
      <w:marLeft w:val="0"/>
      <w:marRight w:val="0"/>
      <w:marTop w:val="0"/>
      <w:marBottom w:val="0"/>
      <w:divBdr>
        <w:top w:val="none" w:sz="0" w:space="0" w:color="auto"/>
        <w:left w:val="none" w:sz="0" w:space="0" w:color="auto"/>
        <w:bottom w:val="none" w:sz="0" w:space="0" w:color="auto"/>
        <w:right w:val="none" w:sz="0" w:space="0" w:color="auto"/>
      </w:divBdr>
      <w:divsChild>
        <w:div w:id="1345932978">
          <w:marLeft w:val="274"/>
          <w:marRight w:val="0"/>
          <w:marTop w:val="0"/>
          <w:marBottom w:val="0"/>
          <w:divBdr>
            <w:top w:val="none" w:sz="0" w:space="0" w:color="auto"/>
            <w:left w:val="none" w:sz="0" w:space="0" w:color="auto"/>
            <w:bottom w:val="none" w:sz="0" w:space="0" w:color="auto"/>
            <w:right w:val="none" w:sz="0" w:space="0" w:color="auto"/>
          </w:divBdr>
        </w:div>
        <w:div w:id="1253583441">
          <w:marLeft w:val="274"/>
          <w:marRight w:val="0"/>
          <w:marTop w:val="0"/>
          <w:marBottom w:val="0"/>
          <w:divBdr>
            <w:top w:val="none" w:sz="0" w:space="0" w:color="auto"/>
            <w:left w:val="none" w:sz="0" w:space="0" w:color="auto"/>
            <w:bottom w:val="none" w:sz="0" w:space="0" w:color="auto"/>
            <w:right w:val="none" w:sz="0" w:space="0" w:color="auto"/>
          </w:divBdr>
        </w:div>
        <w:div w:id="830557218">
          <w:marLeft w:val="274"/>
          <w:marRight w:val="0"/>
          <w:marTop w:val="0"/>
          <w:marBottom w:val="0"/>
          <w:divBdr>
            <w:top w:val="none" w:sz="0" w:space="0" w:color="auto"/>
            <w:left w:val="none" w:sz="0" w:space="0" w:color="auto"/>
            <w:bottom w:val="none" w:sz="0" w:space="0" w:color="auto"/>
            <w:right w:val="none" w:sz="0" w:space="0" w:color="auto"/>
          </w:divBdr>
        </w:div>
        <w:div w:id="1631277475">
          <w:marLeft w:val="274"/>
          <w:marRight w:val="0"/>
          <w:marTop w:val="0"/>
          <w:marBottom w:val="0"/>
          <w:divBdr>
            <w:top w:val="none" w:sz="0" w:space="0" w:color="auto"/>
            <w:left w:val="none" w:sz="0" w:space="0" w:color="auto"/>
            <w:bottom w:val="none" w:sz="0" w:space="0" w:color="auto"/>
            <w:right w:val="none" w:sz="0" w:space="0" w:color="auto"/>
          </w:divBdr>
        </w:div>
      </w:divsChild>
    </w:div>
    <w:div w:id="2037384881">
      <w:bodyDiv w:val="1"/>
      <w:marLeft w:val="0"/>
      <w:marRight w:val="0"/>
      <w:marTop w:val="0"/>
      <w:marBottom w:val="0"/>
      <w:divBdr>
        <w:top w:val="none" w:sz="0" w:space="0" w:color="auto"/>
        <w:left w:val="none" w:sz="0" w:space="0" w:color="auto"/>
        <w:bottom w:val="none" w:sz="0" w:space="0" w:color="auto"/>
        <w:right w:val="none" w:sz="0" w:space="0" w:color="auto"/>
      </w:divBdr>
      <w:divsChild>
        <w:div w:id="2019188459">
          <w:marLeft w:val="605"/>
          <w:marRight w:val="0"/>
          <w:marTop w:val="0"/>
          <w:marBottom w:val="0"/>
          <w:divBdr>
            <w:top w:val="none" w:sz="0" w:space="0" w:color="auto"/>
            <w:left w:val="none" w:sz="0" w:space="0" w:color="auto"/>
            <w:bottom w:val="none" w:sz="0" w:space="0" w:color="auto"/>
            <w:right w:val="none" w:sz="0" w:space="0" w:color="auto"/>
          </w:divBdr>
        </w:div>
      </w:divsChild>
    </w:div>
    <w:div w:id="2039625184">
      <w:bodyDiv w:val="1"/>
      <w:marLeft w:val="0"/>
      <w:marRight w:val="0"/>
      <w:marTop w:val="0"/>
      <w:marBottom w:val="0"/>
      <w:divBdr>
        <w:top w:val="none" w:sz="0" w:space="0" w:color="auto"/>
        <w:left w:val="none" w:sz="0" w:space="0" w:color="auto"/>
        <w:bottom w:val="none" w:sz="0" w:space="0" w:color="auto"/>
        <w:right w:val="none" w:sz="0" w:space="0" w:color="auto"/>
      </w:divBdr>
      <w:divsChild>
        <w:div w:id="387195376">
          <w:marLeft w:val="0"/>
          <w:marRight w:val="0"/>
          <w:marTop w:val="216"/>
          <w:marBottom w:val="0"/>
          <w:divBdr>
            <w:top w:val="none" w:sz="0" w:space="0" w:color="auto"/>
            <w:left w:val="none" w:sz="0" w:space="0" w:color="auto"/>
            <w:bottom w:val="none" w:sz="0" w:space="0" w:color="auto"/>
            <w:right w:val="none" w:sz="0" w:space="0" w:color="auto"/>
          </w:divBdr>
        </w:div>
        <w:div w:id="1999722199">
          <w:marLeft w:val="0"/>
          <w:marRight w:val="0"/>
          <w:marTop w:val="216"/>
          <w:marBottom w:val="0"/>
          <w:divBdr>
            <w:top w:val="none" w:sz="0" w:space="0" w:color="auto"/>
            <w:left w:val="none" w:sz="0" w:space="0" w:color="auto"/>
            <w:bottom w:val="none" w:sz="0" w:space="0" w:color="auto"/>
            <w:right w:val="none" w:sz="0" w:space="0" w:color="auto"/>
          </w:divBdr>
        </w:div>
      </w:divsChild>
    </w:div>
    <w:div w:id="2044092141">
      <w:bodyDiv w:val="1"/>
      <w:marLeft w:val="0"/>
      <w:marRight w:val="0"/>
      <w:marTop w:val="0"/>
      <w:marBottom w:val="0"/>
      <w:divBdr>
        <w:top w:val="none" w:sz="0" w:space="0" w:color="auto"/>
        <w:left w:val="none" w:sz="0" w:space="0" w:color="auto"/>
        <w:bottom w:val="none" w:sz="0" w:space="0" w:color="auto"/>
        <w:right w:val="none" w:sz="0" w:space="0" w:color="auto"/>
      </w:divBdr>
    </w:div>
    <w:div w:id="2050033377">
      <w:bodyDiv w:val="1"/>
      <w:marLeft w:val="0"/>
      <w:marRight w:val="0"/>
      <w:marTop w:val="0"/>
      <w:marBottom w:val="0"/>
      <w:divBdr>
        <w:top w:val="none" w:sz="0" w:space="0" w:color="auto"/>
        <w:left w:val="none" w:sz="0" w:space="0" w:color="auto"/>
        <w:bottom w:val="none" w:sz="0" w:space="0" w:color="auto"/>
        <w:right w:val="none" w:sz="0" w:space="0" w:color="auto"/>
      </w:divBdr>
      <w:divsChild>
        <w:div w:id="377239759">
          <w:marLeft w:val="547"/>
          <w:marRight w:val="0"/>
          <w:marTop w:val="0"/>
          <w:marBottom w:val="0"/>
          <w:divBdr>
            <w:top w:val="none" w:sz="0" w:space="0" w:color="auto"/>
            <w:left w:val="none" w:sz="0" w:space="0" w:color="auto"/>
            <w:bottom w:val="none" w:sz="0" w:space="0" w:color="auto"/>
            <w:right w:val="none" w:sz="0" w:space="0" w:color="auto"/>
          </w:divBdr>
        </w:div>
      </w:divsChild>
    </w:div>
    <w:div w:id="2051225219">
      <w:bodyDiv w:val="1"/>
      <w:marLeft w:val="0"/>
      <w:marRight w:val="0"/>
      <w:marTop w:val="0"/>
      <w:marBottom w:val="0"/>
      <w:divBdr>
        <w:top w:val="none" w:sz="0" w:space="0" w:color="auto"/>
        <w:left w:val="none" w:sz="0" w:space="0" w:color="auto"/>
        <w:bottom w:val="none" w:sz="0" w:space="0" w:color="auto"/>
        <w:right w:val="none" w:sz="0" w:space="0" w:color="auto"/>
      </w:divBdr>
    </w:div>
    <w:div w:id="2053724392">
      <w:bodyDiv w:val="1"/>
      <w:marLeft w:val="0"/>
      <w:marRight w:val="0"/>
      <w:marTop w:val="0"/>
      <w:marBottom w:val="0"/>
      <w:divBdr>
        <w:top w:val="none" w:sz="0" w:space="0" w:color="auto"/>
        <w:left w:val="none" w:sz="0" w:space="0" w:color="auto"/>
        <w:bottom w:val="none" w:sz="0" w:space="0" w:color="auto"/>
        <w:right w:val="none" w:sz="0" w:space="0" w:color="auto"/>
      </w:divBdr>
    </w:div>
    <w:div w:id="2053964758">
      <w:bodyDiv w:val="1"/>
      <w:marLeft w:val="0"/>
      <w:marRight w:val="0"/>
      <w:marTop w:val="0"/>
      <w:marBottom w:val="0"/>
      <w:divBdr>
        <w:top w:val="none" w:sz="0" w:space="0" w:color="auto"/>
        <w:left w:val="none" w:sz="0" w:space="0" w:color="auto"/>
        <w:bottom w:val="none" w:sz="0" w:space="0" w:color="auto"/>
        <w:right w:val="none" w:sz="0" w:space="0" w:color="auto"/>
      </w:divBdr>
    </w:div>
    <w:div w:id="2065594516">
      <w:bodyDiv w:val="1"/>
      <w:marLeft w:val="0"/>
      <w:marRight w:val="0"/>
      <w:marTop w:val="0"/>
      <w:marBottom w:val="0"/>
      <w:divBdr>
        <w:top w:val="none" w:sz="0" w:space="0" w:color="auto"/>
        <w:left w:val="none" w:sz="0" w:space="0" w:color="auto"/>
        <w:bottom w:val="none" w:sz="0" w:space="0" w:color="auto"/>
        <w:right w:val="none" w:sz="0" w:space="0" w:color="auto"/>
      </w:divBdr>
    </w:div>
    <w:div w:id="2069719208">
      <w:bodyDiv w:val="1"/>
      <w:marLeft w:val="0"/>
      <w:marRight w:val="0"/>
      <w:marTop w:val="0"/>
      <w:marBottom w:val="0"/>
      <w:divBdr>
        <w:top w:val="none" w:sz="0" w:space="0" w:color="auto"/>
        <w:left w:val="none" w:sz="0" w:space="0" w:color="auto"/>
        <w:bottom w:val="none" w:sz="0" w:space="0" w:color="auto"/>
        <w:right w:val="none" w:sz="0" w:space="0" w:color="auto"/>
      </w:divBdr>
    </w:div>
    <w:div w:id="2069842339">
      <w:bodyDiv w:val="1"/>
      <w:marLeft w:val="0"/>
      <w:marRight w:val="0"/>
      <w:marTop w:val="0"/>
      <w:marBottom w:val="0"/>
      <w:divBdr>
        <w:top w:val="none" w:sz="0" w:space="0" w:color="auto"/>
        <w:left w:val="none" w:sz="0" w:space="0" w:color="auto"/>
        <w:bottom w:val="none" w:sz="0" w:space="0" w:color="auto"/>
        <w:right w:val="none" w:sz="0" w:space="0" w:color="auto"/>
      </w:divBdr>
    </w:div>
    <w:div w:id="2084714492">
      <w:bodyDiv w:val="1"/>
      <w:marLeft w:val="0"/>
      <w:marRight w:val="0"/>
      <w:marTop w:val="0"/>
      <w:marBottom w:val="0"/>
      <w:divBdr>
        <w:top w:val="none" w:sz="0" w:space="0" w:color="auto"/>
        <w:left w:val="none" w:sz="0" w:space="0" w:color="auto"/>
        <w:bottom w:val="none" w:sz="0" w:space="0" w:color="auto"/>
        <w:right w:val="none" w:sz="0" w:space="0" w:color="auto"/>
      </w:divBdr>
    </w:div>
    <w:div w:id="2087535106">
      <w:bodyDiv w:val="1"/>
      <w:marLeft w:val="0"/>
      <w:marRight w:val="0"/>
      <w:marTop w:val="0"/>
      <w:marBottom w:val="0"/>
      <w:divBdr>
        <w:top w:val="none" w:sz="0" w:space="0" w:color="auto"/>
        <w:left w:val="none" w:sz="0" w:space="0" w:color="auto"/>
        <w:bottom w:val="none" w:sz="0" w:space="0" w:color="auto"/>
        <w:right w:val="none" w:sz="0" w:space="0" w:color="auto"/>
      </w:divBdr>
      <w:divsChild>
        <w:div w:id="1519852671">
          <w:marLeft w:val="547"/>
          <w:marRight w:val="0"/>
          <w:marTop w:val="67"/>
          <w:marBottom w:val="0"/>
          <w:divBdr>
            <w:top w:val="none" w:sz="0" w:space="0" w:color="auto"/>
            <w:left w:val="none" w:sz="0" w:space="0" w:color="auto"/>
            <w:bottom w:val="none" w:sz="0" w:space="0" w:color="auto"/>
            <w:right w:val="none" w:sz="0" w:space="0" w:color="auto"/>
          </w:divBdr>
        </w:div>
        <w:div w:id="1999965081">
          <w:marLeft w:val="907"/>
          <w:marRight w:val="0"/>
          <w:marTop w:val="67"/>
          <w:marBottom w:val="0"/>
          <w:divBdr>
            <w:top w:val="none" w:sz="0" w:space="0" w:color="auto"/>
            <w:left w:val="none" w:sz="0" w:space="0" w:color="auto"/>
            <w:bottom w:val="none" w:sz="0" w:space="0" w:color="auto"/>
            <w:right w:val="none" w:sz="0" w:space="0" w:color="auto"/>
          </w:divBdr>
        </w:div>
        <w:div w:id="220749462">
          <w:marLeft w:val="907"/>
          <w:marRight w:val="0"/>
          <w:marTop w:val="67"/>
          <w:marBottom w:val="0"/>
          <w:divBdr>
            <w:top w:val="none" w:sz="0" w:space="0" w:color="auto"/>
            <w:left w:val="none" w:sz="0" w:space="0" w:color="auto"/>
            <w:bottom w:val="none" w:sz="0" w:space="0" w:color="auto"/>
            <w:right w:val="none" w:sz="0" w:space="0" w:color="auto"/>
          </w:divBdr>
        </w:div>
        <w:div w:id="184296335">
          <w:marLeft w:val="907"/>
          <w:marRight w:val="0"/>
          <w:marTop w:val="67"/>
          <w:marBottom w:val="0"/>
          <w:divBdr>
            <w:top w:val="none" w:sz="0" w:space="0" w:color="auto"/>
            <w:left w:val="none" w:sz="0" w:space="0" w:color="auto"/>
            <w:bottom w:val="none" w:sz="0" w:space="0" w:color="auto"/>
            <w:right w:val="none" w:sz="0" w:space="0" w:color="auto"/>
          </w:divBdr>
        </w:div>
        <w:div w:id="1016542395">
          <w:marLeft w:val="907"/>
          <w:marRight w:val="0"/>
          <w:marTop w:val="67"/>
          <w:marBottom w:val="0"/>
          <w:divBdr>
            <w:top w:val="none" w:sz="0" w:space="0" w:color="auto"/>
            <w:left w:val="none" w:sz="0" w:space="0" w:color="auto"/>
            <w:bottom w:val="none" w:sz="0" w:space="0" w:color="auto"/>
            <w:right w:val="none" w:sz="0" w:space="0" w:color="auto"/>
          </w:divBdr>
        </w:div>
        <w:div w:id="1180312622">
          <w:marLeft w:val="907"/>
          <w:marRight w:val="0"/>
          <w:marTop w:val="67"/>
          <w:marBottom w:val="0"/>
          <w:divBdr>
            <w:top w:val="none" w:sz="0" w:space="0" w:color="auto"/>
            <w:left w:val="none" w:sz="0" w:space="0" w:color="auto"/>
            <w:bottom w:val="none" w:sz="0" w:space="0" w:color="auto"/>
            <w:right w:val="none" w:sz="0" w:space="0" w:color="auto"/>
          </w:divBdr>
        </w:div>
      </w:divsChild>
    </w:div>
    <w:div w:id="2089306029">
      <w:bodyDiv w:val="1"/>
      <w:marLeft w:val="0"/>
      <w:marRight w:val="0"/>
      <w:marTop w:val="0"/>
      <w:marBottom w:val="0"/>
      <w:divBdr>
        <w:top w:val="none" w:sz="0" w:space="0" w:color="auto"/>
        <w:left w:val="none" w:sz="0" w:space="0" w:color="auto"/>
        <w:bottom w:val="none" w:sz="0" w:space="0" w:color="auto"/>
        <w:right w:val="none" w:sz="0" w:space="0" w:color="auto"/>
      </w:divBdr>
    </w:div>
    <w:div w:id="2092004374">
      <w:bodyDiv w:val="1"/>
      <w:marLeft w:val="0"/>
      <w:marRight w:val="0"/>
      <w:marTop w:val="0"/>
      <w:marBottom w:val="0"/>
      <w:divBdr>
        <w:top w:val="none" w:sz="0" w:space="0" w:color="auto"/>
        <w:left w:val="none" w:sz="0" w:space="0" w:color="auto"/>
        <w:bottom w:val="none" w:sz="0" w:space="0" w:color="auto"/>
        <w:right w:val="none" w:sz="0" w:space="0" w:color="auto"/>
      </w:divBdr>
    </w:div>
    <w:div w:id="2107268918">
      <w:bodyDiv w:val="1"/>
      <w:marLeft w:val="0"/>
      <w:marRight w:val="0"/>
      <w:marTop w:val="0"/>
      <w:marBottom w:val="0"/>
      <w:divBdr>
        <w:top w:val="none" w:sz="0" w:space="0" w:color="auto"/>
        <w:left w:val="none" w:sz="0" w:space="0" w:color="auto"/>
        <w:bottom w:val="none" w:sz="0" w:space="0" w:color="auto"/>
        <w:right w:val="none" w:sz="0" w:space="0" w:color="auto"/>
      </w:divBdr>
      <w:divsChild>
        <w:div w:id="25254509">
          <w:marLeft w:val="274"/>
          <w:marRight w:val="0"/>
          <w:marTop w:val="0"/>
          <w:marBottom w:val="0"/>
          <w:divBdr>
            <w:top w:val="none" w:sz="0" w:space="0" w:color="auto"/>
            <w:left w:val="none" w:sz="0" w:space="0" w:color="auto"/>
            <w:bottom w:val="none" w:sz="0" w:space="0" w:color="auto"/>
            <w:right w:val="none" w:sz="0" w:space="0" w:color="auto"/>
          </w:divBdr>
        </w:div>
        <w:div w:id="513691629">
          <w:marLeft w:val="274"/>
          <w:marRight w:val="0"/>
          <w:marTop w:val="0"/>
          <w:marBottom w:val="0"/>
          <w:divBdr>
            <w:top w:val="none" w:sz="0" w:space="0" w:color="auto"/>
            <w:left w:val="none" w:sz="0" w:space="0" w:color="auto"/>
            <w:bottom w:val="none" w:sz="0" w:space="0" w:color="auto"/>
            <w:right w:val="none" w:sz="0" w:space="0" w:color="auto"/>
          </w:divBdr>
        </w:div>
        <w:div w:id="1967396353">
          <w:marLeft w:val="274"/>
          <w:marRight w:val="0"/>
          <w:marTop w:val="0"/>
          <w:marBottom w:val="0"/>
          <w:divBdr>
            <w:top w:val="none" w:sz="0" w:space="0" w:color="auto"/>
            <w:left w:val="none" w:sz="0" w:space="0" w:color="auto"/>
            <w:bottom w:val="none" w:sz="0" w:space="0" w:color="auto"/>
            <w:right w:val="none" w:sz="0" w:space="0" w:color="auto"/>
          </w:divBdr>
        </w:div>
        <w:div w:id="1781218304">
          <w:marLeft w:val="274"/>
          <w:marRight w:val="0"/>
          <w:marTop w:val="0"/>
          <w:marBottom w:val="0"/>
          <w:divBdr>
            <w:top w:val="none" w:sz="0" w:space="0" w:color="auto"/>
            <w:left w:val="none" w:sz="0" w:space="0" w:color="auto"/>
            <w:bottom w:val="none" w:sz="0" w:space="0" w:color="auto"/>
            <w:right w:val="none" w:sz="0" w:space="0" w:color="auto"/>
          </w:divBdr>
        </w:div>
        <w:div w:id="1275285533">
          <w:marLeft w:val="274"/>
          <w:marRight w:val="0"/>
          <w:marTop w:val="0"/>
          <w:marBottom w:val="0"/>
          <w:divBdr>
            <w:top w:val="none" w:sz="0" w:space="0" w:color="auto"/>
            <w:left w:val="none" w:sz="0" w:space="0" w:color="auto"/>
            <w:bottom w:val="none" w:sz="0" w:space="0" w:color="auto"/>
            <w:right w:val="none" w:sz="0" w:space="0" w:color="auto"/>
          </w:divBdr>
        </w:div>
      </w:divsChild>
    </w:div>
    <w:div w:id="2109496543">
      <w:bodyDiv w:val="1"/>
      <w:marLeft w:val="0"/>
      <w:marRight w:val="0"/>
      <w:marTop w:val="0"/>
      <w:marBottom w:val="0"/>
      <w:divBdr>
        <w:top w:val="none" w:sz="0" w:space="0" w:color="auto"/>
        <w:left w:val="none" w:sz="0" w:space="0" w:color="auto"/>
        <w:bottom w:val="none" w:sz="0" w:space="0" w:color="auto"/>
        <w:right w:val="none" w:sz="0" w:space="0" w:color="auto"/>
      </w:divBdr>
    </w:div>
    <w:div w:id="2120879676">
      <w:bodyDiv w:val="1"/>
      <w:marLeft w:val="0"/>
      <w:marRight w:val="0"/>
      <w:marTop w:val="0"/>
      <w:marBottom w:val="0"/>
      <w:divBdr>
        <w:top w:val="none" w:sz="0" w:space="0" w:color="auto"/>
        <w:left w:val="none" w:sz="0" w:space="0" w:color="auto"/>
        <w:bottom w:val="none" w:sz="0" w:space="0" w:color="auto"/>
        <w:right w:val="none" w:sz="0" w:space="0" w:color="auto"/>
      </w:divBdr>
    </w:div>
    <w:div w:id="2121101949">
      <w:bodyDiv w:val="1"/>
      <w:marLeft w:val="0"/>
      <w:marRight w:val="0"/>
      <w:marTop w:val="0"/>
      <w:marBottom w:val="0"/>
      <w:divBdr>
        <w:top w:val="none" w:sz="0" w:space="0" w:color="auto"/>
        <w:left w:val="none" w:sz="0" w:space="0" w:color="auto"/>
        <w:bottom w:val="none" w:sz="0" w:space="0" w:color="auto"/>
        <w:right w:val="none" w:sz="0" w:space="0" w:color="auto"/>
      </w:divBdr>
    </w:div>
    <w:div w:id="2123764523">
      <w:bodyDiv w:val="1"/>
      <w:marLeft w:val="0"/>
      <w:marRight w:val="0"/>
      <w:marTop w:val="0"/>
      <w:marBottom w:val="0"/>
      <w:divBdr>
        <w:top w:val="none" w:sz="0" w:space="0" w:color="auto"/>
        <w:left w:val="none" w:sz="0" w:space="0" w:color="auto"/>
        <w:bottom w:val="none" w:sz="0" w:space="0" w:color="auto"/>
        <w:right w:val="none" w:sz="0" w:space="0" w:color="auto"/>
      </w:divBdr>
    </w:div>
    <w:div w:id="21425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mbalib.com/wiki/%E4%BF%A1%E7%94%A8%E8%AF%84%E4%BC%B0" TargetMode="External"/><Relationship Id="rId18" Type="http://schemas.openxmlformats.org/officeDocument/2006/relationships/hyperlink" Target="http://www.microsoft.com/getsilverlight/locale/en-us/html/installation-win-SL5.htm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ike.baidu.com/view/1513504.htm" TargetMode="External"/><Relationship Id="rId17" Type="http://schemas.openxmlformats.org/officeDocument/2006/relationships/hyperlink" Target="http://gztaiyou.com/html/2012102995333.html" TargetMode="External"/><Relationship Id="rId25" Type="http://schemas.openxmlformats.org/officeDocument/2006/relationships/image" Target="media/image6.jpeg"/><Relationship Id="rId33" Type="http://schemas.openxmlformats.org/officeDocument/2006/relationships/hyperlink" Target="http://www.kingdee.com" TargetMode="External"/><Relationship Id="rId2" Type="http://schemas.openxmlformats.org/officeDocument/2006/relationships/numbering" Target="numbering.xml"/><Relationship Id="rId16" Type="http://schemas.openxmlformats.org/officeDocument/2006/relationships/hyperlink" Target="http://baike.baidu.com/view/933576.htm" TargetMode="External"/><Relationship Id="rId20" Type="http://schemas.openxmlformats.org/officeDocument/2006/relationships/image" Target="media/image2.png"/><Relationship Id="rId29" Type="http://schemas.openxmlformats.org/officeDocument/2006/relationships/hyperlink" Target="http://www.apple.com/cn/safa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club.kisdee.com/forum.php?mod=viewthread&amp;tid=904369" TargetMode="External"/><Relationship Id="rId32" Type="http://schemas.openxmlformats.org/officeDocument/2006/relationships/hyperlink" Target="https://cloud.kingdee.com" TargetMode="External"/><Relationship Id="rId5" Type="http://schemas.openxmlformats.org/officeDocument/2006/relationships/settings" Target="settings.xml"/><Relationship Id="rId15" Type="http://schemas.openxmlformats.org/officeDocument/2006/relationships/hyperlink" Target="http://wiki.mbalib.com/wiki/%E4%BF%A1%E7%94%A8%E9%A3%8E%E9%99%A9" TargetMode="External"/><Relationship Id="rId23" Type="http://schemas.openxmlformats.org/officeDocument/2006/relationships/image" Target="media/image5.png"/><Relationship Id="rId28" Type="http://schemas.openxmlformats.org/officeDocument/2006/relationships/hyperlink" Target="http://www.google.cn/chrome"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lub.kisdee.com/forum.php?mod=viewthread&amp;tid=904369" TargetMode="External"/><Relationship Id="rId31" Type="http://schemas.openxmlformats.org/officeDocument/2006/relationships/hyperlink" Target="http://caniuse.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iki.mbalib.com/wiki/%E5%81%BF%E5%80%BA%E8%83%BD%E5%8A%9B" TargetMode="External"/><Relationship Id="rId22" Type="http://schemas.openxmlformats.org/officeDocument/2006/relationships/image" Target="media/image4.png"/><Relationship Id="rId27" Type="http://schemas.openxmlformats.org/officeDocument/2006/relationships/hyperlink" Target="http://windows.microsoft.com/zh-cn/internet-explorer/" TargetMode="External"/><Relationship Id="rId30" Type="http://schemas.openxmlformats.org/officeDocument/2006/relationships/hyperlink" Target="http://www.opera.com/zh-cn"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1664-5F57-4C21-9B6F-212F9A11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314</Pages>
  <Words>31294</Words>
  <Characters>178382</Characters>
  <Application>Microsoft Office Word</Application>
  <DocSecurity>0</DocSecurity>
  <Lines>1486</Lines>
  <Paragraphs>418</Paragraphs>
  <ScaleCrop>false</ScaleCrop>
  <Company>Kingdee</Company>
  <LinksUpToDate>false</LinksUpToDate>
  <CharactersWithSpaces>209258</CharactersWithSpaces>
  <SharedDoc>false</SharedDoc>
  <HLinks>
    <vt:vector size="612" baseType="variant">
      <vt:variant>
        <vt:i4>2162810</vt:i4>
      </vt:variant>
      <vt:variant>
        <vt:i4>597</vt:i4>
      </vt:variant>
      <vt:variant>
        <vt:i4>0</vt:i4>
      </vt:variant>
      <vt:variant>
        <vt:i4>5</vt:i4>
      </vt:variant>
      <vt:variant>
        <vt:lpwstr>http://www.kingdee.com/</vt:lpwstr>
      </vt:variant>
      <vt:variant>
        <vt:lpwstr/>
      </vt:variant>
      <vt:variant>
        <vt:i4>655389</vt:i4>
      </vt:variant>
      <vt:variant>
        <vt:i4>594</vt:i4>
      </vt:variant>
      <vt:variant>
        <vt:i4>0</vt:i4>
      </vt:variant>
      <vt:variant>
        <vt:i4>5</vt:i4>
      </vt:variant>
      <vt:variant>
        <vt:lpwstr>http://open.kingdee.com/</vt:lpwstr>
      </vt:variant>
      <vt:variant>
        <vt:lpwstr/>
      </vt:variant>
      <vt:variant>
        <vt:i4>5111815</vt:i4>
      </vt:variant>
      <vt:variant>
        <vt:i4>591</vt:i4>
      </vt:variant>
      <vt:variant>
        <vt:i4>0</vt:i4>
      </vt:variant>
      <vt:variant>
        <vt:i4>5</vt:i4>
      </vt:variant>
      <vt:variant>
        <vt:lpwstr>http://appmarket.kingdee.com/</vt:lpwstr>
      </vt:variant>
      <vt:variant>
        <vt:lpwstr/>
      </vt:variant>
      <vt:variant>
        <vt:i4>655389</vt:i4>
      </vt:variant>
      <vt:variant>
        <vt:i4>588</vt:i4>
      </vt:variant>
      <vt:variant>
        <vt:i4>0</vt:i4>
      </vt:variant>
      <vt:variant>
        <vt:i4>5</vt:i4>
      </vt:variant>
      <vt:variant>
        <vt:lpwstr>http://open.kingdee.com/</vt:lpwstr>
      </vt:variant>
      <vt:variant>
        <vt:lpwstr/>
      </vt:variant>
      <vt:variant>
        <vt:i4>6619185</vt:i4>
      </vt:variant>
      <vt:variant>
        <vt:i4>585</vt:i4>
      </vt:variant>
      <vt:variant>
        <vt:i4>0</vt:i4>
      </vt:variant>
      <vt:variant>
        <vt:i4>5</vt:i4>
      </vt:variant>
      <vt:variant>
        <vt:lpwstr>http://baike.baidu.com/view/1513504.htm</vt:lpwstr>
      </vt:variant>
      <vt:variant>
        <vt:lpwstr/>
      </vt:variant>
      <vt:variant>
        <vt:i4>1441851</vt:i4>
      </vt:variant>
      <vt:variant>
        <vt:i4>578</vt:i4>
      </vt:variant>
      <vt:variant>
        <vt:i4>0</vt:i4>
      </vt:variant>
      <vt:variant>
        <vt:i4>5</vt:i4>
      </vt:variant>
      <vt:variant>
        <vt:lpwstr/>
      </vt:variant>
      <vt:variant>
        <vt:lpwstr>_Toc338423250</vt:lpwstr>
      </vt:variant>
      <vt:variant>
        <vt:i4>1507387</vt:i4>
      </vt:variant>
      <vt:variant>
        <vt:i4>572</vt:i4>
      </vt:variant>
      <vt:variant>
        <vt:i4>0</vt:i4>
      </vt:variant>
      <vt:variant>
        <vt:i4>5</vt:i4>
      </vt:variant>
      <vt:variant>
        <vt:lpwstr/>
      </vt:variant>
      <vt:variant>
        <vt:lpwstr>_Toc338423249</vt:lpwstr>
      </vt:variant>
      <vt:variant>
        <vt:i4>1507387</vt:i4>
      </vt:variant>
      <vt:variant>
        <vt:i4>566</vt:i4>
      </vt:variant>
      <vt:variant>
        <vt:i4>0</vt:i4>
      </vt:variant>
      <vt:variant>
        <vt:i4>5</vt:i4>
      </vt:variant>
      <vt:variant>
        <vt:lpwstr/>
      </vt:variant>
      <vt:variant>
        <vt:lpwstr>_Toc338423248</vt:lpwstr>
      </vt:variant>
      <vt:variant>
        <vt:i4>1507387</vt:i4>
      </vt:variant>
      <vt:variant>
        <vt:i4>560</vt:i4>
      </vt:variant>
      <vt:variant>
        <vt:i4>0</vt:i4>
      </vt:variant>
      <vt:variant>
        <vt:i4>5</vt:i4>
      </vt:variant>
      <vt:variant>
        <vt:lpwstr/>
      </vt:variant>
      <vt:variant>
        <vt:lpwstr>_Toc338423247</vt:lpwstr>
      </vt:variant>
      <vt:variant>
        <vt:i4>1507387</vt:i4>
      </vt:variant>
      <vt:variant>
        <vt:i4>554</vt:i4>
      </vt:variant>
      <vt:variant>
        <vt:i4>0</vt:i4>
      </vt:variant>
      <vt:variant>
        <vt:i4>5</vt:i4>
      </vt:variant>
      <vt:variant>
        <vt:lpwstr/>
      </vt:variant>
      <vt:variant>
        <vt:lpwstr>_Toc338423246</vt:lpwstr>
      </vt:variant>
      <vt:variant>
        <vt:i4>1507387</vt:i4>
      </vt:variant>
      <vt:variant>
        <vt:i4>548</vt:i4>
      </vt:variant>
      <vt:variant>
        <vt:i4>0</vt:i4>
      </vt:variant>
      <vt:variant>
        <vt:i4>5</vt:i4>
      </vt:variant>
      <vt:variant>
        <vt:lpwstr/>
      </vt:variant>
      <vt:variant>
        <vt:lpwstr>_Toc338423245</vt:lpwstr>
      </vt:variant>
      <vt:variant>
        <vt:i4>1507387</vt:i4>
      </vt:variant>
      <vt:variant>
        <vt:i4>542</vt:i4>
      </vt:variant>
      <vt:variant>
        <vt:i4>0</vt:i4>
      </vt:variant>
      <vt:variant>
        <vt:i4>5</vt:i4>
      </vt:variant>
      <vt:variant>
        <vt:lpwstr/>
      </vt:variant>
      <vt:variant>
        <vt:lpwstr>_Toc338423244</vt:lpwstr>
      </vt:variant>
      <vt:variant>
        <vt:i4>1507387</vt:i4>
      </vt:variant>
      <vt:variant>
        <vt:i4>536</vt:i4>
      </vt:variant>
      <vt:variant>
        <vt:i4>0</vt:i4>
      </vt:variant>
      <vt:variant>
        <vt:i4>5</vt:i4>
      </vt:variant>
      <vt:variant>
        <vt:lpwstr/>
      </vt:variant>
      <vt:variant>
        <vt:lpwstr>_Toc338423243</vt:lpwstr>
      </vt:variant>
      <vt:variant>
        <vt:i4>1507387</vt:i4>
      </vt:variant>
      <vt:variant>
        <vt:i4>530</vt:i4>
      </vt:variant>
      <vt:variant>
        <vt:i4>0</vt:i4>
      </vt:variant>
      <vt:variant>
        <vt:i4>5</vt:i4>
      </vt:variant>
      <vt:variant>
        <vt:lpwstr/>
      </vt:variant>
      <vt:variant>
        <vt:lpwstr>_Toc338423242</vt:lpwstr>
      </vt:variant>
      <vt:variant>
        <vt:i4>1507387</vt:i4>
      </vt:variant>
      <vt:variant>
        <vt:i4>524</vt:i4>
      </vt:variant>
      <vt:variant>
        <vt:i4>0</vt:i4>
      </vt:variant>
      <vt:variant>
        <vt:i4>5</vt:i4>
      </vt:variant>
      <vt:variant>
        <vt:lpwstr/>
      </vt:variant>
      <vt:variant>
        <vt:lpwstr>_Toc338423241</vt:lpwstr>
      </vt:variant>
      <vt:variant>
        <vt:i4>1507387</vt:i4>
      </vt:variant>
      <vt:variant>
        <vt:i4>518</vt:i4>
      </vt:variant>
      <vt:variant>
        <vt:i4>0</vt:i4>
      </vt:variant>
      <vt:variant>
        <vt:i4>5</vt:i4>
      </vt:variant>
      <vt:variant>
        <vt:lpwstr/>
      </vt:variant>
      <vt:variant>
        <vt:lpwstr>_Toc338423240</vt:lpwstr>
      </vt:variant>
      <vt:variant>
        <vt:i4>1048635</vt:i4>
      </vt:variant>
      <vt:variant>
        <vt:i4>512</vt:i4>
      </vt:variant>
      <vt:variant>
        <vt:i4>0</vt:i4>
      </vt:variant>
      <vt:variant>
        <vt:i4>5</vt:i4>
      </vt:variant>
      <vt:variant>
        <vt:lpwstr/>
      </vt:variant>
      <vt:variant>
        <vt:lpwstr>_Toc338423239</vt:lpwstr>
      </vt:variant>
      <vt:variant>
        <vt:i4>1048635</vt:i4>
      </vt:variant>
      <vt:variant>
        <vt:i4>506</vt:i4>
      </vt:variant>
      <vt:variant>
        <vt:i4>0</vt:i4>
      </vt:variant>
      <vt:variant>
        <vt:i4>5</vt:i4>
      </vt:variant>
      <vt:variant>
        <vt:lpwstr/>
      </vt:variant>
      <vt:variant>
        <vt:lpwstr>_Toc338423238</vt:lpwstr>
      </vt:variant>
      <vt:variant>
        <vt:i4>1048635</vt:i4>
      </vt:variant>
      <vt:variant>
        <vt:i4>500</vt:i4>
      </vt:variant>
      <vt:variant>
        <vt:i4>0</vt:i4>
      </vt:variant>
      <vt:variant>
        <vt:i4>5</vt:i4>
      </vt:variant>
      <vt:variant>
        <vt:lpwstr/>
      </vt:variant>
      <vt:variant>
        <vt:lpwstr>_Toc338423237</vt:lpwstr>
      </vt:variant>
      <vt:variant>
        <vt:i4>1048635</vt:i4>
      </vt:variant>
      <vt:variant>
        <vt:i4>494</vt:i4>
      </vt:variant>
      <vt:variant>
        <vt:i4>0</vt:i4>
      </vt:variant>
      <vt:variant>
        <vt:i4>5</vt:i4>
      </vt:variant>
      <vt:variant>
        <vt:lpwstr/>
      </vt:variant>
      <vt:variant>
        <vt:lpwstr>_Toc338423236</vt:lpwstr>
      </vt:variant>
      <vt:variant>
        <vt:i4>1048635</vt:i4>
      </vt:variant>
      <vt:variant>
        <vt:i4>488</vt:i4>
      </vt:variant>
      <vt:variant>
        <vt:i4>0</vt:i4>
      </vt:variant>
      <vt:variant>
        <vt:i4>5</vt:i4>
      </vt:variant>
      <vt:variant>
        <vt:lpwstr/>
      </vt:variant>
      <vt:variant>
        <vt:lpwstr>_Toc338423235</vt:lpwstr>
      </vt:variant>
      <vt:variant>
        <vt:i4>1048635</vt:i4>
      </vt:variant>
      <vt:variant>
        <vt:i4>482</vt:i4>
      </vt:variant>
      <vt:variant>
        <vt:i4>0</vt:i4>
      </vt:variant>
      <vt:variant>
        <vt:i4>5</vt:i4>
      </vt:variant>
      <vt:variant>
        <vt:lpwstr/>
      </vt:variant>
      <vt:variant>
        <vt:lpwstr>_Toc338423234</vt:lpwstr>
      </vt:variant>
      <vt:variant>
        <vt:i4>1048635</vt:i4>
      </vt:variant>
      <vt:variant>
        <vt:i4>476</vt:i4>
      </vt:variant>
      <vt:variant>
        <vt:i4>0</vt:i4>
      </vt:variant>
      <vt:variant>
        <vt:i4>5</vt:i4>
      </vt:variant>
      <vt:variant>
        <vt:lpwstr/>
      </vt:variant>
      <vt:variant>
        <vt:lpwstr>_Toc338423233</vt:lpwstr>
      </vt:variant>
      <vt:variant>
        <vt:i4>1048635</vt:i4>
      </vt:variant>
      <vt:variant>
        <vt:i4>470</vt:i4>
      </vt:variant>
      <vt:variant>
        <vt:i4>0</vt:i4>
      </vt:variant>
      <vt:variant>
        <vt:i4>5</vt:i4>
      </vt:variant>
      <vt:variant>
        <vt:lpwstr/>
      </vt:variant>
      <vt:variant>
        <vt:lpwstr>_Toc338423232</vt:lpwstr>
      </vt:variant>
      <vt:variant>
        <vt:i4>1048635</vt:i4>
      </vt:variant>
      <vt:variant>
        <vt:i4>464</vt:i4>
      </vt:variant>
      <vt:variant>
        <vt:i4>0</vt:i4>
      </vt:variant>
      <vt:variant>
        <vt:i4>5</vt:i4>
      </vt:variant>
      <vt:variant>
        <vt:lpwstr/>
      </vt:variant>
      <vt:variant>
        <vt:lpwstr>_Toc338423231</vt:lpwstr>
      </vt:variant>
      <vt:variant>
        <vt:i4>1048635</vt:i4>
      </vt:variant>
      <vt:variant>
        <vt:i4>458</vt:i4>
      </vt:variant>
      <vt:variant>
        <vt:i4>0</vt:i4>
      </vt:variant>
      <vt:variant>
        <vt:i4>5</vt:i4>
      </vt:variant>
      <vt:variant>
        <vt:lpwstr/>
      </vt:variant>
      <vt:variant>
        <vt:lpwstr>_Toc338423230</vt:lpwstr>
      </vt:variant>
      <vt:variant>
        <vt:i4>1114171</vt:i4>
      </vt:variant>
      <vt:variant>
        <vt:i4>452</vt:i4>
      </vt:variant>
      <vt:variant>
        <vt:i4>0</vt:i4>
      </vt:variant>
      <vt:variant>
        <vt:i4>5</vt:i4>
      </vt:variant>
      <vt:variant>
        <vt:lpwstr/>
      </vt:variant>
      <vt:variant>
        <vt:lpwstr>_Toc338423229</vt:lpwstr>
      </vt:variant>
      <vt:variant>
        <vt:i4>1114171</vt:i4>
      </vt:variant>
      <vt:variant>
        <vt:i4>446</vt:i4>
      </vt:variant>
      <vt:variant>
        <vt:i4>0</vt:i4>
      </vt:variant>
      <vt:variant>
        <vt:i4>5</vt:i4>
      </vt:variant>
      <vt:variant>
        <vt:lpwstr/>
      </vt:variant>
      <vt:variant>
        <vt:lpwstr>_Toc338423228</vt:lpwstr>
      </vt:variant>
      <vt:variant>
        <vt:i4>1114171</vt:i4>
      </vt:variant>
      <vt:variant>
        <vt:i4>440</vt:i4>
      </vt:variant>
      <vt:variant>
        <vt:i4>0</vt:i4>
      </vt:variant>
      <vt:variant>
        <vt:i4>5</vt:i4>
      </vt:variant>
      <vt:variant>
        <vt:lpwstr/>
      </vt:variant>
      <vt:variant>
        <vt:lpwstr>_Toc338423227</vt:lpwstr>
      </vt:variant>
      <vt:variant>
        <vt:i4>1114171</vt:i4>
      </vt:variant>
      <vt:variant>
        <vt:i4>434</vt:i4>
      </vt:variant>
      <vt:variant>
        <vt:i4>0</vt:i4>
      </vt:variant>
      <vt:variant>
        <vt:i4>5</vt:i4>
      </vt:variant>
      <vt:variant>
        <vt:lpwstr/>
      </vt:variant>
      <vt:variant>
        <vt:lpwstr>_Toc338423226</vt:lpwstr>
      </vt:variant>
      <vt:variant>
        <vt:i4>1114171</vt:i4>
      </vt:variant>
      <vt:variant>
        <vt:i4>428</vt:i4>
      </vt:variant>
      <vt:variant>
        <vt:i4>0</vt:i4>
      </vt:variant>
      <vt:variant>
        <vt:i4>5</vt:i4>
      </vt:variant>
      <vt:variant>
        <vt:lpwstr/>
      </vt:variant>
      <vt:variant>
        <vt:lpwstr>_Toc338423225</vt:lpwstr>
      </vt:variant>
      <vt:variant>
        <vt:i4>1114171</vt:i4>
      </vt:variant>
      <vt:variant>
        <vt:i4>422</vt:i4>
      </vt:variant>
      <vt:variant>
        <vt:i4>0</vt:i4>
      </vt:variant>
      <vt:variant>
        <vt:i4>5</vt:i4>
      </vt:variant>
      <vt:variant>
        <vt:lpwstr/>
      </vt:variant>
      <vt:variant>
        <vt:lpwstr>_Toc338423224</vt:lpwstr>
      </vt:variant>
      <vt:variant>
        <vt:i4>1114171</vt:i4>
      </vt:variant>
      <vt:variant>
        <vt:i4>416</vt:i4>
      </vt:variant>
      <vt:variant>
        <vt:i4>0</vt:i4>
      </vt:variant>
      <vt:variant>
        <vt:i4>5</vt:i4>
      </vt:variant>
      <vt:variant>
        <vt:lpwstr/>
      </vt:variant>
      <vt:variant>
        <vt:lpwstr>_Toc338423223</vt:lpwstr>
      </vt:variant>
      <vt:variant>
        <vt:i4>1114171</vt:i4>
      </vt:variant>
      <vt:variant>
        <vt:i4>410</vt:i4>
      </vt:variant>
      <vt:variant>
        <vt:i4>0</vt:i4>
      </vt:variant>
      <vt:variant>
        <vt:i4>5</vt:i4>
      </vt:variant>
      <vt:variant>
        <vt:lpwstr/>
      </vt:variant>
      <vt:variant>
        <vt:lpwstr>_Toc338423222</vt:lpwstr>
      </vt:variant>
      <vt:variant>
        <vt:i4>1114171</vt:i4>
      </vt:variant>
      <vt:variant>
        <vt:i4>404</vt:i4>
      </vt:variant>
      <vt:variant>
        <vt:i4>0</vt:i4>
      </vt:variant>
      <vt:variant>
        <vt:i4>5</vt:i4>
      </vt:variant>
      <vt:variant>
        <vt:lpwstr/>
      </vt:variant>
      <vt:variant>
        <vt:lpwstr>_Toc338423221</vt:lpwstr>
      </vt:variant>
      <vt:variant>
        <vt:i4>1114171</vt:i4>
      </vt:variant>
      <vt:variant>
        <vt:i4>398</vt:i4>
      </vt:variant>
      <vt:variant>
        <vt:i4>0</vt:i4>
      </vt:variant>
      <vt:variant>
        <vt:i4>5</vt:i4>
      </vt:variant>
      <vt:variant>
        <vt:lpwstr/>
      </vt:variant>
      <vt:variant>
        <vt:lpwstr>_Toc338423220</vt:lpwstr>
      </vt:variant>
      <vt:variant>
        <vt:i4>1179707</vt:i4>
      </vt:variant>
      <vt:variant>
        <vt:i4>392</vt:i4>
      </vt:variant>
      <vt:variant>
        <vt:i4>0</vt:i4>
      </vt:variant>
      <vt:variant>
        <vt:i4>5</vt:i4>
      </vt:variant>
      <vt:variant>
        <vt:lpwstr/>
      </vt:variant>
      <vt:variant>
        <vt:lpwstr>_Toc338423219</vt:lpwstr>
      </vt:variant>
      <vt:variant>
        <vt:i4>1179707</vt:i4>
      </vt:variant>
      <vt:variant>
        <vt:i4>386</vt:i4>
      </vt:variant>
      <vt:variant>
        <vt:i4>0</vt:i4>
      </vt:variant>
      <vt:variant>
        <vt:i4>5</vt:i4>
      </vt:variant>
      <vt:variant>
        <vt:lpwstr/>
      </vt:variant>
      <vt:variant>
        <vt:lpwstr>_Toc338423218</vt:lpwstr>
      </vt:variant>
      <vt:variant>
        <vt:i4>1179707</vt:i4>
      </vt:variant>
      <vt:variant>
        <vt:i4>380</vt:i4>
      </vt:variant>
      <vt:variant>
        <vt:i4>0</vt:i4>
      </vt:variant>
      <vt:variant>
        <vt:i4>5</vt:i4>
      </vt:variant>
      <vt:variant>
        <vt:lpwstr/>
      </vt:variant>
      <vt:variant>
        <vt:lpwstr>_Toc338423217</vt:lpwstr>
      </vt:variant>
      <vt:variant>
        <vt:i4>1179707</vt:i4>
      </vt:variant>
      <vt:variant>
        <vt:i4>374</vt:i4>
      </vt:variant>
      <vt:variant>
        <vt:i4>0</vt:i4>
      </vt:variant>
      <vt:variant>
        <vt:i4>5</vt:i4>
      </vt:variant>
      <vt:variant>
        <vt:lpwstr/>
      </vt:variant>
      <vt:variant>
        <vt:lpwstr>_Toc338423216</vt:lpwstr>
      </vt:variant>
      <vt:variant>
        <vt:i4>1179707</vt:i4>
      </vt:variant>
      <vt:variant>
        <vt:i4>368</vt:i4>
      </vt:variant>
      <vt:variant>
        <vt:i4>0</vt:i4>
      </vt:variant>
      <vt:variant>
        <vt:i4>5</vt:i4>
      </vt:variant>
      <vt:variant>
        <vt:lpwstr/>
      </vt:variant>
      <vt:variant>
        <vt:lpwstr>_Toc338423215</vt:lpwstr>
      </vt:variant>
      <vt:variant>
        <vt:i4>1179707</vt:i4>
      </vt:variant>
      <vt:variant>
        <vt:i4>362</vt:i4>
      </vt:variant>
      <vt:variant>
        <vt:i4>0</vt:i4>
      </vt:variant>
      <vt:variant>
        <vt:i4>5</vt:i4>
      </vt:variant>
      <vt:variant>
        <vt:lpwstr/>
      </vt:variant>
      <vt:variant>
        <vt:lpwstr>_Toc338423214</vt:lpwstr>
      </vt:variant>
      <vt:variant>
        <vt:i4>1179707</vt:i4>
      </vt:variant>
      <vt:variant>
        <vt:i4>356</vt:i4>
      </vt:variant>
      <vt:variant>
        <vt:i4>0</vt:i4>
      </vt:variant>
      <vt:variant>
        <vt:i4>5</vt:i4>
      </vt:variant>
      <vt:variant>
        <vt:lpwstr/>
      </vt:variant>
      <vt:variant>
        <vt:lpwstr>_Toc338423213</vt:lpwstr>
      </vt:variant>
      <vt:variant>
        <vt:i4>1179707</vt:i4>
      </vt:variant>
      <vt:variant>
        <vt:i4>350</vt:i4>
      </vt:variant>
      <vt:variant>
        <vt:i4>0</vt:i4>
      </vt:variant>
      <vt:variant>
        <vt:i4>5</vt:i4>
      </vt:variant>
      <vt:variant>
        <vt:lpwstr/>
      </vt:variant>
      <vt:variant>
        <vt:lpwstr>_Toc338423212</vt:lpwstr>
      </vt:variant>
      <vt:variant>
        <vt:i4>1179707</vt:i4>
      </vt:variant>
      <vt:variant>
        <vt:i4>344</vt:i4>
      </vt:variant>
      <vt:variant>
        <vt:i4>0</vt:i4>
      </vt:variant>
      <vt:variant>
        <vt:i4>5</vt:i4>
      </vt:variant>
      <vt:variant>
        <vt:lpwstr/>
      </vt:variant>
      <vt:variant>
        <vt:lpwstr>_Toc338423211</vt:lpwstr>
      </vt:variant>
      <vt:variant>
        <vt:i4>1179707</vt:i4>
      </vt:variant>
      <vt:variant>
        <vt:i4>338</vt:i4>
      </vt:variant>
      <vt:variant>
        <vt:i4>0</vt:i4>
      </vt:variant>
      <vt:variant>
        <vt:i4>5</vt:i4>
      </vt:variant>
      <vt:variant>
        <vt:lpwstr/>
      </vt:variant>
      <vt:variant>
        <vt:lpwstr>_Toc338423210</vt:lpwstr>
      </vt:variant>
      <vt:variant>
        <vt:i4>1245243</vt:i4>
      </vt:variant>
      <vt:variant>
        <vt:i4>332</vt:i4>
      </vt:variant>
      <vt:variant>
        <vt:i4>0</vt:i4>
      </vt:variant>
      <vt:variant>
        <vt:i4>5</vt:i4>
      </vt:variant>
      <vt:variant>
        <vt:lpwstr/>
      </vt:variant>
      <vt:variant>
        <vt:lpwstr>_Toc338423209</vt:lpwstr>
      </vt:variant>
      <vt:variant>
        <vt:i4>1245243</vt:i4>
      </vt:variant>
      <vt:variant>
        <vt:i4>326</vt:i4>
      </vt:variant>
      <vt:variant>
        <vt:i4>0</vt:i4>
      </vt:variant>
      <vt:variant>
        <vt:i4>5</vt:i4>
      </vt:variant>
      <vt:variant>
        <vt:lpwstr/>
      </vt:variant>
      <vt:variant>
        <vt:lpwstr>_Toc338423208</vt:lpwstr>
      </vt:variant>
      <vt:variant>
        <vt:i4>1245243</vt:i4>
      </vt:variant>
      <vt:variant>
        <vt:i4>320</vt:i4>
      </vt:variant>
      <vt:variant>
        <vt:i4>0</vt:i4>
      </vt:variant>
      <vt:variant>
        <vt:i4>5</vt:i4>
      </vt:variant>
      <vt:variant>
        <vt:lpwstr/>
      </vt:variant>
      <vt:variant>
        <vt:lpwstr>_Toc338423207</vt:lpwstr>
      </vt:variant>
      <vt:variant>
        <vt:i4>1245243</vt:i4>
      </vt:variant>
      <vt:variant>
        <vt:i4>314</vt:i4>
      </vt:variant>
      <vt:variant>
        <vt:i4>0</vt:i4>
      </vt:variant>
      <vt:variant>
        <vt:i4>5</vt:i4>
      </vt:variant>
      <vt:variant>
        <vt:lpwstr/>
      </vt:variant>
      <vt:variant>
        <vt:lpwstr>_Toc338423206</vt:lpwstr>
      </vt:variant>
      <vt:variant>
        <vt:i4>1245243</vt:i4>
      </vt:variant>
      <vt:variant>
        <vt:i4>308</vt:i4>
      </vt:variant>
      <vt:variant>
        <vt:i4>0</vt:i4>
      </vt:variant>
      <vt:variant>
        <vt:i4>5</vt:i4>
      </vt:variant>
      <vt:variant>
        <vt:lpwstr/>
      </vt:variant>
      <vt:variant>
        <vt:lpwstr>_Toc338423205</vt:lpwstr>
      </vt:variant>
      <vt:variant>
        <vt:i4>1245243</vt:i4>
      </vt:variant>
      <vt:variant>
        <vt:i4>302</vt:i4>
      </vt:variant>
      <vt:variant>
        <vt:i4>0</vt:i4>
      </vt:variant>
      <vt:variant>
        <vt:i4>5</vt:i4>
      </vt:variant>
      <vt:variant>
        <vt:lpwstr/>
      </vt:variant>
      <vt:variant>
        <vt:lpwstr>_Toc338423204</vt:lpwstr>
      </vt:variant>
      <vt:variant>
        <vt:i4>1245243</vt:i4>
      </vt:variant>
      <vt:variant>
        <vt:i4>296</vt:i4>
      </vt:variant>
      <vt:variant>
        <vt:i4>0</vt:i4>
      </vt:variant>
      <vt:variant>
        <vt:i4>5</vt:i4>
      </vt:variant>
      <vt:variant>
        <vt:lpwstr/>
      </vt:variant>
      <vt:variant>
        <vt:lpwstr>_Toc338423203</vt:lpwstr>
      </vt:variant>
      <vt:variant>
        <vt:i4>1245243</vt:i4>
      </vt:variant>
      <vt:variant>
        <vt:i4>290</vt:i4>
      </vt:variant>
      <vt:variant>
        <vt:i4>0</vt:i4>
      </vt:variant>
      <vt:variant>
        <vt:i4>5</vt:i4>
      </vt:variant>
      <vt:variant>
        <vt:lpwstr/>
      </vt:variant>
      <vt:variant>
        <vt:lpwstr>_Toc338423202</vt:lpwstr>
      </vt:variant>
      <vt:variant>
        <vt:i4>1245243</vt:i4>
      </vt:variant>
      <vt:variant>
        <vt:i4>284</vt:i4>
      </vt:variant>
      <vt:variant>
        <vt:i4>0</vt:i4>
      </vt:variant>
      <vt:variant>
        <vt:i4>5</vt:i4>
      </vt:variant>
      <vt:variant>
        <vt:lpwstr/>
      </vt:variant>
      <vt:variant>
        <vt:lpwstr>_Toc338423201</vt:lpwstr>
      </vt:variant>
      <vt:variant>
        <vt:i4>1245243</vt:i4>
      </vt:variant>
      <vt:variant>
        <vt:i4>278</vt:i4>
      </vt:variant>
      <vt:variant>
        <vt:i4>0</vt:i4>
      </vt:variant>
      <vt:variant>
        <vt:i4>5</vt:i4>
      </vt:variant>
      <vt:variant>
        <vt:lpwstr/>
      </vt:variant>
      <vt:variant>
        <vt:lpwstr>_Toc338423200</vt:lpwstr>
      </vt:variant>
      <vt:variant>
        <vt:i4>1703992</vt:i4>
      </vt:variant>
      <vt:variant>
        <vt:i4>272</vt:i4>
      </vt:variant>
      <vt:variant>
        <vt:i4>0</vt:i4>
      </vt:variant>
      <vt:variant>
        <vt:i4>5</vt:i4>
      </vt:variant>
      <vt:variant>
        <vt:lpwstr/>
      </vt:variant>
      <vt:variant>
        <vt:lpwstr>_Toc338423199</vt:lpwstr>
      </vt:variant>
      <vt:variant>
        <vt:i4>1703992</vt:i4>
      </vt:variant>
      <vt:variant>
        <vt:i4>266</vt:i4>
      </vt:variant>
      <vt:variant>
        <vt:i4>0</vt:i4>
      </vt:variant>
      <vt:variant>
        <vt:i4>5</vt:i4>
      </vt:variant>
      <vt:variant>
        <vt:lpwstr/>
      </vt:variant>
      <vt:variant>
        <vt:lpwstr>_Toc338423198</vt:lpwstr>
      </vt:variant>
      <vt:variant>
        <vt:i4>1703992</vt:i4>
      </vt:variant>
      <vt:variant>
        <vt:i4>260</vt:i4>
      </vt:variant>
      <vt:variant>
        <vt:i4>0</vt:i4>
      </vt:variant>
      <vt:variant>
        <vt:i4>5</vt:i4>
      </vt:variant>
      <vt:variant>
        <vt:lpwstr/>
      </vt:variant>
      <vt:variant>
        <vt:lpwstr>_Toc338423197</vt:lpwstr>
      </vt:variant>
      <vt:variant>
        <vt:i4>1703992</vt:i4>
      </vt:variant>
      <vt:variant>
        <vt:i4>254</vt:i4>
      </vt:variant>
      <vt:variant>
        <vt:i4>0</vt:i4>
      </vt:variant>
      <vt:variant>
        <vt:i4>5</vt:i4>
      </vt:variant>
      <vt:variant>
        <vt:lpwstr/>
      </vt:variant>
      <vt:variant>
        <vt:lpwstr>_Toc338423196</vt:lpwstr>
      </vt:variant>
      <vt:variant>
        <vt:i4>1703992</vt:i4>
      </vt:variant>
      <vt:variant>
        <vt:i4>248</vt:i4>
      </vt:variant>
      <vt:variant>
        <vt:i4>0</vt:i4>
      </vt:variant>
      <vt:variant>
        <vt:i4>5</vt:i4>
      </vt:variant>
      <vt:variant>
        <vt:lpwstr/>
      </vt:variant>
      <vt:variant>
        <vt:lpwstr>_Toc338423195</vt:lpwstr>
      </vt:variant>
      <vt:variant>
        <vt:i4>1703992</vt:i4>
      </vt:variant>
      <vt:variant>
        <vt:i4>242</vt:i4>
      </vt:variant>
      <vt:variant>
        <vt:i4>0</vt:i4>
      </vt:variant>
      <vt:variant>
        <vt:i4>5</vt:i4>
      </vt:variant>
      <vt:variant>
        <vt:lpwstr/>
      </vt:variant>
      <vt:variant>
        <vt:lpwstr>_Toc338423194</vt:lpwstr>
      </vt:variant>
      <vt:variant>
        <vt:i4>1703992</vt:i4>
      </vt:variant>
      <vt:variant>
        <vt:i4>236</vt:i4>
      </vt:variant>
      <vt:variant>
        <vt:i4>0</vt:i4>
      </vt:variant>
      <vt:variant>
        <vt:i4>5</vt:i4>
      </vt:variant>
      <vt:variant>
        <vt:lpwstr/>
      </vt:variant>
      <vt:variant>
        <vt:lpwstr>_Toc338423193</vt:lpwstr>
      </vt:variant>
      <vt:variant>
        <vt:i4>1703992</vt:i4>
      </vt:variant>
      <vt:variant>
        <vt:i4>230</vt:i4>
      </vt:variant>
      <vt:variant>
        <vt:i4>0</vt:i4>
      </vt:variant>
      <vt:variant>
        <vt:i4>5</vt:i4>
      </vt:variant>
      <vt:variant>
        <vt:lpwstr/>
      </vt:variant>
      <vt:variant>
        <vt:lpwstr>_Toc338423192</vt:lpwstr>
      </vt:variant>
      <vt:variant>
        <vt:i4>1703992</vt:i4>
      </vt:variant>
      <vt:variant>
        <vt:i4>224</vt:i4>
      </vt:variant>
      <vt:variant>
        <vt:i4>0</vt:i4>
      </vt:variant>
      <vt:variant>
        <vt:i4>5</vt:i4>
      </vt:variant>
      <vt:variant>
        <vt:lpwstr/>
      </vt:variant>
      <vt:variant>
        <vt:lpwstr>_Toc338423191</vt:lpwstr>
      </vt:variant>
      <vt:variant>
        <vt:i4>1703992</vt:i4>
      </vt:variant>
      <vt:variant>
        <vt:i4>218</vt:i4>
      </vt:variant>
      <vt:variant>
        <vt:i4>0</vt:i4>
      </vt:variant>
      <vt:variant>
        <vt:i4>5</vt:i4>
      </vt:variant>
      <vt:variant>
        <vt:lpwstr/>
      </vt:variant>
      <vt:variant>
        <vt:lpwstr>_Toc338423190</vt:lpwstr>
      </vt:variant>
      <vt:variant>
        <vt:i4>1769528</vt:i4>
      </vt:variant>
      <vt:variant>
        <vt:i4>212</vt:i4>
      </vt:variant>
      <vt:variant>
        <vt:i4>0</vt:i4>
      </vt:variant>
      <vt:variant>
        <vt:i4>5</vt:i4>
      </vt:variant>
      <vt:variant>
        <vt:lpwstr/>
      </vt:variant>
      <vt:variant>
        <vt:lpwstr>_Toc338423189</vt:lpwstr>
      </vt:variant>
      <vt:variant>
        <vt:i4>1769528</vt:i4>
      </vt:variant>
      <vt:variant>
        <vt:i4>206</vt:i4>
      </vt:variant>
      <vt:variant>
        <vt:i4>0</vt:i4>
      </vt:variant>
      <vt:variant>
        <vt:i4>5</vt:i4>
      </vt:variant>
      <vt:variant>
        <vt:lpwstr/>
      </vt:variant>
      <vt:variant>
        <vt:lpwstr>_Toc338423188</vt:lpwstr>
      </vt:variant>
      <vt:variant>
        <vt:i4>1769528</vt:i4>
      </vt:variant>
      <vt:variant>
        <vt:i4>200</vt:i4>
      </vt:variant>
      <vt:variant>
        <vt:i4>0</vt:i4>
      </vt:variant>
      <vt:variant>
        <vt:i4>5</vt:i4>
      </vt:variant>
      <vt:variant>
        <vt:lpwstr/>
      </vt:variant>
      <vt:variant>
        <vt:lpwstr>_Toc338423187</vt:lpwstr>
      </vt:variant>
      <vt:variant>
        <vt:i4>1769528</vt:i4>
      </vt:variant>
      <vt:variant>
        <vt:i4>194</vt:i4>
      </vt:variant>
      <vt:variant>
        <vt:i4>0</vt:i4>
      </vt:variant>
      <vt:variant>
        <vt:i4>5</vt:i4>
      </vt:variant>
      <vt:variant>
        <vt:lpwstr/>
      </vt:variant>
      <vt:variant>
        <vt:lpwstr>_Toc338423186</vt:lpwstr>
      </vt:variant>
      <vt:variant>
        <vt:i4>1769528</vt:i4>
      </vt:variant>
      <vt:variant>
        <vt:i4>188</vt:i4>
      </vt:variant>
      <vt:variant>
        <vt:i4>0</vt:i4>
      </vt:variant>
      <vt:variant>
        <vt:i4>5</vt:i4>
      </vt:variant>
      <vt:variant>
        <vt:lpwstr/>
      </vt:variant>
      <vt:variant>
        <vt:lpwstr>_Toc338423185</vt:lpwstr>
      </vt:variant>
      <vt:variant>
        <vt:i4>1769528</vt:i4>
      </vt:variant>
      <vt:variant>
        <vt:i4>182</vt:i4>
      </vt:variant>
      <vt:variant>
        <vt:i4>0</vt:i4>
      </vt:variant>
      <vt:variant>
        <vt:i4>5</vt:i4>
      </vt:variant>
      <vt:variant>
        <vt:lpwstr/>
      </vt:variant>
      <vt:variant>
        <vt:lpwstr>_Toc338423184</vt:lpwstr>
      </vt:variant>
      <vt:variant>
        <vt:i4>1769528</vt:i4>
      </vt:variant>
      <vt:variant>
        <vt:i4>176</vt:i4>
      </vt:variant>
      <vt:variant>
        <vt:i4>0</vt:i4>
      </vt:variant>
      <vt:variant>
        <vt:i4>5</vt:i4>
      </vt:variant>
      <vt:variant>
        <vt:lpwstr/>
      </vt:variant>
      <vt:variant>
        <vt:lpwstr>_Toc338423183</vt:lpwstr>
      </vt:variant>
      <vt:variant>
        <vt:i4>1769528</vt:i4>
      </vt:variant>
      <vt:variant>
        <vt:i4>170</vt:i4>
      </vt:variant>
      <vt:variant>
        <vt:i4>0</vt:i4>
      </vt:variant>
      <vt:variant>
        <vt:i4>5</vt:i4>
      </vt:variant>
      <vt:variant>
        <vt:lpwstr/>
      </vt:variant>
      <vt:variant>
        <vt:lpwstr>_Toc338423182</vt:lpwstr>
      </vt:variant>
      <vt:variant>
        <vt:i4>1769528</vt:i4>
      </vt:variant>
      <vt:variant>
        <vt:i4>164</vt:i4>
      </vt:variant>
      <vt:variant>
        <vt:i4>0</vt:i4>
      </vt:variant>
      <vt:variant>
        <vt:i4>5</vt:i4>
      </vt:variant>
      <vt:variant>
        <vt:lpwstr/>
      </vt:variant>
      <vt:variant>
        <vt:lpwstr>_Toc338423181</vt:lpwstr>
      </vt:variant>
      <vt:variant>
        <vt:i4>1769528</vt:i4>
      </vt:variant>
      <vt:variant>
        <vt:i4>158</vt:i4>
      </vt:variant>
      <vt:variant>
        <vt:i4>0</vt:i4>
      </vt:variant>
      <vt:variant>
        <vt:i4>5</vt:i4>
      </vt:variant>
      <vt:variant>
        <vt:lpwstr/>
      </vt:variant>
      <vt:variant>
        <vt:lpwstr>_Toc338423180</vt:lpwstr>
      </vt:variant>
      <vt:variant>
        <vt:i4>1310776</vt:i4>
      </vt:variant>
      <vt:variant>
        <vt:i4>152</vt:i4>
      </vt:variant>
      <vt:variant>
        <vt:i4>0</vt:i4>
      </vt:variant>
      <vt:variant>
        <vt:i4>5</vt:i4>
      </vt:variant>
      <vt:variant>
        <vt:lpwstr/>
      </vt:variant>
      <vt:variant>
        <vt:lpwstr>_Toc338423179</vt:lpwstr>
      </vt:variant>
      <vt:variant>
        <vt:i4>1310776</vt:i4>
      </vt:variant>
      <vt:variant>
        <vt:i4>146</vt:i4>
      </vt:variant>
      <vt:variant>
        <vt:i4>0</vt:i4>
      </vt:variant>
      <vt:variant>
        <vt:i4>5</vt:i4>
      </vt:variant>
      <vt:variant>
        <vt:lpwstr/>
      </vt:variant>
      <vt:variant>
        <vt:lpwstr>_Toc338423178</vt:lpwstr>
      </vt:variant>
      <vt:variant>
        <vt:i4>1310776</vt:i4>
      </vt:variant>
      <vt:variant>
        <vt:i4>140</vt:i4>
      </vt:variant>
      <vt:variant>
        <vt:i4>0</vt:i4>
      </vt:variant>
      <vt:variant>
        <vt:i4>5</vt:i4>
      </vt:variant>
      <vt:variant>
        <vt:lpwstr/>
      </vt:variant>
      <vt:variant>
        <vt:lpwstr>_Toc338423177</vt:lpwstr>
      </vt:variant>
      <vt:variant>
        <vt:i4>1310776</vt:i4>
      </vt:variant>
      <vt:variant>
        <vt:i4>134</vt:i4>
      </vt:variant>
      <vt:variant>
        <vt:i4>0</vt:i4>
      </vt:variant>
      <vt:variant>
        <vt:i4>5</vt:i4>
      </vt:variant>
      <vt:variant>
        <vt:lpwstr/>
      </vt:variant>
      <vt:variant>
        <vt:lpwstr>_Toc338423176</vt:lpwstr>
      </vt:variant>
      <vt:variant>
        <vt:i4>1310776</vt:i4>
      </vt:variant>
      <vt:variant>
        <vt:i4>128</vt:i4>
      </vt:variant>
      <vt:variant>
        <vt:i4>0</vt:i4>
      </vt:variant>
      <vt:variant>
        <vt:i4>5</vt:i4>
      </vt:variant>
      <vt:variant>
        <vt:lpwstr/>
      </vt:variant>
      <vt:variant>
        <vt:lpwstr>_Toc338423175</vt:lpwstr>
      </vt:variant>
      <vt:variant>
        <vt:i4>1310776</vt:i4>
      </vt:variant>
      <vt:variant>
        <vt:i4>122</vt:i4>
      </vt:variant>
      <vt:variant>
        <vt:i4>0</vt:i4>
      </vt:variant>
      <vt:variant>
        <vt:i4>5</vt:i4>
      </vt:variant>
      <vt:variant>
        <vt:lpwstr/>
      </vt:variant>
      <vt:variant>
        <vt:lpwstr>_Toc338423174</vt:lpwstr>
      </vt:variant>
      <vt:variant>
        <vt:i4>1310776</vt:i4>
      </vt:variant>
      <vt:variant>
        <vt:i4>116</vt:i4>
      </vt:variant>
      <vt:variant>
        <vt:i4>0</vt:i4>
      </vt:variant>
      <vt:variant>
        <vt:i4>5</vt:i4>
      </vt:variant>
      <vt:variant>
        <vt:lpwstr/>
      </vt:variant>
      <vt:variant>
        <vt:lpwstr>_Toc338423173</vt:lpwstr>
      </vt:variant>
      <vt:variant>
        <vt:i4>1310776</vt:i4>
      </vt:variant>
      <vt:variant>
        <vt:i4>110</vt:i4>
      </vt:variant>
      <vt:variant>
        <vt:i4>0</vt:i4>
      </vt:variant>
      <vt:variant>
        <vt:i4>5</vt:i4>
      </vt:variant>
      <vt:variant>
        <vt:lpwstr/>
      </vt:variant>
      <vt:variant>
        <vt:lpwstr>_Toc338423172</vt:lpwstr>
      </vt:variant>
      <vt:variant>
        <vt:i4>1310776</vt:i4>
      </vt:variant>
      <vt:variant>
        <vt:i4>104</vt:i4>
      </vt:variant>
      <vt:variant>
        <vt:i4>0</vt:i4>
      </vt:variant>
      <vt:variant>
        <vt:i4>5</vt:i4>
      </vt:variant>
      <vt:variant>
        <vt:lpwstr/>
      </vt:variant>
      <vt:variant>
        <vt:lpwstr>_Toc338423171</vt:lpwstr>
      </vt:variant>
      <vt:variant>
        <vt:i4>1310776</vt:i4>
      </vt:variant>
      <vt:variant>
        <vt:i4>98</vt:i4>
      </vt:variant>
      <vt:variant>
        <vt:i4>0</vt:i4>
      </vt:variant>
      <vt:variant>
        <vt:i4>5</vt:i4>
      </vt:variant>
      <vt:variant>
        <vt:lpwstr/>
      </vt:variant>
      <vt:variant>
        <vt:lpwstr>_Toc338423170</vt:lpwstr>
      </vt:variant>
      <vt:variant>
        <vt:i4>1376312</vt:i4>
      </vt:variant>
      <vt:variant>
        <vt:i4>92</vt:i4>
      </vt:variant>
      <vt:variant>
        <vt:i4>0</vt:i4>
      </vt:variant>
      <vt:variant>
        <vt:i4>5</vt:i4>
      </vt:variant>
      <vt:variant>
        <vt:lpwstr/>
      </vt:variant>
      <vt:variant>
        <vt:lpwstr>_Toc338423169</vt:lpwstr>
      </vt:variant>
      <vt:variant>
        <vt:i4>1376312</vt:i4>
      </vt:variant>
      <vt:variant>
        <vt:i4>86</vt:i4>
      </vt:variant>
      <vt:variant>
        <vt:i4>0</vt:i4>
      </vt:variant>
      <vt:variant>
        <vt:i4>5</vt:i4>
      </vt:variant>
      <vt:variant>
        <vt:lpwstr/>
      </vt:variant>
      <vt:variant>
        <vt:lpwstr>_Toc338423168</vt:lpwstr>
      </vt:variant>
      <vt:variant>
        <vt:i4>1376312</vt:i4>
      </vt:variant>
      <vt:variant>
        <vt:i4>80</vt:i4>
      </vt:variant>
      <vt:variant>
        <vt:i4>0</vt:i4>
      </vt:variant>
      <vt:variant>
        <vt:i4>5</vt:i4>
      </vt:variant>
      <vt:variant>
        <vt:lpwstr/>
      </vt:variant>
      <vt:variant>
        <vt:lpwstr>_Toc338423167</vt:lpwstr>
      </vt:variant>
      <vt:variant>
        <vt:i4>1376312</vt:i4>
      </vt:variant>
      <vt:variant>
        <vt:i4>74</vt:i4>
      </vt:variant>
      <vt:variant>
        <vt:i4>0</vt:i4>
      </vt:variant>
      <vt:variant>
        <vt:i4>5</vt:i4>
      </vt:variant>
      <vt:variant>
        <vt:lpwstr/>
      </vt:variant>
      <vt:variant>
        <vt:lpwstr>_Toc338423166</vt:lpwstr>
      </vt:variant>
      <vt:variant>
        <vt:i4>1376312</vt:i4>
      </vt:variant>
      <vt:variant>
        <vt:i4>68</vt:i4>
      </vt:variant>
      <vt:variant>
        <vt:i4>0</vt:i4>
      </vt:variant>
      <vt:variant>
        <vt:i4>5</vt:i4>
      </vt:variant>
      <vt:variant>
        <vt:lpwstr/>
      </vt:variant>
      <vt:variant>
        <vt:lpwstr>_Toc338423165</vt:lpwstr>
      </vt:variant>
      <vt:variant>
        <vt:i4>1376312</vt:i4>
      </vt:variant>
      <vt:variant>
        <vt:i4>62</vt:i4>
      </vt:variant>
      <vt:variant>
        <vt:i4>0</vt:i4>
      </vt:variant>
      <vt:variant>
        <vt:i4>5</vt:i4>
      </vt:variant>
      <vt:variant>
        <vt:lpwstr/>
      </vt:variant>
      <vt:variant>
        <vt:lpwstr>_Toc338423164</vt:lpwstr>
      </vt:variant>
      <vt:variant>
        <vt:i4>1376312</vt:i4>
      </vt:variant>
      <vt:variant>
        <vt:i4>56</vt:i4>
      </vt:variant>
      <vt:variant>
        <vt:i4>0</vt:i4>
      </vt:variant>
      <vt:variant>
        <vt:i4>5</vt:i4>
      </vt:variant>
      <vt:variant>
        <vt:lpwstr/>
      </vt:variant>
      <vt:variant>
        <vt:lpwstr>_Toc338423163</vt:lpwstr>
      </vt:variant>
      <vt:variant>
        <vt:i4>1376312</vt:i4>
      </vt:variant>
      <vt:variant>
        <vt:i4>50</vt:i4>
      </vt:variant>
      <vt:variant>
        <vt:i4>0</vt:i4>
      </vt:variant>
      <vt:variant>
        <vt:i4>5</vt:i4>
      </vt:variant>
      <vt:variant>
        <vt:lpwstr/>
      </vt:variant>
      <vt:variant>
        <vt:lpwstr>_Toc338423162</vt:lpwstr>
      </vt:variant>
      <vt:variant>
        <vt:i4>1376312</vt:i4>
      </vt:variant>
      <vt:variant>
        <vt:i4>44</vt:i4>
      </vt:variant>
      <vt:variant>
        <vt:i4>0</vt:i4>
      </vt:variant>
      <vt:variant>
        <vt:i4>5</vt:i4>
      </vt:variant>
      <vt:variant>
        <vt:lpwstr/>
      </vt:variant>
      <vt:variant>
        <vt:lpwstr>_Toc338423161</vt:lpwstr>
      </vt:variant>
      <vt:variant>
        <vt:i4>1376312</vt:i4>
      </vt:variant>
      <vt:variant>
        <vt:i4>38</vt:i4>
      </vt:variant>
      <vt:variant>
        <vt:i4>0</vt:i4>
      </vt:variant>
      <vt:variant>
        <vt:i4>5</vt:i4>
      </vt:variant>
      <vt:variant>
        <vt:lpwstr/>
      </vt:variant>
      <vt:variant>
        <vt:lpwstr>_Toc338423160</vt:lpwstr>
      </vt:variant>
      <vt:variant>
        <vt:i4>1441848</vt:i4>
      </vt:variant>
      <vt:variant>
        <vt:i4>32</vt:i4>
      </vt:variant>
      <vt:variant>
        <vt:i4>0</vt:i4>
      </vt:variant>
      <vt:variant>
        <vt:i4>5</vt:i4>
      </vt:variant>
      <vt:variant>
        <vt:lpwstr/>
      </vt:variant>
      <vt:variant>
        <vt:lpwstr>_Toc338423159</vt:lpwstr>
      </vt:variant>
      <vt:variant>
        <vt:i4>1441848</vt:i4>
      </vt:variant>
      <vt:variant>
        <vt:i4>26</vt:i4>
      </vt:variant>
      <vt:variant>
        <vt:i4>0</vt:i4>
      </vt:variant>
      <vt:variant>
        <vt:i4>5</vt:i4>
      </vt:variant>
      <vt:variant>
        <vt:lpwstr/>
      </vt:variant>
      <vt:variant>
        <vt:lpwstr>_Toc338423158</vt:lpwstr>
      </vt:variant>
      <vt:variant>
        <vt:i4>1441848</vt:i4>
      </vt:variant>
      <vt:variant>
        <vt:i4>20</vt:i4>
      </vt:variant>
      <vt:variant>
        <vt:i4>0</vt:i4>
      </vt:variant>
      <vt:variant>
        <vt:i4>5</vt:i4>
      </vt:variant>
      <vt:variant>
        <vt:lpwstr/>
      </vt:variant>
      <vt:variant>
        <vt:lpwstr>_Toc338423157</vt:lpwstr>
      </vt:variant>
      <vt:variant>
        <vt:i4>1441848</vt:i4>
      </vt:variant>
      <vt:variant>
        <vt:i4>14</vt:i4>
      </vt:variant>
      <vt:variant>
        <vt:i4>0</vt:i4>
      </vt:variant>
      <vt:variant>
        <vt:i4>5</vt:i4>
      </vt:variant>
      <vt:variant>
        <vt:lpwstr/>
      </vt:variant>
      <vt:variant>
        <vt:lpwstr>_Toc338423156</vt:lpwstr>
      </vt:variant>
      <vt:variant>
        <vt:i4>1441848</vt:i4>
      </vt:variant>
      <vt:variant>
        <vt:i4>8</vt:i4>
      </vt:variant>
      <vt:variant>
        <vt:i4>0</vt:i4>
      </vt:variant>
      <vt:variant>
        <vt:i4>5</vt:i4>
      </vt:variant>
      <vt:variant>
        <vt:lpwstr/>
      </vt:variant>
      <vt:variant>
        <vt:lpwstr>_Toc338423155</vt:lpwstr>
      </vt:variant>
      <vt:variant>
        <vt:i4>1441848</vt:i4>
      </vt:variant>
      <vt:variant>
        <vt:i4>2</vt:i4>
      </vt:variant>
      <vt:variant>
        <vt:i4>0</vt:i4>
      </vt:variant>
      <vt:variant>
        <vt:i4>5</vt:i4>
      </vt:variant>
      <vt:variant>
        <vt:lpwstr/>
      </vt:variant>
      <vt:variant>
        <vt:lpwstr>_Toc338423154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金蝶K/3 V11.0多语言版发版说明</dc:title>
  <dc:creator>lily_dll</dc:creator>
  <cp:lastModifiedBy>苏杨</cp:lastModifiedBy>
  <cp:revision>553</cp:revision>
  <dcterms:created xsi:type="dcterms:W3CDTF">2018-12-26T05:39:00Z</dcterms:created>
  <dcterms:modified xsi:type="dcterms:W3CDTF">2019-05-29T09:17:00Z</dcterms:modified>
</cp:coreProperties>
</file>