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ind w:firstLine="1446" w:firstLineChars="400"/>
        <w:rPr>
          <w:rFonts w:hint="eastAsia" w:ascii="宋体" w:hAnsi="宋体"/>
          <w:b/>
          <w:sz w:val="36"/>
          <w:szCs w:val="36"/>
        </w:rPr>
      </w:pPr>
    </w:p>
    <w:p>
      <w:pPr>
        <w:ind w:firstLine="1446" w:firstLineChars="400"/>
        <w:rPr>
          <w:rFonts w:hint="eastAsia" w:ascii="宋体" w:hAnsi="宋体"/>
          <w:b/>
          <w:sz w:val="36"/>
          <w:szCs w:val="36"/>
        </w:rPr>
      </w:pPr>
    </w:p>
    <w:p>
      <w:pPr>
        <w:ind w:firstLine="1446" w:firstLineChars="400"/>
        <w:rPr>
          <w:rFonts w:hint="eastAsia" w:ascii="宋体" w:hAnsi="宋体"/>
          <w:b/>
          <w:sz w:val="36"/>
          <w:szCs w:val="36"/>
        </w:rPr>
      </w:pPr>
    </w:p>
    <w:p>
      <w:pPr>
        <w:pStyle w:val="2"/>
        <w:jc w:val="center"/>
        <w:rPr>
          <w:rFonts w:hint="eastAsia"/>
        </w:rPr>
      </w:pPr>
      <w:r>
        <w:rPr>
          <w:rFonts w:hint="eastAsia"/>
          <w:lang w:val="en-US" w:eastAsia="zh-CN"/>
        </w:rPr>
        <w:t>XMC使用手册</w:t>
      </w:r>
    </w:p>
    <w:p>
      <w:pPr>
        <w:widowControl/>
        <w:jc w:val="left"/>
        <w:rPr>
          <w:rFonts w:hint="eastAsia" w:ascii="微软雅黑" w:hAnsi="微软雅黑" w:eastAsia="微软雅黑"/>
        </w:rPr>
      </w:pPr>
    </w:p>
    <w:p>
      <w:pPr>
        <w:widowControl/>
        <w:jc w:val="left"/>
        <w:rPr>
          <w:rFonts w:hint="eastAsia" w:ascii="微软雅黑" w:hAnsi="微软雅黑" w:eastAsia="微软雅黑"/>
        </w:rPr>
      </w:pPr>
    </w:p>
    <w:p>
      <w:pPr>
        <w:widowControl/>
        <w:jc w:val="left"/>
        <w:rPr>
          <w:rFonts w:hint="eastAsia" w:ascii="微软雅黑" w:hAnsi="微软雅黑" w:eastAsia="微软雅黑"/>
        </w:rPr>
      </w:pPr>
    </w:p>
    <w:p>
      <w:pPr>
        <w:widowControl/>
        <w:tabs>
          <w:tab w:val="left" w:pos="2597"/>
        </w:tabs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 </w:t>
      </w:r>
    </w:p>
    <w:p>
      <w:pPr>
        <w:widowControl/>
        <w:ind w:firstLine="2520" w:firstLineChars="1200"/>
        <w:jc w:val="left"/>
        <w:rPr>
          <w:rFonts w:hint="eastAsia"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510" w:footer="1191" w:gutter="0"/>
          <w:cols w:space="720" w:num="1"/>
          <w:docGrid w:type="lines" w:linePitch="312" w:charSpace="0"/>
        </w:sectPr>
      </w:pPr>
      <w:bookmarkStart w:id="25" w:name="_GoBack"/>
      <w:bookmarkEnd w:id="25"/>
    </w:p>
    <w:sdt>
      <w:sdtPr>
        <w:rPr>
          <w:rFonts w:ascii="宋体" w:hAnsi="宋体"/>
        </w:rPr>
        <w:id w:val="147472395"/>
        <w:docPartObj>
          <w:docPartGallery w:val="Table of Contents"/>
          <w:docPartUnique/>
        </w:docPartObj>
      </w:sdtPr>
      <w:sdtEndPr>
        <w:rPr>
          <w:rFonts w:hint="eastAsia" w:ascii="Times New Roman" w:hAnsi="Times New Roman"/>
        </w:rPr>
      </w:sdtEndPr>
      <w:sdtContent>
        <w:p>
          <w:pPr>
            <w:jc w:val="center"/>
            <w:rPr>
              <w:rStyle w:val="17"/>
            </w:rPr>
          </w:pPr>
          <w:r>
            <w:rPr>
              <w:rStyle w:val="17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"_Toc533496419" </w:instrText>
          </w:r>
          <w:r>
            <w:fldChar w:fldCharType="separate"/>
          </w:r>
          <w:r>
            <w:rPr>
              <w:rStyle w:val="13"/>
              <w:rFonts w:hint="eastAsia"/>
            </w:rPr>
            <w:t>一、安装实例</w:t>
          </w:r>
          <w:r>
            <w:tab/>
          </w:r>
          <w:r>
            <w:fldChar w:fldCharType="begin"/>
          </w:r>
          <w:r>
            <w:instrText xml:space="preserve"> PAGEREF _Toc533496419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"_Toc533496420" </w:instrText>
          </w:r>
          <w:r>
            <w:fldChar w:fldCharType="separate"/>
          </w:r>
          <w:r>
            <w:rPr>
              <w:rStyle w:val="13"/>
            </w:rPr>
            <w:t xml:space="preserve">1.1 </w:t>
          </w:r>
          <w:r>
            <w:rPr>
              <w:rStyle w:val="13"/>
              <w:rFonts w:hint="eastAsia"/>
            </w:rPr>
            <w:t>创建云实例</w:t>
          </w:r>
          <w:r>
            <w:tab/>
          </w:r>
          <w:r>
            <w:fldChar w:fldCharType="begin"/>
          </w:r>
          <w:r>
            <w:instrText xml:space="preserve"> PAGEREF _Toc533496420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"_Toc533496421" </w:instrText>
          </w:r>
          <w:r>
            <w:fldChar w:fldCharType="separate"/>
          </w:r>
          <w:r>
            <w:rPr>
              <w:rStyle w:val="13"/>
            </w:rPr>
            <w:t>1.2</w:t>
          </w:r>
          <w:r>
            <w:rPr>
              <w:rStyle w:val="13"/>
              <w:rFonts w:hint="eastAsia"/>
            </w:rPr>
            <w:t>下载</w:t>
          </w:r>
          <w:r>
            <w:rPr>
              <w:rStyle w:val="13"/>
            </w:rPr>
            <w:t>agent</w:t>
          </w:r>
          <w:r>
            <w:tab/>
          </w:r>
          <w:r>
            <w:fldChar w:fldCharType="begin"/>
          </w:r>
          <w:r>
            <w:instrText xml:space="preserve"> PAGEREF _Toc533496421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"_Toc533496422" </w:instrText>
          </w:r>
          <w:r>
            <w:fldChar w:fldCharType="separate"/>
          </w:r>
          <w:r>
            <w:rPr>
              <w:rStyle w:val="13"/>
            </w:rPr>
            <w:t>1.3</w:t>
          </w:r>
          <w:r>
            <w:rPr>
              <w:rStyle w:val="13"/>
              <w:rFonts w:hint="eastAsia"/>
            </w:rPr>
            <w:t>记录安装信息</w:t>
          </w:r>
          <w:r>
            <w:tab/>
          </w:r>
          <w:r>
            <w:fldChar w:fldCharType="begin"/>
          </w:r>
          <w:r>
            <w:instrText xml:space="preserve"> PAGEREF _Toc533496422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"_Toc533496423" </w:instrText>
          </w:r>
          <w:r>
            <w:fldChar w:fldCharType="separate"/>
          </w:r>
          <w:r>
            <w:rPr>
              <w:rStyle w:val="13"/>
              <w:rFonts w:hint="eastAsia"/>
            </w:rPr>
            <w:t>二、安装</w:t>
          </w:r>
          <w:r>
            <w:rPr>
              <w:rStyle w:val="13"/>
            </w:rPr>
            <w:t>agent</w:t>
          </w:r>
          <w:r>
            <w:tab/>
          </w:r>
          <w:r>
            <w:fldChar w:fldCharType="begin"/>
          </w:r>
          <w:r>
            <w:instrText xml:space="preserve"> PAGEREF _Toc533496423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"_Toc533496424" </w:instrText>
          </w:r>
          <w:r>
            <w:fldChar w:fldCharType="separate"/>
          </w:r>
          <w:r>
            <w:rPr>
              <w:rStyle w:val="13"/>
            </w:rPr>
            <w:t xml:space="preserve">2.1 </w:t>
          </w:r>
          <w:r>
            <w:rPr>
              <w:rStyle w:val="13"/>
              <w:rFonts w:hint="eastAsia"/>
            </w:rPr>
            <w:t>创建用户</w:t>
          </w:r>
          <w:r>
            <w:tab/>
          </w:r>
          <w:r>
            <w:fldChar w:fldCharType="begin"/>
          </w:r>
          <w:r>
            <w:instrText xml:space="preserve"> PAGEREF _Toc533496424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"_Toc533496425" </w:instrText>
          </w:r>
          <w:r>
            <w:fldChar w:fldCharType="separate"/>
          </w:r>
          <w:r>
            <w:rPr>
              <w:rStyle w:val="13"/>
            </w:rPr>
            <w:t xml:space="preserve">2.2 </w:t>
          </w:r>
          <w:r>
            <w:rPr>
              <w:rStyle w:val="13"/>
              <w:rFonts w:hint="eastAsia"/>
            </w:rPr>
            <w:t>修改系统配置</w:t>
          </w:r>
          <w:r>
            <w:tab/>
          </w:r>
          <w:r>
            <w:fldChar w:fldCharType="begin"/>
          </w:r>
          <w:r>
            <w:instrText xml:space="preserve"> PAGEREF _Toc533496425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"_Toc533496426" </w:instrText>
          </w:r>
          <w:r>
            <w:fldChar w:fldCharType="separate"/>
          </w:r>
          <w:r>
            <w:rPr>
              <w:rStyle w:val="13"/>
            </w:rPr>
            <w:t xml:space="preserve">2.3 </w:t>
          </w:r>
          <w:r>
            <w:rPr>
              <w:rStyle w:val="13"/>
              <w:rFonts w:hint="eastAsia"/>
            </w:rPr>
            <w:t>创建安装目录</w:t>
          </w:r>
          <w:r>
            <w:tab/>
          </w:r>
          <w:r>
            <w:fldChar w:fldCharType="begin"/>
          </w:r>
          <w:r>
            <w:instrText xml:space="preserve"> PAGEREF _Toc533496426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"_Toc533496427"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  <w:b/>
            </w:rPr>
            <w:t xml:space="preserve">2.4 </w:t>
          </w:r>
          <w:r>
            <w:rPr>
              <w:rStyle w:val="13"/>
              <w:rFonts w:hint="eastAsia" w:asciiTheme="majorEastAsia" w:hAnsiTheme="majorEastAsia" w:eastAsiaTheme="majorEastAsia"/>
              <w:b/>
            </w:rPr>
            <w:t>安装</w:t>
          </w:r>
          <w:r>
            <w:rPr>
              <w:rStyle w:val="13"/>
              <w:rFonts w:asciiTheme="majorEastAsia" w:hAnsiTheme="majorEastAsia" w:eastAsiaTheme="majorEastAsia"/>
              <w:b/>
            </w:rPr>
            <w:t>gateway</w:t>
          </w:r>
          <w:r>
            <w:tab/>
          </w:r>
          <w:r>
            <w:fldChar w:fldCharType="begin"/>
          </w:r>
          <w:r>
            <w:instrText xml:space="preserve"> PAGEREF _Toc533496427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"_Toc533496428"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 xml:space="preserve">2.4.1 </w:t>
          </w:r>
          <w:r>
            <w:rPr>
              <w:rStyle w:val="13"/>
              <w:rFonts w:hint="eastAsia" w:asciiTheme="majorEastAsia" w:hAnsiTheme="majorEastAsia" w:eastAsiaTheme="majorEastAsia"/>
            </w:rPr>
            <w:t>配置</w:t>
          </w:r>
          <w:r>
            <w:rPr>
              <w:rStyle w:val="13"/>
              <w:rFonts w:asciiTheme="majorEastAsia" w:hAnsiTheme="majorEastAsia" w:eastAsiaTheme="majorEastAsia"/>
            </w:rPr>
            <w:t>gateway.Rsp</w:t>
          </w:r>
          <w:r>
            <w:tab/>
          </w:r>
          <w:r>
            <w:fldChar w:fldCharType="begin"/>
          </w:r>
          <w:r>
            <w:instrText xml:space="preserve"> PAGEREF _Toc533496428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"_Toc533496429"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 xml:space="preserve">2.4.2 </w:t>
          </w:r>
          <w:r>
            <w:rPr>
              <w:rStyle w:val="13"/>
              <w:rFonts w:hint="eastAsia" w:asciiTheme="majorEastAsia" w:hAnsiTheme="majorEastAsia" w:eastAsiaTheme="majorEastAsia"/>
            </w:rPr>
            <w:t>开始安装</w:t>
          </w:r>
          <w:r>
            <w:tab/>
          </w:r>
          <w:r>
            <w:fldChar w:fldCharType="begin"/>
          </w:r>
          <w:r>
            <w:instrText xml:space="preserve"> PAGEREF _Toc533496429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"_Toc533496430"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>2.4.3</w:t>
          </w:r>
          <w:r>
            <w:rPr>
              <w:rStyle w:val="13"/>
              <w:rFonts w:hint="eastAsia" w:asciiTheme="majorEastAsia" w:hAnsiTheme="majorEastAsia" w:eastAsiaTheme="majorEastAsia"/>
            </w:rPr>
            <w:t>检验安装信息</w:t>
          </w:r>
          <w:r>
            <w:tab/>
          </w:r>
          <w:r>
            <w:fldChar w:fldCharType="begin"/>
          </w:r>
          <w:r>
            <w:instrText xml:space="preserve"> PAGEREF _Toc533496430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"_Toc533496431"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 xml:space="preserve">2.5 </w:t>
          </w:r>
          <w:r>
            <w:rPr>
              <w:rStyle w:val="13"/>
              <w:rFonts w:hint="eastAsia" w:asciiTheme="majorEastAsia" w:hAnsiTheme="majorEastAsia" w:eastAsiaTheme="majorEastAsia"/>
            </w:rPr>
            <w:t>安装</w:t>
          </w:r>
          <w:r>
            <w:rPr>
              <w:rStyle w:val="13"/>
              <w:rFonts w:asciiTheme="majorEastAsia" w:hAnsiTheme="majorEastAsia" w:eastAsiaTheme="majorEastAsia"/>
            </w:rPr>
            <w:t>cloudagent</w:t>
          </w:r>
          <w:r>
            <w:tab/>
          </w:r>
          <w:r>
            <w:fldChar w:fldCharType="begin"/>
          </w:r>
          <w:r>
            <w:instrText xml:space="preserve"> PAGEREF _Toc533496431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"_Toc533496432" </w:instrText>
          </w:r>
          <w:r>
            <w:fldChar w:fldCharType="separate"/>
          </w:r>
          <w:r>
            <w:rPr>
              <w:rStyle w:val="13"/>
              <w:rFonts w:hint="eastAsia"/>
            </w:rPr>
            <w:t>三、许可和实体关联</w:t>
          </w:r>
          <w:r>
            <w:tab/>
          </w:r>
          <w:r>
            <w:fldChar w:fldCharType="begin"/>
          </w:r>
          <w:r>
            <w:instrText xml:space="preserve"> PAGEREF _Toc533496432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"_Toc533496433" </w:instrText>
          </w:r>
          <w:r>
            <w:fldChar w:fldCharType="separate"/>
          </w:r>
          <w:r>
            <w:rPr>
              <w:rStyle w:val="13"/>
            </w:rPr>
            <w:t xml:space="preserve">3.1 </w:t>
          </w:r>
          <w:r>
            <w:rPr>
              <w:rStyle w:val="13"/>
              <w:rFonts w:hint="eastAsia"/>
            </w:rPr>
            <w:t>配置许可</w:t>
          </w:r>
          <w:r>
            <w:tab/>
          </w:r>
          <w:r>
            <w:fldChar w:fldCharType="begin"/>
          </w:r>
          <w:r>
            <w:instrText xml:space="preserve"> PAGEREF _Toc533496433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"_Toc533496434" </w:instrText>
          </w:r>
          <w:r>
            <w:fldChar w:fldCharType="separate"/>
          </w:r>
          <w:r>
            <w:rPr>
              <w:rStyle w:val="13"/>
            </w:rPr>
            <w:t xml:space="preserve">3.2 </w:t>
          </w:r>
          <w:r>
            <w:rPr>
              <w:rStyle w:val="13"/>
              <w:rFonts w:hint="eastAsia"/>
            </w:rPr>
            <w:t>进入实例点</w:t>
          </w:r>
          <w:r>
            <w:rPr>
              <w:rStyle w:val="13"/>
            </w:rPr>
            <w:t>discovery</w:t>
          </w:r>
          <w:r>
            <w:rPr>
              <w:rStyle w:val="13"/>
              <w:rFonts w:hint="eastAsia"/>
            </w:rPr>
            <w:t>下的添加实体关联</w:t>
          </w:r>
          <w:r>
            <w:tab/>
          </w:r>
          <w:r>
            <w:fldChar w:fldCharType="begin"/>
          </w:r>
          <w:r>
            <w:instrText xml:space="preserve"> PAGEREF _Toc533496434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"_Toc533496435" </w:instrText>
          </w:r>
          <w:r>
            <w:fldChar w:fldCharType="separate"/>
          </w:r>
          <w:r>
            <w:tab/>
          </w:r>
          <w:r>
            <w:fldChar w:fldCharType="begin"/>
          </w:r>
          <w:r>
            <w:instrText xml:space="preserve"> PAGEREF _Toc533496435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"_Toc533496436" </w:instrText>
          </w:r>
          <w:r>
            <w:fldChar w:fldCharType="separate"/>
          </w:r>
          <w:r>
            <w:rPr>
              <w:rStyle w:val="13"/>
              <w:rFonts w:hint="eastAsia"/>
            </w:rPr>
            <w:t>四、抓取日志</w:t>
          </w:r>
          <w:r>
            <w:tab/>
          </w:r>
          <w:r>
            <w:fldChar w:fldCharType="begin"/>
          </w:r>
          <w:r>
            <w:instrText xml:space="preserve"> PAGEREF _Toc533496436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"_Toc533496437" </w:instrText>
          </w:r>
          <w:r>
            <w:fldChar w:fldCharType="separate"/>
          </w:r>
          <w:r>
            <w:rPr>
              <w:rStyle w:val="13"/>
            </w:rPr>
            <w:t xml:space="preserve">4.1 </w:t>
          </w:r>
          <w:r>
            <w:rPr>
              <w:rStyle w:val="13"/>
              <w:rFonts w:hint="eastAsia"/>
            </w:rPr>
            <w:t>抓取</w:t>
          </w:r>
          <w:r>
            <w:rPr>
              <w:rStyle w:val="13"/>
            </w:rPr>
            <w:t>host</w:t>
          </w:r>
          <w:r>
            <w:rPr>
              <w:rStyle w:val="13"/>
              <w:rFonts w:hint="eastAsia"/>
            </w:rPr>
            <w:t>日志</w:t>
          </w:r>
          <w:r>
            <w:tab/>
          </w:r>
          <w:r>
            <w:fldChar w:fldCharType="begin"/>
          </w:r>
          <w:r>
            <w:instrText xml:space="preserve"> PAGEREF _Toc533496437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"_Toc533496438" </w:instrText>
          </w:r>
          <w:r>
            <w:fldChar w:fldCharType="separate"/>
          </w:r>
          <w:r>
            <w:rPr>
              <w:rStyle w:val="13"/>
            </w:rPr>
            <w:t xml:space="preserve">4.2 </w:t>
          </w:r>
          <w:r>
            <w:rPr>
              <w:rStyle w:val="13"/>
              <w:rFonts w:hint="eastAsia"/>
            </w:rPr>
            <w:t>关联</w:t>
          </w:r>
          <w:r>
            <w:rPr>
              <w:rStyle w:val="13"/>
            </w:rPr>
            <w:t>host</w:t>
          </w:r>
          <w:r>
            <w:rPr>
              <w:rStyle w:val="13"/>
              <w:rFonts w:hint="eastAsia"/>
            </w:rPr>
            <w:t>日志</w:t>
          </w:r>
          <w:r>
            <w:tab/>
          </w:r>
          <w:r>
            <w:fldChar w:fldCharType="begin"/>
          </w:r>
          <w:r>
            <w:instrText xml:space="preserve"> PAGEREF _Toc533496438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"_Toc533496439" </w:instrText>
          </w:r>
          <w:r>
            <w:fldChar w:fldCharType="separate"/>
          </w:r>
          <w:r>
            <w:rPr>
              <w:rStyle w:val="13"/>
            </w:rPr>
            <w:t xml:space="preserve">4.3 </w:t>
          </w:r>
          <w:r>
            <w:rPr>
              <w:rStyle w:val="13"/>
              <w:rFonts w:hint="eastAsia"/>
            </w:rPr>
            <w:t>抓取</w:t>
          </w:r>
          <w:r>
            <w:rPr>
              <w:rStyle w:val="13"/>
            </w:rPr>
            <w:t>db</w:t>
          </w:r>
          <w:r>
            <w:rPr>
              <w:rStyle w:val="13"/>
              <w:rFonts w:hint="eastAsia"/>
            </w:rPr>
            <w:t>日志</w:t>
          </w:r>
          <w:r>
            <w:tab/>
          </w:r>
          <w:r>
            <w:fldChar w:fldCharType="begin"/>
          </w:r>
          <w:r>
            <w:instrText xml:space="preserve"> PAGEREF _Toc533496439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"_Toc533496440" </w:instrText>
          </w:r>
          <w:r>
            <w:fldChar w:fldCharType="separate"/>
          </w:r>
          <w:r>
            <w:rPr>
              <w:rStyle w:val="13"/>
            </w:rPr>
            <w:t xml:space="preserve">4.4 </w:t>
          </w:r>
          <w:r>
            <w:rPr>
              <w:rStyle w:val="13"/>
              <w:rFonts w:hint="eastAsia"/>
            </w:rPr>
            <w:t>关联</w:t>
          </w:r>
          <w:r>
            <w:rPr>
              <w:rStyle w:val="13"/>
            </w:rPr>
            <w:t>db</w:t>
          </w:r>
          <w:r>
            <w:rPr>
              <w:rStyle w:val="13"/>
              <w:rFonts w:hint="eastAsia"/>
            </w:rPr>
            <w:t>日志</w:t>
          </w:r>
          <w:r>
            <w:tab/>
          </w:r>
          <w:r>
            <w:fldChar w:fldCharType="begin"/>
          </w:r>
          <w:r>
            <w:instrText xml:space="preserve"> PAGEREF _Toc533496440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"_Toc533496441" </w:instrText>
          </w:r>
          <w:r>
            <w:fldChar w:fldCharType="separate"/>
          </w:r>
          <w:r>
            <w:rPr>
              <w:rStyle w:val="13"/>
              <w:rFonts w:hint="eastAsia"/>
            </w:rPr>
            <w:t>五、创建</w:t>
          </w:r>
          <w:r>
            <w:rPr>
              <w:rStyle w:val="13"/>
            </w:rPr>
            <w:t>omc</w:t>
          </w:r>
          <w:r>
            <w:rPr>
              <w:rStyle w:val="13"/>
              <w:rFonts w:hint="eastAsia"/>
            </w:rPr>
            <w:t>云用户</w:t>
          </w:r>
          <w:r>
            <w:tab/>
          </w:r>
          <w:r>
            <w:fldChar w:fldCharType="begin"/>
          </w:r>
          <w:r>
            <w:instrText xml:space="preserve"> PAGEREF _Toc533496441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"_Toc533496442" </w:instrText>
          </w:r>
          <w:r>
            <w:fldChar w:fldCharType="separate"/>
          </w:r>
          <w:r>
            <w:rPr>
              <w:rStyle w:val="13"/>
            </w:rPr>
            <w:t>5.1</w:t>
          </w:r>
          <w:r>
            <w:rPr>
              <w:rStyle w:val="13"/>
              <w:rFonts w:hint="eastAsia"/>
            </w:rPr>
            <w:t>创建云用户</w:t>
          </w:r>
          <w:r>
            <w:tab/>
          </w:r>
          <w:r>
            <w:fldChar w:fldCharType="begin"/>
          </w:r>
          <w:r>
            <w:instrText xml:space="preserve"> PAGEREF _Toc533496442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"_Toc533496443" </w:instrText>
          </w:r>
          <w:r>
            <w:fldChar w:fldCharType="separate"/>
          </w:r>
          <w:r>
            <w:rPr>
              <w:rStyle w:val="13"/>
              <w:rFonts w:asciiTheme="majorEastAsia" w:hAnsiTheme="majorEastAsia" w:eastAsiaTheme="majorEastAsia"/>
            </w:rPr>
            <w:t xml:space="preserve">5.2 </w:t>
          </w:r>
          <w:r>
            <w:rPr>
              <w:rStyle w:val="13"/>
              <w:rFonts w:hint="eastAsia" w:asciiTheme="majorEastAsia" w:hAnsiTheme="majorEastAsia" w:eastAsiaTheme="major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_Toc533496443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jc w:val="left"/>
            <w:outlineLvl w:val="0"/>
            <w:sectPr>
              <w:pgSz w:w="11906" w:h="16838"/>
              <w:pgMar w:top="1440" w:right="1800" w:bottom="1440" w:left="1800" w:header="510" w:footer="1247" w:gutter="0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11"/>
        <w:jc w:val="both"/>
        <w:rPr>
          <w:rFonts w:hint="eastAsia"/>
        </w:rPr>
      </w:pPr>
    </w:p>
    <w:p>
      <w:pPr>
        <w:pStyle w:val="19"/>
      </w:pPr>
      <w:bookmarkStart w:id="0" w:name="_Toc533496419"/>
      <w:r>
        <w:rPr>
          <w:rFonts w:hint="eastAsia"/>
        </w:rPr>
        <w:t>一、安装实例</w:t>
      </w:r>
      <w:bookmarkEnd w:id="0"/>
    </w:p>
    <w:p>
      <w:pPr>
        <w:pStyle w:val="20"/>
        <w:rPr>
          <w:rFonts w:hint="eastAsia"/>
        </w:rPr>
      </w:pPr>
      <w:bookmarkStart w:id="1" w:name="_Toc533496420"/>
      <w:r>
        <w:rPr>
          <w:rFonts w:hint="eastAsia"/>
        </w:rPr>
        <w:t>1.1 创建云实例</w:t>
      </w:r>
      <w:bookmarkEnd w:id="1"/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登入到</w:t>
      </w:r>
      <w:r>
        <w:rPr>
          <w:rFonts w:hint="eastAsia" w:asciiTheme="minorEastAsia" w:hAnsiTheme="minorEastAsia" w:eastAsiaTheme="minorEastAsia"/>
          <w:sz w:val="24"/>
          <w:szCs w:val="24"/>
        </w:rPr>
        <w:t>O</w:t>
      </w:r>
      <w:r>
        <w:rPr>
          <w:rFonts w:asciiTheme="minorEastAsia" w:hAnsiTheme="minorEastAsia" w:eastAsiaTheme="minorEastAsia"/>
          <w:sz w:val="24"/>
          <w:szCs w:val="24"/>
        </w:rPr>
        <w:t>MC主页面</w:t>
      </w:r>
    </w:p>
    <w:p>
      <w:r>
        <w:drawing>
          <wp:inline distT="0" distB="0" distL="114300" distR="114300">
            <wp:extent cx="5272405" cy="2144395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86956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hint="eastAsia"/>
        </w:rPr>
      </w:pPr>
      <w:bookmarkStart w:id="2" w:name="_Toc533496421"/>
      <w:r>
        <w:rPr>
          <w:rFonts w:hint="eastAsia"/>
        </w:rPr>
        <w:t>1.2下载a</w:t>
      </w:r>
      <w:r>
        <w:t>gent</w:t>
      </w:r>
      <w:bookmarkEnd w:id="2"/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O</w:t>
      </w:r>
      <w:r>
        <w:rPr>
          <w:sz w:val="24"/>
          <w:szCs w:val="24"/>
        </w:rPr>
        <w:t>MC实例主界面后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点击管理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点击代理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在下载栏下载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gent包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7325" cy="2825750"/>
            <wp:effectExtent l="0" t="0" r="571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25750"/>
            <wp:effectExtent l="0" t="0" r="571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hint="eastAsia"/>
        </w:rPr>
      </w:pPr>
      <w:bookmarkStart w:id="3" w:name="_Toc533496422"/>
      <w:r>
        <w:rPr>
          <w:rFonts w:hint="eastAsia"/>
        </w:rPr>
        <w:t>1.3记录安装信息</w:t>
      </w:r>
      <w:bookmarkEnd w:id="3"/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在下载界面下面可以看到</w:t>
      </w:r>
      <w:r>
        <w:rPr>
          <w:rFonts w:hint="eastAsia" w:asciiTheme="minorEastAsia" w:hAnsiTheme="minorEastAsia" w:eastAsiaTheme="minorEastAsia"/>
          <w:sz w:val="24"/>
          <w:szCs w:val="24"/>
        </w:rPr>
        <w:t>T</w:t>
      </w:r>
      <w:r>
        <w:rPr>
          <w:rFonts w:asciiTheme="minorEastAsia" w:hAnsiTheme="minorEastAsia" w:eastAsiaTheme="minorEastAsia"/>
          <w:sz w:val="24"/>
          <w:szCs w:val="24"/>
        </w:rPr>
        <w:t>ENANT_NAME和</w:t>
      </w:r>
      <w:r>
        <w:rPr>
          <w:rFonts w:hint="eastAsia" w:asciiTheme="minorEastAsia" w:hAnsiTheme="minorEastAsia" w:eastAsiaTheme="minorEastAsia"/>
          <w:sz w:val="24"/>
          <w:szCs w:val="24"/>
        </w:rPr>
        <w:t>O</w:t>
      </w:r>
      <w:r>
        <w:rPr>
          <w:rFonts w:asciiTheme="minorEastAsia" w:hAnsiTheme="minorEastAsia" w:eastAsiaTheme="minorEastAsia"/>
          <w:sz w:val="24"/>
          <w:szCs w:val="24"/>
        </w:rPr>
        <w:t>MC_URL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在注册密钥可以看到</w:t>
      </w:r>
      <w:r>
        <w:rPr>
          <w:rFonts w:hint="eastAsia" w:asciiTheme="minorEastAsia" w:hAnsiTheme="minorEastAsia" w:eastAsiaTheme="minorEastAsia"/>
          <w:sz w:val="24"/>
          <w:szCs w:val="24"/>
        </w:rPr>
        <w:t>k</w:t>
      </w:r>
      <w:r>
        <w:rPr>
          <w:rFonts w:asciiTheme="minorEastAsia" w:hAnsiTheme="minorEastAsia" w:eastAsiaTheme="minorEastAsia"/>
          <w:sz w:val="24"/>
          <w:szCs w:val="24"/>
        </w:rPr>
        <w:t>ey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将这三个信息复制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后面需要用到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691515"/>
            <wp:effectExtent l="0" t="0" r="317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  <w:bookmarkStart w:id="4" w:name="_Toc533496423"/>
      <w:r>
        <w:rPr>
          <w:rFonts w:hint="eastAsia"/>
        </w:rPr>
        <w:t>二、安装</w:t>
      </w:r>
      <w:r>
        <w:t>agent</w:t>
      </w:r>
      <w:bookmarkEnd w:id="4"/>
    </w:p>
    <w:p>
      <w:pPr>
        <w:pStyle w:val="20"/>
      </w:pPr>
      <w:bookmarkStart w:id="5" w:name="_Toc533496424"/>
      <w:r>
        <w:rPr>
          <w:rFonts w:hint="eastAsia"/>
        </w:rPr>
        <w:t>2.</w:t>
      </w:r>
      <w:r>
        <w:t>1</w:t>
      </w:r>
      <w:r>
        <w:rPr>
          <w:rFonts w:hint="eastAsia"/>
        </w:rPr>
        <w:t xml:space="preserve"> 创建用户</w:t>
      </w:r>
      <w:bookmarkEnd w:id="5"/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如果是有oracle数据库的主机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用</w:t>
      </w:r>
      <w:r>
        <w:rPr>
          <w:rFonts w:hint="eastAsia" w:asciiTheme="minorEastAsia" w:hAnsiTheme="minorEastAsia" w:eastAsiaTheme="minorEastAsia"/>
        </w:rPr>
        <w:t>o</w:t>
      </w:r>
      <w:r>
        <w:rPr>
          <w:rFonts w:asciiTheme="minorEastAsia" w:hAnsiTheme="minorEastAsia" w:eastAsiaTheme="minorEastAsia"/>
        </w:rPr>
        <w:t>racle用户安装即可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Groupadd omc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Useradd omc -g omc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Passwd omc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61785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</w:pPr>
      <w:bookmarkStart w:id="6" w:name="_Toc533496425"/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修改系统配置</w:t>
      </w:r>
      <w:bookmarkEnd w:id="6"/>
    </w:p>
    <w:p>
      <w:pPr>
        <w:pStyle w:val="21"/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Root用户下执行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Vim /etc/security/limits.conf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Omc  soft nproc 8191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Omc hard nproc 65536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Omc soft nofile 8191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Omc hard nofile 65536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Omc soft stack 10240</w:t>
      </w:r>
    </w:p>
    <w:p>
      <w:pPr>
        <w:pStyle w:val="21"/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如果在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.1创建的用户不是</w:t>
      </w:r>
      <w:r>
        <w:rPr>
          <w:rFonts w:hint="eastAsia" w:asciiTheme="minorEastAsia" w:hAnsiTheme="minorEastAsia" w:eastAsiaTheme="minorEastAsia"/>
        </w:rPr>
        <w:t>o</w:t>
      </w:r>
      <w:r>
        <w:rPr>
          <w:rFonts w:asciiTheme="minorEastAsia" w:hAnsiTheme="minorEastAsia" w:eastAsiaTheme="minorEastAsia"/>
        </w:rPr>
        <w:t>mc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将修改信息里面的</w:t>
      </w:r>
      <w:r>
        <w:rPr>
          <w:rFonts w:hint="eastAsia" w:asciiTheme="minorEastAsia" w:hAnsiTheme="minorEastAsia" w:eastAsiaTheme="minorEastAsia"/>
        </w:rPr>
        <w:t>o</w:t>
      </w:r>
      <w:r>
        <w:rPr>
          <w:rFonts w:asciiTheme="minorEastAsia" w:hAnsiTheme="minorEastAsia" w:eastAsiaTheme="minorEastAsia"/>
        </w:rPr>
        <w:t>mc替换成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.1新建用户名即可</w:t>
      </w:r>
    </w:p>
    <w:p>
      <w:r>
        <w:drawing>
          <wp:inline distT="0" distB="0" distL="114300" distR="114300">
            <wp:extent cx="5268595" cy="5728335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2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0"/>
        <w:rPr>
          <w:rFonts w:hint="eastAsia"/>
        </w:rPr>
      </w:pPr>
      <w:bookmarkStart w:id="7" w:name="_Toc533496426"/>
      <w:r>
        <w:rPr>
          <w:rFonts w:hint="eastAsia"/>
        </w:rPr>
        <w:t>2.3 创建安装目录</w:t>
      </w:r>
      <w:bookmarkEnd w:id="7"/>
    </w:p>
    <w:p>
      <w:pPr>
        <w:pStyle w:val="21"/>
        <w:rPr>
          <w:rFonts w:hint="eastAsia"/>
        </w:rPr>
      </w:pPr>
      <w:r>
        <w:t>创建主目录</w:t>
      </w:r>
    </w:p>
    <w:p>
      <w:pPr>
        <w:pStyle w:val="21"/>
      </w:pPr>
      <w:r>
        <w:t>m</w:t>
      </w:r>
      <w:r>
        <w:rPr>
          <w:rFonts w:hint="eastAsia"/>
        </w:rPr>
        <w:t>kdir /</w:t>
      </w:r>
      <w:r>
        <w:t>opt/</w:t>
      </w:r>
      <w:r>
        <w:rPr>
          <w:rFonts w:hint="eastAsia"/>
        </w:rPr>
        <w:t>omc</w:t>
      </w:r>
    </w:p>
    <w:p>
      <w:pPr>
        <w:pStyle w:val="21"/>
      </w:pPr>
      <w:r>
        <w:t>c</w:t>
      </w:r>
      <w:r>
        <w:rPr>
          <w:rFonts w:hint="eastAsia"/>
        </w:rPr>
        <w:t>hown omc:omc</w:t>
      </w:r>
      <w:r>
        <w:t xml:space="preserve"> </w:t>
      </w:r>
      <w:r>
        <w:rPr>
          <w:rFonts w:hint="eastAsia"/>
        </w:rPr>
        <w:t>omc</w:t>
      </w:r>
    </w:p>
    <w:p>
      <w:pPr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0500" cy="214376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</w:rPr>
      </w:pP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创建安装子目录</w:t>
      </w: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s</w:t>
      </w:r>
      <w:r>
        <w:rPr>
          <w:rFonts w:hint="eastAsia" w:asciiTheme="minorEastAsia" w:hAnsiTheme="minorEastAsia" w:eastAsiaTheme="minorEastAsia"/>
        </w:rPr>
        <w:t xml:space="preserve">u </w:t>
      </w:r>
      <w:r>
        <w:rPr>
          <w:rFonts w:asciiTheme="minorEastAsia" w:hAnsiTheme="minorEastAsia" w:eastAsiaTheme="minorEastAsia"/>
        </w:rPr>
        <w:t xml:space="preserve">– </w:t>
      </w:r>
      <w:r>
        <w:rPr>
          <w:rFonts w:hint="eastAsia" w:asciiTheme="minorEastAsia" w:hAnsiTheme="minorEastAsia" w:eastAsiaTheme="minorEastAsia"/>
        </w:rPr>
        <w:t>omc</w:t>
      </w:r>
    </w:p>
    <w:p>
      <w:r>
        <w:rPr>
          <w:rFonts w:hint="eastAsia" w:asciiTheme="minorEastAsia" w:hAnsiTheme="minorEastAsia" w:eastAsiaTheme="minorEastAsia"/>
        </w:rPr>
        <w:t>创建一个gatway_install和cloudagent_install用来存放安装文件</w:t>
      </w:r>
    </w:p>
    <w:p>
      <w:pPr>
        <w:pStyle w:val="21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s</w:t>
      </w:r>
      <w:r>
        <w:rPr>
          <w:rFonts w:hint="eastAsia" w:asciiTheme="minorEastAsia" w:hAnsiTheme="minorEastAsia" w:eastAsiaTheme="minorEastAsia"/>
        </w:rPr>
        <w:t xml:space="preserve">u </w:t>
      </w:r>
      <w:r>
        <w:rPr>
          <w:rFonts w:asciiTheme="minorEastAsia" w:hAnsiTheme="minorEastAsia" w:eastAsiaTheme="minorEastAsia"/>
        </w:rPr>
        <w:t>–</w:t>
      </w:r>
      <w:r>
        <w:rPr>
          <w:rFonts w:hint="eastAsia" w:asciiTheme="minorEastAsia" w:hAnsiTheme="minorEastAsia" w:eastAsiaTheme="minorEastAsia"/>
        </w:rPr>
        <w:t xml:space="preserve"> omc</w:t>
      </w:r>
    </w:p>
    <w:p>
      <w:pPr>
        <w:pStyle w:val="21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cd /opt/omc/</w:t>
      </w:r>
    </w:p>
    <w:p>
      <w:pPr>
        <w:pStyle w:val="21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mkdir gatway_install</w:t>
      </w:r>
    </w:p>
    <w:p>
      <w:pPr>
        <w:pStyle w:val="21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mkdir cloudagent_install</w:t>
      </w:r>
    </w:p>
    <w:p>
      <w:pPr>
        <w:pStyle w:val="21"/>
        <w:rPr>
          <w:rFonts w:asciiTheme="minorEastAsia" w:hAnsiTheme="minorEastAsia" w:eastAsiaTheme="minorEastAsia"/>
        </w:rPr>
      </w:pPr>
    </w:p>
    <w:p>
      <w:pPr>
        <w:pStyle w:val="21"/>
        <w:rPr>
          <w:rFonts w:hint="eastAsia" w:asciiTheme="minorEastAsia" w:hAnsiTheme="minorEastAsia" w:eastAsiaTheme="minorEastAsia"/>
        </w:rPr>
      </w:pPr>
      <w:r>
        <w:rPr>
          <w:rFonts w:hint="eastAsia"/>
        </w:rPr>
        <w:t>把下载好的包分别c</w:t>
      </w:r>
      <w:r>
        <w:t>p到新建的安装子目录</w:t>
      </w:r>
    </w:p>
    <w:p>
      <w:pPr>
        <w:pStyle w:val="21"/>
      </w:pPr>
      <w:r>
        <w:rPr>
          <w:rFonts w:hint="eastAsia"/>
        </w:rPr>
        <w:t>cp ../../omc_package/压缩包 .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5271135" cy="717550"/>
            <wp:effectExtent l="0" t="0" r="1905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20"/>
        <w:rPr>
          <w:rFonts w:hint="eastAsia" w:asciiTheme="majorEastAsia" w:hAnsiTheme="majorEastAsia" w:eastAsiaTheme="majorEastAsia"/>
          <w:b/>
        </w:rPr>
      </w:pPr>
      <w:bookmarkStart w:id="8" w:name="_Toc533496427"/>
      <w:r>
        <w:rPr>
          <w:rFonts w:hint="eastAsia" w:asciiTheme="majorEastAsia" w:hAnsiTheme="majorEastAsia" w:eastAsiaTheme="majorEastAsia"/>
          <w:b/>
        </w:rPr>
        <w:t>2</w:t>
      </w:r>
      <w:r>
        <w:rPr>
          <w:rFonts w:asciiTheme="majorEastAsia" w:hAnsiTheme="majorEastAsia" w:eastAsiaTheme="majorEastAsia"/>
          <w:b/>
        </w:rPr>
        <w:t>.4 安装</w:t>
      </w:r>
      <w:r>
        <w:rPr>
          <w:rFonts w:hint="eastAsia" w:asciiTheme="majorEastAsia" w:hAnsiTheme="majorEastAsia" w:eastAsiaTheme="majorEastAsia"/>
          <w:b/>
        </w:rPr>
        <w:t>g</w:t>
      </w:r>
      <w:r>
        <w:rPr>
          <w:rFonts w:asciiTheme="majorEastAsia" w:hAnsiTheme="majorEastAsia" w:eastAsiaTheme="majorEastAsia"/>
          <w:b/>
        </w:rPr>
        <w:t>ateway</w:t>
      </w:r>
      <w:bookmarkEnd w:id="8"/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omc用户下</w:t>
      </w:r>
    </w:p>
    <w:p>
      <w:pPr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/>
          <w:sz w:val="24"/>
          <w:szCs w:val="24"/>
        </w:rPr>
        <w:t>d</w:t>
      </w:r>
      <w:r>
        <w:rPr>
          <w:rFonts w:asciiTheme="minorEastAsia" w:hAnsiTheme="minorEastAsia" w:eastAsiaTheme="minorEastAsia"/>
          <w:sz w:val="24"/>
          <w:szCs w:val="24"/>
        </w:rPr>
        <w:t xml:space="preserve"> /opt/omc/gateway_install</w:t>
      </w:r>
    </w:p>
    <w:p>
      <w:r>
        <w:rPr>
          <w:rFonts w:hint="eastAsia" w:asciiTheme="minorEastAsia" w:hAnsiTheme="minorEastAsia" w:eastAsiaTheme="minorEastAsia"/>
          <w:sz w:val="24"/>
          <w:szCs w:val="24"/>
        </w:rPr>
        <w:t>解压缩unzip</w:t>
      </w:r>
    </w:p>
    <w:p>
      <w:pPr>
        <w:pStyle w:val="4"/>
        <w:rPr>
          <w:rFonts w:asciiTheme="minorEastAsia" w:hAnsiTheme="minorEastAsia" w:eastAsiaTheme="minorEastAsia"/>
        </w:rPr>
      </w:pPr>
      <w:bookmarkStart w:id="9" w:name="_Toc533496428"/>
      <w:r>
        <w:drawing>
          <wp:inline distT="0" distB="0" distL="114300" distR="114300">
            <wp:extent cx="5269230" cy="1280160"/>
            <wp:effectExtent l="0" t="0" r="381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7"/>
          <w:rFonts w:hint="eastAsia" w:asciiTheme="majorEastAsia" w:hAnsiTheme="majorEastAsia" w:eastAsiaTheme="majorEastAsia"/>
          <w:b/>
          <w:sz w:val="28"/>
          <w:szCs w:val="28"/>
        </w:rPr>
        <w:t>2</w:t>
      </w:r>
      <w:r>
        <w:rPr>
          <w:rStyle w:val="17"/>
          <w:rFonts w:asciiTheme="majorEastAsia" w:hAnsiTheme="majorEastAsia" w:eastAsiaTheme="majorEastAsia"/>
          <w:b/>
          <w:sz w:val="28"/>
          <w:szCs w:val="28"/>
        </w:rPr>
        <w:t xml:space="preserve">.4.1 </w:t>
      </w:r>
      <w:r>
        <w:rPr>
          <w:rStyle w:val="17"/>
          <w:rFonts w:hint="eastAsia" w:asciiTheme="majorEastAsia" w:hAnsiTheme="majorEastAsia" w:eastAsiaTheme="majorEastAsia"/>
          <w:b/>
          <w:sz w:val="28"/>
          <w:szCs w:val="28"/>
        </w:rPr>
        <w:t>配置gateway.Rsp</w:t>
      </w:r>
      <w:bookmarkEnd w:id="9"/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v</w:t>
      </w:r>
      <w:r>
        <w:rPr>
          <w:rFonts w:hint="eastAsia" w:asciiTheme="minorEastAsia" w:hAnsiTheme="minorEastAsia" w:eastAsiaTheme="minorEastAsia"/>
        </w:rPr>
        <w:t>im gateway.rsp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将之前保存的</w:t>
      </w:r>
      <w:r>
        <w:rPr>
          <w:rFonts w:hint="eastAsia" w:asciiTheme="minorEastAsia" w:hAnsiTheme="minorEastAsia" w:eastAsiaTheme="minorEastAsia"/>
        </w:rPr>
        <w:t>T</w:t>
      </w:r>
      <w:r>
        <w:rPr>
          <w:rFonts w:asciiTheme="minorEastAsia" w:hAnsiTheme="minorEastAsia" w:eastAsiaTheme="minorEastAsia"/>
        </w:rPr>
        <w:t>ENANT_NAME</w:t>
      </w:r>
      <w:r>
        <w:rPr>
          <w:rFonts w:hint="eastAsia" w:asciiTheme="minorEastAsia" w:hAnsiTheme="minorEastAsia" w:eastAsiaTheme="minorEastAsia"/>
        </w:rPr>
        <w:t>、O</w:t>
      </w:r>
      <w:r>
        <w:rPr>
          <w:rFonts w:asciiTheme="minorEastAsia" w:hAnsiTheme="minorEastAsia" w:eastAsiaTheme="minorEastAsia"/>
        </w:rPr>
        <w:t>MC_URL</w:t>
      </w:r>
      <w:r>
        <w:rPr>
          <w:rFonts w:hint="eastAsia" w:asciiTheme="minorEastAsia" w:hAnsiTheme="minorEastAsia" w:eastAsiaTheme="minorEastAsia"/>
        </w:rPr>
        <w:t>和 k</w:t>
      </w:r>
      <w:r>
        <w:rPr>
          <w:rFonts w:asciiTheme="minorEastAsia" w:hAnsiTheme="minorEastAsia" w:eastAsiaTheme="minorEastAsia"/>
        </w:rPr>
        <w:t>ey填入文件中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A</w:t>
      </w:r>
      <w:r>
        <w:rPr>
          <w:rFonts w:asciiTheme="minorEastAsia" w:hAnsiTheme="minorEastAsia" w:eastAsiaTheme="minorEastAsia"/>
        </w:rPr>
        <w:t>GENT_BASE_DIRECTORY填安装gateway的目录</w:t>
      </w:r>
    </w:p>
    <w:p>
      <w:pPr>
        <w:pStyle w:val="21"/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A</w:t>
      </w:r>
      <w:r>
        <w:rPr>
          <w:rFonts w:asciiTheme="minorEastAsia" w:hAnsiTheme="minorEastAsia" w:eastAsiaTheme="minorEastAsia"/>
        </w:rPr>
        <w:t>GENT_PORT填gateway的端口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默认为</w:t>
      </w:r>
      <w:r>
        <w:rPr>
          <w:rFonts w:hint="eastAsia" w:asciiTheme="minorEastAsia" w:hAnsiTheme="minorEastAsia" w:eastAsiaTheme="minorEastAsia"/>
        </w:rPr>
        <w:t>4</w:t>
      </w:r>
      <w:r>
        <w:rPr>
          <w:rFonts w:asciiTheme="minorEastAsia" w:hAnsiTheme="minorEastAsia" w:eastAsiaTheme="minorEastAsia"/>
        </w:rPr>
        <w:t>461</w:t>
      </w:r>
    </w:p>
    <w:p>
      <w:r>
        <w:drawing>
          <wp:inline distT="0" distB="0" distL="114300" distR="114300">
            <wp:extent cx="5269865" cy="57150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Style w:val="17"/>
          <w:rFonts w:asciiTheme="majorEastAsia" w:hAnsiTheme="majorEastAsia" w:eastAsiaTheme="majorEastAsia"/>
          <w:b/>
          <w:sz w:val="28"/>
          <w:szCs w:val="28"/>
        </w:rPr>
      </w:pPr>
      <w:bookmarkStart w:id="10" w:name="_Toc533496429"/>
      <w:r>
        <w:rPr>
          <w:rStyle w:val="17"/>
          <w:rFonts w:hint="eastAsia" w:asciiTheme="majorEastAsia" w:hAnsiTheme="majorEastAsia" w:eastAsiaTheme="majorEastAsia"/>
          <w:b/>
          <w:sz w:val="28"/>
          <w:szCs w:val="28"/>
        </w:rPr>
        <w:t>2</w:t>
      </w:r>
      <w:r>
        <w:rPr>
          <w:rStyle w:val="17"/>
          <w:rFonts w:asciiTheme="majorEastAsia" w:hAnsiTheme="majorEastAsia" w:eastAsiaTheme="majorEastAsia"/>
          <w:b/>
          <w:sz w:val="28"/>
          <w:szCs w:val="28"/>
        </w:rPr>
        <w:t>.4.2 开始安装</w:t>
      </w:r>
      <w:bookmarkEnd w:id="10"/>
    </w:p>
    <w:p>
      <w:pPr>
        <w:pStyle w:val="21"/>
      </w:pPr>
      <w:r>
        <w:rPr>
          <w:rFonts w:hint="eastAsia"/>
        </w:rPr>
        <w:t>./AgentInstall.sh</w:t>
      </w:r>
    </w:p>
    <w:p>
      <w:r>
        <w:drawing>
          <wp:inline distT="0" distB="0" distL="114300" distR="114300">
            <wp:extent cx="5274310" cy="2555875"/>
            <wp:effectExtent l="0" t="0" r="13970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</w:p>
    <w:p>
      <w:pPr>
        <w:pStyle w:val="4"/>
        <w:rPr>
          <w:rFonts w:hint="eastAsia" w:asciiTheme="majorEastAsia" w:hAnsiTheme="majorEastAsia" w:eastAsiaTheme="majorEastAsia"/>
          <w:b w:val="0"/>
          <w:sz w:val="28"/>
          <w:szCs w:val="28"/>
        </w:rPr>
      </w:pPr>
      <w:bookmarkStart w:id="11" w:name="_Toc533496430"/>
      <w:r>
        <w:rPr>
          <w:rFonts w:hint="eastAsia" w:asciiTheme="majorEastAsia" w:hAnsiTheme="majorEastAsia" w:eastAsiaTheme="majorEastAsia"/>
          <w:b w:val="0"/>
          <w:sz w:val="28"/>
          <w:szCs w:val="28"/>
        </w:rPr>
        <w:t>2</w:t>
      </w:r>
      <w:r>
        <w:rPr>
          <w:rFonts w:asciiTheme="majorEastAsia" w:hAnsiTheme="majorEastAsia" w:eastAsiaTheme="majorEastAsia"/>
          <w:b w:val="0"/>
          <w:sz w:val="28"/>
          <w:szCs w:val="28"/>
        </w:rPr>
        <w:t>.4.3检验安装信息</w:t>
      </w:r>
      <w:bookmarkEnd w:id="11"/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.检查安装端口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Netstat -an |grep LIST |grep 4461</w:t>
      </w:r>
    </w:p>
    <w:p>
      <w:r>
        <w:drawing>
          <wp:inline distT="0" distB="0" distL="114300" distR="114300">
            <wp:extent cx="5273040" cy="345440"/>
            <wp:effectExtent l="0" t="0" r="0" b="50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t>.检查服务是否开启</w:t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</w:p>
    <w:p/>
    <w:p>
      <w:pPr>
        <w:pStyle w:val="3"/>
        <w:rPr>
          <w:rFonts w:asciiTheme="majorEastAsia" w:hAnsiTheme="majorEastAsia" w:eastAsiaTheme="majorEastAsia"/>
          <w:color w:val="FF0000"/>
          <w:sz w:val="28"/>
          <w:szCs w:val="28"/>
        </w:rPr>
      </w:pPr>
      <w:bookmarkStart w:id="12" w:name="_Toc533496431"/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2</w:t>
      </w:r>
      <w:r>
        <w:rPr>
          <w:rFonts w:asciiTheme="majorEastAsia" w:hAnsiTheme="majorEastAsia" w:eastAsiaTheme="majorEastAsia"/>
          <w:color w:val="FF0000"/>
          <w:sz w:val="28"/>
          <w:szCs w:val="28"/>
        </w:rPr>
        <w:t>.5 安装cloudagent</w:t>
      </w:r>
      <w:bookmarkEnd w:id="12"/>
    </w:p>
    <w:p>
      <w:pPr>
        <w:rPr>
          <w:rFonts w:hint="eastAsia"/>
        </w:rPr>
      </w:pPr>
    </w:p>
    <w:p>
      <w:pPr>
        <w:pStyle w:val="19"/>
      </w:pPr>
      <w:bookmarkStart w:id="13" w:name="_Toc533496432"/>
      <w:r>
        <w:rPr>
          <w:rFonts w:hint="eastAsia"/>
        </w:rPr>
        <w:t>三、许可和实体关联</w:t>
      </w:r>
      <w:bookmarkEnd w:id="13"/>
    </w:p>
    <w:p>
      <w:pPr>
        <w:pStyle w:val="20"/>
        <w:rPr>
          <w:rFonts w:hint="eastAsia"/>
        </w:rPr>
      </w:pPr>
      <w:bookmarkStart w:id="14" w:name="_Toc533496433"/>
      <w:r>
        <w:rPr>
          <w:rFonts w:hint="eastAsia"/>
        </w:rPr>
        <w:t>3.1 配置许可</w:t>
      </w:r>
      <w:bookmarkEnd w:id="14"/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进入O</w:t>
      </w:r>
      <w:r>
        <w:rPr>
          <w:rFonts w:asciiTheme="minorEastAsia" w:hAnsiTheme="minorEastAsia" w:eastAsiaTheme="minorEastAsia"/>
          <w:sz w:val="24"/>
          <w:szCs w:val="24"/>
        </w:rPr>
        <w:t>MC实例管理控制台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点击管理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在实例配置选项中点击许可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将刚刚配置的实体选择配置成标准版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2825750"/>
            <wp:effectExtent l="0" t="0" r="5715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hint="eastAsia"/>
          <w:color w:val="FF0000"/>
        </w:rPr>
      </w:pPr>
      <w:bookmarkStart w:id="15" w:name="_Toc533496434"/>
      <w:r>
        <w:rPr>
          <w:rFonts w:hint="eastAsia"/>
          <w:color w:val="FF0000"/>
        </w:rPr>
        <w:t xml:space="preserve">3.2 </w:t>
      </w:r>
      <w:bookmarkEnd w:id="15"/>
      <w:r>
        <w:rPr>
          <w:rFonts w:hint="eastAsia"/>
          <w:color w:val="FF0000"/>
        </w:rPr>
        <w:t>关联实体</w:t>
      </w:r>
    </w:p>
    <w:p>
      <w:pPr>
        <w:rPr>
          <w:rFonts w:hint="eastAsia"/>
        </w:rPr>
      </w:pPr>
      <w:bookmarkStart w:id="16" w:name="_Toc533496435"/>
      <w:r>
        <w:drawing>
          <wp:inline distT="0" distB="0" distL="114300" distR="114300">
            <wp:extent cx="5263515" cy="2680970"/>
            <wp:effectExtent l="0" t="0" r="9525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>
      <w:pPr>
        <w:pStyle w:val="19"/>
      </w:pPr>
      <w:bookmarkStart w:id="17" w:name="_Toc533496436"/>
      <w:r>
        <w:rPr>
          <w:rFonts w:hint="eastAsia"/>
        </w:rPr>
        <w:t>四、抓取日志</w:t>
      </w:r>
      <w:bookmarkEnd w:id="17"/>
    </w:p>
    <w:p>
      <w:pPr>
        <w:pStyle w:val="20"/>
        <w:rPr>
          <w:rFonts w:hint="eastAsia"/>
        </w:rPr>
      </w:pPr>
      <w:bookmarkStart w:id="18" w:name="_Toc533496437"/>
      <w:r>
        <w:rPr>
          <w:rFonts w:hint="eastAsia"/>
        </w:rPr>
        <w:t>4.1 抓取h</w:t>
      </w:r>
      <w:r>
        <w:t>ost日志</w:t>
      </w:r>
      <w:bookmarkEnd w:id="18"/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进入cd /var/log进行授权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setfacl -m u:oracle:rx /var/log/cron*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setfacl -m u:oracle:rx /var/log/maillog*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setfacl -m u:oracle:rx /var/log/secure*</w:t>
      </w:r>
    </w:p>
    <w:p>
      <w:pPr>
        <w:pStyle w:val="21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setfacl -m u:oracle:rx /var/log/messages*</w:t>
      </w:r>
    </w:p>
    <w:p>
      <w:pPr>
        <w:pStyle w:val="21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setfacl -m u:oracle:rx /var/log/yum.log*</w:t>
      </w:r>
    </w:p>
    <w:p>
      <w:r>
        <w:drawing>
          <wp:inline distT="0" distB="0" distL="114300" distR="114300">
            <wp:extent cx="5273675" cy="3200400"/>
            <wp:effectExtent l="0" t="0" r="14605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hint="eastAsia"/>
          <w:color w:val="FF0000"/>
        </w:rPr>
      </w:pPr>
      <w:bookmarkStart w:id="19" w:name="_Toc533496438"/>
      <w:r>
        <w:rPr>
          <w:rFonts w:hint="eastAsia"/>
          <w:color w:val="FF0000"/>
        </w:rPr>
        <w:t>4.2 关联h</w:t>
      </w:r>
      <w:r>
        <w:rPr>
          <w:color w:val="FF0000"/>
        </w:rPr>
        <w:t>ost日志</w:t>
      </w:r>
      <w:bookmarkEnd w:id="19"/>
    </w:p>
    <w:p>
      <w:r>
        <w:drawing>
          <wp:inline distT="0" distB="0" distL="114300" distR="114300">
            <wp:extent cx="5260975" cy="1509395"/>
            <wp:effectExtent l="0" t="0" r="12065" b="146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color w:val="FF0000"/>
        </w:rPr>
      </w:pPr>
      <w:bookmarkStart w:id="20" w:name="_Toc533496439"/>
      <w:r>
        <w:rPr>
          <w:rFonts w:hint="eastAsia"/>
          <w:color w:val="FF0000"/>
        </w:rPr>
        <w:t>4.3 抓取db日志</w:t>
      </w:r>
      <w:bookmarkEnd w:id="20"/>
    </w:p>
    <w:p>
      <w:pPr>
        <w:pStyle w:val="20"/>
        <w:rPr>
          <w:color w:val="FF0000"/>
        </w:rPr>
      </w:pPr>
      <w:bookmarkStart w:id="21" w:name="_Toc533496440"/>
      <w:r>
        <w:rPr>
          <w:rFonts w:hint="eastAsia"/>
          <w:color w:val="FF0000"/>
        </w:rPr>
        <w:t>4</w:t>
      </w:r>
      <w:r>
        <w:rPr>
          <w:color w:val="FF0000"/>
        </w:rPr>
        <w:t>.4 关联</w:t>
      </w:r>
      <w:r>
        <w:rPr>
          <w:rFonts w:hint="eastAsia"/>
          <w:color w:val="FF0000"/>
        </w:rPr>
        <w:t>d</w:t>
      </w:r>
      <w:r>
        <w:rPr>
          <w:color w:val="FF0000"/>
        </w:rPr>
        <w:t>b日志</w:t>
      </w:r>
      <w:bookmarkEnd w:id="21"/>
    </w:p>
    <w:p>
      <w:pPr>
        <w:pStyle w:val="20"/>
        <w:rPr>
          <w:sz w:val="44"/>
          <w:szCs w:val="44"/>
        </w:rPr>
      </w:pPr>
      <w:r>
        <w:rPr>
          <w:rFonts w:hint="eastAsia"/>
          <w:sz w:val="44"/>
          <w:szCs w:val="44"/>
        </w:rPr>
        <w:t>五、a</w:t>
      </w:r>
      <w:r>
        <w:rPr>
          <w:sz w:val="44"/>
          <w:szCs w:val="44"/>
        </w:rPr>
        <w:t>gent开机自启</w:t>
      </w:r>
    </w:p>
    <w:p>
      <w:pPr>
        <w:pStyle w:val="20"/>
        <w:rPr>
          <w:rFonts w:hint="eastAsia"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Cs w:val="28"/>
        </w:rPr>
        <w:t>5</w:t>
      </w:r>
      <w:r>
        <w:rPr>
          <w:rFonts w:asciiTheme="majorEastAsia" w:hAnsiTheme="majorEastAsia" w:eastAsiaTheme="majorEastAsia"/>
          <w:b/>
          <w:szCs w:val="28"/>
        </w:rPr>
        <w:t>.1设置</w:t>
      </w:r>
      <w:r>
        <w:rPr>
          <w:rFonts w:hint="eastAsia" w:asciiTheme="majorEastAsia" w:hAnsiTheme="majorEastAsia" w:eastAsiaTheme="majorEastAsia"/>
          <w:b/>
          <w:szCs w:val="28"/>
        </w:rPr>
        <w:t>g</w:t>
      </w:r>
      <w:r>
        <w:rPr>
          <w:rFonts w:asciiTheme="majorEastAsia" w:hAnsiTheme="majorEastAsia" w:eastAsiaTheme="majorEastAsia"/>
          <w:b/>
          <w:szCs w:val="28"/>
        </w:rPr>
        <w:t>ateway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 xml:space="preserve"> </w:t>
      </w:r>
    </w:p>
    <w:p>
      <w:r>
        <w:t>gateway:</w:t>
      </w:r>
    </w:p>
    <w:p>
      <w:pPr>
        <w:rPr>
          <w:rFonts w:hint="eastAsia"/>
        </w:rPr>
      </w:pPr>
      <w:r>
        <w:t>创建自启脚本</w:t>
      </w:r>
    </w:p>
    <w:p>
      <w:r>
        <w:t>cd /etc/init.d</w:t>
      </w:r>
    </w:p>
    <w:p>
      <w:r>
        <w:t>vim startomcgateway.sh</w:t>
      </w:r>
    </w:p>
    <w:p>
      <w:r>
        <w:t>#!/bin/sh</w:t>
      </w:r>
    </w:p>
    <w:p>
      <w:r>
        <w:t># su –c "&lt;gateway_base_directory&gt;/agent_inst/bin/omcli start agent" - &lt;user_install_omc&gt;</w:t>
      </w:r>
    </w:p>
    <w:p>
      <w:pPr>
        <w:rPr>
          <w:rFonts w:hint="eastAsia"/>
        </w:rPr>
      </w:pPr>
      <w:r>
        <w:rPr>
          <w:rFonts w:hint="eastAsia"/>
        </w:rPr>
        <w:t>su -c "/u01/omc/gateway/agent_inst/bin/omcli start agent" - omc</w:t>
      </w:r>
      <w:r>
        <w:rPr>
          <w:rFonts w:hint="eastAsia"/>
          <w:color w:val="FF0000"/>
        </w:rPr>
        <w:t>(安装用户)</w:t>
      </w:r>
    </w:p>
    <w:p/>
    <w:p>
      <w:r>
        <w:t>chmod 755 startomcgateway.sh</w:t>
      </w:r>
    </w:p>
    <w:p>
      <w:r>
        <w:t>ln -s /etc/init.d/startomcgateway.sh /etc/rc.d/rc2.d/S81startomcgateway.sh</w:t>
      </w:r>
    </w:p>
    <w:p>
      <w:r>
        <w:t>ln -s /etc/init.d/startomcgateway.sh /etc/rc.d/rc3.d/S81startomcgateway.sh</w:t>
      </w:r>
    </w:p>
    <w:p>
      <w:r>
        <w:t>ln -s /etc/init.d/startomcgateway.sh /etc/rc.d/rc5.d/S81startomcgateway.sh</w:t>
      </w:r>
    </w:p>
    <w:p>
      <w:r>
        <w:t>ln -s /etc/init.d/startomcgateway.sh /etc/rc.d/rc6.d/S81startomcgateway.sh</w:t>
      </w:r>
    </w:p>
    <w:p/>
    <w:p>
      <w:pPr>
        <w:rPr>
          <w:rFonts w:hint="eastAsia"/>
        </w:rPr>
      </w:pPr>
      <w:r>
        <w:t>ls -alt /etc/rc.d/rc2.d</w:t>
      </w:r>
    </w:p>
    <w:p>
      <w:pPr>
        <w:pStyle w:val="20"/>
        <w:rPr>
          <w:rFonts w:asciiTheme="majorEastAsia" w:hAnsiTheme="majorEastAsia" w:eastAsiaTheme="majorEastAsia"/>
          <w:b/>
          <w:szCs w:val="28"/>
        </w:rPr>
      </w:pPr>
      <w:r>
        <w:rPr>
          <w:rFonts w:hint="eastAsia" w:asciiTheme="majorEastAsia" w:hAnsiTheme="majorEastAsia" w:eastAsiaTheme="majorEastAsia"/>
          <w:b/>
          <w:szCs w:val="28"/>
        </w:rPr>
        <w:t>5</w:t>
      </w:r>
      <w:r>
        <w:rPr>
          <w:rFonts w:asciiTheme="majorEastAsia" w:hAnsiTheme="majorEastAsia" w:eastAsiaTheme="majorEastAsia"/>
          <w:b/>
          <w:szCs w:val="28"/>
        </w:rPr>
        <w:t>.2设置</w:t>
      </w:r>
      <w:r>
        <w:rPr>
          <w:rFonts w:hint="eastAsia" w:asciiTheme="majorEastAsia" w:hAnsiTheme="majorEastAsia" w:eastAsiaTheme="majorEastAsia"/>
          <w:b/>
          <w:szCs w:val="28"/>
        </w:rPr>
        <w:t>c</w:t>
      </w:r>
      <w:r>
        <w:rPr>
          <w:rFonts w:asciiTheme="majorEastAsia" w:hAnsiTheme="majorEastAsia" w:eastAsiaTheme="majorEastAsia"/>
          <w:b/>
          <w:szCs w:val="28"/>
        </w:rPr>
        <w:t xml:space="preserve">loudagent 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cloudagent: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创建自启脚本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cd /etc/init.d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vim startomccloudagent.sh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#!/bin/sh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# su –c "&lt;agent_base_directory&gt;/agent_inst/bin/omcli start agent" - &lt;user_install_omc&gt;</w:t>
      </w:r>
    </w:p>
    <w:p>
      <w:pPr>
        <w:spacing w:line="36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su -c "/u01/omc/cloudagent/agent_inst/bin/omcli start agent" – omc</w:t>
      </w:r>
      <w:r>
        <w:rPr>
          <w:rFonts w:hint="eastAsia"/>
          <w:color w:val="FF0000"/>
          <w:sz w:val="24"/>
          <w:szCs w:val="24"/>
        </w:rPr>
        <w:t>(安装用户)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chmod 755 startomccloudagent.sh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ln -s /etc/init.d/startomccloudagent.sh /etc/rc.d/rc2.d/S84startomccloudagent.sh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ln -s /etc/init.d/startomccloudagent.sh /etc/rc.d/rc3.d/S84startomccloudagent.sh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ln -s /etc/init.d/startomccloudagent.sh /etc/rc.d/rc5.d/S84startomccloudagent.sh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ln -s /etc/init.d/startomccloudagent.sh /etc/rc.d/rc6.d/S84startomccloudagent.sh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ls -alt /etc/rc.d/rc2.d</w:t>
      </w:r>
    </w:p>
    <w:p>
      <w:pPr>
        <w:pStyle w:val="20"/>
        <w:rPr>
          <w:sz w:val="44"/>
          <w:szCs w:val="44"/>
        </w:rPr>
      </w:pPr>
      <w:bookmarkStart w:id="22" w:name="_Toc533496441"/>
      <w:r>
        <w:rPr>
          <w:sz w:val="44"/>
          <w:szCs w:val="44"/>
        </w:rPr>
        <w:t>六</w:t>
      </w:r>
      <w:r>
        <w:rPr>
          <w:rFonts w:hint="eastAsia"/>
          <w:sz w:val="44"/>
          <w:szCs w:val="44"/>
        </w:rPr>
        <w:t>、</w:t>
      </w:r>
      <w:r>
        <w:rPr>
          <w:sz w:val="44"/>
          <w:szCs w:val="44"/>
        </w:rPr>
        <w:t>创建</w:t>
      </w:r>
      <w:r>
        <w:rPr>
          <w:rFonts w:hint="eastAsia"/>
          <w:sz w:val="44"/>
          <w:szCs w:val="44"/>
        </w:rPr>
        <w:t>o</w:t>
      </w:r>
      <w:r>
        <w:rPr>
          <w:sz w:val="44"/>
          <w:szCs w:val="44"/>
        </w:rPr>
        <w:t>mc</w:t>
      </w:r>
      <w:r>
        <w:rPr>
          <w:rFonts w:hint="eastAsia"/>
          <w:sz w:val="44"/>
          <w:szCs w:val="44"/>
        </w:rPr>
        <w:t>云用户</w:t>
      </w:r>
      <w:bookmarkEnd w:id="22"/>
    </w:p>
    <w:p>
      <w:pPr>
        <w:pStyle w:val="20"/>
        <w:rPr>
          <w:rFonts w:hint="eastAsia"/>
        </w:rPr>
      </w:pPr>
      <w:bookmarkStart w:id="23" w:name="_Toc533496442"/>
      <w:r>
        <w:t>6.1创建云用户</w:t>
      </w:r>
      <w:bookmarkEnd w:id="23"/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登录到OMC</w:t>
      </w:r>
      <w:r>
        <w:rPr>
          <w:rFonts w:hint="eastAsia" w:asciiTheme="minorEastAsia" w:hAnsiTheme="minorEastAsia" w:eastAsiaTheme="minorEastAsia"/>
          <w:sz w:val="24"/>
          <w:szCs w:val="24"/>
        </w:rPr>
        <w:t>，点击右上角“Users”，点击：“Add”</w:t>
      </w:r>
    </w:p>
    <w:p/>
    <w:p/>
    <w:p>
      <w:r>
        <w:drawing>
          <wp:inline distT="0" distB="0" distL="0" distR="0">
            <wp:extent cx="5274310" cy="1678940"/>
            <wp:effectExtent l="0" t="0" r="254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输入用户名，邮箱，点击“Next”，邮箱跟u</w:t>
      </w:r>
      <w:r>
        <w:rPr>
          <w:rFonts w:asciiTheme="minorEastAsia" w:hAnsiTheme="minorEastAsia" w:eastAsiaTheme="minorEastAsia"/>
          <w:sz w:val="24"/>
          <w:szCs w:val="24"/>
        </w:rPr>
        <w:t>sername不能相同</w:t>
      </w:r>
      <w:r>
        <w:rPr>
          <w:rFonts w:hint="eastAsia" w:asciiTheme="minorEastAsia" w:hAnsiTheme="minorEastAsia" w:eastAsiaTheme="minorEastAsia"/>
          <w:sz w:val="24"/>
          <w:szCs w:val="24"/>
        </w:rPr>
        <w:t>，u</w:t>
      </w:r>
      <w:r>
        <w:rPr>
          <w:rFonts w:asciiTheme="minorEastAsia" w:hAnsiTheme="minorEastAsia" w:eastAsiaTheme="minorEastAsia"/>
          <w:sz w:val="24"/>
          <w:szCs w:val="24"/>
        </w:rPr>
        <w:t>sername自定义一个即可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邮箱不要填错了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需要接收登录密码</w:t>
      </w:r>
    </w:p>
    <w:p>
      <w:pPr>
        <w:rPr>
          <w:b/>
          <w:bCs/>
          <w:szCs w:val="21"/>
        </w:rPr>
      </w:pPr>
      <w:r>
        <w:drawing>
          <wp:inline distT="0" distB="0" distL="0" distR="0">
            <wp:extent cx="5274310" cy="1352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输入“</w:t>
      </w:r>
      <w:r>
        <w:rPr>
          <w:rFonts w:asciiTheme="minorEastAsia" w:hAnsiTheme="minorEastAsia" w:eastAsiaTheme="minorEastAsia"/>
          <w:sz w:val="24"/>
          <w:szCs w:val="24"/>
        </w:rPr>
        <w:t>Management Cloud”</w:t>
      </w:r>
    </w:p>
    <w:p>
      <w:r>
        <w:drawing>
          <wp:inline distT="0" distB="0" distL="0" distR="0">
            <wp:extent cx="5274310" cy="2153285"/>
            <wp:effectExtent l="0" t="0" r="254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在具体的某个实例下方，点击</w:t>
      </w:r>
      <w:r>
        <w:rPr>
          <w:rFonts w:asciiTheme="minorEastAsia" w:hAnsiTheme="minorEastAsia" w:eastAsiaTheme="minorEastAsia"/>
          <w:sz w:val="24"/>
          <w:szCs w:val="24"/>
        </w:rPr>
        <w:t>”Click here to add role”,</w:t>
      </w:r>
      <w:r>
        <w:rPr>
          <w:rFonts w:hint="eastAsia" w:asciiTheme="minorEastAsia" w:hAnsiTheme="minorEastAsia" w:eastAsiaTheme="minorEastAsia"/>
          <w:sz w:val="24"/>
          <w:szCs w:val="24"/>
        </w:rPr>
        <w:t>选择管理员角色或者普通用户角色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3515" cy="230568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点击“Finish“，添加用户成功。</w:t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收到登录密码邮件之后，登入到O</w:t>
      </w:r>
      <w:r>
        <w:rPr>
          <w:rFonts w:asciiTheme="minorEastAsia" w:hAnsiTheme="minorEastAsia" w:eastAsiaTheme="minorEastAsia"/>
          <w:sz w:val="24"/>
          <w:szCs w:val="24"/>
        </w:rPr>
        <w:t>MC将密码修改</w:t>
      </w:r>
    </w:p>
    <w:p>
      <w:r>
        <w:drawing>
          <wp:inline distT="0" distB="0" distL="0" distR="0">
            <wp:extent cx="5274310" cy="1778000"/>
            <wp:effectExtent l="0" t="0" r="254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Theme="majorEastAsia" w:hAnsiTheme="majorEastAsia" w:eastAsiaTheme="majorEastAsia"/>
          <w:sz w:val="28"/>
          <w:szCs w:val="28"/>
        </w:rPr>
      </w:pPr>
      <w:bookmarkStart w:id="24" w:name="_Toc533496443"/>
      <w:r>
        <w:rPr>
          <w:rFonts w:asciiTheme="majorEastAsia" w:hAnsiTheme="majorEastAsia" w:eastAsiaTheme="majorEastAsia"/>
          <w:sz w:val="28"/>
          <w:szCs w:val="28"/>
        </w:rPr>
        <w:t>6.2 修改密码</w:t>
      </w:r>
      <w:bookmarkEnd w:id="24"/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登入到</w:t>
      </w:r>
      <w:r>
        <w:rPr>
          <w:rFonts w:hint="eastAsia" w:asciiTheme="minorEastAsia" w:hAnsiTheme="minorEastAsia" w:eastAsiaTheme="minorEastAsia"/>
          <w:sz w:val="24"/>
          <w:szCs w:val="24"/>
        </w:rPr>
        <w:t>O</w:t>
      </w:r>
      <w:r>
        <w:rPr>
          <w:rFonts w:asciiTheme="minorEastAsia" w:hAnsiTheme="minorEastAsia" w:eastAsiaTheme="minorEastAsia"/>
          <w:sz w:val="24"/>
          <w:szCs w:val="24"/>
        </w:rPr>
        <w:t>MC主界面后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点击右上角的</w:t>
      </w:r>
      <w:r>
        <w:rPr>
          <w:rFonts w:hint="eastAsia" w:asciiTheme="minorEastAsia" w:hAnsiTheme="minorEastAsia" w:eastAsiaTheme="minorEastAsia"/>
          <w:sz w:val="24"/>
          <w:szCs w:val="24"/>
        </w:rPr>
        <w:t>My</w:t>
      </w:r>
      <w:r>
        <w:rPr>
          <w:rFonts w:asciiTheme="minorEastAsia" w:hAnsiTheme="minorEastAsia" w:eastAsiaTheme="minorEastAsia"/>
          <w:sz w:val="24"/>
          <w:szCs w:val="24"/>
        </w:rPr>
        <w:t xml:space="preserve"> profile</w:t>
      </w:r>
    </w:p>
    <w:p>
      <w:r>
        <w:drawing>
          <wp:inline distT="0" distB="0" distL="0" distR="0">
            <wp:extent cx="5274310" cy="32962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点击</w:t>
      </w:r>
      <w:r>
        <w:rPr>
          <w:rFonts w:hint="eastAsia" w:asciiTheme="minorEastAsia" w:hAnsiTheme="minorEastAsia" w:eastAsiaTheme="minorEastAsia"/>
          <w:sz w:val="24"/>
          <w:szCs w:val="24"/>
        </w:rPr>
        <w:t>c</w:t>
      </w:r>
      <w:r>
        <w:rPr>
          <w:rFonts w:asciiTheme="minorEastAsia" w:hAnsiTheme="minorEastAsia" w:eastAsiaTheme="minorEastAsia"/>
          <w:sz w:val="24"/>
          <w:szCs w:val="24"/>
        </w:rPr>
        <w:t>hange password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更改密码即可</w:t>
      </w:r>
    </w:p>
    <w:p>
      <w:pPr>
        <w:rPr>
          <w:rFonts w:hint="eastAsia"/>
        </w:rPr>
      </w:pPr>
      <w:r>
        <w:drawing>
          <wp:inline distT="0" distB="0" distL="0" distR="0">
            <wp:extent cx="5274310" cy="13627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51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12065" b="14605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XcYXXSAAAAAwEAAA8AAAAAAAAAAQAg&#10;AAAAIgAAAGRycy9kb3ducmV2LnhtbFBLAQIUABQAAAAIAIdO4kDPWDGKFAIAAAcEAAAOAAAAAAAA&#10;AAEAIAAAACE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hint="eastAsia"/>
      </w:rPr>
    </w:pPr>
    <w:r>
      <w:rPr>
        <w:rFonts w:hint="eastAsia"/>
      </w:rPr>
      <w:t xml:space="preserve">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E5DF1"/>
    <w:rsid w:val="0011765D"/>
    <w:rsid w:val="00172A27"/>
    <w:rsid w:val="00215C42"/>
    <w:rsid w:val="00260D56"/>
    <w:rsid w:val="00284D57"/>
    <w:rsid w:val="00463885"/>
    <w:rsid w:val="00563803"/>
    <w:rsid w:val="00576750"/>
    <w:rsid w:val="006D5828"/>
    <w:rsid w:val="00880F20"/>
    <w:rsid w:val="00941D7D"/>
    <w:rsid w:val="009674DD"/>
    <w:rsid w:val="00A73CFA"/>
    <w:rsid w:val="00C54156"/>
    <w:rsid w:val="00D75C95"/>
    <w:rsid w:val="00F20922"/>
    <w:rsid w:val="010D0463"/>
    <w:rsid w:val="10D3074D"/>
    <w:rsid w:val="1780147B"/>
    <w:rsid w:val="19E128C8"/>
    <w:rsid w:val="2AB04172"/>
    <w:rsid w:val="2C9200C8"/>
    <w:rsid w:val="3774213B"/>
    <w:rsid w:val="49D0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Balloon Text"/>
    <w:basedOn w:val="1"/>
    <w:link w:val="26"/>
    <w:uiPriority w:val="0"/>
    <w:rPr>
      <w:sz w:val="18"/>
      <w:szCs w:val="18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2"/>
    <w:basedOn w:val="1"/>
    <w:next w:val="1"/>
    <w:uiPriority w:val="39"/>
    <w:pPr>
      <w:ind w:left="420" w:leftChars="200"/>
    </w:pPr>
  </w:style>
  <w:style w:type="paragraph" w:styleId="11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无间隔1"/>
    <w:link w:val="16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character" w:customStyle="1" w:styleId="16">
    <w:name w:val="无间隔 Char"/>
    <w:basedOn w:val="12"/>
    <w:link w:val="15"/>
    <w:qFormat/>
    <w:uiPriority w:val="0"/>
    <w:rPr>
      <w:rFonts w:hint="default" w:ascii="Times New Roman" w:hAnsi="Times New Roman" w:eastAsia="宋体"/>
      <w:sz w:val="22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8">
    <w:name w:val="样式1"/>
    <w:basedOn w:val="2"/>
    <w:next w:val="1"/>
    <w:qFormat/>
    <w:uiPriority w:val="0"/>
    <w:rPr>
      <w:sz w:val="32"/>
    </w:rPr>
  </w:style>
  <w:style w:type="paragraph" w:customStyle="1" w:styleId="19">
    <w:name w:val="1"/>
    <w:basedOn w:val="3"/>
    <w:next w:val="1"/>
    <w:link w:val="23"/>
    <w:uiPriority w:val="0"/>
    <w:rPr>
      <w:sz w:val="36"/>
    </w:rPr>
  </w:style>
  <w:style w:type="paragraph" w:customStyle="1" w:styleId="20">
    <w:name w:val="2"/>
    <w:basedOn w:val="19"/>
    <w:link w:val="22"/>
    <w:qFormat/>
    <w:uiPriority w:val="0"/>
    <w:rPr>
      <w:b w:val="0"/>
      <w:sz w:val="28"/>
    </w:rPr>
  </w:style>
  <w:style w:type="paragraph" w:customStyle="1" w:styleId="21">
    <w:name w:val="3"/>
    <w:basedOn w:val="1"/>
    <w:qFormat/>
    <w:uiPriority w:val="0"/>
    <w:rPr>
      <w:sz w:val="24"/>
    </w:rPr>
  </w:style>
  <w:style w:type="character" w:customStyle="1" w:styleId="22">
    <w:name w:val="2 Char"/>
    <w:link w:val="20"/>
    <w:uiPriority w:val="0"/>
    <w:rPr>
      <w:rFonts w:eastAsia="黑体"/>
      <w:sz w:val="28"/>
    </w:rPr>
  </w:style>
  <w:style w:type="character" w:customStyle="1" w:styleId="23">
    <w:name w:val="1 Char"/>
    <w:link w:val="19"/>
    <w:uiPriority w:val="0"/>
    <w:rPr>
      <w:rFonts w:ascii="Arial" w:hAnsi="Arial"/>
      <w:sz w:val="36"/>
    </w:rPr>
  </w:style>
  <w:style w:type="character" w:customStyle="1" w:styleId="24">
    <w:name w:val="标题 4 Char"/>
    <w:basedOn w:val="12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Char"/>
    <w:basedOn w:val="12"/>
    <w:link w:val="11"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6">
    <w:name w:val="批注框文本 Char"/>
    <w:basedOn w:val="12"/>
    <w:link w:val="7"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1393AF-C51B-4AF1-88B3-A8F44C81CC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Company>Microsoft</Company>
  <Pages>16</Pages>
  <Words>737</Words>
  <Characters>4204</Characters>
  <Lines>35</Lines>
  <Paragraphs>9</Paragraphs>
  <TotalTime>28</TotalTime>
  <ScaleCrop>false</ScaleCrop>
  <LinksUpToDate>false</LinksUpToDate>
  <CharactersWithSpaces>4932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2018-12-25T02:19:00Z</dcterms:created>
  <dc:creator>king</dc:creator>
  <cp:lastModifiedBy>Administrator</cp:lastModifiedBy>
  <dcterms:modified xsi:type="dcterms:W3CDTF">2019-02-22T05:03:06Z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