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D7" w:rsidRDefault="00856AD7" w:rsidP="00856AD7">
      <w:pPr>
        <w:pStyle w:val="af4"/>
      </w:pPr>
      <w:r>
        <w:rPr>
          <w:rFonts w:hint="eastAsia"/>
        </w:rPr>
        <w:t>商品</w:t>
      </w:r>
      <w:r>
        <w:t>说明</w:t>
      </w:r>
      <w:r>
        <w:rPr>
          <w:rFonts w:hint="eastAsia"/>
        </w:rPr>
        <w:t>参考</w:t>
      </w:r>
      <w:r>
        <w:t>样例</w:t>
      </w:r>
    </w:p>
    <w:p w:rsidR="00856AD7" w:rsidRPr="00F5229B" w:rsidRDefault="00856AD7" w:rsidP="00856AD7">
      <w:pPr>
        <w:spacing w:line="440" w:lineRule="exact"/>
        <w:rPr>
          <w:rStyle w:val="af5"/>
          <w:rFonts w:asciiTheme="minorEastAsia" w:eastAsiaTheme="minorEastAsia" w:hAnsiTheme="minorEastAsia"/>
          <w:b w:val="0"/>
        </w:rPr>
      </w:pPr>
      <w:r w:rsidRPr="00F5229B">
        <w:rPr>
          <w:rStyle w:val="af5"/>
          <w:rFonts w:asciiTheme="majorEastAsia" w:eastAsiaTheme="majorEastAsia" w:hAnsiTheme="majorEastAsia" w:hint="eastAsia"/>
          <w:sz w:val="24"/>
          <w:szCs w:val="24"/>
        </w:rPr>
        <w:t>产品</w:t>
      </w:r>
      <w:r w:rsidRPr="00F5229B">
        <w:rPr>
          <w:rStyle w:val="af5"/>
          <w:rFonts w:asciiTheme="majorEastAsia" w:eastAsiaTheme="majorEastAsia" w:hAnsiTheme="majorEastAsia"/>
          <w:sz w:val="24"/>
          <w:szCs w:val="24"/>
        </w:rPr>
        <w:t>亮点：</w:t>
      </w:r>
      <w:r w:rsidR="006E0D2E" w:rsidRPr="00D7366B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（</w:t>
      </w:r>
      <w:r w:rsidR="00506E38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黑</w:t>
      </w:r>
      <w:r w:rsidR="006E0D2E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色字体内容请服务商根据实际需求填写，正式发布时，黄色背景文字请删除，全文字体颜色请根据实际需求调整，下同</w:t>
      </w:r>
      <w:r w:rsidR="006E0D2E" w:rsidRPr="00D7366B">
        <w:rPr>
          <w:rStyle w:val="af5"/>
          <w:rFonts w:asciiTheme="minorEastAsia" w:eastAsiaTheme="minorEastAsia" w:hAnsiTheme="minorEastAsia"/>
          <w:b w:val="0"/>
          <w:color w:val="FF0000"/>
          <w:highlight w:val="yellow"/>
        </w:rPr>
        <w:t>）</w:t>
      </w:r>
    </w:p>
    <w:p w:rsidR="00856AD7" w:rsidRPr="00506E38" w:rsidRDefault="00856AD7" w:rsidP="00856AD7">
      <w:pPr>
        <w:spacing w:line="440" w:lineRule="exact"/>
        <w:rPr>
          <w:rStyle w:val="af5"/>
          <w:rFonts w:asciiTheme="minorEastAsia" w:eastAsiaTheme="minorEastAsia" w:hAnsiTheme="minorEastAsia"/>
          <w:b w:val="0"/>
          <w:color w:val="262626" w:themeColor="text1" w:themeTint="D9"/>
        </w:rPr>
      </w:pPr>
      <w:r w:rsidRPr="00506E38">
        <w:rPr>
          <w:rStyle w:val="af5"/>
          <w:rFonts w:asciiTheme="minorEastAsia" w:eastAsiaTheme="minorEastAsia" w:hAnsiTheme="minorEastAsia" w:hint="eastAsia"/>
          <w:b w:val="0"/>
          <w:color w:val="262626" w:themeColor="text1" w:themeTint="D9"/>
        </w:rPr>
        <w:t>● 灵活</w:t>
      </w:r>
      <w:r w:rsidRPr="00506E38">
        <w:rPr>
          <w:rStyle w:val="af5"/>
          <w:rFonts w:asciiTheme="minorEastAsia" w:eastAsiaTheme="minorEastAsia" w:hAnsiTheme="minorEastAsia"/>
          <w:b w:val="0"/>
          <w:color w:val="262626" w:themeColor="text1" w:themeTint="D9"/>
        </w:rPr>
        <w:t>的基础设施管理能力</w:t>
      </w:r>
    </w:p>
    <w:p w:rsidR="00856AD7" w:rsidRPr="00506E38" w:rsidRDefault="00856AD7" w:rsidP="00856AD7">
      <w:pPr>
        <w:spacing w:line="440" w:lineRule="exact"/>
        <w:rPr>
          <w:rStyle w:val="af5"/>
          <w:rFonts w:asciiTheme="minorEastAsia" w:eastAsiaTheme="minorEastAsia" w:hAnsiTheme="minorEastAsia"/>
          <w:b w:val="0"/>
          <w:color w:val="262626" w:themeColor="text1" w:themeTint="D9"/>
        </w:rPr>
      </w:pPr>
      <w:r w:rsidRPr="00506E38">
        <w:rPr>
          <w:rStyle w:val="af5"/>
          <w:rFonts w:asciiTheme="minorEastAsia" w:eastAsiaTheme="minorEastAsia" w:hAnsiTheme="minorEastAsia" w:hint="eastAsia"/>
          <w:b w:val="0"/>
          <w:color w:val="262626" w:themeColor="text1" w:themeTint="D9"/>
        </w:rPr>
        <w:t>● 高效</w:t>
      </w:r>
      <w:r w:rsidRPr="00506E38">
        <w:rPr>
          <w:rStyle w:val="af5"/>
          <w:rFonts w:asciiTheme="minorEastAsia" w:eastAsiaTheme="minorEastAsia" w:hAnsiTheme="minorEastAsia"/>
          <w:b w:val="0"/>
          <w:color w:val="262626" w:themeColor="text1" w:themeTint="D9"/>
        </w:rPr>
        <w:t>的运营管理</w:t>
      </w:r>
    </w:p>
    <w:p w:rsidR="00856AD7" w:rsidRPr="00506E38" w:rsidRDefault="00856AD7" w:rsidP="00856AD7">
      <w:pPr>
        <w:spacing w:line="440" w:lineRule="exact"/>
        <w:rPr>
          <w:rStyle w:val="af5"/>
          <w:rFonts w:asciiTheme="minorEastAsia" w:eastAsiaTheme="minorEastAsia" w:hAnsiTheme="minorEastAsia"/>
          <w:b w:val="0"/>
          <w:color w:val="262626" w:themeColor="text1" w:themeTint="D9"/>
        </w:rPr>
      </w:pPr>
      <w:r w:rsidRPr="00506E38">
        <w:rPr>
          <w:rStyle w:val="af5"/>
          <w:rFonts w:asciiTheme="minorEastAsia" w:eastAsiaTheme="minorEastAsia" w:hAnsiTheme="minorEastAsia" w:hint="eastAsia"/>
          <w:b w:val="0"/>
          <w:color w:val="262626" w:themeColor="text1" w:themeTint="D9"/>
        </w:rPr>
        <w:t>● 软硬件</w:t>
      </w:r>
      <w:r w:rsidRPr="00506E38">
        <w:rPr>
          <w:rStyle w:val="af5"/>
          <w:rFonts w:asciiTheme="minorEastAsia" w:eastAsiaTheme="minorEastAsia" w:hAnsiTheme="minorEastAsia"/>
          <w:b w:val="0"/>
          <w:color w:val="262626" w:themeColor="text1" w:themeTint="D9"/>
        </w:rPr>
        <w:t>分层、可分功能部署</w:t>
      </w:r>
    </w:p>
    <w:p w:rsidR="00856AD7" w:rsidRPr="00506E38" w:rsidRDefault="00856AD7" w:rsidP="00856AD7">
      <w:pPr>
        <w:spacing w:line="440" w:lineRule="exact"/>
        <w:rPr>
          <w:rStyle w:val="af5"/>
          <w:rFonts w:asciiTheme="minorEastAsia" w:eastAsiaTheme="minorEastAsia" w:hAnsiTheme="minorEastAsia"/>
          <w:b w:val="0"/>
          <w:color w:val="262626" w:themeColor="text1" w:themeTint="D9"/>
        </w:rPr>
      </w:pPr>
      <w:r w:rsidRPr="00506E38">
        <w:rPr>
          <w:rStyle w:val="af5"/>
          <w:rFonts w:asciiTheme="minorEastAsia" w:eastAsiaTheme="minorEastAsia" w:hAnsiTheme="minorEastAsia" w:hint="eastAsia"/>
          <w:b w:val="0"/>
          <w:color w:val="262626" w:themeColor="text1" w:themeTint="D9"/>
        </w:rPr>
        <w:t>● 模块化设计</w:t>
      </w:r>
    </w:p>
    <w:p w:rsidR="00856AD7" w:rsidRPr="00506E38" w:rsidRDefault="00856AD7" w:rsidP="00856AD7">
      <w:pPr>
        <w:spacing w:line="440" w:lineRule="exact"/>
        <w:rPr>
          <w:rStyle w:val="af5"/>
          <w:rFonts w:asciiTheme="minorEastAsia" w:eastAsiaTheme="minorEastAsia" w:hAnsiTheme="minorEastAsia"/>
          <w:b w:val="0"/>
          <w:color w:val="262626" w:themeColor="text1" w:themeTint="D9"/>
        </w:rPr>
      </w:pPr>
      <w:r w:rsidRPr="00506E38">
        <w:rPr>
          <w:rStyle w:val="af5"/>
          <w:rFonts w:asciiTheme="minorEastAsia" w:eastAsiaTheme="minorEastAsia" w:hAnsiTheme="minorEastAsia" w:hint="eastAsia"/>
          <w:b w:val="0"/>
          <w:color w:val="262626" w:themeColor="text1" w:themeTint="D9"/>
        </w:rPr>
        <w:t>● 生态完善，支持插件安装来进行功能扩展</w:t>
      </w:r>
    </w:p>
    <w:p w:rsidR="00856AD7" w:rsidRDefault="00856AD7" w:rsidP="00856AD7">
      <w:pPr>
        <w:spacing w:line="440" w:lineRule="exact"/>
        <w:rPr>
          <w:rStyle w:val="af5"/>
          <w:rFonts w:asciiTheme="minorEastAsia" w:eastAsiaTheme="minorEastAsia" w:hAnsiTheme="minorEastAsia"/>
          <w:color w:val="FF0000"/>
        </w:rPr>
      </w:pPr>
      <w:r w:rsidRPr="00506E38">
        <w:rPr>
          <w:rStyle w:val="af5"/>
          <w:rFonts w:asciiTheme="minorEastAsia" w:eastAsiaTheme="minorEastAsia" w:hAnsiTheme="minorEastAsia" w:hint="eastAsia"/>
          <w:b w:val="0"/>
          <w:color w:val="262626" w:themeColor="text1" w:themeTint="D9"/>
        </w:rPr>
        <w:t xml:space="preserve">● ………… </w:t>
      </w:r>
      <w:r w:rsidRPr="00506E38">
        <w:rPr>
          <w:rStyle w:val="af5"/>
          <w:rFonts w:asciiTheme="minorEastAsia" w:eastAsiaTheme="minorEastAsia" w:hAnsiTheme="minorEastAsia" w:hint="eastAsia"/>
          <w:color w:val="262626" w:themeColor="text1" w:themeTint="D9"/>
        </w:rPr>
        <w:t xml:space="preserve"> </w:t>
      </w:r>
      <w:r w:rsidRPr="006E0D2E">
        <w:rPr>
          <w:rStyle w:val="af5"/>
          <w:rFonts w:asciiTheme="minorEastAsia" w:eastAsiaTheme="minorEastAsia" w:hAnsiTheme="minorEastAsia" w:hint="eastAsia"/>
          <w:color w:val="FF0000"/>
        </w:rPr>
        <w:t xml:space="preserve">   </w:t>
      </w:r>
      <w:r w:rsidRPr="00F5229B">
        <w:rPr>
          <w:rStyle w:val="af5"/>
          <w:rFonts w:asciiTheme="minorEastAsia" w:eastAsiaTheme="minorEastAsia" w:hAnsiTheme="minorEastAsia" w:hint="eastAsia"/>
          <w:color w:val="FF0000"/>
        </w:rPr>
        <w:t xml:space="preserve"> </w:t>
      </w:r>
    </w:p>
    <w:p w:rsidR="00856AD7" w:rsidRPr="00A77897" w:rsidRDefault="006E0D2E" w:rsidP="00856AD7">
      <w:pPr>
        <w:spacing w:line="440" w:lineRule="exact"/>
        <w:jc w:val="center"/>
        <w:rPr>
          <w:rStyle w:val="af5"/>
          <w:rFonts w:asciiTheme="minorEastAsia" w:eastAsiaTheme="minorEastAsia" w:hAnsiTheme="minorEastAsia"/>
          <w:color w:val="FF0000"/>
        </w:rPr>
      </w:pPr>
      <w:r w:rsidRPr="00D7366B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（建议放置产品</w:t>
      </w:r>
      <w:r w:rsidRPr="00D7366B">
        <w:rPr>
          <w:rStyle w:val="af5"/>
          <w:rFonts w:asciiTheme="minorEastAsia" w:eastAsiaTheme="minorEastAsia" w:hAnsiTheme="minorEastAsia"/>
          <w:b w:val="0"/>
          <w:color w:val="FF0000"/>
          <w:highlight w:val="yellow"/>
        </w:rPr>
        <w:t>亮点</w:t>
      </w:r>
      <w:r w:rsidRPr="00D7366B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图片，请服务商根据实际需求放置</w:t>
      </w:r>
      <w:r w:rsidRPr="00D7366B">
        <w:rPr>
          <w:rStyle w:val="af5"/>
          <w:rFonts w:asciiTheme="minorEastAsia" w:eastAsiaTheme="minorEastAsia" w:hAnsiTheme="minorEastAsia"/>
          <w:b w:val="0"/>
          <w:color w:val="FF0000"/>
          <w:highlight w:val="yellow"/>
        </w:rPr>
        <w:t>图片）</w:t>
      </w:r>
      <w:r w:rsidR="00856AD7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1333E2F6" wp14:editId="4896BD6D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5274310" cy="2370455"/>
            <wp:effectExtent l="0" t="0" r="254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D2E" w:rsidRDefault="00856AD7" w:rsidP="006E0D2E">
      <w:pPr>
        <w:spacing w:line="440" w:lineRule="exact"/>
        <w:rPr>
          <w:rStyle w:val="af5"/>
          <w:rFonts w:asciiTheme="minorEastAsia" w:eastAsiaTheme="minorEastAsia" w:hAnsiTheme="minorEastAsia"/>
          <w:b w:val="0"/>
          <w:color w:val="FF0000"/>
        </w:rPr>
      </w:pPr>
      <w:r w:rsidRPr="00F5229B">
        <w:rPr>
          <w:rStyle w:val="af5"/>
          <w:rFonts w:asciiTheme="majorEastAsia" w:eastAsiaTheme="majorEastAsia" w:hAnsiTheme="majorEastAsia" w:hint="eastAsia"/>
          <w:sz w:val="24"/>
          <w:szCs w:val="24"/>
        </w:rPr>
        <w:t>功能</w:t>
      </w:r>
      <w:r w:rsidRPr="00F5229B">
        <w:rPr>
          <w:rStyle w:val="af5"/>
          <w:rFonts w:asciiTheme="majorEastAsia" w:eastAsiaTheme="majorEastAsia" w:hAnsiTheme="majorEastAsia"/>
          <w:sz w:val="24"/>
          <w:szCs w:val="24"/>
        </w:rPr>
        <w:t>介绍：</w:t>
      </w:r>
      <w:r w:rsidR="006E0D2E" w:rsidRPr="00D7366B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（</w:t>
      </w:r>
      <w:r w:rsidR="00506E38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黑</w:t>
      </w:r>
      <w:r w:rsidR="006E0D2E" w:rsidRPr="00D7366B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色字体内容请服务商根据实际需求填写</w:t>
      </w:r>
      <w:r w:rsidR="006E0D2E" w:rsidRPr="00D7366B">
        <w:rPr>
          <w:rStyle w:val="af5"/>
          <w:rFonts w:asciiTheme="minorEastAsia" w:eastAsiaTheme="minorEastAsia" w:hAnsiTheme="minorEastAsia"/>
          <w:b w:val="0"/>
          <w:color w:val="FF0000"/>
          <w:highlight w:val="yellow"/>
        </w:rPr>
        <w:t>）</w:t>
      </w:r>
    </w:p>
    <w:p w:rsidR="00856AD7" w:rsidRPr="00506E38" w:rsidRDefault="00856AD7" w:rsidP="006E0D2E">
      <w:pPr>
        <w:spacing w:line="440" w:lineRule="exact"/>
        <w:rPr>
          <w:rFonts w:ascii="Helvetica" w:hAnsi="Helvetica" w:cs="Helvetica"/>
          <w:color w:val="262626" w:themeColor="text1" w:themeTint="D9"/>
          <w:shd w:val="clear" w:color="auto" w:fill="FFFFFF"/>
        </w:rPr>
      </w:pPr>
      <w:r w:rsidRPr="00506E38">
        <w:rPr>
          <w:rFonts w:ascii="Helvetica" w:hAnsi="Helvetica" w:cs="Helvetica"/>
          <w:color w:val="262626" w:themeColor="text1" w:themeTint="D9"/>
          <w:shd w:val="clear" w:color="auto" w:fill="FFFFFF"/>
        </w:rPr>
        <w:t>本产品聚焦数据中心基础设施管理，</w:t>
      </w:r>
      <w:r w:rsidRPr="00506E38"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  </w:t>
      </w:r>
      <w:r w:rsidRPr="00506E38">
        <w:rPr>
          <w:rFonts w:ascii="Helvetica" w:hAnsi="Helvetica" w:cs="Helvetica"/>
          <w:color w:val="262626" w:themeColor="text1" w:themeTint="D9"/>
          <w:shd w:val="clear" w:color="auto" w:fill="FFFFFF"/>
        </w:rPr>
        <w:t>能效管理、智运维等，支持对数据中心的供配</w:t>
      </w:r>
      <w:r w:rsidRPr="00506E38"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 </w:t>
      </w:r>
      <w:r w:rsidRPr="00506E38">
        <w:rPr>
          <w:rFonts w:ascii="Helvetica" w:hAnsi="Helvetica" w:cs="Helvetica"/>
          <w:color w:val="262626" w:themeColor="text1" w:themeTint="D9"/>
          <w:shd w:val="clear" w:color="auto" w:fill="FFFFFF"/>
        </w:rPr>
        <w:t>能效管理、智运维等，支持对数据中心的供配</w:t>
      </w:r>
      <w:r w:rsidRPr="00506E38"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 </w:t>
      </w:r>
      <w:r w:rsidRPr="00506E38">
        <w:rPr>
          <w:rFonts w:ascii="Helvetica" w:hAnsi="Helvetica" w:cs="Helvetica"/>
          <w:color w:val="262626" w:themeColor="text1" w:themeTint="D9"/>
          <w:shd w:val="clear" w:color="auto" w:fill="FFFFFF"/>
        </w:rPr>
        <w:t>电设备、制冷传感器等环境类以及安防进行监控。</w:t>
      </w:r>
    </w:p>
    <w:p w:rsidR="00856AD7" w:rsidRPr="00506E38" w:rsidRDefault="00856AD7" w:rsidP="00856AD7">
      <w:pPr>
        <w:rPr>
          <w:rStyle w:val="af5"/>
          <w:rFonts w:asciiTheme="minorEastAsia" w:eastAsiaTheme="minorEastAsia" w:hAnsiTheme="minorEastAsia"/>
          <w:b w:val="0"/>
          <w:color w:val="262626" w:themeColor="text1" w:themeTint="D9"/>
        </w:rPr>
      </w:pPr>
      <w:r w:rsidRPr="00506E38">
        <w:rPr>
          <w:rStyle w:val="af5"/>
          <w:rFonts w:asciiTheme="minorEastAsia" w:eastAsiaTheme="minorEastAsia" w:hAnsiTheme="minorEastAsia" w:hint="eastAsia"/>
          <w:b w:val="0"/>
          <w:color w:val="262626" w:themeColor="text1" w:themeTint="D9"/>
        </w:rPr>
        <w:t>…………</w:t>
      </w:r>
    </w:p>
    <w:p w:rsidR="00856AD7" w:rsidRPr="00506E38" w:rsidRDefault="00856AD7" w:rsidP="00856AD7">
      <w:pPr>
        <w:rPr>
          <w:rFonts w:ascii="Helvetica" w:hAnsi="Helvetica" w:cs="Helvetica"/>
          <w:color w:val="262626" w:themeColor="text1" w:themeTint="D9"/>
          <w:shd w:val="clear" w:color="auto" w:fill="FFFFFF"/>
        </w:rPr>
      </w:pPr>
      <w:r w:rsidRPr="00506E38">
        <w:rPr>
          <w:rStyle w:val="af5"/>
          <w:rFonts w:asciiTheme="minorEastAsia" w:eastAsiaTheme="minorEastAsia" w:hAnsiTheme="minorEastAsia" w:hint="eastAsia"/>
          <w:b w:val="0"/>
          <w:color w:val="262626" w:themeColor="text1" w:themeTint="D9"/>
        </w:rPr>
        <w:t>…………</w:t>
      </w:r>
    </w:p>
    <w:p w:rsidR="00856AD7" w:rsidRDefault="00856AD7" w:rsidP="00856AD7">
      <w:pPr>
        <w:rPr>
          <w:rStyle w:val="af5"/>
          <w:rFonts w:asciiTheme="minorEastAsia" w:eastAsiaTheme="minorEastAsia" w:hAnsiTheme="minorEastAsia"/>
          <w:b w:val="0"/>
        </w:rPr>
      </w:pPr>
      <w:r>
        <w:rPr>
          <w:noProof/>
          <w:snapToGrid/>
        </w:rPr>
        <w:lastRenderedPageBreak/>
        <w:drawing>
          <wp:inline distT="0" distB="0" distL="0" distR="0" wp14:anchorId="59EDD211" wp14:editId="13A0BD5B">
            <wp:extent cx="5274310" cy="23571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napToGrid/>
        </w:rPr>
        <w:t xml:space="preserve"> </w:t>
      </w:r>
    </w:p>
    <w:p w:rsidR="006E0D2E" w:rsidRPr="00D7366B" w:rsidRDefault="006E0D2E" w:rsidP="006E0D2E">
      <w:pPr>
        <w:jc w:val="center"/>
        <w:rPr>
          <w:rStyle w:val="af5"/>
          <w:rFonts w:asciiTheme="minorEastAsia" w:eastAsiaTheme="minorEastAsia" w:hAnsiTheme="minorEastAsia"/>
          <w:b w:val="0"/>
          <w:color w:val="FF0000"/>
        </w:rPr>
      </w:pPr>
      <w:r w:rsidRPr="00D7366B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（建议放置产品</w:t>
      </w:r>
      <w:r w:rsidRPr="00D7366B">
        <w:rPr>
          <w:rStyle w:val="af5"/>
          <w:rFonts w:asciiTheme="minorEastAsia" w:eastAsiaTheme="minorEastAsia" w:hAnsiTheme="minorEastAsia"/>
          <w:b w:val="0"/>
          <w:color w:val="FF0000"/>
          <w:highlight w:val="yellow"/>
        </w:rPr>
        <w:t>展示</w:t>
      </w:r>
      <w:r w:rsidRPr="00D7366B">
        <w:rPr>
          <w:rStyle w:val="af5"/>
          <w:rFonts w:asciiTheme="minorEastAsia" w:eastAsiaTheme="minorEastAsia" w:hAnsiTheme="minorEastAsia" w:hint="eastAsia"/>
          <w:b w:val="0"/>
          <w:color w:val="FF0000"/>
          <w:highlight w:val="yellow"/>
        </w:rPr>
        <w:t>图片，请服务商根据实际需求放置</w:t>
      </w:r>
      <w:r w:rsidRPr="00D7366B">
        <w:rPr>
          <w:rStyle w:val="af5"/>
          <w:rFonts w:asciiTheme="minorEastAsia" w:eastAsiaTheme="minorEastAsia" w:hAnsiTheme="minorEastAsia"/>
          <w:b w:val="0"/>
          <w:color w:val="FF0000"/>
          <w:highlight w:val="yellow"/>
        </w:rPr>
        <w:t>图片）</w:t>
      </w:r>
    </w:p>
    <w:p w:rsidR="00856AD7" w:rsidRPr="00A95DD8" w:rsidRDefault="00856AD7" w:rsidP="00856AD7">
      <w:pPr>
        <w:spacing w:line="240" w:lineRule="auto"/>
        <w:rPr>
          <w:rStyle w:val="af5"/>
          <w:b w:val="0"/>
        </w:rPr>
      </w:pPr>
      <w:bookmarkStart w:id="0" w:name="_GoBack"/>
      <w:bookmarkEnd w:id="0"/>
    </w:p>
    <w:p w:rsidR="00856AD7" w:rsidRPr="00DA5655" w:rsidRDefault="00856AD7" w:rsidP="00856AD7">
      <w:pPr>
        <w:rPr>
          <w:rStyle w:val="af5"/>
          <w:b w:val="0"/>
        </w:rPr>
      </w:pPr>
    </w:p>
    <w:p w:rsidR="00856AD7" w:rsidRPr="0061447D" w:rsidRDefault="00856AD7" w:rsidP="00856AD7"/>
    <w:p w:rsidR="00856AD7" w:rsidRPr="00331840" w:rsidRDefault="00856AD7" w:rsidP="00856AD7"/>
    <w:p w:rsidR="00CC2494" w:rsidRDefault="00CC2494"/>
    <w:sectPr w:rsidR="00CC2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4B" w:rsidRDefault="0039064B">
      <w:r>
        <w:separator/>
      </w:r>
    </w:p>
  </w:endnote>
  <w:endnote w:type="continuationSeparator" w:id="0">
    <w:p w:rsidR="0039064B" w:rsidRDefault="0039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4B" w:rsidRDefault="0039064B">
      <w:r>
        <w:separator/>
      </w:r>
    </w:p>
  </w:footnote>
  <w:footnote w:type="continuationSeparator" w:id="0">
    <w:p w:rsidR="0039064B" w:rsidRDefault="0039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F8C"/>
    <w:multiLevelType w:val="hybridMultilevel"/>
    <w:tmpl w:val="59A45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2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76"/>
    <w:rsid w:val="0020155A"/>
    <w:rsid w:val="00330D76"/>
    <w:rsid w:val="0039064B"/>
    <w:rsid w:val="004C0BF5"/>
    <w:rsid w:val="00501224"/>
    <w:rsid w:val="00506E38"/>
    <w:rsid w:val="00543EA0"/>
    <w:rsid w:val="006241C3"/>
    <w:rsid w:val="006E0D2E"/>
    <w:rsid w:val="00856AD7"/>
    <w:rsid w:val="00870BE0"/>
    <w:rsid w:val="008F021D"/>
    <w:rsid w:val="00920D30"/>
    <w:rsid w:val="00A95DD8"/>
    <w:rsid w:val="00C04543"/>
    <w:rsid w:val="00CC2494"/>
    <w:rsid w:val="00E03BD4"/>
    <w:rsid w:val="00E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BDFF4-5F38-4B7C-975B-3B618F1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6AD7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Title"/>
    <w:basedOn w:val="a1"/>
    <w:next w:val="a1"/>
    <w:link w:val="Char0"/>
    <w:qFormat/>
    <w:rsid w:val="00856AD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2"/>
    <w:link w:val="af4"/>
    <w:rsid w:val="00856AD7"/>
    <w:rPr>
      <w:rFonts w:asciiTheme="majorHAnsi" w:hAnsiTheme="majorHAnsi" w:cstheme="majorBidi"/>
      <w:b/>
      <w:bCs/>
      <w:snapToGrid w:val="0"/>
      <w:sz w:val="32"/>
      <w:szCs w:val="32"/>
    </w:rPr>
  </w:style>
  <w:style w:type="character" w:styleId="af5">
    <w:name w:val="Strong"/>
    <w:basedOn w:val="a2"/>
    <w:qFormat/>
    <w:rsid w:val="00856AD7"/>
    <w:rPr>
      <w:b/>
      <w:bCs/>
    </w:rPr>
  </w:style>
  <w:style w:type="character" w:styleId="af6">
    <w:name w:val="Hyperlink"/>
    <w:basedOn w:val="a2"/>
    <w:unhideWhenUsed/>
    <w:rsid w:val="00856AD7"/>
    <w:rPr>
      <w:color w:val="0000FF" w:themeColor="hyperlink"/>
      <w:u w:val="single"/>
    </w:rPr>
  </w:style>
  <w:style w:type="paragraph" w:styleId="af7">
    <w:name w:val="List Paragraph"/>
    <w:basedOn w:val="a1"/>
    <w:uiPriority w:val="34"/>
    <w:qFormat/>
    <w:rsid w:val="00856A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59A5-24A6-47E2-8261-6E8BBDF8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</Words>
  <Characters>285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caochengcheng</dc:creator>
  <cp:keywords/>
  <dc:description/>
  <cp:lastModifiedBy>caochengcheng</cp:lastModifiedBy>
  <cp:revision>10</cp:revision>
  <dcterms:created xsi:type="dcterms:W3CDTF">2018-06-06T03:48:00Z</dcterms:created>
  <dcterms:modified xsi:type="dcterms:W3CDTF">2018-07-03T03:28:00Z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(3)sLMwuSVqDaus9syHkFb0j0fcPK1+qA1apOWJkZrh7dkyFbH2estKpEFy2/Le+31NoC81l/GY
WPbUM7LUAUZZCeWAHbhgZ2YLdcLp2shw2lY8QPbSxYtzTw/xn2T8o/Nx3zhBOlGIayfdlnDl
x1eBHS9ygvWK0Zb0SqcI8GPsI5tvTVoYXVeHtbZ2DADAVGtl0XXnZhdBDQEa7xg2amTyedQT
9Vael54KoG9pmS06pd</vt:lpwstr>
  </property>
  <property fmtid="{D5CDD505-2E9C-101B-9397-08002B2CF9AE}" pid="3" name="_2015_ms_pID_7253431">
    <vt:lpwstr>/ZZI6+7hUFU6ltC3peaZtqu0Uqi3KjKtBJceRjhweDEgqnb+KjQcEa
LYvAYj/BlABy3wlpBNMQpbUJzJhQdHwiEBxFlqRIygVmcYvZS0TBGZ6QtZ9COFG8CHeXd0Ab
we1562ZEYlJS3x4HeGcwfsHe1s/+VIV3G/8caRYJeBZDbN1CfoLCzfBittoLFqQb6LfBjXyA
ROKOIfwXfqM7S4CsNA5iHdgNd5pPFGxnLO5Y</vt:lpwstr>
  </property>
  <property fmtid="{D5CDD505-2E9C-101B-9397-08002B2CF9AE}" pid="4" name="_2015_ms_pID_7253432">
    <vt:lpwstr>8A==</vt:lpwstr>
  </property>
</Properties>
</file>