
<file path=[Content_Types].xml><?xml version="1.0" encoding="utf-8"?>
<Types xmlns="http://schemas.openxmlformats.org/package/2006/content-types">
  <Default Extension="xml" ContentType="application/xml"/>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2C8BE" w14:textId="77777777" w:rsidR="004B3857" w:rsidRPr="00DE165F" w:rsidRDefault="004B3857" w:rsidP="00274AD0">
      <w:pPr>
        <w:spacing w:line="360" w:lineRule="auto"/>
        <w:rPr>
          <w:rFonts w:asciiTheme="majorEastAsia" w:eastAsiaTheme="majorEastAsia" w:hAnsiTheme="majorEastAsia"/>
          <w:b/>
          <w:szCs w:val="21"/>
        </w:rPr>
      </w:pPr>
    </w:p>
    <w:p w14:paraId="0C4BF7F2" w14:textId="77777777" w:rsidR="00DE165F" w:rsidRPr="00DE165F" w:rsidRDefault="00DE165F" w:rsidP="00274AD0">
      <w:pPr>
        <w:spacing w:line="360" w:lineRule="auto"/>
        <w:rPr>
          <w:rFonts w:asciiTheme="majorEastAsia" w:eastAsiaTheme="majorEastAsia" w:hAnsiTheme="majorEastAsia"/>
          <w:b/>
          <w:szCs w:val="21"/>
        </w:rPr>
      </w:pPr>
    </w:p>
    <w:p w14:paraId="4A4E747F" w14:textId="77777777" w:rsidR="00494296" w:rsidRDefault="00494296" w:rsidP="00274AD0">
      <w:pPr>
        <w:spacing w:line="360" w:lineRule="auto"/>
        <w:rPr>
          <w:rFonts w:asciiTheme="majorEastAsia" w:eastAsiaTheme="majorEastAsia" w:hAnsiTheme="majorEastAsia"/>
          <w:b/>
          <w:szCs w:val="21"/>
        </w:rPr>
      </w:pPr>
    </w:p>
    <w:p w14:paraId="0F644904" w14:textId="77777777" w:rsidR="000A0683" w:rsidRPr="001F4574" w:rsidRDefault="000A0683" w:rsidP="000A0683">
      <w:pPr>
        <w:spacing w:line="360" w:lineRule="auto"/>
        <w:rPr>
          <w:rFonts w:ascii="Yuanti SC" w:eastAsia="Yuanti SC" w:hAnsi="Yuanti SC"/>
          <w:b/>
          <w:color w:val="DF393A"/>
          <w:sz w:val="84"/>
          <w:szCs w:val="84"/>
        </w:rPr>
      </w:pPr>
      <w:r w:rsidRPr="001F4574">
        <w:rPr>
          <w:rFonts w:ascii="Yuanti SC" w:eastAsia="Yuanti SC" w:hAnsi="Yuanti SC" w:hint="eastAsia"/>
          <w:b/>
          <w:color w:val="DF393A"/>
          <w:sz w:val="84"/>
          <w:szCs w:val="84"/>
        </w:rPr>
        <w:t>思福迪</w:t>
      </w:r>
    </w:p>
    <w:p w14:paraId="0F2C9203" w14:textId="4B05B313" w:rsidR="00751F55" w:rsidRPr="003C064F" w:rsidRDefault="007F6C81" w:rsidP="00721BCD">
      <w:pPr>
        <w:spacing w:line="360" w:lineRule="auto"/>
        <w:rPr>
          <w:rFonts w:ascii="SimHei" w:eastAsia="SimHei" w:hAnsi="SimHei"/>
          <w:b/>
          <w:color w:val="808080" w:themeColor="background1" w:themeShade="80"/>
          <w:sz w:val="52"/>
          <w:szCs w:val="52"/>
        </w:rPr>
      </w:pPr>
      <w:r>
        <w:rPr>
          <w:rFonts w:ascii="SimHei" w:eastAsia="SimHei" w:hAnsi="SimHei" w:hint="eastAsia"/>
          <w:b/>
          <w:color w:val="808080" w:themeColor="background1" w:themeShade="80"/>
          <w:sz w:val="52"/>
          <w:szCs w:val="52"/>
        </w:rPr>
        <w:t>Log</w:t>
      </w:r>
      <w:r w:rsidR="00DE165F" w:rsidRPr="003C064F">
        <w:rPr>
          <w:rFonts w:ascii="SimHei" w:eastAsia="SimHei" w:hAnsi="SimHei" w:hint="eastAsia"/>
          <w:b/>
          <w:color w:val="808080" w:themeColor="background1" w:themeShade="80"/>
          <w:sz w:val="52"/>
          <w:szCs w:val="52"/>
        </w:rPr>
        <w:t>Base</w:t>
      </w:r>
      <w:r w:rsidR="003F01E2">
        <w:rPr>
          <w:rFonts w:ascii="SimHei" w:eastAsia="SimHei" w:hAnsi="SimHei" w:hint="eastAsia"/>
          <w:b/>
          <w:color w:val="808080" w:themeColor="background1" w:themeShade="80"/>
          <w:sz w:val="52"/>
          <w:szCs w:val="52"/>
        </w:rPr>
        <w:t>运维安全管理</w:t>
      </w:r>
      <w:r w:rsidR="00DE165F" w:rsidRPr="003C064F">
        <w:rPr>
          <w:rFonts w:ascii="SimHei" w:eastAsia="SimHei" w:hAnsi="SimHei" w:hint="eastAsia"/>
          <w:b/>
          <w:color w:val="808080" w:themeColor="background1" w:themeShade="80"/>
          <w:sz w:val="52"/>
          <w:szCs w:val="52"/>
        </w:rPr>
        <w:t>系统</w:t>
      </w:r>
    </w:p>
    <w:p w14:paraId="3BEA38BC" w14:textId="6C377339" w:rsidR="00DE165F" w:rsidRPr="00494AD8" w:rsidRDefault="00F93990" w:rsidP="00274AD0">
      <w:pPr>
        <w:spacing w:line="360" w:lineRule="auto"/>
        <w:rPr>
          <w:rFonts w:ascii="SimHei" w:eastAsia="SimHei" w:hAnsi="SimHei"/>
          <w:b/>
          <w:color w:val="808080" w:themeColor="background1" w:themeShade="80"/>
          <w:sz w:val="52"/>
          <w:szCs w:val="52"/>
        </w:rPr>
      </w:pPr>
      <w:bookmarkStart w:id="0" w:name="OLE_LINK1"/>
      <w:bookmarkStart w:id="1" w:name="OLE_LINK2"/>
      <w:r>
        <w:rPr>
          <w:rFonts w:ascii="SimHei" w:eastAsia="SimHei" w:hAnsi="SimHei" w:hint="eastAsia"/>
          <w:b/>
          <w:color w:val="808080" w:themeColor="background1" w:themeShade="80"/>
          <w:sz w:val="52"/>
          <w:szCs w:val="52"/>
        </w:rPr>
        <w:t>产品</w:t>
      </w:r>
      <w:r w:rsidR="003F01E2">
        <w:rPr>
          <w:rFonts w:ascii="SimHei" w:eastAsia="SimHei" w:hAnsi="SimHei" w:hint="eastAsia"/>
          <w:b/>
          <w:color w:val="808080" w:themeColor="background1" w:themeShade="80"/>
          <w:sz w:val="52"/>
          <w:szCs w:val="52"/>
        </w:rPr>
        <w:t>白皮书</w:t>
      </w:r>
    </w:p>
    <w:bookmarkEnd w:id="0"/>
    <w:bookmarkEnd w:id="1"/>
    <w:tbl>
      <w:tblPr>
        <w:tblpPr w:leftFromText="180" w:rightFromText="180" w:vertAnchor="page" w:horzAnchor="page" w:tblpX="1915" w:tblpY="6509"/>
        <w:tblW w:w="8427" w:type="dxa"/>
        <w:tblLayout w:type="fixed"/>
        <w:tblLook w:val="0000" w:firstRow="0" w:lastRow="0" w:firstColumn="0" w:lastColumn="0" w:noHBand="0" w:noVBand="0"/>
      </w:tblPr>
      <w:tblGrid>
        <w:gridCol w:w="6299"/>
        <w:gridCol w:w="2128"/>
      </w:tblGrid>
      <w:tr w:rsidR="00FD6DFE" w14:paraId="1FD3B23C" w14:textId="77777777" w:rsidTr="00FD6DFE">
        <w:trPr>
          <w:trHeight w:val="94"/>
        </w:trPr>
        <w:tc>
          <w:tcPr>
            <w:tcW w:w="6299" w:type="dxa"/>
            <w:tcBorders>
              <w:right w:val="single" w:sz="24" w:space="0" w:color="FFFFFF"/>
            </w:tcBorders>
            <w:shd w:val="clear" w:color="auto" w:fill="5B9BD5" w:themeFill="accent1"/>
            <w:vAlign w:val="center"/>
          </w:tcPr>
          <w:p w14:paraId="3B9AA1FE" w14:textId="77777777" w:rsidR="00FD6DFE" w:rsidRPr="00571E7A" w:rsidRDefault="00FD6DFE" w:rsidP="00FD6DFE">
            <w:pPr>
              <w:snapToGrid w:val="0"/>
              <w:rPr>
                <w:rFonts w:ascii="Arial" w:eastAsia="黑体" w:hAnsi="Arial" w:cs="Arial"/>
                <w:color w:val="FC5E61"/>
                <w:sz w:val="8"/>
              </w:rPr>
            </w:pPr>
          </w:p>
        </w:tc>
        <w:tc>
          <w:tcPr>
            <w:tcW w:w="2128" w:type="dxa"/>
            <w:tcBorders>
              <w:left w:val="single" w:sz="24" w:space="0" w:color="FFFFFF"/>
            </w:tcBorders>
            <w:shd w:val="clear" w:color="auto" w:fill="C0C0C0"/>
            <w:vAlign w:val="center"/>
          </w:tcPr>
          <w:p w14:paraId="364568D6" w14:textId="77777777" w:rsidR="00FD6DFE" w:rsidRDefault="00FD6DFE" w:rsidP="00FD6DFE">
            <w:pPr>
              <w:snapToGrid w:val="0"/>
              <w:rPr>
                <w:rFonts w:ascii="Arial" w:eastAsia="黑体" w:hAnsi="Arial" w:cs="Arial"/>
                <w:color w:val="000000"/>
                <w:sz w:val="8"/>
              </w:rPr>
            </w:pPr>
          </w:p>
        </w:tc>
      </w:tr>
    </w:tbl>
    <w:p w14:paraId="3DEE0CD1" w14:textId="77777777" w:rsidR="00587A4E" w:rsidRPr="00587A4E" w:rsidRDefault="00587A4E" w:rsidP="00494296">
      <w:pPr>
        <w:spacing w:line="360" w:lineRule="auto"/>
        <w:rPr>
          <w:rFonts w:asciiTheme="majorEastAsia" w:eastAsiaTheme="majorEastAsia" w:hAnsiTheme="majorEastAsia"/>
          <w:b/>
          <w:szCs w:val="21"/>
        </w:rPr>
      </w:pPr>
    </w:p>
    <w:p w14:paraId="7C52673D" w14:textId="3FC9885A" w:rsidR="00494AD8" w:rsidRDefault="00494AD8" w:rsidP="00C52630">
      <w:pPr>
        <w:spacing w:line="360" w:lineRule="auto"/>
        <w:rPr>
          <w:rFonts w:asciiTheme="majorEastAsia" w:eastAsiaTheme="majorEastAsia" w:hAnsiTheme="majorEastAsia"/>
          <w:b/>
          <w:szCs w:val="21"/>
        </w:rPr>
      </w:pPr>
    </w:p>
    <w:p w14:paraId="58CEA994" w14:textId="77777777" w:rsidR="00B058E2" w:rsidRDefault="00B058E2" w:rsidP="00C52630">
      <w:pPr>
        <w:spacing w:line="360" w:lineRule="auto"/>
        <w:rPr>
          <w:rFonts w:asciiTheme="majorEastAsia" w:eastAsiaTheme="majorEastAsia" w:hAnsiTheme="majorEastAsia"/>
          <w:b/>
          <w:szCs w:val="21"/>
        </w:rPr>
      </w:pPr>
    </w:p>
    <w:p w14:paraId="1F90BAF7" w14:textId="77777777" w:rsidR="00C04636" w:rsidRDefault="00C04636" w:rsidP="00C52630">
      <w:pPr>
        <w:spacing w:line="360" w:lineRule="auto"/>
        <w:rPr>
          <w:rFonts w:asciiTheme="majorEastAsia" w:eastAsiaTheme="majorEastAsia" w:hAnsiTheme="majorEastAsia"/>
          <w:b/>
          <w:szCs w:val="21"/>
        </w:rPr>
      </w:pPr>
    </w:p>
    <w:p w14:paraId="064A3F66" w14:textId="52F4A881" w:rsidR="00CE519C" w:rsidRPr="00494AD8" w:rsidRDefault="00CE519C" w:rsidP="00411371">
      <w:pPr>
        <w:spacing w:line="360" w:lineRule="auto"/>
        <w:rPr>
          <w:rFonts w:asciiTheme="majorEastAsia" w:eastAsiaTheme="majorEastAsia" w:hAnsiTheme="majorEastAsia"/>
          <w:b/>
          <w:szCs w:val="21"/>
        </w:rPr>
      </w:pPr>
    </w:p>
    <w:p w14:paraId="696EE6F3" w14:textId="71F30163" w:rsidR="00494AD8" w:rsidRDefault="00494AD8" w:rsidP="00EE4656">
      <w:pPr>
        <w:spacing w:line="360" w:lineRule="auto"/>
        <w:rPr>
          <w:rFonts w:asciiTheme="majorEastAsia" w:eastAsiaTheme="majorEastAsia" w:hAnsiTheme="majorEastAsia"/>
          <w:b/>
          <w:szCs w:val="21"/>
        </w:rPr>
      </w:pPr>
    </w:p>
    <w:p w14:paraId="492BDF76" w14:textId="77777777" w:rsidR="00C04636" w:rsidRPr="00494AD8" w:rsidRDefault="00C04636" w:rsidP="00EE4656">
      <w:pPr>
        <w:spacing w:line="360" w:lineRule="auto"/>
        <w:rPr>
          <w:rFonts w:asciiTheme="majorEastAsia" w:eastAsiaTheme="majorEastAsia" w:hAnsiTheme="majorEastAsia"/>
          <w:b/>
          <w:szCs w:val="21"/>
        </w:rPr>
      </w:pPr>
    </w:p>
    <w:p w14:paraId="07B8566E" w14:textId="77777777" w:rsidR="00CE519C" w:rsidRDefault="00CE519C" w:rsidP="00274AD0">
      <w:pPr>
        <w:spacing w:line="360" w:lineRule="auto"/>
        <w:rPr>
          <w:rFonts w:asciiTheme="majorEastAsia" w:eastAsiaTheme="majorEastAsia" w:hAnsiTheme="majorEastAsia"/>
          <w:b/>
          <w:szCs w:val="21"/>
        </w:rPr>
      </w:pPr>
    </w:p>
    <w:p w14:paraId="45D8747B" w14:textId="17D56C1B" w:rsidR="00CE03EA" w:rsidRDefault="00F62651" w:rsidP="00494296">
      <w:pPr>
        <w:spacing w:line="360" w:lineRule="auto"/>
        <w:jc w:val="center"/>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3339D7AC" wp14:editId="7A90D492">
            <wp:extent cx="2570644" cy="1920240"/>
            <wp:effectExtent l="0" t="0" r="0" b="10160"/>
            <wp:docPr id="5" name="图片 5" descr="../../../Desktop/Logo/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Logo/Untitled-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6970" cy="1924966"/>
                    </a:xfrm>
                    <a:prstGeom prst="rect">
                      <a:avLst/>
                    </a:prstGeom>
                    <a:noFill/>
                    <a:ln>
                      <a:noFill/>
                    </a:ln>
                  </pic:spPr>
                </pic:pic>
              </a:graphicData>
            </a:graphic>
          </wp:inline>
        </w:drawing>
      </w:r>
    </w:p>
    <w:p w14:paraId="1BF96735" w14:textId="6E5EF78D" w:rsidR="00CE03EA" w:rsidRDefault="00CE03EA" w:rsidP="00494296">
      <w:pPr>
        <w:spacing w:line="360" w:lineRule="auto"/>
        <w:rPr>
          <w:rFonts w:asciiTheme="majorEastAsia" w:eastAsiaTheme="majorEastAsia" w:hAnsiTheme="majorEastAsia"/>
          <w:b/>
          <w:szCs w:val="21"/>
        </w:rPr>
      </w:pPr>
    </w:p>
    <w:p w14:paraId="5A5E235E" w14:textId="3342AA6C" w:rsidR="003E1A60" w:rsidRPr="00C04636" w:rsidRDefault="00751F55" w:rsidP="00C04636">
      <w:pPr>
        <w:spacing w:line="360" w:lineRule="auto"/>
        <w:jc w:val="center"/>
        <w:rPr>
          <w:rFonts w:ascii="SimHei" w:eastAsia="SimHei" w:hAnsi="SimHei"/>
          <w:b/>
          <w:color w:val="808080" w:themeColor="background1" w:themeShade="80"/>
          <w:sz w:val="36"/>
          <w:szCs w:val="36"/>
        </w:rPr>
      </w:pPr>
      <w:r w:rsidRPr="004209A8">
        <w:rPr>
          <w:rFonts w:ascii="SimHei" w:eastAsia="SimHei" w:hAnsi="SimHei" w:hint="eastAsia"/>
          <w:b/>
          <w:color w:val="7F7F7F" w:themeColor="text1" w:themeTint="80"/>
          <w:sz w:val="36"/>
          <w:szCs w:val="36"/>
        </w:rPr>
        <w:t>杭州思福迪信息技术有限公司</w:t>
      </w:r>
    </w:p>
    <w:p w14:paraId="0F1CCBD3" w14:textId="77777777" w:rsidR="00CE03EA" w:rsidRDefault="00CE03EA" w:rsidP="00274AD0">
      <w:pPr>
        <w:widowControl/>
        <w:rPr>
          <w:rFonts w:asciiTheme="majorEastAsia" w:eastAsiaTheme="majorEastAsia" w:hAnsiTheme="majorEastAsia"/>
          <w:b/>
          <w:szCs w:val="21"/>
        </w:rPr>
      </w:pPr>
      <w:r>
        <w:rPr>
          <w:rFonts w:asciiTheme="majorEastAsia" w:eastAsiaTheme="majorEastAsia" w:hAnsiTheme="majorEastAsia"/>
          <w:b/>
          <w:szCs w:val="21"/>
        </w:rPr>
        <w:br w:type="page"/>
      </w:r>
    </w:p>
    <w:sdt>
      <w:sdtPr>
        <w:rPr>
          <w:rFonts w:asciiTheme="minorHAnsi" w:eastAsiaTheme="minorEastAsia" w:hAnsiTheme="minorHAnsi" w:cstheme="minorBidi"/>
          <w:color w:val="auto"/>
          <w:kern w:val="2"/>
          <w:sz w:val="21"/>
          <w:szCs w:val="22"/>
          <w:lang w:val="zh-CN"/>
        </w:rPr>
        <w:id w:val="-1095636673"/>
        <w:docPartObj>
          <w:docPartGallery w:val="Table of Contents"/>
          <w:docPartUnique/>
        </w:docPartObj>
      </w:sdtPr>
      <w:sdtEndPr>
        <w:rPr>
          <w:b/>
          <w:bCs/>
        </w:rPr>
      </w:sdtEndPr>
      <w:sdtContent>
        <w:p w14:paraId="548BB702" w14:textId="77777777" w:rsidR="0019371E" w:rsidRPr="001674DF" w:rsidRDefault="0019371E" w:rsidP="0019371E">
          <w:pPr>
            <w:pStyle w:val="a3"/>
            <w:spacing w:line="360" w:lineRule="auto"/>
            <w:jc w:val="center"/>
            <w:rPr>
              <w:b/>
              <w:sz w:val="44"/>
              <w:szCs w:val="44"/>
            </w:rPr>
          </w:pPr>
          <w:r w:rsidRPr="001674DF">
            <w:rPr>
              <w:b/>
              <w:sz w:val="44"/>
              <w:szCs w:val="44"/>
              <w:lang w:val="zh-CN"/>
            </w:rPr>
            <w:t>目录</w:t>
          </w:r>
        </w:p>
        <w:p w14:paraId="6B373582" w14:textId="77777777" w:rsidR="0019371E" w:rsidRDefault="0019371E">
          <w:pPr>
            <w:pStyle w:val="11"/>
            <w:tabs>
              <w:tab w:val="right" w:leader="dot" w:pos="8296"/>
            </w:tabs>
            <w:rPr>
              <w:noProof/>
              <w:sz w:val="24"/>
              <w:szCs w:val="24"/>
            </w:rPr>
          </w:pPr>
          <w:r>
            <w:fldChar w:fldCharType="begin"/>
          </w:r>
          <w:r>
            <w:instrText xml:space="preserve"> TOC \o "1-3" \h \z \u </w:instrText>
          </w:r>
          <w:r>
            <w:fldChar w:fldCharType="separate"/>
          </w:r>
          <w:hyperlink w:anchor="_Toc480472061" w:history="1">
            <w:r w:rsidRPr="006C2141">
              <w:rPr>
                <w:rStyle w:val="a7"/>
                <w:noProof/>
              </w:rPr>
              <w:t>版权说明</w:t>
            </w:r>
            <w:r>
              <w:rPr>
                <w:noProof/>
                <w:webHidden/>
              </w:rPr>
              <w:tab/>
            </w:r>
            <w:r>
              <w:rPr>
                <w:noProof/>
                <w:webHidden/>
              </w:rPr>
              <w:fldChar w:fldCharType="begin"/>
            </w:r>
            <w:r>
              <w:rPr>
                <w:noProof/>
                <w:webHidden/>
              </w:rPr>
              <w:instrText xml:space="preserve"> PAGEREF _Toc480472061 \h </w:instrText>
            </w:r>
            <w:r>
              <w:rPr>
                <w:noProof/>
                <w:webHidden/>
              </w:rPr>
            </w:r>
            <w:r>
              <w:rPr>
                <w:noProof/>
                <w:webHidden/>
              </w:rPr>
              <w:fldChar w:fldCharType="separate"/>
            </w:r>
            <w:r>
              <w:rPr>
                <w:noProof/>
                <w:webHidden/>
              </w:rPr>
              <w:t>4</w:t>
            </w:r>
            <w:r>
              <w:rPr>
                <w:noProof/>
                <w:webHidden/>
              </w:rPr>
              <w:fldChar w:fldCharType="end"/>
            </w:r>
          </w:hyperlink>
        </w:p>
        <w:p w14:paraId="400CA427" w14:textId="77777777" w:rsidR="0019371E" w:rsidRDefault="00D40146">
          <w:pPr>
            <w:pStyle w:val="11"/>
            <w:tabs>
              <w:tab w:val="right" w:leader="dot" w:pos="8296"/>
            </w:tabs>
            <w:rPr>
              <w:noProof/>
              <w:sz w:val="24"/>
              <w:szCs w:val="24"/>
            </w:rPr>
          </w:pPr>
          <w:hyperlink w:anchor="_Toc480472062" w:history="1">
            <w:r w:rsidR="0019371E" w:rsidRPr="006C2141">
              <w:rPr>
                <w:rStyle w:val="a7"/>
                <w:noProof/>
              </w:rPr>
              <w:t>商标信息</w:t>
            </w:r>
            <w:r w:rsidR="0019371E">
              <w:rPr>
                <w:noProof/>
                <w:webHidden/>
              </w:rPr>
              <w:tab/>
            </w:r>
            <w:r w:rsidR="0019371E">
              <w:rPr>
                <w:noProof/>
                <w:webHidden/>
              </w:rPr>
              <w:fldChar w:fldCharType="begin"/>
            </w:r>
            <w:r w:rsidR="0019371E">
              <w:rPr>
                <w:noProof/>
                <w:webHidden/>
              </w:rPr>
              <w:instrText xml:space="preserve"> PAGEREF _Toc480472062 \h </w:instrText>
            </w:r>
            <w:r w:rsidR="0019371E">
              <w:rPr>
                <w:noProof/>
                <w:webHidden/>
              </w:rPr>
            </w:r>
            <w:r w:rsidR="0019371E">
              <w:rPr>
                <w:noProof/>
                <w:webHidden/>
              </w:rPr>
              <w:fldChar w:fldCharType="separate"/>
            </w:r>
            <w:r w:rsidR="0019371E">
              <w:rPr>
                <w:noProof/>
                <w:webHidden/>
              </w:rPr>
              <w:t>4</w:t>
            </w:r>
            <w:r w:rsidR="0019371E">
              <w:rPr>
                <w:noProof/>
                <w:webHidden/>
              </w:rPr>
              <w:fldChar w:fldCharType="end"/>
            </w:r>
          </w:hyperlink>
        </w:p>
        <w:p w14:paraId="4002439C" w14:textId="77777777" w:rsidR="0019371E" w:rsidRDefault="00D40146">
          <w:pPr>
            <w:pStyle w:val="11"/>
            <w:tabs>
              <w:tab w:val="right" w:leader="dot" w:pos="8296"/>
            </w:tabs>
            <w:rPr>
              <w:noProof/>
              <w:sz w:val="24"/>
              <w:szCs w:val="24"/>
            </w:rPr>
          </w:pPr>
          <w:hyperlink w:anchor="_Toc480472063" w:history="1">
            <w:r w:rsidR="0019371E" w:rsidRPr="006C2141">
              <w:rPr>
                <w:rStyle w:val="a7"/>
                <w:noProof/>
                <w:lang w:val="en-GB"/>
              </w:rPr>
              <w:t>适用对象</w:t>
            </w:r>
            <w:r w:rsidR="0019371E">
              <w:rPr>
                <w:noProof/>
                <w:webHidden/>
              </w:rPr>
              <w:tab/>
            </w:r>
            <w:r w:rsidR="0019371E">
              <w:rPr>
                <w:noProof/>
                <w:webHidden/>
              </w:rPr>
              <w:fldChar w:fldCharType="begin"/>
            </w:r>
            <w:r w:rsidR="0019371E">
              <w:rPr>
                <w:noProof/>
                <w:webHidden/>
              </w:rPr>
              <w:instrText xml:space="preserve"> PAGEREF _Toc480472063 \h </w:instrText>
            </w:r>
            <w:r w:rsidR="0019371E">
              <w:rPr>
                <w:noProof/>
                <w:webHidden/>
              </w:rPr>
            </w:r>
            <w:r w:rsidR="0019371E">
              <w:rPr>
                <w:noProof/>
                <w:webHidden/>
              </w:rPr>
              <w:fldChar w:fldCharType="separate"/>
            </w:r>
            <w:r w:rsidR="0019371E">
              <w:rPr>
                <w:noProof/>
                <w:webHidden/>
              </w:rPr>
              <w:t>4</w:t>
            </w:r>
            <w:r w:rsidR="0019371E">
              <w:rPr>
                <w:noProof/>
                <w:webHidden/>
              </w:rPr>
              <w:fldChar w:fldCharType="end"/>
            </w:r>
          </w:hyperlink>
        </w:p>
        <w:p w14:paraId="31E8908A" w14:textId="77777777" w:rsidR="0019371E" w:rsidRDefault="00D40146">
          <w:pPr>
            <w:pStyle w:val="11"/>
            <w:tabs>
              <w:tab w:val="right" w:leader="dot" w:pos="8296"/>
            </w:tabs>
            <w:rPr>
              <w:noProof/>
              <w:sz w:val="24"/>
              <w:szCs w:val="24"/>
            </w:rPr>
          </w:pPr>
          <w:hyperlink w:anchor="_Toc480472064" w:history="1">
            <w:r w:rsidR="0019371E" w:rsidRPr="006C2141">
              <w:rPr>
                <w:rStyle w:val="a7"/>
                <w:noProof/>
              </w:rPr>
              <w:t>名词释义</w:t>
            </w:r>
            <w:r w:rsidR="0019371E">
              <w:rPr>
                <w:noProof/>
                <w:webHidden/>
              </w:rPr>
              <w:tab/>
            </w:r>
            <w:r w:rsidR="0019371E">
              <w:rPr>
                <w:noProof/>
                <w:webHidden/>
              </w:rPr>
              <w:fldChar w:fldCharType="begin"/>
            </w:r>
            <w:r w:rsidR="0019371E">
              <w:rPr>
                <w:noProof/>
                <w:webHidden/>
              </w:rPr>
              <w:instrText xml:space="preserve"> PAGEREF _Toc480472064 \h </w:instrText>
            </w:r>
            <w:r w:rsidR="0019371E">
              <w:rPr>
                <w:noProof/>
                <w:webHidden/>
              </w:rPr>
            </w:r>
            <w:r w:rsidR="0019371E">
              <w:rPr>
                <w:noProof/>
                <w:webHidden/>
              </w:rPr>
              <w:fldChar w:fldCharType="separate"/>
            </w:r>
            <w:r w:rsidR="0019371E">
              <w:rPr>
                <w:noProof/>
                <w:webHidden/>
              </w:rPr>
              <w:t>4</w:t>
            </w:r>
            <w:r w:rsidR="0019371E">
              <w:rPr>
                <w:noProof/>
                <w:webHidden/>
              </w:rPr>
              <w:fldChar w:fldCharType="end"/>
            </w:r>
          </w:hyperlink>
        </w:p>
        <w:p w14:paraId="41FDC1F1" w14:textId="77777777" w:rsidR="0019371E" w:rsidRDefault="00D40146">
          <w:pPr>
            <w:pStyle w:val="11"/>
            <w:tabs>
              <w:tab w:val="right" w:leader="dot" w:pos="8296"/>
            </w:tabs>
            <w:rPr>
              <w:noProof/>
              <w:sz w:val="24"/>
              <w:szCs w:val="24"/>
            </w:rPr>
          </w:pPr>
          <w:hyperlink w:anchor="_Toc480472065" w:history="1">
            <w:r w:rsidR="0019371E" w:rsidRPr="006C2141">
              <w:rPr>
                <w:rStyle w:val="a7"/>
                <w:noProof/>
                <w:lang w:val="en-GB"/>
              </w:rPr>
              <w:t>获取帮助</w:t>
            </w:r>
            <w:r w:rsidR="0019371E">
              <w:rPr>
                <w:noProof/>
                <w:webHidden/>
              </w:rPr>
              <w:tab/>
            </w:r>
            <w:r w:rsidR="0019371E">
              <w:rPr>
                <w:noProof/>
                <w:webHidden/>
              </w:rPr>
              <w:fldChar w:fldCharType="begin"/>
            </w:r>
            <w:r w:rsidR="0019371E">
              <w:rPr>
                <w:noProof/>
                <w:webHidden/>
              </w:rPr>
              <w:instrText xml:space="preserve"> PAGEREF _Toc480472065 \h </w:instrText>
            </w:r>
            <w:r w:rsidR="0019371E">
              <w:rPr>
                <w:noProof/>
                <w:webHidden/>
              </w:rPr>
            </w:r>
            <w:r w:rsidR="0019371E">
              <w:rPr>
                <w:noProof/>
                <w:webHidden/>
              </w:rPr>
              <w:fldChar w:fldCharType="separate"/>
            </w:r>
            <w:r w:rsidR="0019371E">
              <w:rPr>
                <w:noProof/>
                <w:webHidden/>
              </w:rPr>
              <w:t>4</w:t>
            </w:r>
            <w:r w:rsidR="0019371E">
              <w:rPr>
                <w:noProof/>
                <w:webHidden/>
              </w:rPr>
              <w:fldChar w:fldCharType="end"/>
            </w:r>
          </w:hyperlink>
        </w:p>
        <w:p w14:paraId="3F062327" w14:textId="77777777" w:rsidR="0019371E" w:rsidRDefault="00D40146">
          <w:pPr>
            <w:pStyle w:val="11"/>
            <w:tabs>
              <w:tab w:val="left" w:pos="420"/>
              <w:tab w:val="right" w:leader="dot" w:pos="8296"/>
            </w:tabs>
            <w:rPr>
              <w:noProof/>
              <w:sz w:val="24"/>
              <w:szCs w:val="24"/>
            </w:rPr>
          </w:pPr>
          <w:hyperlink w:anchor="_Toc480472066" w:history="1">
            <w:r w:rsidR="0019371E" w:rsidRPr="006C2141">
              <w:rPr>
                <w:rStyle w:val="a7"/>
                <w:noProof/>
              </w:rPr>
              <w:t>1</w:t>
            </w:r>
            <w:r w:rsidR="0019371E">
              <w:rPr>
                <w:noProof/>
                <w:sz w:val="24"/>
                <w:szCs w:val="24"/>
              </w:rPr>
              <w:tab/>
            </w:r>
            <w:r w:rsidR="0019371E" w:rsidRPr="006C2141">
              <w:rPr>
                <w:rStyle w:val="a7"/>
                <w:noProof/>
              </w:rPr>
              <w:t>前言</w:t>
            </w:r>
            <w:r w:rsidR="0019371E">
              <w:rPr>
                <w:noProof/>
                <w:webHidden/>
              </w:rPr>
              <w:tab/>
            </w:r>
            <w:r w:rsidR="0019371E">
              <w:rPr>
                <w:noProof/>
                <w:webHidden/>
              </w:rPr>
              <w:fldChar w:fldCharType="begin"/>
            </w:r>
            <w:r w:rsidR="0019371E">
              <w:rPr>
                <w:noProof/>
                <w:webHidden/>
              </w:rPr>
              <w:instrText xml:space="preserve"> PAGEREF _Toc480472066 \h </w:instrText>
            </w:r>
            <w:r w:rsidR="0019371E">
              <w:rPr>
                <w:noProof/>
                <w:webHidden/>
              </w:rPr>
            </w:r>
            <w:r w:rsidR="0019371E">
              <w:rPr>
                <w:noProof/>
                <w:webHidden/>
              </w:rPr>
              <w:fldChar w:fldCharType="separate"/>
            </w:r>
            <w:r w:rsidR="0019371E">
              <w:rPr>
                <w:noProof/>
                <w:webHidden/>
              </w:rPr>
              <w:t>7</w:t>
            </w:r>
            <w:r w:rsidR="0019371E">
              <w:rPr>
                <w:noProof/>
                <w:webHidden/>
              </w:rPr>
              <w:fldChar w:fldCharType="end"/>
            </w:r>
          </w:hyperlink>
        </w:p>
        <w:p w14:paraId="697F5885" w14:textId="77777777" w:rsidR="0019371E" w:rsidRDefault="00D40146">
          <w:pPr>
            <w:pStyle w:val="11"/>
            <w:tabs>
              <w:tab w:val="left" w:pos="420"/>
              <w:tab w:val="right" w:leader="dot" w:pos="8296"/>
            </w:tabs>
            <w:rPr>
              <w:noProof/>
              <w:sz w:val="24"/>
              <w:szCs w:val="24"/>
            </w:rPr>
          </w:pPr>
          <w:hyperlink w:anchor="_Toc480472067" w:history="1">
            <w:r w:rsidR="0019371E" w:rsidRPr="006C2141">
              <w:rPr>
                <w:rStyle w:val="a7"/>
                <w:noProof/>
              </w:rPr>
              <w:t>2</w:t>
            </w:r>
            <w:r w:rsidR="0019371E">
              <w:rPr>
                <w:noProof/>
                <w:sz w:val="24"/>
                <w:szCs w:val="24"/>
              </w:rPr>
              <w:tab/>
            </w:r>
            <w:r w:rsidR="0019371E" w:rsidRPr="006C2141">
              <w:rPr>
                <w:rStyle w:val="a7"/>
                <w:noProof/>
              </w:rPr>
              <w:t>需求背景</w:t>
            </w:r>
            <w:r w:rsidR="0019371E">
              <w:rPr>
                <w:noProof/>
                <w:webHidden/>
              </w:rPr>
              <w:tab/>
            </w:r>
            <w:r w:rsidR="0019371E">
              <w:rPr>
                <w:noProof/>
                <w:webHidden/>
              </w:rPr>
              <w:fldChar w:fldCharType="begin"/>
            </w:r>
            <w:r w:rsidR="0019371E">
              <w:rPr>
                <w:noProof/>
                <w:webHidden/>
              </w:rPr>
              <w:instrText xml:space="preserve"> PAGEREF _Toc480472067 \h </w:instrText>
            </w:r>
            <w:r w:rsidR="0019371E">
              <w:rPr>
                <w:noProof/>
                <w:webHidden/>
              </w:rPr>
            </w:r>
            <w:r w:rsidR="0019371E">
              <w:rPr>
                <w:noProof/>
                <w:webHidden/>
              </w:rPr>
              <w:fldChar w:fldCharType="separate"/>
            </w:r>
            <w:r w:rsidR="0019371E">
              <w:rPr>
                <w:noProof/>
                <w:webHidden/>
              </w:rPr>
              <w:t>9</w:t>
            </w:r>
            <w:r w:rsidR="0019371E">
              <w:rPr>
                <w:noProof/>
                <w:webHidden/>
              </w:rPr>
              <w:fldChar w:fldCharType="end"/>
            </w:r>
          </w:hyperlink>
        </w:p>
        <w:p w14:paraId="5573DFD9" w14:textId="77777777" w:rsidR="0019371E" w:rsidRDefault="00D40146">
          <w:pPr>
            <w:pStyle w:val="21"/>
            <w:tabs>
              <w:tab w:val="left" w:pos="1200"/>
              <w:tab w:val="right" w:leader="dot" w:pos="8296"/>
            </w:tabs>
            <w:rPr>
              <w:noProof/>
              <w:sz w:val="24"/>
              <w:szCs w:val="24"/>
            </w:rPr>
          </w:pPr>
          <w:hyperlink w:anchor="_Toc480472068" w:history="1">
            <w:r w:rsidR="0019371E" w:rsidRPr="006C2141">
              <w:rPr>
                <w:rStyle w:val="a7"/>
                <w:noProof/>
              </w:rPr>
              <w:t>2.1</w:t>
            </w:r>
            <w:r w:rsidR="0019371E">
              <w:rPr>
                <w:noProof/>
                <w:sz w:val="24"/>
                <w:szCs w:val="24"/>
              </w:rPr>
              <w:tab/>
            </w:r>
            <w:r w:rsidR="0019371E" w:rsidRPr="006C2141">
              <w:rPr>
                <w:rStyle w:val="a7"/>
                <w:noProof/>
              </w:rPr>
              <w:t>IT</w:t>
            </w:r>
            <w:r w:rsidR="0019371E" w:rsidRPr="006C2141">
              <w:rPr>
                <w:rStyle w:val="a7"/>
                <w:noProof/>
              </w:rPr>
              <w:t>内控运维安全管理需求</w:t>
            </w:r>
            <w:r w:rsidR="0019371E">
              <w:rPr>
                <w:noProof/>
                <w:webHidden/>
              </w:rPr>
              <w:tab/>
            </w:r>
            <w:r w:rsidR="0019371E">
              <w:rPr>
                <w:noProof/>
                <w:webHidden/>
              </w:rPr>
              <w:fldChar w:fldCharType="begin"/>
            </w:r>
            <w:r w:rsidR="0019371E">
              <w:rPr>
                <w:noProof/>
                <w:webHidden/>
              </w:rPr>
              <w:instrText xml:space="preserve"> PAGEREF _Toc480472068 \h </w:instrText>
            </w:r>
            <w:r w:rsidR="0019371E">
              <w:rPr>
                <w:noProof/>
                <w:webHidden/>
              </w:rPr>
            </w:r>
            <w:r w:rsidR="0019371E">
              <w:rPr>
                <w:noProof/>
                <w:webHidden/>
              </w:rPr>
              <w:fldChar w:fldCharType="separate"/>
            </w:r>
            <w:r w:rsidR="0019371E">
              <w:rPr>
                <w:noProof/>
                <w:webHidden/>
              </w:rPr>
              <w:t>9</w:t>
            </w:r>
            <w:r w:rsidR="0019371E">
              <w:rPr>
                <w:noProof/>
                <w:webHidden/>
              </w:rPr>
              <w:fldChar w:fldCharType="end"/>
            </w:r>
          </w:hyperlink>
        </w:p>
        <w:p w14:paraId="595F797F" w14:textId="77777777" w:rsidR="0019371E" w:rsidRDefault="00D40146">
          <w:pPr>
            <w:pStyle w:val="31"/>
            <w:tabs>
              <w:tab w:val="left" w:pos="1680"/>
              <w:tab w:val="right" w:leader="dot" w:pos="8296"/>
            </w:tabs>
            <w:rPr>
              <w:noProof/>
              <w:sz w:val="24"/>
              <w:szCs w:val="24"/>
            </w:rPr>
          </w:pPr>
          <w:hyperlink w:anchor="_Toc480472069" w:history="1">
            <w:r w:rsidR="0019371E" w:rsidRPr="006C2141">
              <w:rPr>
                <w:rStyle w:val="a7"/>
                <w:noProof/>
              </w:rPr>
              <w:t>2.1.1</w:t>
            </w:r>
            <w:r w:rsidR="0019371E">
              <w:rPr>
                <w:noProof/>
                <w:sz w:val="24"/>
                <w:szCs w:val="24"/>
              </w:rPr>
              <w:tab/>
            </w:r>
            <w:r w:rsidR="0019371E" w:rsidRPr="006C2141">
              <w:rPr>
                <w:rStyle w:val="a7"/>
                <w:noProof/>
              </w:rPr>
              <w:t>缺乏人员身份认证和统一管理</w:t>
            </w:r>
            <w:r w:rsidR="0019371E">
              <w:rPr>
                <w:noProof/>
                <w:webHidden/>
              </w:rPr>
              <w:tab/>
            </w:r>
            <w:r w:rsidR="0019371E">
              <w:rPr>
                <w:noProof/>
                <w:webHidden/>
              </w:rPr>
              <w:fldChar w:fldCharType="begin"/>
            </w:r>
            <w:r w:rsidR="0019371E">
              <w:rPr>
                <w:noProof/>
                <w:webHidden/>
              </w:rPr>
              <w:instrText xml:space="preserve"> PAGEREF _Toc480472069 \h </w:instrText>
            </w:r>
            <w:r w:rsidR="0019371E">
              <w:rPr>
                <w:noProof/>
                <w:webHidden/>
              </w:rPr>
            </w:r>
            <w:r w:rsidR="0019371E">
              <w:rPr>
                <w:noProof/>
                <w:webHidden/>
              </w:rPr>
              <w:fldChar w:fldCharType="separate"/>
            </w:r>
            <w:r w:rsidR="0019371E">
              <w:rPr>
                <w:noProof/>
                <w:webHidden/>
              </w:rPr>
              <w:t>9</w:t>
            </w:r>
            <w:r w:rsidR="0019371E">
              <w:rPr>
                <w:noProof/>
                <w:webHidden/>
              </w:rPr>
              <w:fldChar w:fldCharType="end"/>
            </w:r>
          </w:hyperlink>
        </w:p>
        <w:p w14:paraId="3EC4EC08" w14:textId="77777777" w:rsidR="0019371E" w:rsidRDefault="00D40146">
          <w:pPr>
            <w:pStyle w:val="31"/>
            <w:tabs>
              <w:tab w:val="left" w:pos="1680"/>
              <w:tab w:val="right" w:leader="dot" w:pos="8296"/>
            </w:tabs>
            <w:rPr>
              <w:noProof/>
              <w:sz w:val="24"/>
              <w:szCs w:val="24"/>
            </w:rPr>
          </w:pPr>
          <w:hyperlink w:anchor="_Toc480472070" w:history="1">
            <w:r w:rsidR="0019371E" w:rsidRPr="006C2141">
              <w:rPr>
                <w:rStyle w:val="a7"/>
                <w:noProof/>
              </w:rPr>
              <w:t>2.1.2</w:t>
            </w:r>
            <w:r w:rsidR="0019371E">
              <w:rPr>
                <w:noProof/>
                <w:sz w:val="24"/>
                <w:szCs w:val="24"/>
              </w:rPr>
              <w:tab/>
            </w:r>
            <w:r w:rsidR="0019371E" w:rsidRPr="006C2141">
              <w:rPr>
                <w:rStyle w:val="a7"/>
                <w:noProof/>
              </w:rPr>
              <w:t>缺乏设备资产账号信息安全管理</w:t>
            </w:r>
            <w:r w:rsidR="0019371E">
              <w:rPr>
                <w:noProof/>
                <w:webHidden/>
              </w:rPr>
              <w:tab/>
            </w:r>
            <w:r w:rsidR="0019371E">
              <w:rPr>
                <w:noProof/>
                <w:webHidden/>
              </w:rPr>
              <w:fldChar w:fldCharType="begin"/>
            </w:r>
            <w:r w:rsidR="0019371E">
              <w:rPr>
                <w:noProof/>
                <w:webHidden/>
              </w:rPr>
              <w:instrText xml:space="preserve"> PAGEREF _Toc480472070 \h </w:instrText>
            </w:r>
            <w:r w:rsidR="0019371E">
              <w:rPr>
                <w:noProof/>
                <w:webHidden/>
              </w:rPr>
            </w:r>
            <w:r w:rsidR="0019371E">
              <w:rPr>
                <w:noProof/>
                <w:webHidden/>
              </w:rPr>
              <w:fldChar w:fldCharType="separate"/>
            </w:r>
            <w:r w:rsidR="0019371E">
              <w:rPr>
                <w:noProof/>
                <w:webHidden/>
              </w:rPr>
              <w:t>9</w:t>
            </w:r>
            <w:r w:rsidR="0019371E">
              <w:rPr>
                <w:noProof/>
                <w:webHidden/>
              </w:rPr>
              <w:fldChar w:fldCharType="end"/>
            </w:r>
          </w:hyperlink>
        </w:p>
        <w:p w14:paraId="239FC227" w14:textId="77777777" w:rsidR="0019371E" w:rsidRDefault="00D40146">
          <w:pPr>
            <w:pStyle w:val="31"/>
            <w:tabs>
              <w:tab w:val="left" w:pos="1680"/>
              <w:tab w:val="right" w:leader="dot" w:pos="8296"/>
            </w:tabs>
            <w:rPr>
              <w:noProof/>
              <w:sz w:val="24"/>
              <w:szCs w:val="24"/>
            </w:rPr>
          </w:pPr>
          <w:hyperlink w:anchor="_Toc480472071" w:history="1">
            <w:r w:rsidR="0019371E" w:rsidRPr="006C2141">
              <w:rPr>
                <w:rStyle w:val="a7"/>
                <w:noProof/>
              </w:rPr>
              <w:t>2.1.3</w:t>
            </w:r>
            <w:r w:rsidR="0019371E">
              <w:rPr>
                <w:noProof/>
                <w:sz w:val="24"/>
                <w:szCs w:val="24"/>
              </w:rPr>
              <w:tab/>
            </w:r>
            <w:r w:rsidR="0019371E" w:rsidRPr="006C2141">
              <w:rPr>
                <w:rStyle w:val="a7"/>
                <w:noProof/>
              </w:rPr>
              <w:t>缺乏有效的访问控制和高危操作预防</w:t>
            </w:r>
            <w:r w:rsidR="0019371E">
              <w:rPr>
                <w:noProof/>
                <w:webHidden/>
              </w:rPr>
              <w:tab/>
            </w:r>
            <w:r w:rsidR="0019371E">
              <w:rPr>
                <w:noProof/>
                <w:webHidden/>
              </w:rPr>
              <w:fldChar w:fldCharType="begin"/>
            </w:r>
            <w:r w:rsidR="0019371E">
              <w:rPr>
                <w:noProof/>
                <w:webHidden/>
              </w:rPr>
              <w:instrText xml:space="preserve"> PAGEREF _Toc480472071 \h </w:instrText>
            </w:r>
            <w:r w:rsidR="0019371E">
              <w:rPr>
                <w:noProof/>
                <w:webHidden/>
              </w:rPr>
            </w:r>
            <w:r w:rsidR="0019371E">
              <w:rPr>
                <w:noProof/>
                <w:webHidden/>
              </w:rPr>
              <w:fldChar w:fldCharType="separate"/>
            </w:r>
            <w:r w:rsidR="0019371E">
              <w:rPr>
                <w:noProof/>
                <w:webHidden/>
              </w:rPr>
              <w:t>9</w:t>
            </w:r>
            <w:r w:rsidR="0019371E">
              <w:rPr>
                <w:noProof/>
                <w:webHidden/>
              </w:rPr>
              <w:fldChar w:fldCharType="end"/>
            </w:r>
          </w:hyperlink>
        </w:p>
        <w:p w14:paraId="42E82470" w14:textId="77777777" w:rsidR="0019371E" w:rsidRDefault="00D40146">
          <w:pPr>
            <w:pStyle w:val="31"/>
            <w:tabs>
              <w:tab w:val="left" w:pos="1680"/>
              <w:tab w:val="right" w:leader="dot" w:pos="8296"/>
            </w:tabs>
            <w:rPr>
              <w:noProof/>
              <w:sz w:val="24"/>
              <w:szCs w:val="24"/>
            </w:rPr>
          </w:pPr>
          <w:hyperlink w:anchor="_Toc480472072" w:history="1">
            <w:r w:rsidR="0019371E" w:rsidRPr="006C2141">
              <w:rPr>
                <w:rStyle w:val="a7"/>
                <w:noProof/>
              </w:rPr>
              <w:t>2.1.4</w:t>
            </w:r>
            <w:r w:rsidR="0019371E">
              <w:rPr>
                <w:noProof/>
                <w:sz w:val="24"/>
                <w:szCs w:val="24"/>
              </w:rPr>
              <w:tab/>
            </w:r>
            <w:r w:rsidR="0019371E" w:rsidRPr="006C2141">
              <w:rPr>
                <w:rStyle w:val="a7"/>
                <w:noProof/>
              </w:rPr>
              <w:t>缺乏完整的运维操作审计记录</w:t>
            </w:r>
            <w:r w:rsidR="0019371E">
              <w:rPr>
                <w:noProof/>
                <w:webHidden/>
              </w:rPr>
              <w:tab/>
            </w:r>
            <w:r w:rsidR="0019371E">
              <w:rPr>
                <w:noProof/>
                <w:webHidden/>
              </w:rPr>
              <w:fldChar w:fldCharType="begin"/>
            </w:r>
            <w:r w:rsidR="0019371E">
              <w:rPr>
                <w:noProof/>
                <w:webHidden/>
              </w:rPr>
              <w:instrText xml:space="preserve"> PAGEREF _Toc480472072 \h </w:instrText>
            </w:r>
            <w:r w:rsidR="0019371E">
              <w:rPr>
                <w:noProof/>
                <w:webHidden/>
              </w:rPr>
            </w:r>
            <w:r w:rsidR="0019371E">
              <w:rPr>
                <w:noProof/>
                <w:webHidden/>
              </w:rPr>
              <w:fldChar w:fldCharType="separate"/>
            </w:r>
            <w:r w:rsidR="0019371E">
              <w:rPr>
                <w:noProof/>
                <w:webHidden/>
              </w:rPr>
              <w:t>10</w:t>
            </w:r>
            <w:r w:rsidR="0019371E">
              <w:rPr>
                <w:noProof/>
                <w:webHidden/>
              </w:rPr>
              <w:fldChar w:fldCharType="end"/>
            </w:r>
          </w:hyperlink>
        </w:p>
        <w:p w14:paraId="5ECAC775" w14:textId="77777777" w:rsidR="0019371E" w:rsidRDefault="00D40146">
          <w:pPr>
            <w:pStyle w:val="21"/>
            <w:tabs>
              <w:tab w:val="left" w:pos="1200"/>
              <w:tab w:val="right" w:leader="dot" w:pos="8296"/>
            </w:tabs>
            <w:rPr>
              <w:noProof/>
              <w:sz w:val="24"/>
              <w:szCs w:val="24"/>
            </w:rPr>
          </w:pPr>
          <w:hyperlink w:anchor="_Toc480472073" w:history="1">
            <w:r w:rsidR="0019371E" w:rsidRPr="006C2141">
              <w:rPr>
                <w:rStyle w:val="a7"/>
                <w:noProof/>
              </w:rPr>
              <w:t>2.2</w:t>
            </w:r>
            <w:r w:rsidR="0019371E">
              <w:rPr>
                <w:noProof/>
                <w:sz w:val="24"/>
                <w:szCs w:val="24"/>
              </w:rPr>
              <w:tab/>
            </w:r>
            <w:r w:rsidR="0019371E" w:rsidRPr="006C2141">
              <w:rPr>
                <w:rStyle w:val="a7"/>
                <w:noProof/>
              </w:rPr>
              <w:t>政策法规的合规性需求</w:t>
            </w:r>
            <w:r w:rsidR="0019371E">
              <w:rPr>
                <w:noProof/>
                <w:webHidden/>
              </w:rPr>
              <w:tab/>
            </w:r>
            <w:r w:rsidR="0019371E">
              <w:rPr>
                <w:noProof/>
                <w:webHidden/>
              </w:rPr>
              <w:fldChar w:fldCharType="begin"/>
            </w:r>
            <w:r w:rsidR="0019371E">
              <w:rPr>
                <w:noProof/>
                <w:webHidden/>
              </w:rPr>
              <w:instrText xml:space="preserve"> PAGEREF _Toc480472073 \h </w:instrText>
            </w:r>
            <w:r w:rsidR="0019371E">
              <w:rPr>
                <w:noProof/>
                <w:webHidden/>
              </w:rPr>
            </w:r>
            <w:r w:rsidR="0019371E">
              <w:rPr>
                <w:noProof/>
                <w:webHidden/>
              </w:rPr>
              <w:fldChar w:fldCharType="separate"/>
            </w:r>
            <w:r w:rsidR="0019371E">
              <w:rPr>
                <w:noProof/>
                <w:webHidden/>
              </w:rPr>
              <w:t>11</w:t>
            </w:r>
            <w:r w:rsidR="0019371E">
              <w:rPr>
                <w:noProof/>
                <w:webHidden/>
              </w:rPr>
              <w:fldChar w:fldCharType="end"/>
            </w:r>
          </w:hyperlink>
        </w:p>
        <w:p w14:paraId="2452CD7D" w14:textId="77777777" w:rsidR="0019371E" w:rsidRDefault="00D40146">
          <w:pPr>
            <w:pStyle w:val="31"/>
            <w:tabs>
              <w:tab w:val="left" w:pos="1680"/>
              <w:tab w:val="right" w:leader="dot" w:pos="8296"/>
            </w:tabs>
            <w:rPr>
              <w:noProof/>
              <w:sz w:val="24"/>
              <w:szCs w:val="24"/>
            </w:rPr>
          </w:pPr>
          <w:hyperlink w:anchor="_Toc480472074" w:history="1">
            <w:r w:rsidR="0019371E" w:rsidRPr="006C2141">
              <w:rPr>
                <w:rStyle w:val="a7"/>
                <w:noProof/>
              </w:rPr>
              <w:t>2.2.1</w:t>
            </w:r>
            <w:r w:rsidR="0019371E">
              <w:rPr>
                <w:noProof/>
                <w:sz w:val="24"/>
                <w:szCs w:val="24"/>
              </w:rPr>
              <w:tab/>
            </w:r>
            <w:r w:rsidR="0019371E" w:rsidRPr="006C2141">
              <w:rPr>
                <w:rStyle w:val="a7"/>
                <w:noProof/>
              </w:rPr>
              <w:t>国际信息安全标准</w:t>
            </w:r>
            <w:r w:rsidR="0019371E">
              <w:rPr>
                <w:noProof/>
                <w:webHidden/>
              </w:rPr>
              <w:tab/>
            </w:r>
            <w:r w:rsidR="0019371E">
              <w:rPr>
                <w:noProof/>
                <w:webHidden/>
              </w:rPr>
              <w:fldChar w:fldCharType="begin"/>
            </w:r>
            <w:r w:rsidR="0019371E">
              <w:rPr>
                <w:noProof/>
                <w:webHidden/>
              </w:rPr>
              <w:instrText xml:space="preserve"> PAGEREF _Toc480472074 \h </w:instrText>
            </w:r>
            <w:r w:rsidR="0019371E">
              <w:rPr>
                <w:noProof/>
                <w:webHidden/>
              </w:rPr>
            </w:r>
            <w:r w:rsidR="0019371E">
              <w:rPr>
                <w:noProof/>
                <w:webHidden/>
              </w:rPr>
              <w:fldChar w:fldCharType="separate"/>
            </w:r>
            <w:r w:rsidR="0019371E">
              <w:rPr>
                <w:noProof/>
                <w:webHidden/>
              </w:rPr>
              <w:t>11</w:t>
            </w:r>
            <w:r w:rsidR="0019371E">
              <w:rPr>
                <w:noProof/>
                <w:webHidden/>
              </w:rPr>
              <w:fldChar w:fldCharType="end"/>
            </w:r>
          </w:hyperlink>
        </w:p>
        <w:p w14:paraId="17A2032A" w14:textId="77777777" w:rsidR="0019371E" w:rsidRDefault="00D40146">
          <w:pPr>
            <w:pStyle w:val="31"/>
            <w:tabs>
              <w:tab w:val="left" w:pos="1680"/>
              <w:tab w:val="right" w:leader="dot" w:pos="8296"/>
            </w:tabs>
            <w:rPr>
              <w:noProof/>
              <w:sz w:val="24"/>
              <w:szCs w:val="24"/>
            </w:rPr>
          </w:pPr>
          <w:hyperlink w:anchor="_Toc480472075" w:history="1">
            <w:r w:rsidR="0019371E" w:rsidRPr="006C2141">
              <w:rPr>
                <w:rStyle w:val="a7"/>
                <w:noProof/>
              </w:rPr>
              <w:t>2.2.2</w:t>
            </w:r>
            <w:r w:rsidR="0019371E">
              <w:rPr>
                <w:noProof/>
                <w:sz w:val="24"/>
                <w:szCs w:val="24"/>
              </w:rPr>
              <w:tab/>
            </w:r>
            <w:r w:rsidR="0019371E" w:rsidRPr="006C2141">
              <w:rPr>
                <w:rStyle w:val="a7"/>
                <w:noProof/>
              </w:rPr>
              <w:t>国内信息安全标准</w:t>
            </w:r>
            <w:r w:rsidR="0019371E">
              <w:rPr>
                <w:noProof/>
                <w:webHidden/>
              </w:rPr>
              <w:tab/>
            </w:r>
            <w:r w:rsidR="0019371E">
              <w:rPr>
                <w:noProof/>
                <w:webHidden/>
              </w:rPr>
              <w:fldChar w:fldCharType="begin"/>
            </w:r>
            <w:r w:rsidR="0019371E">
              <w:rPr>
                <w:noProof/>
                <w:webHidden/>
              </w:rPr>
              <w:instrText xml:space="preserve"> PAGEREF _Toc480472075 \h </w:instrText>
            </w:r>
            <w:r w:rsidR="0019371E">
              <w:rPr>
                <w:noProof/>
                <w:webHidden/>
              </w:rPr>
            </w:r>
            <w:r w:rsidR="0019371E">
              <w:rPr>
                <w:noProof/>
                <w:webHidden/>
              </w:rPr>
              <w:fldChar w:fldCharType="separate"/>
            </w:r>
            <w:r w:rsidR="0019371E">
              <w:rPr>
                <w:noProof/>
                <w:webHidden/>
              </w:rPr>
              <w:t>11</w:t>
            </w:r>
            <w:r w:rsidR="0019371E">
              <w:rPr>
                <w:noProof/>
                <w:webHidden/>
              </w:rPr>
              <w:fldChar w:fldCharType="end"/>
            </w:r>
          </w:hyperlink>
        </w:p>
        <w:p w14:paraId="3D601210" w14:textId="77777777" w:rsidR="0019371E" w:rsidRDefault="00D40146">
          <w:pPr>
            <w:pStyle w:val="31"/>
            <w:tabs>
              <w:tab w:val="left" w:pos="1680"/>
              <w:tab w:val="right" w:leader="dot" w:pos="8296"/>
            </w:tabs>
            <w:rPr>
              <w:noProof/>
              <w:sz w:val="24"/>
              <w:szCs w:val="24"/>
            </w:rPr>
          </w:pPr>
          <w:hyperlink w:anchor="_Toc480472076" w:history="1">
            <w:r w:rsidR="0019371E" w:rsidRPr="006C2141">
              <w:rPr>
                <w:rStyle w:val="a7"/>
                <w:noProof/>
              </w:rPr>
              <w:t>2.2.3</w:t>
            </w:r>
            <w:r w:rsidR="0019371E">
              <w:rPr>
                <w:noProof/>
                <w:sz w:val="24"/>
                <w:szCs w:val="24"/>
              </w:rPr>
              <w:tab/>
            </w:r>
            <w:r w:rsidR="0019371E" w:rsidRPr="006C2141">
              <w:rPr>
                <w:rStyle w:val="a7"/>
                <w:noProof/>
              </w:rPr>
              <w:t>国内重点行业信息安全法规</w:t>
            </w:r>
            <w:r w:rsidR="0019371E">
              <w:rPr>
                <w:noProof/>
                <w:webHidden/>
              </w:rPr>
              <w:tab/>
            </w:r>
            <w:r w:rsidR="0019371E">
              <w:rPr>
                <w:noProof/>
                <w:webHidden/>
              </w:rPr>
              <w:fldChar w:fldCharType="begin"/>
            </w:r>
            <w:r w:rsidR="0019371E">
              <w:rPr>
                <w:noProof/>
                <w:webHidden/>
              </w:rPr>
              <w:instrText xml:space="preserve"> PAGEREF _Toc480472076 \h </w:instrText>
            </w:r>
            <w:r w:rsidR="0019371E">
              <w:rPr>
                <w:noProof/>
                <w:webHidden/>
              </w:rPr>
            </w:r>
            <w:r w:rsidR="0019371E">
              <w:rPr>
                <w:noProof/>
                <w:webHidden/>
              </w:rPr>
              <w:fldChar w:fldCharType="separate"/>
            </w:r>
            <w:r w:rsidR="0019371E">
              <w:rPr>
                <w:noProof/>
                <w:webHidden/>
              </w:rPr>
              <w:t>12</w:t>
            </w:r>
            <w:r w:rsidR="0019371E">
              <w:rPr>
                <w:noProof/>
                <w:webHidden/>
              </w:rPr>
              <w:fldChar w:fldCharType="end"/>
            </w:r>
          </w:hyperlink>
        </w:p>
        <w:p w14:paraId="29A1C54F" w14:textId="77777777" w:rsidR="0019371E" w:rsidRDefault="00D40146">
          <w:pPr>
            <w:pStyle w:val="11"/>
            <w:tabs>
              <w:tab w:val="left" w:pos="420"/>
              <w:tab w:val="right" w:leader="dot" w:pos="8296"/>
            </w:tabs>
            <w:rPr>
              <w:noProof/>
              <w:sz w:val="24"/>
              <w:szCs w:val="24"/>
            </w:rPr>
          </w:pPr>
          <w:hyperlink w:anchor="_Toc480472077" w:history="1">
            <w:r w:rsidR="0019371E" w:rsidRPr="006C2141">
              <w:rPr>
                <w:rStyle w:val="a7"/>
                <w:noProof/>
              </w:rPr>
              <w:t>3</w:t>
            </w:r>
            <w:r w:rsidR="0019371E">
              <w:rPr>
                <w:noProof/>
                <w:sz w:val="24"/>
                <w:szCs w:val="24"/>
              </w:rPr>
              <w:tab/>
            </w:r>
            <w:r w:rsidR="0019371E" w:rsidRPr="006C2141">
              <w:rPr>
                <w:rStyle w:val="a7"/>
                <w:noProof/>
              </w:rPr>
              <w:t>产品概述</w:t>
            </w:r>
            <w:r w:rsidR="0019371E">
              <w:rPr>
                <w:noProof/>
                <w:webHidden/>
              </w:rPr>
              <w:tab/>
            </w:r>
            <w:r w:rsidR="0019371E">
              <w:rPr>
                <w:noProof/>
                <w:webHidden/>
              </w:rPr>
              <w:fldChar w:fldCharType="begin"/>
            </w:r>
            <w:r w:rsidR="0019371E">
              <w:rPr>
                <w:noProof/>
                <w:webHidden/>
              </w:rPr>
              <w:instrText xml:space="preserve"> PAGEREF _Toc480472077 \h </w:instrText>
            </w:r>
            <w:r w:rsidR="0019371E">
              <w:rPr>
                <w:noProof/>
                <w:webHidden/>
              </w:rPr>
            </w:r>
            <w:r w:rsidR="0019371E">
              <w:rPr>
                <w:noProof/>
                <w:webHidden/>
              </w:rPr>
              <w:fldChar w:fldCharType="separate"/>
            </w:r>
            <w:r w:rsidR="0019371E">
              <w:rPr>
                <w:noProof/>
                <w:webHidden/>
              </w:rPr>
              <w:t>13</w:t>
            </w:r>
            <w:r w:rsidR="0019371E">
              <w:rPr>
                <w:noProof/>
                <w:webHidden/>
              </w:rPr>
              <w:fldChar w:fldCharType="end"/>
            </w:r>
          </w:hyperlink>
        </w:p>
        <w:p w14:paraId="3E1B24D7" w14:textId="77777777" w:rsidR="0019371E" w:rsidRDefault="00D40146">
          <w:pPr>
            <w:pStyle w:val="21"/>
            <w:tabs>
              <w:tab w:val="left" w:pos="1200"/>
              <w:tab w:val="right" w:leader="dot" w:pos="8296"/>
            </w:tabs>
            <w:rPr>
              <w:noProof/>
              <w:sz w:val="24"/>
              <w:szCs w:val="24"/>
            </w:rPr>
          </w:pPr>
          <w:hyperlink w:anchor="_Toc480472078" w:history="1">
            <w:r w:rsidR="0019371E" w:rsidRPr="006C2141">
              <w:rPr>
                <w:rStyle w:val="a7"/>
                <w:noProof/>
              </w:rPr>
              <w:t>3.1</w:t>
            </w:r>
            <w:r w:rsidR="0019371E">
              <w:rPr>
                <w:noProof/>
                <w:sz w:val="24"/>
                <w:szCs w:val="24"/>
              </w:rPr>
              <w:tab/>
            </w:r>
            <w:r w:rsidR="0019371E" w:rsidRPr="006C2141">
              <w:rPr>
                <w:rStyle w:val="a7"/>
                <w:noProof/>
              </w:rPr>
              <w:t>系统架构</w:t>
            </w:r>
            <w:r w:rsidR="0019371E">
              <w:rPr>
                <w:noProof/>
                <w:webHidden/>
              </w:rPr>
              <w:tab/>
            </w:r>
            <w:r w:rsidR="0019371E">
              <w:rPr>
                <w:noProof/>
                <w:webHidden/>
              </w:rPr>
              <w:fldChar w:fldCharType="begin"/>
            </w:r>
            <w:r w:rsidR="0019371E">
              <w:rPr>
                <w:noProof/>
                <w:webHidden/>
              </w:rPr>
              <w:instrText xml:space="preserve"> PAGEREF _Toc480472078 \h </w:instrText>
            </w:r>
            <w:r w:rsidR="0019371E">
              <w:rPr>
                <w:noProof/>
                <w:webHidden/>
              </w:rPr>
            </w:r>
            <w:r w:rsidR="0019371E">
              <w:rPr>
                <w:noProof/>
                <w:webHidden/>
              </w:rPr>
              <w:fldChar w:fldCharType="separate"/>
            </w:r>
            <w:r w:rsidR="0019371E">
              <w:rPr>
                <w:noProof/>
                <w:webHidden/>
              </w:rPr>
              <w:t>13</w:t>
            </w:r>
            <w:r w:rsidR="0019371E">
              <w:rPr>
                <w:noProof/>
                <w:webHidden/>
              </w:rPr>
              <w:fldChar w:fldCharType="end"/>
            </w:r>
          </w:hyperlink>
        </w:p>
        <w:p w14:paraId="32612E56" w14:textId="77777777" w:rsidR="0019371E" w:rsidRDefault="00D40146">
          <w:pPr>
            <w:pStyle w:val="21"/>
            <w:tabs>
              <w:tab w:val="left" w:pos="1200"/>
              <w:tab w:val="right" w:leader="dot" w:pos="8296"/>
            </w:tabs>
            <w:rPr>
              <w:noProof/>
              <w:sz w:val="24"/>
              <w:szCs w:val="24"/>
            </w:rPr>
          </w:pPr>
          <w:hyperlink w:anchor="_Toc480472079" w:history="1">
            <w:r w:rsidR="0019371E" w:rsidRPr="006C2141">
              <w:rPr>
                <w:rStyle w:val="a7"/>
                <w:noProof/>
              </w:rPr>
              <w:t>3.2</w:t>
            </w:r>
            <w:r w:rsidR="0019371E">
              <w:rPr>
                <w:noProof/>
                <w:sz w:val="24"/>
                <w:szCs w:val="24"/>
              </w:rPr>
              <w:tab/>
            </w:r>
            <w:r w:rsidR="0019371E" w:rsidRPr="006C2141">
              <w:rPr>
                <w:rStyle w:val="a7"/>
                <w:noProof/>
              </w:rPr>
              <w:t>部署方式</w:t>
            </w:r>
            <w:r w:rsidR="0019371E">
              <w:rPr>
                <w:noProof/>
                <w:webHidden/>
              </w:rPr>
              <w:tab/>
            </w:r>
            <w:r w:rsidR="0019371E">
              <w:rPr>
                <w:noProof/>
                <w:webHidden/>
              </w:rPr>
              <w:fldChar w:fldCharType="begin"/>
            </w:r>
            <w:r w:rsidR="0019371E">
              <w:rPr>
                <w:noProof/>
                <w:webHidden/>
              </w:rPr>
              <w:instrText xml:space="preserve"> PAGEREF _Toc480472079 \h </w:instrText>
            </w:r>
            <w:r w:rsidR="0019371E">
              <w:rPr>
                <w:noProof/>
                <w:webHidden/>
              </w:rPr>
            </w:r>
            <w:r w:rsidR="0019371E">
              <w:rPr>
                <w:noProof/>
                <w:webHidden/>
              </w:rPr>
              <w:fldChar w:fldCharType="separate"/>
            </w:r>
            <w:r w:rsidR="0019371E">
              <w:rPr>
                <w:noProof/>
                <w:webHidden/>
              </w:rPr>
              <w:t>14</w:t>
            </w:r>
            <w:r w:rsidR="0019371E">
              <w:rPr>
                <w:noProof/>
                <w:webHidden/>
              </w:rPr>
              <w:fldChar w:fldCharType="end"/>
            </w:r>
          </w:hyperlink>
        </w:p>
        <w:p w14:paraId="553B781A" w14:textId="77777777" w:rsidR="0019371E" w:rsidRDefault="00D40146">
          <w:pPr>
            <w:pStyle w:val="21"/>
            <w:tabs>
              <w:tab w:val="left" w:pos="1200"/>
              <w:tab w:val="right" w:leader="dot" w:pos="8296"/>
            </w:tabs>
            <w:rPr>
              <w:noProof/>
              <w:sz w:val="24"/>
              <w:szCs w:val="24"/>
            </w:rPr>
          </w:pPr>
          <w:hyperlink w:anchor="_Toc480472080" w:history="1">
            <w:r w:rsidR="0019371E" w:rsidRPr="006C2141">
              <w:rPr>
                <w:rStyle w:val="a7"/>
                <w:noProof/>
              </w:rPr>
              <w:t>3.3</w:t>
            </w:r>
            <w:r w:rsidR="0019371E">
              <w:rPr>
                <w:noProof/>
                <w:sz w:val="24"/>
                <w:szCs w:val="24"/>
              </w:rPr>
              <w:tab/>
            </w:r>
            <w:r w:rsidR="0019371E" w:rsidRPr="006C2141">
              <w:rPr>
                <w:rStyle w:val="a7"/>
                <w:noProof/>
              </w:rPr>
              <w:t>支持的运维协议与对象</w:t>
            </w:r>
            <w:r w:rsidR="0019371E">
              <w:rPr>
                <w:noProof/>
                <w:webHidden/>
              </w:rPr>
              <w:tab/>
            </w:r>
            <w:r w:rsidR="0019371E">
              <w:rPr>
                <w:noProof/>
                <w:webHidden/>
              </w:rPr>
              <w:fldChar w:fldCharType="begin"/>
            </w:r>
            <w:r w:rsidR="0019371E">
              <w:rPr>
                <w:noProof/>
                <w:webHidden/>
              </w:rPr>
              <w:instrText xml:space="preserve"> PAGEREF _Toc480472080 \h </w:instrText>
            </w:r>
            <w:r w:rsidR="0019371E">
              <w:rPr>
                <w:noProof/>
                <w:webHidden/>
              </w:rPr>
            </w:r>
            <w:r w:rsidR="0019371E">
              <w:rPr>
                <w:noProof/>
                <w:webHidden/>
              </w:rPr>
              <w:fldChar w:fldCharType="separate"/>
            </w:r>
            <w:r w:rsidR="0019371E">
              <w:rPr>
                <w:noProof/>
                <w:webHidden/>
              </w:rPr>
              <w:t>16</w:t>
            </w:r>
            <w:r w:rsidR="0019371E">
              <w:rPr>
                <w:noProof/>
                <w:webHidden/>
              </w:rPr>
              <w:fldChar w:fldCharType="end"/>
            </w:r>
          </w:hyperlink>
        </w:p>
        <w:p w14:paraId="657B55A2" w14:textId="77777777" w:rsidR="0019371E" w:rsidRDefault="00D40146">
          <w:pPr>
            <w:pStyle w:val="11"/>
            <w:tabs>
              <w:tab w:val="left" w:pos="420"/>
              <w:tab w:val="right" w:leader="dot" w:pos="8296"/>
            </w:tabs>
            <w:rPr>
              <w:noProof/>
              <w:sz w:val="24"/>
              <w:szCs w:val="24"/>
            </w:rPr>
          </w:pPr>
          <w:hyperlink w:anchor="_Toc480472081" w:history="1">
            <w:r w:rsidR="0019371E" w:rsidRPr="006C2141">
              <w:rPr>
                <w:rStyle w:val="a7"/>
                <w:noProof/>
              </w:rPr>
              <w:t>4</w:t>
            </w:r>
            <w:r w:rsidR="0019371E">
              <w:rPr>
                <w:noProof/>
                <w:sz w:val="24"/>
                <w:szCs w:val="24"/>
              </w:rPr>
              <w:tab/>
            </w:r>
            <w:r w:rsidR="0019371E" w:rsidRPr="006C2141">
              <w:rPr>
                <w:rStyle w:val="a7"/>
                <w:noProof/>
              </w:rPr>
              <w:t>产品功能</w:t>
            </w:r>
            <w:r w:rsidR="0019371E">
              <w:rPr>
                <w:noProof/>
                <w:webHidden/>
              </w:rPr>
              <w:tab/>
            </w:r>
            <w:r w:rsidR="0019371E">
              <w:rPr>
                <w:noProof/>
                <w:webHidden/>
              </w:rPr>
              <w:fldChar w:fldCharType="begin"/>
            </w:r>
            <w:r w:rsidR="0019371E">
              <w:rPr>
                <w:noProof/>
                <w:webHidden/>
              </w:rPr>
              <w:instrText xml:space="preserve"> PAGEREF _Toc480472081 \h </w:instrText>
            </w:r>
            <w:r w:rsidR="0019371E">
              <w:rPr>
                <w:noProof/>
                <w:webHidden/>
              </w:rPr>
            </w:r>
            <w:r w:rsidR="0019371E">
              <w:rPr>
                <w:noProof/>
                <w:webHidden/>
              </w:rPr>
              <w:fldChar w:fldCharType="separate"/>
            </w:r>
            <w:r w:rsidR="0019371E">
              <w:rPr>
                <w:noProof/>
                <w:webHidden/>
              </w:rPr>
              <w:t>17</w:t>
            </w:r>
            <w:r w:rsidR="0019371E">
              <w:rPr>
                <w:noProof/>
                <w:webHidden/>
              </w:rPr>
              <w:fldChar w:fldCharType="end"/>
            </w:r>
          </w:hyperlink>
        </w:p>
        <w:p w14:paraId="47912009" w14:textId="77777777" w:rsidR="0019371E" w:rsidRDefault="00D40146">
          <w:pPr>
            <w:pStyle w:val="21"/>
            <w:tabs>
              <w:tab w:val="left" w:pos="1200"/>
              <w:tab w:val="right" w:leader="dot" w:pos="8296"/>
            </w:tabs>
            <w:rPr>
              <w:noProof/>
              <w:sz w:val="24"/>
              <w:szCs w:val="24"/>
            </w:rPr>
          </w:pPr>
          <w:hyperlink w:anchor="_Toc480472082" w:history="1">
            <w:r w:rsidR="0019371E" w:rsidRPr="006C2141">
              <w:rPr>
                <w:rStyle w:val="a7"/>
                <w:noProof/>
              </w:rPr>
              <w:t>4.1</w:t>
            </w:r>
            <w:r w:rsidR="0019371E">
              <w:rPr>
                <w:noProof/>
                <w:sz w:val="24"/>
                <w:szCs w:val="24"/>
              </w:rPr>
              <w:tab/>
            </w:r>
            <w:r w:rsidR="0019371E" w:rsidRPr="006C2141">
              <w:rPr>
                <w:rStyle w:val="a7"/>
                <w:noProof/>
              </w:rPr>
              <w:t>统一身份认证与</w:t>
            </w:r>
            <w:r w:rsidR="0019371E" w:rsidRPr="006C2141">
              <w:rPr>
                <w:rStyle w:val="a7"/>
                <w:noProof/>
              </w:rPr>
              <w:t>SSO</w:t>
            </w:r>
            <w:r w:rsidR="0019371E">
              <w:rPr>
                <w:noProof/>
                <w:webHidden/>
              </w:rPr>
              <w:tab/>
            </w:r>
            <w:r w:rsidR="0019371E">
              <w:rPr>
                <w:noProof/>
                <w:webHidden/>
              </w:rPr>
              <w:fldChar w:fldCharType="begin"/>
            </w:r>
            <w:r w:rsidR="0019371E">
              <w:rPr>
                <w:noProof/>
                <w:webHidden/>
              </w:rPr>
              <w:instrText xml:space="preserve"> PAGEREF _Toc480472082 \h </w:instrText>
            </w:r>
            <w:r w:rsidR="0019371E">
              <w:rPr>
                <w:noProof/>
                <w:webHidden/>
              </w:rPr>
            </w:r>
            <w:r w:rsidR="0019371E">
              <w:rPr>
                <w:noProof/>
                <w:webHidden/>
              </w:rPr>
              <w:fldChar w:fldCharType="separate"/>
            </w:r>
            <w:r w:rsidR="0019371E">
              <w:rPr>
                <w:noProof/>
                <w:webHidden/>
              </w:rPr>
              <w:t>17</w:t>
            </w:r>
            <w:r w:rsidR="0019371E">
              <w:rPr>
                <w:noProof/>
                <w:webHidden/>
              </w:rPr>
              <w:fldChar w:fldCharType="end"/>
            </w:r>
          </w:hyperlink>
        </w:p>
        <w:p w14:paraId="2586E099" w14:textId="77777777" w:rsidR="0019371E" w:rsidRDefault="00D40146">
          <w:pPr>
            <w:pStyle w:val="21"/>
            <w:tabs>
              <w:tab w:val="left" w:pos="1200"/>
              <w:tab w:val="right" w:leader="dot" w:pos="8296"/>
            </w:tabs>
            <w:rPr>
              <w:noProof/>
              <w:sz w:val="24"/>
              <w:szCs w:val="24"/>
            </w:rPr>
          </w:pPr>
          <w:hyperlink w:anchor="_Toc480472083" w:history="1">
            <w:r w:rsidR="0019371E" w:rsidRPr="006C2141">
              <w:rPr>
                <w:rStyle w:val="a7"/>
                <w:noProof/>
              </w:rPr>
              <w:t>4.2</w:t>
            </w:r>
            <w:r w:rsidR="0019371E">
              <w:rPr>
                <w:noProof/>
                <w:sz w:val="24"/>
                <w:szCs w:val="24"/>
              </w:rPr>
              <w:tab/>
            </w:r>
            <w:r w:rsidR="0019371E" w:rsidRPr="006C2141">
              <w:rPr>
                <w:rStyle w:val="a7"/>
                <w:noProof/>
              </w:rPr>
              <w:t>统一维护访问通道功能</w:t>
            </w:r>
            <w:r w:rsidR="0019371E">
              <w:rPr>
                <w:noProof/>
                <w:webHidden/>
              </w:rPr>
              <w:tab/>
            </w:r>
            <w:r w:rsidR="0019371E">
              <w:rPr>
                <w:noProof/>
                <w:webHidden/>
              </w:rPr>
              <w:fldChar w:fldCharType="begin"/>
            </w:r>
            <w:r w:rsidR="0019371E">
              <w:rPr>
                <w:noProof/>
                <w:webHidden/>
              </w:rPr>
              <w:instrText xml:space="preserve"> PAGEREF _Toc480472083 \h </w:instrText>
            </w:r>
            <w:r w:rsidR="0019371E">
              <w:rPr>
                <w:noProof/>
                <w:webHidden/>
              </w:rPr>
            </w:r>
            <w:r w:rsidR="0019371E">
              <w:rPr>
                <w:noProof/>
                <w:webHidden/>
              </w:rPr>
              <w:fldChar w:fldCharType="separate"/>
            </w:r>
            <w:r w:rsidR="0019371E">
              <w:rPr>
                <w:noProof/>
                <w:webHidden/>
              </w:rPr>
              <w:t>18</w:t>
            </w:r>
            <w:r w:rsidR="0019371E">
              <w:rPr>
                <w:noProof/>
                <w:webHidden/>
              </w:rPr>
              <w:fldChar w:fldCharType="end"/>
            </w:r>
          </w:hyperlink>
        </w:p>
        <w:p w14:paraId="42631391" w14:textId="77777777" w:rsidR="0019371E" w:rsidRDefault="00D40146">
          <w:pPr>
            <w:pStyle w:val="21"/>
            <w:tabs>
              <w:tab w:val="left" w:pos="1200"/>
              <w:tab w:val="right" w:leader="dot" w:pos="8296"/>
            </w:tabs>
            <w:rPr>
              <w:noProof/>
              <w:sz w:val="24"/>
              <w:szCs w:val="24"/>
            </w:rPr>
          </w:pPr>
          <w:hyperlink w:anchor="_Toc480472084" w:history="1">
            <w:r w:rsidR="0019371E" w:rsidRPr="006C2141">
              <w:rPr>
                <w:rStyle w:val="a7"/>
                <w:noProof/>
              </w:rPr>
              <w:t>4.3</w:t>
            </w:r>
            <w:r w:rsidR="0019371E">
              <w:rPr>
                <w:noProof/>
                <w:sz w:val="24"/>
                <w:szCs w:val="24"/>
              </w:rPr>
              <w:tab/>
            </w:r>
            <w:r w:rsidR="0019371E" w:rsidRPr="006C2141">
              <w:rPr>
                <w:rStyle w:val="a7"/>
                <w:noProof/>
              </w:rPr>
              <w:t>运维工作流管理</w:t>
            </w:r>
            <w:r w:rsidR="0019371E">
              <w:rPr>
                <w:noProof/>
                <w:webHidden/>
              </w:rPr>
              <w:tab/>
            </w:r>
            <w:r w:rsidR="0019371E">
              <w:rPr>
                <w:noProof/>
                <w:webHidden/>
              </w:rPr>
              <w:fldChar w:fldCharType="begin"/>
            </w:r>
            <w:r w:rsidR="0019371E">
              <w:rPr>
                <w:noProof/>
                <w:webHidden/>
              </w:rPr>
              <w:instrText xml:space="preserve"> PAGEREF _Toc480472084 \h </w:instrText>
            </w:r>
            <w:r w:rsidR="0019371E">
              <w:rPr>
                <w:noProof/>
                <w:webHidden/>
              </w:rPr>
            </w:r>
            <w:r w:rsidR="0019371E">
              <w:rPr>
                <w:noProof/>
                <w:webHidden/>
              </w:rPr>
              <w:fldChar w:fldCharType="separate"/>
            </w:r>
            <w:r w:rsidR="0019371E">
              <w:rPr>
                <w:noProof/>
                <w:webHidden/>
              </w:rPr>
              <w:t>18</w:t>
            </w:r>
            <w:r w:rsidR="0019371E">
              <w:rPr>
                <w:noProof/>
                <w:webHidden/>
              </w:rPr>
              <w:fldChar w:fldCharType="end"/>
            </w:r>
          </w:hyperlink>
        </w:p>
        <w:p w14:paraId="6DF26E2D" w14:textId="77777777" w:rsidR="0019371E" w:rsidRDefault="00D40146">
          <w:pPr>
            <w:pStyle w:val="21"/>
            <w:tabs>
              <w:tab w:val="left" w:pos="1200"/>
              <w:tab w:val="right" w:leader="dot" w:pos="8296"/>
            </w:tabs>
            <w:rPr>
              <w:noProof/>
              <w:sz w:val="24"/>
              <w:szCs w:val="24"/>
            </w:rPr>
          </w:pPr>
          <w:hyperlink w:anchor="_Toc480472085" w:history="1">
            <w:r w:rsidR="0019371E" w:rsidRPr="006C2141">
              <w:rPr>
                <w:rStyle w:val="a7"/>
                <w:noProof/>
              </w:rPr>
              <w:t>4.4</w:t>
            </w:r>
            <w:r w:rsidR="0019371E">
              <w:rPr>
                <w:noProof/>
                <w:sz w:val="24"/>
                <w:szCs w:val="24"/>
              </w:rPr>
              <w:tab/>
            </w:r>
            <w:r w:rsidR="0019371E" w:rsidRPr="006C2141">
              <w:rPr>
                <w:rStyle w:val="a7"/>
                <w:noProof/>
              </w:rPr>
              <w:t>设备密码管理功能</w:t>
            </w:r>
            <w:r w:rsidR="0019371E">
              <w:rPr>
                <w:noProof/>
                <w:webHidden/>
              </w:rPr>
              <w:tab/>
            </w:r>
            <w:r w:rsidR="0019371E">
              <w:rPr>
                <w:noProof/>
                <w:webHidden/>
              </w:rPr>
              <w:fldChar w:fldCharType="begin"/>
            </w:r>
            <w:r w:rsidR="0019371E">
              <w:rPr>
                <w:noProof/>
                <w:webHidden/>
              </w:rPr>
              <w:instrText xml:space="preserve"> PAGEREF _Toc480472085 \h </w:instrText>
            </w:r>
            <w:r w:rsidR="0019371E">
              <w:rPr>
                <w:noProof/>
                <w:webHidden/>
              </w:rPr>
            </w:r>
            <w:r w:rsidR="0019371E">
              <w:rPr>
                <w:noProof/>
                <w:webHidden/>
              </w:rPr>
              <w:fldChar w:fldCharType="separate"/>
            </w:r>
            <w:r w:rsidR="0019371E">
              <w:rPr>
                <w:noProof/>
                <w:webHidden/>
              </w:rPr>
              <w:t>19</w:t>
            </w:r>
            <w:r w:rsidR="0019371E">
              <w:rPr>
                <w:noProof/>
                <w:webHidden/>
              </w:rPr>
              <w:fldChar w:fldCharType="end"/>
            </w:r>
          </w:hyperlink>
        </w:p>
        <w:p w14:paraId="08799FA6" w14:textId="77777777" w:rsidR="0019371E" w:rsidRDefault="00D40146">
          <w:pPr>
            <w:pStyle w:val="21"/>
            <w:tabs>
              <w:tab w:val="left" w:pos="1200"/>
              <w:tab w:val="right" w:leader="dot" w:pos="8296"/>
            </w:tabs>
            <w:rPr>
              <w:noProof/>
              <w:sz w:val="24"/>
              <w:szCs w:val="24"/>
            </w:rPr>
          </w:pPr>
          <w:hyperlink w:anchor="_Toc480472086" w:history="1">
            <w:r w:rsidR="0019371E" w:rsidRPr="006C2141">
              <w:rPr>
                <w:rStyle w:val="a7"/>
                <w:noProof/>
              </w:rPr>
              <w:t>4.5</w:t>
            </w:r>
            <w:r w:rsidR="0019371E">
              <w:rPr>
                <w:noProof/>
                <w:sz w:val="24"/>
                <w:szCs w:val="24"/>
              </w:rPr>
              <w:tab/>
            </w:r>
            <w:r w:rsidR="0019371E" w:rsidRPr="006C2141">
              <w:rPr>
                <w:rStyle w:val="a7"/>
                <w:noProof/>
              </w:rPr>
              <w:t>批量执行功能</w:t>
            </w:r>
            <w:r w:rsidR="0019371E">
              <w:rPr>
                <w:noProof/>
                <w:webHidden/>
              </w:rPr>
              <w:tab/>
            </w:r>
            <w:r w:rsidR="0019371E">
              <w:rPr>
                <w:noProof/>
                <w:webHidden/>
              </w:rPr>
              <w:fldChar w:fldCharType="begin"/>
            </w:r>
            <w:r w:rsidR="0019371E">
              <w:rPr>
                <w:noProof/>
                <w:webHidden/>
              </w:rPr>
              <w:instrText xml:space="preserve"> PAGEREF _Toc480472086 \h </w:instrText>
            </w:r>
            <w:r w:rsidR="0019371E">
              <w:rPr>
                <w:noProof/>
                <w:webHidden/>
              </w:rPr>
            </w:r>
            <w:r w:rsidR="0019371E">
              <w:rPr>
                <w:noProof/>
                <w:webHidden/>
              </w:rPr>
              <w:fldChar w:fldCharType="separate"/>
            </w:r>
            <w:r w:rsidR="0019371E">
              <w:rPr>
                <w:noProof/>
                <w:webHidden/>
              </w:rPr>
              <w:t>20</w:t>
            </w:r>
            <w:r w:rsidR="0019371E">
              <w:rPr>
                <w:noProof/>
                <w:webHidden/>
              </w:rPr>
              <w:fldChar w:fldCharType="end"/>
            </w:r>
          </w:hyperlink>
        </w:p>
        <w:p w14:paraId="3CEE5AFA" w14:textId="77777777" w:rsidR="0019371E" w:rsidRDefault="00D40146">
          <w:pPr>
            <w:pStyle w:val="21"/>
            <w:tabs>
              <w:tab w:val="left" w:pos="1200"/>
              <w:tab w:val="right" w:leader="dot" w:pos="8296"/>
            </w:tabs>
            <w:rPr>
              <w:noProof/>
              <w:sz w:val="24"/>
              <w:szCs w:val="24"/>
            </w:rPr>
          </w:pPr>
          <w:hyperlink w:anchor="_Toc480472087" w:history="1">
            <w:r w:rsidR="0019371E" w:rsidRPr="006C2141">
              <w:rPr>
                <w:rStyle w:val="a7"/>
                <w:noProof/>
              </w:rPr>
              <w:t>4.6</w:t>
            </w:r>
            <w:r w:rsidR="0019371E">
              <w:rPr>
                <w:noProof/>
                <w:sz w:val="24"/>
                <w:szCs w:val="24"/>
              </w:rPr>
              <w:tab/>
            </w:r>
            <w:r w:rsidR="0019371E" w:rsidRPr="006C2141">
              <w:rPr>
                <w:rStyle w:val="a7"/>
                <w:noProof/>
              </w:rPr>
              <w:t>便利及细粒度访问授权</w:t>
            </w:r>
            <w:r w:rsidR="0019371E">
              <w:rPr>
                <w:noProof/>
                <w:webHidden/>
              </w:rPr>
              <w:tab/>
            </w:r>
            <w:r w:rsidR="0019371E">
              <w:rPr>
                <w:noProof/>
                <w:webHidden/>
              </w:rPr>
              <w:fldChar w:fldCharType="begin"/>
            </w:r>
            <w:r w:rsidR="0019371E">
              <w:rPr>
                <w:noProof/>
                <w:webHidden/>
              </w:rPr>
              <w:instrText xml:space="preserve"> PAGEREF _Toc480472087 \h </w:instrText>
            </w:r>
            <w:r w:rsidR="0019371E">
              <w:rPr>
                <w:noProof/>
                <w:webHidden/>
              </w:rPr>
            </w:r>
            <w:r w:rsidR="0019371E">
              <w:rPr>
                <w:noProof/>
                <w:webHidden/>
              </w:rPr>
              <w:fldChar w:fldCharType="separate"/>
            </w:r>
            <w:r w:rsidR="0019371E">
              <w:rPr>
                <w:noProof/>
                <w:webHidden/>
              </w:rPr>
              <w:t>21</w:t>
            </w:r>
            <w:r w:rsidR="0019371E">
              <w:rPr>
                <w:noProof/>
                <w:webHidden/>
              </w:rPr>
              <w:fldChar w:fldCharType="end"/>
            </w:r>
          </w:hyperlink>
        </w:p>
        <w:p w14:paraId="1F250117" w14:textId="77777777" w:rsidR="0019371E" w:rsidRDefault="00D40146">
          <w:pPr>
            <w:pStyle w:val="21"/>
            <w:tabs>
              <w:tab w:val="left" w:pos="1200"/>
              <w:tab w:val="right" w:leader="dot" w:pos="8296"/>
            </w:tabs>
            <w:rPr>
              <w:noProof/>
              <w:sz w:val="24"/>
              <w:szCs w:val="24"/>
            </w:rPr>
          </w:pPr>
          <w:hyperlink w:anchor="_Toc480472088" w:history="1">
            <w:r w:rsidR="0019371E" w:rsidRPr="006C2141">
              <w:rPr>
                <w:rStyle w:val="a7"/>
                <w:noProof/>
              </w:rPr>
              <w:t>4.7</w:t>
            </w:r>
            <w:r w:rsidR="0019371E">
              <w:rPr>
                <w:noProof/>
                <w:sz w:val="24"/>
                <w:szCs w:val="24"/>
              </w:rPr>
              <w:tab/>
            </w:r>
            <w:r w:rsidR="0019371E" w:rsidRPr="006C2141">
              <w:rPr>
                <w:rStyle w:val="a7"/>
                <w:noProof/>
              </w:rPr>
              <w:t>关键访问操作二次审批</w:t>
            </w:r>
            <w:r w:rsidR="0019371E">
              <w:rPr>
                <w:noProof/>
                <w:webHidden/>
              </w:rPr>
              <w:tab/>
            </w:r>
            <w:r w:rsidR="0019371E">
              <w:rPr>
                <w:noProof/>
                <w:webHidden/>
              </w:rPr>
              <w:fldChar w:fldCharType="begin"/>
            </w:r>
            <w:r w:rsidR="0019371E">
              <w:rPr>
                <w:noProof/>
                <w:webHidden/>
              </w:rPr>
              <w:instrText xml:space="preserve"> PAGEREF _Toc480472088 \h </w:instrText>
            </w:r>
            <w:r w:rsidR="0019371E">
              <w:rPr>
                <w:noProof/>
                <w:webHidden/>
              </w:rPr>
            </w:r>
            <w:r w:rsidR="0019371E">
              <w:rPr>
                <w:noProof/>
                <w:webHidden/>
              </w:rPr>
              <w:fldChar w:fldCharType="separate"/>
            </w:r>
            <w:r w:rsidR="0019371E">
              <w:rPr>
                <w:noProof/>
                <w:webHidden/>
              </w:rPr>
              <w:t>22</w:t>
            </w:r>
            <w:r w:rsidR="0019371E">
              <w:rPr>
                <w:noProof/>
                <w:webHidden/>
              </w:rPr>
              <w:fldChar w:fldCharType="end"/>
            </w:r>
          </w:hyperlink>
        </w:p>
        <w:p w14:paraId="69A781C8" w14:textId="77777777" w:rsidR="0019371E" w:rsidRDefault="00D40146">
          <w:pPr>
            <w:pStyle w:val="21"/>
            <w:tabs>
              <w:tab w:val="left" w:pos="1200"/>
              <w:tab w:val="right" w:leader="dot" w:pos="8296"/>
            </w:tabs>
            <w:rPr>
              <w:noProof/>
              <w:sz w:val="24"/>
              <w:szCs w:val="24"/>
            </w:rPr>
          </w:pPr>
          <w:hyperlink w:anchor="_Toc480472089" w:history="1">
            <w:r w:rsidR="0019371E" w:rsidRPr="006C2141">
              <w:rPr>
                <w:rStyle w:val="a7"/>
                <w:noProof/>
              </w:rPr>
              <w:t>4.8</w:t>
            </w:r>
            <w:r w:rsidR="0019371E">
              <w:rPr>
                <w:noProof/>
                <w:sz w:val="24"/>
                <w:szCs w:val="24"/>
              </w:rPr>
              <w:tab/>
            </w:r>
            <w:r w:rsidR="0019371E" w:rsidRPr="006C2141">
              <w:rPr>
                <w:rStyle w:val="a7"/>
                <w:noProof/>
              </w:rPr>
              <w:t>违规访问告警与阻断</w:t>
            </w:r>
            <w:r w:rsidR="0019371E">
              <w:rPr>
                <w:noProof/>
                <w:webHidden/>
              </w:rPr>
              <w:tab/>
            </w:r>
            <w:r w:rsidR="0019371E">
              <w:rPr>
                <w:noProof/>
                <w:webHidden/>
              </w:rPr>
              <w:fldChar w:fldCharType="begin"/>
            </w:r>
            <w:r w:rsidR="0019371E">
              <w:rPr>
                <w:noProof/>
                <w:webHidden/>
              </w:rPr>
              <w:instrText xml:space="preserve"> PAGEREF _Toc480472089 \h </w:instrText>
            </w:r>
            <w:r w:rsidR="0019371E">
              <w:rPr>
                <w:noProof/>
                <w:webHidden/>
              </w:rPr>
            </w:r>
            <w:r w:rsidR="0019371E">
              <w:rPr>
                <w:noProof/>
                <w:webHidden/>
              </w:rPr>
              <w:fldChar w:fldCharType="separate"/>
            </w:r>
            <w:r w:rsidR="0019371E">
              <w:rPr>
                <w:noProof/>
                <w:webHidden/>
              </w:rPr>
              <w:t>23</w:t>
            </w:r>
            <w:r w:rsidR="0019371E">
              <w:rPr>
                <w:noProof/>
                <w:webHidden/>
              </w:rPr>
              <w:fldChar w:fldCharType="end"/>
            </w:r>
          </w:hyperlink>
        </w:p>
        <w:p w14:paraId="5A2AB8DC" w14:textId="77777777" w:rsidR="0019371E" w:rsidRDefault="00D40146">
          <w:pPr>
            <w:pStyle w:val="21"/>
            <w:tabs>
              <w:tab w:val="left" w:pos="1200"/>
              <w:tab w:val="right" w:leader="dot" w:pos="8296"/>
            </w:tabs>
            <w:rPr>
              <w:noProof/>
              <w:sz w:val="24"/>
              <w:szCs w:val="24"/>
            </w:rPr>
          </w:pPr>
          <w:hyperlink w:anchor="_Toc480472090" w:history="1">
            <w:r w:rsidR="0019371E" w:rsidRPr="006C2141">
              <w:rPr>
                <w:rStyle w:val="a7"/>
                <w:noProof/>
              </w:rPr>
              <w:t>4.9</w:t>
            </w:r>
            <w:r w:rsidR="0019371E">
              <w:rPr>
                <w:noProof/>
                <w:sz w:val="24"/>
                <w:szCs w:val="24"/>
              </w:rPr>
              <w:tab/>
            </w:r>
            <w:r w:rsidR="0019371E" w:rsidRPr="006C2141">
              <w:rPr>
                <w:rStyle w:val="a7"/>
                <w:noProof/>
              </w:rPr>
              <w:t>实时操作过程监控</w:t>
            </w:r>
            <w:r w:rsidR="0019371E">
              <w:rPr>
                <w:noProof/>
                <w:webHidden/>
              </w:rPr>
              <w:tab/>
            </w:r>
            <w:r w:rsidR="0019371E">
              <w:rPr>
                <w:noProof/>
                <w:webHidden/>
              </w:rPr>
              <w:fldChar w:fldCharType="begin"/>
            </w:r>
            <w:r w:rsidR="0019371E">
              <w:rPr>
                <w:noProof/>
                <w:webHidden/>
              </w:rPr>
              <w:instrText xml:space="preserve"> PAGEREF _Toc480472090 \h </w:instrText>
            </w:r>
            <w:r w:rsidR="0019371E">
              <w:rPr>
                <w:noProof/>
                <w:webHidden/>
              </w:rPr>
            </w:r>
            <w:r w:rsidR="0019371E">
              <w:rPr>
                <w:noProof/>
                <w:webHidden/>
              </w:rPr>
              <w:fldChar w:fldCharType="separate"/>
            </w:r>
            <w:r w:rsidR="0019371E">
              <w:rPr>
                <w:noProof/>
                <w:webHidden/>
              </w:rPr>
              <w:t>24</w:t>
            </w:r>
            <w:r w:rsidR="0019371E">
              <w:rPr>
                <w:noProof/>
                <w:webHidden/>
              </w:rPr>
              <w:fldChar w:fldCharType="end"/>
            </w:r>
          </w:hyperlink>
        </w:p>
        <w:p w14:paraId="3402BCA5" w14:textId="77777777" w:rsidR="0019371E" w:rsidRDefault="00D40146">
          <w:pPr>
            <w:pStyle w:val="21"/>
            <w:tabs>
              <w:tab w:val="left" w:pos="1200"/>
              <w:tab w:val="right" w:leader="dot" w:pos="8296"/>
            </w:tabs>
            <w:rPr>
              <w:noProof/>
              <w:sz w:val="24"/>
              <w:szCs w:val="24"/>
            </w:rPr>
          </w:pPr>
          <w:hyperlink w:anchor="_Toc480472091" w:history="1">
            <w:r w:rsidR="0019371E" w:rsidRPr="006C2141">
              <w:rPr>
                <w:rStyle w:val="a7"/>
                <w:noProof/>
              </w:rPr>
              <w:t>4.10</w:t>
            </w:r>
            <w:r w:rsidR="0019371E">
              <w:rPr>
                <w:noProof/>
                <w:sz w:val="24"/>
                <w:szCs w:val="24"/>
              </w:rPr>
              <w:tab/>
            </w:r>
            <w:r w:rsidR="0019371E" w:rsidRPr="006C2141">
              <w:rPr>
                <w:rStyle w:val="a7"/>
                <w:noProof/>
              </w:rPr>
              <w:t>历史记录查询</w:t>
            </w:r>
            <w:r w:rsidR="0019371E">
              <w:rPr>
                <w:noProof/>
                <w:webHidden/>
              </w:rPr>
              <w:tab/>
            </w:r>
            <w:r w:rsidR="0019371E">
              <w:rPr>
                <w:noProof/>
                <w:webHidden/>
              </w:rPr>
              <w:fldChar w:fldCharType="begin"/>
            </w:r>
            <w:r w:rsidR="0019371E">
              <w:rPr>
                <w:noProof/>
                <w:webHidden/>
              </w:rPr>
              <w:instrText xml:space="preserve"> PAGEREF _Toc480472091 \h </w:instrText>
            </w:r>
            <w:r w:rsidR="0019371E">
              <w:rPr>
                <w:noProof/>
                <w:webHidden/>
              </w:rPr>
            </w:r>
            <w:r w:rsidR="0019371E">
              <w:rPr>
                <w:noProof/>
                <w:webHidden/>
              </w:rPr>
              <w:fldChar w:fldCharType="separate"/>
            </w:r>
            <w:r w:rsidR="0019371E">
              <w:rPr>
                <w:noProof/>
                <w:webHidden/>
              </w:rPr>
              <w:t>24</w:t>
            </w:r>
            <w:r w:rsidR="0019371E">
              <w:rPr>
                <w:noProof/>
                <w:webHidden/>
              </w:rPr>
              <w:fldChar w:fldCharType="end"/>
            </w:r>
          </w:hyperlink>
        </w:p>
        <w:p w14:paraId="680BCEEB" w14:textId="77777777" w:rsidR="0019371E" w:rsidRDefault="00D40146">
          <w:pPr>
            <w:pStyle w:val="21"/>
            <w:tabs>
              <w:tab w:val="left" w:pos="1200"/>
              <w:tab w:val="right" w:leader="dot" w:pos="8296"/>
            </w:tabs>
            <w:rPr>
              <w:noProof/>
              <w:sz w:val="24"/>
              <w:szCs w:val="24"/>
            </w:rPr>
          </w:pPr>
          <w:hyperlink w:anchor="_Toc480472092" w:history="1">
            <w:r w:rsidR="0019371E" w:rsidRPr="006C2141">
              <w:rPr>
                <w:rStyle w:val="a7"/>
                <w:noProof/>
              </w:rPr>
              <w:t>4.11</w:t>
            </w:r>
            <w:r w:rsidR="0019371E">
              <w:rPr>
                <w:noProof/>
                <w:sz w:val="24"/>
                <w:szCs w:val="24"/>
              </w:rPr>
              <w:tab/>
            </w:r>
            <w:r w:rsidR="0019371E" w:rsidRPr="006C2141">
              <w:rPr>
                <w:rStyle w:val="a7"/>
                <w:noProof/>
              </w:rPr>
              <w:t>历史操作图形回放</w:t>
            </w:r>
            <w:r w:rsidR="0019371E">
              <w:rPr>
                <w:noProof/>
                <w:webHidden/>
              </w:rPr>
              <w:tab/>
            </w:r>
            <w:r w:rsidR="0019371E">
              <w:rPr>
                <w:noProof/>
                <w:webHidden/>
              </w:rPr>
              <w:fldChar w:fldCharType="begin"/>
            </w:r>
            <w:r w:rsidR="0019371E">
              <w:rPr>
                <w:noProof/>
                <w:webHidden/>
              </w:rPr>
              <w:instrText xml:space="preserve"> PAGEREF _Toc480472092 \h </w:instrText>
            </w:r>
            <w:r w:rsidR="0019371E">
              <w:rPr>
                <w:noProof/>
                <w:webHidden/>
              </w:rPr>
            </w:r>
            <w:r w:rsidR="0019371E">
              <w:rPr>
                <w:noProof/>
                <w:webHidden/>
              </w:rPr>
              <w:fldChar w:fldCharType="separate"/>
            </w:r>
            <w:r w:rsidR="0019371E">
              <w:rPr>
                <w:noProof/>
                <w:webHidden/>
              </w:rPr>
              <w:t>25</w:t>
            </w:r>
            <w:r w:rsidR="0019371E">
              <w:rPr>
                <w:noProof/>
                <w:webHidden/>
              </w:rPr>
              <w:fldChar w:fldCharType="end"/>
            </w:r>
          </w:hyperlink>
        </w:p>
        <w:p w14:paraId="280E0A6E" w14:textId="77777777" w:rsidR="0019371E" w:rsidRDefault="00D40146">
          <w:pPr>
            <w:pStyle w:val="21"/>
            <w:tabs>
              <w:tab w:val="left" w:pos="1200"/>
              <w:tab w:val="right" w:leader="dot" w:pos="8296"/>
            </w:tabs>
            <w:rPr>
              <w:noProof/>
              <w:sz w:val="24"/>
              <w:szCs w:val="24"/>
            </w:rPr>
          </w:pPr>
          <w:hyperlink w:anchor="_Toc480472093" w:history="1">
            <w:r w:rsidR="0019371E" w:rsidRPr="006C2141">
              <w:rPr>
                <w:rStyle w:val="a7"/>
                <w:noProof/>
              </w:rPr>
              <w:t>4.12</w:t>
            </w:r>
            <w:r w:rsidR="0019371E">
              <w:rPr>
                <w:noProof/>
                <w:sz w:val="24"/>
                <w:szCs w:val="24"/>
              </w:rPr>
              <w:tab/>
            </w:r>
            <w:r w:rsidR="0019371E" w:rsidRPr="006C2141">
              <w:rPr>
                <w:rStyle w:val="a7"/>
                <w:noProof/>
              </w:rPr>
              <w:t>综合审计报告</w:t>
            </w:r>
            <w:r w:rsidR="0019371E">
              <w:rPr>
                <w:noProof/>
                <w:webHidden/>
              </w:rPr>
              <w:tab/>
            </w:r>
            <w:r w:rsidR="0019371E">
              <w:rPr>
                <w:noProof/>
                <w:webHidden/>
              </w:rPr>
              <w:fldChar w:fldCharType="begin"/>
            </w:r>
            <w:r w:rsidR="0019371E">
              <w:rPr>
                <w:noProof/>
                <w:webHidden/>
              </w:rPr>
              <w:instrText xml:space="preserve"> PAGEREF _Toc480472093 \h </w:instrText>
            </w:r>
            <w:r w:rsidR="0019371E">
              <w:rPr>
                <w:noProof/>
                <w:webHidden/>
              </w:rPr>
            </w:r>
            <w:r w:rsidR="0019371E">
              <w:rPr>
                <w:noProof/>
                <w:webHidden/>
              </w:rPr>
              <w:fldChar w:fldCharType="separate"/>
            </w:r>
            <w:r w:rsidR="0019371E">
              <w:rPr>
                <w:noProof/>
                <w:webHidden/>
              </w:rPr>
              <w:t>26</w:t>
            </w:r>
            <w:r w:rsidR="0019371E">
              <w:rPr>
                <w:noProof/>
                <w:webHidden/>
              </w:rPr>
              <w:fldChar w:fldCharType="end"/>
            </w:r>
          </w:hyperlink>
        </w:p>
        <w:p w14:paraId="3DB2D782" w14:textId="77777777" w:rsidR="0019371E" w:rsidRDefault="00D40146">
          <w:pPr>
            <w:pStyle w:val="21"/>
            <w:tabs>
              <w:tab w:val="left" w:pos="1200"/>
              <w:tab w:val="right" w:leader="dot" w:pos="8296"/>
            </w:tabs>
            <w:rPr>
              <w:noProof/>
              <w:sz w:val="24"/>
              <w:szCs w:val="24"/>
            </w:rPr>
          </w:pPr>
          <w:hyperlink w:anchor="_Toc480472094" w:history="1">
            <w:r w:rsidR="0019371E" w:rsidRPr="006C2141">
              <w:rPr>
                <w:rStyle w:val="a7"/>
                <w:noProof/>
              </w:rPr>
              <w:t>4.13</w:t>
            </w:r>
            <w:r w:rsidR="0019371E">
              <w:rPr>
                <w:noProof/>
                <w:sz w:val="24"/>
                <w:szCs w:val="24"/>
              </w:rPr>
              <w:tab/>
            </w:r>
            <w:r w:rsidR="0019371E" w:rsidRPr="006C2141">
              <w:rPr>
                <w:rStyle w:val="a7"/>
                <w:noProof/>
              </w:rPr>
              <w:t>审计数据存储管理</w:t>
            </w:r>
            <w:r w:rsidR="0019371E">
              <w:rPr>
                <w:noProof/>
                <w:webHidden/>
              </w:rPr>
              <w:tab/>
            </w:r>
            <w:r w:rsidR="0019371E">
              <w:rPr>
                <w:noProof/>
                <w:webHidden/>
              </w:rPr>
              <w:fldChar w:fldCharType="begin"/>
            </w:r>
            <w:r w:rsidR="0019371E">
              <w:rPr>
                <w:noProof/>
                <w:webHidden/>
              </w:rPr>
              <w:instrText xml:space="preserve"> PAGEREF _Toc480472094 \h </w:instrText>
            </w:r>
            <w:r w:rsidR="0019371E">
              <w:rPr>
                <w:noProof/>
                <w:webHidden/>
              </w:rPr>
            </w:r>
            <w:r w:rsidR="0019371E">
              <w:rPr>
                <w:noProof/>
                <w:webHidden/>
              </w:rPr>
              <w:fldChar w:fldCharType="separate"/>
            </w:r>
            <w:r w:rsidR="0019371E">
              <w:rPr>
                <w:noProof/>
                <w:webHidden/>
              </w:rPr>
              <w:t>27</w:t>
            </w:r>
            <w:r w:rsidR="0019371E">
              <w:rPr>
                <w:noProof/>
                <w:webHidden/>
              </w:rPr>
              <w:fldChar w:fldCharType="end"/>
            </w:r>
          </w:hyperlink>
        </w:p>
        <w:p w14:paraId="11025CE3" w14:textId="77777777" w:rsidR="0019371E" w:rsidRDefault="00D40146">
          <w:pPr>
            <w:pStyle w:val="11"/>
            <w:tabs>
              <w:tab w:val="left" w:pos="420"/>
              <w:tab w:val="right" w:leader="dot" w:pos="8296"/>
            </w:tabs>
            <w:rPr>
              <w:noProof/>
              <w:sz w:val="24"/>
              <w:szCs w:val="24"/>
            </w:rPr>
          </w:pPr>
          <w:hyperlink w:anchor="_Toc480472095" w:history="1">
            <w:r w:rsidR="0019371E" w:rsidRPr="006C2141">
              <w:rPr>
                <w:rStyle w:val="a7"/>
                <w:noProof/>
              </w:rPr>
              <w:t>5</w:t>
            </w:r>
            <w:r w:rsidR="0019371E">
              <w:rPr>
                <w:noProof/>
                <w:sz w:val="24"/>
                <w:szCs w:val="24"/>
              </w:rPr>
              <w:tab/>
            </w:r>
            <w:r w:rsidR="0019371E" w:rsidRPr="006C2141">
              <w:rPr>
                <w:rStyle w:val="a7"/>
                <w:noProof/>
              </w:rPr>
              <w:t>产品特性</w:t>
            </w:r>
            <w:r w:rsidR="0019371E">
              <w:rPr>
                <w:noProof/>
                <w:webHidden/>
              </w:rPr>
              <w:tab/>
            </w:r>
            <w:r w:rsidR="0019371E">
              <w:rPr>
                <w:noProof/>
                <w:webHidden/>
              </w:rPr>
              <w:fldChar w:fldCharType="begin"/>
            </w:r>
            <w:r w:rsidR="0019371E">
              <w:rPr>
                <w:noProof/>
                <w:webHidden/>
              </w:rPr>
              <w:instrText xml:space="preserve"> PAGEREF _Toc480472095 \h </w:instrText>
            </w:r>
            <w:r w:rsidR="0019371E">
              <w:rPr>
                <w:noProof/>
                <w:webHidden/>
              </w:rPr>
            </w:r>
            <w:r w:rsidR="0019371E">
              <w:rPr>
                <w:noProof/>
                <w:webHidden/>
              </w:rPr>
              <w:fldChar w:fldCharType="separate"/>
            </w:r>
            <w:r w:rsidR="0019371E">
              <w:rPr>
                <w:noProof/>
                <w:webHidden/>
              </w:rPr>
              <w:t>28</w:t>
            </w:r>
            <w:r w:rsidR="0019371E">
              <w:rPr>
                <w:noProof/>
                <w:webHidden/>
              </w:rPr>
              <w:fldChar w:fldCharType="end"/>
            </w:r>
          </w:hyperlink>
        </w:p>
        <w:p w14:paraId="22B22EF5" w14:textId="77777777" w:rsidR="0019371E" w:rsidRDefault="00D40146">
          <w:pPr>
            <w:pStyle w:val="21"/>
            <w:tabs>
              <w:tab w:val="left" w:pos="1200"/>
              <w:tab w:val="right" w:leader="dot" w:pos="8296"/>
            </w:tabs>
            <w:rPr>
              <w:noProof/>
              <w:sz w:val="24"/>
              <w:szCs w:val="24"/>
            </w:rPr>
          </w:pPr>
          <w:hyperlink w:anchor="_Toc480472096" w:history="1">
            <w:r w:rsidR="0019371E" w:rsidRPr="006C2141">
              <w:rPr>
                <w:rStyle w:val="a7"/>
                <w:noProof/>
              </w:rPr>
              <w:t>5.1</w:t>
            </w:r>
            <w:r w:rsidR="0019371E">
              <w:rPr>
                <w:noProof/>
                <w:sz w:val="24"/>
                <w:szCs w:val="24"/>
              </w:rPr>
              <w:tab/>
            </w:r>
            <w:r w:rsidR="0019371E" w:rsidRPr="006C2141">
              <w:rPr>
                <w:rStyle w:val="a7"/>
                <w:noProof/>
              </w:rPr>
              <w:t>协议覆盖全、易扩展</w:t>
            </w:r>
            <w:r w:rsidR="0019371E">
              <w:rPr>
                <w:noProof/>
                <w:webHidden/>
              </w:rPr>
              <w:tab/>
            </w:r>
            <w:r w:rsidR="0019371E">
              <w:rPr>
                <w:noProof/>
                <w:webHidden/>
              </w:rPr>
              <w:fldChar w:fldCharType="begin"/>
            </w:r>
            <w:r w:rsidR="0019371E">
              <w:rPr>
                <w:noProof/>
                <w:webHidden/>
              </w:rPr>
              <w:instrText xml:space="preserve"> PAGEREF _Toc480472096 \h </w:instrText>
            </w:r>
            <w:r w:rsidR="0019371E">
              <w:rPr>
                <w:noProof/>
                <w:webHidden/>
              </w:rPr>
            </w:r>
            <w:r w:rsidR="0019371E">
              <w:rPr>
                <w:noProof/>
                <w:webHidden/>
              </w:rPr>
              <w:fldChar w:fldCharType="separate"/>
            </w:r>
            <w:r w:rsidR="0019371E">
              <w:rPr>
                <w:noProof/>
                <w:webHidden/>
              </w:rPr>
              <w:t>28</w:t>
            </w:r>
            <w:r w:rsidR="0019371E">
              <w:rPr>
                <w:noProof/>
                <w:webHidden/>
              </w:rPr>
              <w:fldChar w:fldCharType="end"/>
            </w:r>
          </w:hyperlink>
        </w:p>
        <w:p w14:paraId="28C03337" w14:textId="77777777" w:rsidR="0019371E" w:rsidRDefault="00D40146">
          <w:pPr>
            <w:pStyle w:val="21"/>
            <w:tabs>
              <w:tab w:val="left" w:pos="1200"/>
              <w:tab w:val="right" w:leader="dot" w:pos="8296"/>
            </w:tabs>
            <w:rPr>
              <w:noProof/>
              <w:sz w:val="24"/>
              <w:szCs w:val="24"/>
            </w:rPr>
          </w:pPr>
          <w:hyperlink w:anchor="_Toc480472097" w:history="1">
            <w:r w:rsidR="0019371E" w:rsidRPr="006C2141">
              <w:rPr>
                <w:rStyle w:val="a7"/>
                <w:noProof/>
              </w:rPr>
              <w:t>5.2</w:t>
            </w:r>
            <w:r w:rsidR="0019371E">
              <w:rPr>
                <w:noProof/>
                <w:sz w:val="24"/>
                <w:szCs w:val="24"/>
              </w:rPr>
              <w:tab/>
            </w:r>
            <w:r w:rsidR="0019371E" w:rsidRPr="006C2141">
              <w:rPr>
                <w:rStyle w:val="a7"/>
                <w:noProof/>
              </w:rPr>
              <w:t>灵活的访问方式</w:t>
            </w:r>
            <w:r w:rsidR="0019371E">
              <w:rPr>
                <w:noProof/>
                <w:webHidden/>
              </w:rPr>
              <w:tab/>
            </w:r>
            <w:r w:rsidR="0019371E">
              <w:rPr>
                <w:noProof/>
                <w:webHidden/>
              </w:rPr>
              <w:fldChar w:fldCharType="begin"/>
            </w:r>
            <w:r w:rsidR="0019371E">
              <w:rPr>
                <w:noProof/>
                <w:webHidden/>
              </w:rPr>
              <w:instrText xml:space="preserve"> PAGEREF _Toc480472097 \h </w:instrText>
            </w:r>
            <w:r w:rsidR="0019371E">
              <w:rPr>
                <w:noProof/>
                <w:webHidden/>
              </w:rPr>
            </w:r>
            <w:r w:rsidR="0019371E">
              <w:rPr>
                <w:noProof/>
                <w:webHidden/>
              </w:rPr>
              <w:fldChar w:fldCharType="separate"/>
            </w:r>
            <w:r w:rsidR="0019371E">
              <w:rPr>
                <w:noProof/>
                <w:webHidden/>
              </w:rPr>
              <w:t>28</w:t>
            </w:r>
            <w:r w:rsidR="0019371E">
              <w:rPr>
                <w:noProof/>
                <w:webHidden/>
              </w:rPr>
              <w:fldChar w:fldCharType="end"/>
            </w:r>
          </w:hyperlink>
        </w:p>
        <w:p w14:paraId="70798005" w14:textId="77777777" w:rsidR="0019371E" w:rsidRDefault="00D40146">
          <w:pPr>
            <w:pStyle w:val="21"/>
            <w:tabs>
              <w:tab w:val="left" w:pos="1200"/>
              <w:tab w:val="right" w:leader="dot" w:pos="8296"/>
            </w:tabs>
            <w:rPr>
              <w:noProof/>
              <w:sz w:val="24"/>
              <w:szCs w:val="24"/>
            </w:rPr>
          </w:pPr>
          <w:hyperlink w:anchor="_Toc480472098" w:history="1">
            <w:r w:rsidR="0019371E" w:rsidRPr="006C2141">
              <w:rPr>
                <w:rStyle w:val="a7"/>
                <w:noProof/>
              </w:rPr>
              <w:t>5.3</w:t>
            </w:r>
            <w:r w:rsidR="0019371E">
              <w:rPr>
                <w:noProof/>
                <w:sz w:val="24"/>
                <w:szCs w:val="24"/>
              </w:rPr>
              <w:tab/>
            </w:r>
            <w:r w:rsidR="0019371E" w:rsidRPr="006C2141">
              <w:rPr>
                <w:rStyle w:val="a7"/>
                <w:noProof/>
              </w:rPr>
              <w:t>协议深度支持</w:t>
            </w:r>
            <w:r w:rsidR="0019371E">
              <w:rPr>
                <w:noProof/>
                <w:webHidden/>
              </w:rPr>
              <w:tab/>
            </w:r>
            <w:r w:rsidR="0019371E">
              <w:rPr>
                <w:noProof/>
                <w:webHidden/>
              </w:rPr>
              <w:fldChar w:fldCharType="begin"/>
            </w:r>
            <w:r w:rsidR="0019371E">
              <w:rPr>
                <w:noProof/>
                <w:webHidden/>
              </w:rPr>
              <w:instrText xml:space="preserve"> PAGEREF _Toc480472098 \h </w:instrText>
            </w:r>
            <w:r w:rsidR="0019371E">
              <w:rPr>
                <w:noProof/>
                <w:webHidden/>
              </w:rPr>
            </w:r>
            <w:r w:rsidR="0019371E">
              <w:rPr>
                <w:noProof/>
                <w:webHidden/>
              </w:rPr>
              <w:fldChar w:fldCharType="separate"/>
            </w:r>
            <w:r w:rsidR="0019371E">
              <w:rPr>
                <w:noProof/>
                <w:webHidden/>
              </w:rPr>
              <w:t>28</w:t>
            </w:r>
            <w:r w:rsidR="0019371E">
              <w:rPr>
                <w:noProof/>
                <w:webHidden/>
              </w:rPr>
              <w:fldChar w:fldCharType="end"/>
            </w:r>
          </w:hyperlink>
        </w:p>
        <w:p w14:paraId="0031451E" w14:textId="77777777" w:rsidR="0019371E" w:rsidRDefault="00D40146">
          <w:pPr>
            <w:pStyle w:val="21"/>
            <w:tabs>
              <w:tab w:val="left" w:pos="1200"/>
              <w:tab w:val="right" w:leader="dot" w:pos="8296"/>
            </w:tabs>
            <w:rPr>
              <w:noProof/>
              <w:sz w:val="24"/>
              <w:szCs w:val="24"/>
            </w:rPr>
          </w:pPr>
          <w:hyperlink w:anchor="_Toc480472099" w:history="1">
            <w:r w:rsidR="0019371E" w:rsidRPr="006C2141">
              <w:rPr>
                <w:rStyle w:val="a7"/>
                <w:noProof/>
              </w:rPr>
              <w:t>5.4</w:t>
            </w:r>
            <w:r w:rsidR="0019371E">
              <w:rPr>
                <w:noProof/>
                <w:sz w:val="24"/>
                <w:szCs w:val="24"/>
              </w:rPr>
              <w:tab/>
            </w:r>
            <w:r w:rsidR="0019371E" w:rsidRPr="006C2141">
              <w:rPr>
                <w:rStyle w:val="a7"/>
                <w:noProof/>
              </w:rPr>
              <w:t>细粒度访问授权与控制</w:t>
            </w:r>
            <w:r w:rsidR="0019371E">
              <w:rPr>
                <w:noProof/>
                <w:webHidden/>
              </w:rPr>
              <w:tab/>
            </w:r>
            <w:r w:rsidR="0019371E">
              <w:rPr>
                <w:noProof/>
                <w:webHidden/>
              </w:rPr>
              <w:fldChar w:fldCharType="begin"/>
            </w:r>
            <w:r w:rsidR="0019371E">
              <w:rPr>
                <w:noProof/>
                <w:webHidden/>
              </w:rPr>
              <w:instrText xml:space="preserve"> PAGEREF _Toc480472099 \h </w:instrText>
            </w:r>
            <w:r w:rsidR="0019371E">
              <w:rPr>
                <w:noProof/>
                <w:webHidden/>
              </w:rPr>
            </w:r>
            <w:r w:rsidR="0019371E">
              <w:rPr>
                <w:noProof/>
                <w:webHidden/>
              </w:rPr>
              <w:fldChar w:fldCharType="separate"/>
            </w:r>
            <w:r w:rsidR="0019371E">
              <w:rPr>
                <w:noProof/>
                <w:webHidden/>
              </w:rPr>
              <w:t>28</w:t>
            </w:r>
            <w:r w:rsidR="0019371E">
              <w:rPr>
                <w:noProof/>
                <w:webHidden/>
              </w:rPr>
              <w:fldChar w:fldCharType="end"/>
            </w:r>
          </w:hyperlink>
        </w:p>
        <w:p w14:paraId="7D3548C4" w14:textId="77777777" w:rsidR="0019371E" w:rsidRDefault="00D40146">
          <w:pPr>
            <w:pStyle w:val="21"/>
            <w:tabs>
              <w:tab w:val="left" w:pos="1200"/>
              <w:tab w:val="right" w:leader="dot" w:pos="8296"/>
            </w:tabs>
            <w:rPr>
              <w:noProof/>
              <w:sz w:val="24"/>
              <w:szCs w:val="24"/>
            </w:rPr>
          </w:pPr>
          <w:hyperlink w:anchor="_Toc480472100" w:history="1">
            <w:r w:rsidR="0019371E" w:rsidRPr="006C2141">
              <w:rPr>
                <w:rStyle w:val="a7"/>
                <w:noProof/>
              </w:rPr>
              <w:t>5.5</w:t>
            </w:r>
            <w:r w:rsidR="0019371E">
              <w:rPr>
                <w:noProof/>
                <w:sz w:val="24"/>
                <w:szCs w:val="24"/>
              </w:rPr>
              <w:tab/>
            </w:r>
            <w:r w:rsidR="0019371E" w:rsidRPr="006C2141">
              <w:rPr>
                <w:rStyle w:val="a7"/>
                <w:noProof/>
              </w:rPr>
              <w:t>支持批量执行功能</w:t>
            </w:r>
            <w:r w:rsidR="0019371E">
              <w:rPr>
                <w:noProof/>
                <w:webHidden/>
              </w:rPr>
              <w:tab/>
            </w:r>
            <w:r w:rsidR="0019371E">
              <w:rPr>
                <w:noProof/>
                <w:webHidden/>
              </w:rPr>
              <w:fldChar w:fldCharType="begin"/>
            </w:r>
            <w:r w:rsidR="0019371E">
              <w:rPr>
                <w:noProof/>
                <w:webHidden/>
              </w:rPr>
              <w:instrText xml:space="preserve"> PAGEREF _Toc480472100 \h </w:instrText>
            </w:r>
            <w:r w:rsidR="0019371E">
              <w:rPr>
                <w:noProof/>
                <w:webHidden/>
              </w:rPr>
            </w:r>
            <w:r w:rsidR="0019371E">
              <w:rPr>
                <w:noProof/>
                <w:webHidden/>
              </w:rPr>
              <w:fldChar w:fldCharType="separate"/>
            </w:r>
            <w:r w:rsidR="0019371E">
              <w:rPr>
                <w:noProof/>
                <w:webHidden/>
              </w:rPr>
              <w:t>29</w:t>
            </w:r>
            <w:r w:rsidR="0019371E">
              <w:rPr>
                <w:noProof/>
                <w:webHidden/>
              </w:rPr>
              <w:fldChar w:fldCharType="end"/>
            </w:r>
          </w:hyperlink>
        </w:p>
        <w:p w14:paraId="0035823E" w14:textId="77777777" w:rsidR="0019371E" w:rsidRDefault="00D40146">
          <w:pPr>
            <w:pStyle w:val="21"/>
            <w:tabs>
              <w:tab w:val="left" w:pos="1200"/>
              <w:tab w:val="right" w:leader="dot" w:pos="8296"/>
            </w:tabs>
            <w:rPr>
              <w:noProof/>
              <w:sz w:val="24"/>
              <w:szCs w:val="24"/>
            </w:rPr>
          </w:pPr>
          <w:hyperlink w:anchor="_Toc480472101" w:history="1">
            <w:r w:rsidR="0019371E" w:rsidRPr="006C2141">
              <w:rPr>
                <w:rStyle w:val="a7"/>
                <w:noProof/>
              </w:rPr>
              <w:t>5.6</w:t>
            </w:r>
            <w:r w:rsidR="0019371E">
              <w:rPr>
                <w:noProof/>
                <w:sz w:val="24"/>
                <w:szCs w:val="24"/>
              </w:rPr>
              <w:tab/>
            </w:r>
            <w:r w:rsidR="0019371E" w:rsidRPr="006C2141">
              <w:rPr>
                <w:rStyle w:val="a7"/>
                <w:noProof/>
              </w:rPr>
              <w:t>大并发量处理能力</w:t>
            </w:r>
            <w:r w:rsidR="0019371E">
              <w:rPr>
                <w:noProof/>
                <w:webHidden/>
              </w:rPr>
              <w:tab/>
            </w:r>
            <w:r w:rsidR="0019371E">
              <w:rPr>
                <w:noProof/>
                <w:webHidden/>
              </w:rPr>
              <w:fldChar w:fldCharType="begin"/>
            </w:r>
            <w:r w:rsidR="0019371E">
              <w:rPr>
                <w:noProof/>
                <w:webHidden/>
              </w:rPr>
              <w:instrText xml:space="preserve"> PAGEREF _Toc480472101 \h </w:instrText>
            </w:r>
            <w:r w:rsidR="0019371E">
              <w:rPr>
                <w:noProof/>
                <w:webHidden/>
              </w:rPr>
            </w:r>
            <w:r w:rsidR="0019371E">
              <w:rPr>
                <w:noProof/>
                <w:webHidden/>
              </w:rPr>
              <w:fldChar w:fldCharType="separate"/>
            </w:r>
            <w:r w:rsidR="0019371E">
              <w:rPr>
                <w:noProof/>
                <w:webHidden/>
              </w:rPr>
              <w:t>29</w:t>
            </w:r>
            <w:r w:rsidR="0019371E">
              <w:rPr>
                <w:noProof/>
                <w:webHidden/>
              </w:rPr>
              <w:fldChar w:fldCharType="end"/>
            </w:r>
          </w:hyperlink>
        </w:p>
        <w:p w14:paraId="1FD229C4" w14:textId="77777777" w:rsidR="0019371E" w:rsidRDefault="00D40146">
          <w:pPr>
            <w:pStyle w:val="21"/>
            <w:tabs>
              <w:tab w:val="left" w:pos="1200"/>
              <w:tab w:val="right" w:leader="dot" w:pos="8296"/>
            </w:tabs>
            <w:rPr>
              <w:noProof/>
              <w:sz w:val="24"/>
              <w:szCs w:val="24"/>
            </w:rPr>
          </w:pPr>
          <w:hyperlink w:anchor="_Toc480472102" w:history="1">
            <w:r w:rsidR="0019371E" w:rsidRPr="006C2141">
              <w:rPr>
                <w:rStyle w:val="a7"/>
                <w:noProof/>
              </w:rPr>
              <w:t>5.7</w:t>
            </w:r>
            <w:r w:rsidR="0019371E">
              <w:rPr>
                <w:noProof/>
                <w:sz w:val="24"/>
                <w:szCs w:val="24"/>
              </w:rPr>
              <w:tab/>
            </w:r>
            <w:r w:rsidR="0019371E" w:rsidRPr="006C2141">
              <w:rPr>
                <w:rStyle w:val="a7"/>
                <w:noProof/>
              </w:rPr>
              <w:t>流程化管理能力</w:t>
            </w:r>
            <w:r w:rsidR="0019371E">
              <w:rPr>
                <w:noProof/>
                <w:webHidden/>
              </w:rPr>
              <w:tab/>
            </w:r>
            <w:r w:rsidR="0019371E">
              <w:rPr>
                <w:noProof/>
                <w:webHidden/>
              </w:rPr>
              <w:fldChar w:fldCharType="begin"/>
            </w:r>
            <w:r w:rsidR="0019371E">
              <w:rPr>
                <w:noProof/>
                <w:webHidden/>
              </w:rPr>
              <w:instrText xml:space="preserve"> PAGEREF _Toc480472102 \h </w:instrText>
            </w:r>
            <w:r w:rsidR="0019371E">
              <w:rPr>
                <w:noProof/>
                <w:webHidden/>
              </w:rPr>
            </w:r>
            <w:r w:rsidR="0019371E">
              <w:rPr>
                <w:noProof/>
                <w:webHidden/>
              </w:rPr>
              <w:fldChar w:fldCharType="separate"/>
            </w:r>
            <w:r w:rsidR="0019371E">
              <w:rPr>
                <w:noProof/>
                <w:webHidden/>
              </w:rPr>
              <w:t>29</w:t>
            </w:r>
            <w:r w:rsidR="0019371E">
              <w:rPr>
                <w:noProof/>
                <w:webHidden/>
              </w:rPr>
              <w:fldChar w:fldCharType="end"/>
            </w:r>
          </w:hyperlink>
        </w:p>
        <w:p w14:paraId="5C99023E" w14:textId="77777777" w:rsidR="0019371E" w:rsidRDefault="00D40146">
          <w:pPr>
            <w:pStyle w:val="21"/>
            <w:tabs>
              <w:tab w:val="left" w:pos="1200"/>
              <w:tab w:val="right" w:leader="dot" w:pos="8296"/>
            </w:tabs>
            <w:rPr>
              <w:noProof/>
              <w:sz w:val="24"/>
              <w:szCs w:val="24"/>
            </w:rPr>
          </w:pPr>
          <w:hyperlink w:anchor="_Toc480472103" w:history="1">
            <w:r w:rsidR="0019371E" w:rsidRPr="006C2141">
              <w:rPr>
                <w:rStyle w:val="a7"/>
                <w:noProof/>
              </w:rPr>
              <w:t>5.8</w:t>
            </w:r>
            <w:r w:rsidR="0019371E">
              <w:rPr>
                <w:noProof/>
                <w:sz w:val="24"/>
                <w:szCs w:val="24"/>
              </w:rPr>
              <w:tab/>
            </w:r>
            <w:r w:rsidR="0019371E" w:rsidRPr="006C2141">
              <w:rPr>
                <w:rStyle w:val="a7"/>
                <w:noProof/>
              </w:rPr>
              <w:t>高度安全保障能力</w:t>
            </w:r>
            <w:r w:rsidR="0019371E">
              <w:rPr>
                <w:noProof/>
                <w:webHidden/>
              </w:rPr>
              <w:tab/>
            </w:r>
            <w:r w:rsidR="0019371E">
              <w:rPr>
                <w:noProof/>
                <w:webHidden/>
              </w:rPr>
              <w:fldChar w:fldCharType="begin"/>
            </w:r>
            <w:r w:rsidR="0019371E">
              <w:rPr>
                <w:noProof/>
                <w:webHidden/>
              </w:rPr>
              <w:instrText xml:space="preserve"> PAGEREF _Toc480472103 \h </w:instrText>
            </w:r>
            <w:r w:rsidR="0019371E">
              <w:rPr>
                <w:noProof/>
                <w:webHidden/>
              </w:rPr>
            </w:r>
            <w:r w:rsidR="0019371E">
              <w:rPr>
                <w:noProof/>
                <w:webHidden/>
              </w:rPr>
              <w:fldChar w:fldCharType="separate"/>
            </w:r>
            <w:r w:rsidR="0019371E">
              <w:rPr>
                <w:noProof/>
                <w:webHidden/>
              </w:rPr>
              <w:t>29</w:t>
            </w:r>
            <w:r w:rsidR="0019371E">
              <w:rPr>
                <w:noProof/>
                <w:webHidden/>
              </w:rPr>
              <w:fldChar w:fldCharType="end"/>
            </w:r>
          </w:hyperlink>
        </w:p>
        <w:p w14:paraId="74F7FC08" w14:textId="77777777" w:rsidR="0019371E" w:rsidRDefault="00D40146">
          <w:pPr>
            <w:pStyle w:val="21"/>
            <w:tabs>
              <w:tab w:val="left" w:pos="1200"/>
              <w:tab w:val="right" w:leader="dot" w:pos="8296"/>
            </w:tabs>
            <w:rPr>
              <w:noProof/>
              <w:sz w:val="24"/>
              <w:szCs w:val="24"/>
            </w:rPr>
          </w:pPr>
          <w:hyperlink w:anchor="_Toc480472104" w:history="1">
            <w:r w:rsidR="0019371E" w:rsidRPr="006C2141">
              <w:rPr>
                <w:rStyle w:val="a7"/>
                <w:noProof/>
              </w:rPr>
              <w:t>5.9</w:t>
            </w:r>
            <w:r w:rsidR="0019371E">
              <w:rPr>
                <w:noProof/>
                <w:sz w:val="24"/>
                <w:szCs w:val="24"/>
              </w:rPr>
              <w:tab/>
            </w:r>
            <w:r w:rsidR="0019371E" w:rsidRPr="006C2141">
              <w:rPr>
                <w:rStyle w:val="a7"/>
                <w:noProof/>
              </w:rPr>
              <w:t>部署简单，使用方便</w:t>
            </w:r>
            <w:r w:rsidR="0019371E">
              <w:rPr>
                <w:noProof/>
                <w:webHidden/>
              </w:rPr>
              <w:tab/>
            </w:r>
            <w:r w:rsidR="0019371E">
              <w:rPr>
                <w:noProof/>
                <w:webHidden/>
              </w:rPr>
              <w:fldChar w:fldCharType="begin"/>
            </w:r>
            <w:r w:rsidR="0019371E">
              <w:rPr>
                <w:noProof/>
                <w:webHidden/>
              </w:rPr>
              <w:instrText xml:space="preserve"> PAGEREF _Toc480472104 \h </w:instrText>
            </w:r>
            <w:r w:rsidR="0019371E">
              <w:rPr>
                <w:noProof/>
                <w:webHidden/>
              </w:rPr>
            </w:r>
            <w:r w:rsidR="0019371E">
              <w:rPr>
                <w:noProof/>
                <w:webHidden/>
              </w:rPr>
              <w:fldChar w:fldCharType="separate"/>
            </w:r>
            <w:r w:rsidR="0019371E">
              <w:rPr>
                <w:noProof/>
                <w:webHidden/>
              </w:rPr>
              <w:t>30</w:t>
            </w:r>
            <w:r w:rsidR="0019371E">
              <w:rPr>
                <w:noProof/>
                <w:webHidden/>
              </w:rPr>
              <w:fldChar w:fldCharType="end"/>
            </w:r>
          </w:hyperlink>
        </w:p>
        <w:p w14:paraId="688CB43E" w14:textId="77777777" w:rsidR="0019371E" w:rsidRDefault="00D40146">
          <w:pPr>
            <w:pStyle w:val="11"/>
            <w:tabs>
              <w:tab w:val="left" w:pos="420"/>
              <w:tab w:val="right" w:leader="dot" w:pos="8296"/>
            </w:tabs>
            <w:rPr>
              <w:noProof/>
              <w:sz w:val="24"/>
              <w:szCs w:val="24"/>
            </w:rPr>
          </w:pPr>
          <w:hyperlink w:anchor="_Toc480472105" w:history="1">
            <w:r w:rsidR="0019371E" w:rsidRPr="006C2141">
              <w:rPr>
                <w:rStyle w:val="a7"/>
                <w:noProof/>
              </w:rPr>
              <w:t>6</w:t>
            </w:r>
            <w:r w:rsidR="0019371E">
              <w:rPr>
                <w:noProof/>
                <w:sz w:val="24"/>
                <w:szCs w:val="24"/>
              </w:rPr>
              <w:tab/>
            </w:r>
            <w:r w:rsidR="0019371E" w:rsidRPr="006C2141">
              <w:rPr>
                <w:rStyle w:val="a7"/>
                <w:noProof/>
              </w:rPr>
              <w:t>应用效果</w:t>
            </w:r>
            <w:r w:rsidR="0019371E">
              <w:rPr>
                <w:noProof/>
                <w:webHidden/>
              </w:rPr>
              <w:tab/>
            </w:r>
            <w:r w:rsidR="0019371E">
              <w:rPr>
                <w:noProof/>
                <w:webHidden/>
              </w:rPr>
              <w:fldChar w:fldCharType="begin"/>
            </w:r>
            <w:r w:rsidR="0019371E">
              <w:rPr>
                <w:noProof/>
                <w:webHidden/>
              </w:rPr>
              <w:instrText xml:space="preserve"> PAGEREF _Toc480472105 \h </w:instrText>
            </w:r>
            <w:r w:rsidR="0019371E">
              <w:rPr>
                <w:noProof/>
                <w:webHidden/>
              </w:rPr>
            </w:r>
            <w:r w:rsidR="0019371E">
              <w:rPr>
                <w:noProof/>
                <w:webHidden/>
              </w:rPr>
              <w:fldChar w:fldCharType="separate"/>
            </w:r>
            <w:r w:rsidR="0019371E">
              <w:rPr>
                <w:noProof/>
                <w:webHidden/>
              </w:rPr>
              <w:t>31</w:t>
            </w:r>
            <w:r w:rsidR="0019371E">
              <w:rPr>
                <w:noProof/>
                <w:webHidden/>
              </w:rPr>
              <w:fldChar w:fldCharType="end"/>
            </w:r>
          </w:hyperlink>
        </w:p>
        <w:p w14:paraId="78EB99BE" w14:textId="77777777" w:rsidR="0019371E" w:rsidRDefault="00D40146">
          <w:pPr>
            <w:pStyle w:val="11"/>
            <w:tabs>
              <w:tab w:val="left" w:pos="420"/>
              <w:tab w:val="right" w:leader="dot" w:pos="8296"/>
            </w:tabs>
            <w:rPr>
              <w:noProof/>
              <w:sz w:val="24"/>
              <w:szCs w:val="24"/>
            </w:rPr>
          </w:pPr>
          <w:hyperlink w:anchor="_Toc480472106" w:history="1">
            <w:r w:rsidR="0019371E" w:rsidRPr="006C2141">
              <w:rPr>
                <w:rStyle w:val="a7"/>
                <w:noProof/>
              </w:rPr>
              <w:t>7</w:t>
            </w:r>
            <w:r w:rsidR="0019371E">
              <w:rPr>
                <w:noProof/>
                <w:sz w:val="24"/>
                <w:szCs w:val="24"/>
              </w:rPr>
              <w:tab/>
            </w:r>
            <w:r w:rsidR="0019371E" w:rsidRPr="006C2141">
              <w:rPr>
                <w:rStyle w:val="a7"/>
                <w:noProof/>
              </w:rPr>
              <w:t>总结</w:t>
            </w:r>
            <w:r w:rsidR="0019371E">
              <w:rPr>
                <w:noProof/>
                <w:webHidden/>
              </w:rPr>
              <w:tab/>
            </w:r>
            <w:r w:rsidR="0019371E">
              <w:rPr>
                <w:noProof/>
                <w:webHidden/>
              </w:rPr>
              <w:fldChar w:fldCharType="begin"/>
            </w:r>
            <w:r w:rsidR="0019371E">
              <w:rPr>
                <w:noProof/>
                <w:webHidden/>
              </w:rPr>
              <w:instrText xml:space="preserve"> PAGEREF _Toc480472106 \h </w:instrText>
            </w:r>
            <w:r w:rsidR="0019371E">
              <w:rPr>
                <w:noProof/>
                <w:webHidden/>
              </w:rPr>
            </w:r>
            <w:r w:rsidR="0019371E">
              <w:rPr>
                <w:noProof/>
                <w:webHidden/>
              </w:rPr>
              <w:fldChar w:fldCharType="separate"/>
            </w:r>
            <w:r w:rsidR="0019371E">
              <w:rPr>
                <w:noProof/>
                <w:webHidden/>
              </w:rPr>
              <w:t>32</w:t>
            </w:r>
            <w:r w:rsidR="0019371E">
              <w:rPr>
                <w:noProof/>
                <w:webHidden/>
              </w:rPr>
              <w:fldChar w:fldCharType="end"/>
            </w:r>
          </w:hyperlink>
        </w:p>
        <w:p w14:paraId="1AB7D6B5" w14:textId="77777777" w:rsidR="0019371E" w:rsidRDefault="0019371E" w:rsidP="0019371E">
          <w:pPr>
            <w:spacing w:line="360" w:lineRule="auto"/>
          </w:pPr>
          <w:r>
            <w:rPr>
              <w:b/>
              <w:bCs/>
              <w:lang w:val="zh-CN"/>
            </w:rPr>
            <w:fldChar w:fldCharType="end"/>
          </w:r>
        </w:p>
      </w:sdtContent>
    </w:sdt>
    <w:p w14:paraId="19B4A311" w14:textId="77777777" w:rsidR="0019371E" w:rsidRDefault="0019371E" w:rsidP="0019371E">
      <w:pPr>
        <w:widowControl/>
        <w:spacing w:line="360" w:lineRule="auto"/>
        <w:jc w:val="left"/>
      </w:pPr>
      <w:r>
        <w:br w:type="page"/>
      </w:r>
    </w:p>
    <w:p w14:paraId="52B12F04" w14:textId="77777777" w:rsidR="009B67C1" w:rsidRPr="00130445" w:rsidRDefault="009B67C1" w:rsidP="009B67C1">
      <w:pPr>
        <w:pStyle w:val="a4"/>
        <w:spacing w:line="360" w:lineRule="auto"/>
        <w:rPr>
          <w:color w:val="000000" w:themeColor="text1"/>
        </w:rPr>
      </w:pPr>
      <w:bookmarkStart w:id="2" w:name="_Toc480540681"/>
      <w:r w:rsidRPr="00130445">
        <w:rPr>
          <w:rFonts w:hint="eastAsia"/>
          <w:color w:val="000000" w:themeColor="text1"/>
        </w:rPr>
        <w:lastRenderedPageBreak/>
        <w:t>版权说明</w:t>
      </w:r>
      <w:bookmarkEnd w:id="2"/>
    </w:p>
    <w:p w14:paraId="72659ABF" w14:textId="77777777" w:rsidR="009B67C1" w:rsidRPr="00130445" w:rsidRDefault="009B67C1" w:rsidP="009B67C1">
      <w:pPr>
        <w:spacing w:line="360" w:lineRule="auto"/>
        <w:ind w:firstLine="420"/>
        <w:rPr>
          <w:color w:val="000000" w:themeColor="text1"/>
          <w:sz w:val="24"/>
          <w:szCs w:val="24"/>
          <w:lang w:val="en-GB"/>
        </w:rPr>
      </w:pPr>
      <w:r w:rsidRPr="00130445">
        <w:rPr>
          <w:rFonts w:hint="eastAsia"/>
          <w:color w:val="000000" w:themeColor="text1"/>
          <w:sz w:val="24"/>
          <w:szCs w:val="24"/>
          <w:lang w:val="en-GB"/>
        </w:rPr>
        <w:t xml:space="preserve">© </w:t>
      </w:r>
      <w:r w:rsidRPr="00130445">
        <w:rPr>
          <w:rFonts w:hint="eastAsia"/>
          <w:color w:val="000000" w:themeColor="text1"/>
          <w:sz w:val="24"/>
          <w:szCs w:val="24"/>
          <w:lang w:val="en-GB"/>
        </w:rPr>
        <w:t>版权所有</w:t>
      </w:r>
      <w:r w:rsidRPr="00130445">
        <w:rPr>
          <w:rFonts w:hint="eastAsia"/>
          <w:color w:val="000000" w:themeColor="text1"/>
          <w:sz w:val="24"/>
          <w:szCs w:val="24"/>
          <w:lang w:val="en-GB"/>
        </w:rPr>
        <w:t xml:space="preserve"> 2005-201</w:t>
      </w:r>
      <w:r>
        <w:rPr>
          <w:rFonts w:hint="eastAsia"/>
          <w:color w:val="000000" w:themeColor="text1"/>
          <w:sz w:val="24"/>
          <w:szCs w:val="24"/>
          <w:lang w:val="en-GB"/>
        </w:rPr>
        <w:t>8</w:t>
      </w:r>
      <w:r w:rsidRPr="00130445">
        <w:rPr>
          <w:rFonts w:hint="eastAsia"/>
          <w:color w:val="000000" w:themeColor="text1"/>
          <w:sz w:val="24"/>
          <w:szCs w:val="24"/>
          <w:lang w:val="en-GB"/>
        </w:rPr>
        <w:t>，思福迪信息技术有限公司</w:t>
      </w:r>
    </w:p>
    <w:p w14:paraId="3EEE799D" w14:textId="77777777" w:rsidR="009B67C1" w:rsidRPr="00130445" w:rsidRDefault="009B67C1" w:rsidP="009B67C1">
      <w:pPr>
        <w:spacing w:line="360" w:lineRule="auto"/>
        <w:ind w:firstLine="420"/>
        <w:rPr>
          <w:color w:val="000000" w:themeColor="text1"/>
          <w:sz w:val="24"/>
          <w:szCs w:val="24"/>
          <w:lang w:val="en-GB"/>
        </w:rPr>
      </w:pPr>
      <w:r w:rsidRPr="00130445">
        <w:rPr>
          <w:rFonts w:hint="eastAsia"/>
          <w:color w:val="000000" w:themeColor="text1"/>
          <w:sz w:val="24"/>
          <w:szCs w:val="24"/>
          <w:lang w:val="en-GB"/>
        </w:rPr>
        <w:t>本文件中出现的任何文字叙述、文档格式、插图、照片、方法、过程等内容，除另有特别注明，版权均属思福迪公司所有，受到有关产权及版权法保护。任何个人、机构未经思福迪公司的书面授权许可，不得以任何方式复制或引用本文件的任何片断。</w:t>
      </w:r>
    </w:p>
    <w:p w14:paraId="5DBC48FC" w14:textId="77777777" w:rsidR="009B67C1" w:rsidRPr="00130445" w:rsidRDefault="009B67C1" w:rsidP="009B67C1">
      <w:pPr>
        <w:pStyle w:val="a4"/>
        <w:spacing w:line="360" w:lineRule="auto"/>
        <w:rPr>
          <w:color w:val="000000" w:themeColor="text1"/>
        </w:rPr>
      </w:pPr>
      <w:bookmarkStart w:id="3" w:name="_Toc480540682"/>
      <w:r w:rsidRPr="00130445">
        <w:rPr>
          <w:rFonts w:hint="eastAsia"/>
          <w:color w:val="000000" w:themeColor="text1"/>
        </w:rPr>
        <w:t>商标信息</w:t>
      </w:r>
      <w:bookmarkEnd w:id="3"/>
    </w:p>
    <w:p w14:paraId="1B48DA4B" w14:textId="77777777" w:rsidR="009B67C1" w:rsidRPr="00130445" w:rsidRDefault="009B67C1" w:rsidP="009B67C1">
      <w:pPr>
        <w:spacing w:line="360" w:lineRule="auto"/>
        <w:ind w:firstLine="420"/>
        <w:rPr>
          <w:color w:val="000000" w:themeColor="text1"/>
          <w:sz w:val="24"/>
          <w:szCs w:val="24"/>
          <w:lang w:val="en-GB"/>
        </w:rPr>
      </w:pPr>
      <w:r w:rsidRPr="00130445">
        <w:rPr>
          <w:rFonts w:hint="eastAsia"/>
          <w:color w:val="000000" w:themeColor="text1"/>
          <w:sz w:val="24"/>
          <w:szCs w:val="24"/>
          <w:lang w:val="en-GB"/>
        </w:rPr>
        <w:t>Safetybase</w:t>
      </w:r>
      <w:r w:rsidRPr="00130445">
        <w:rPr>
          <w:rFonts w:hint="eastAsia"/>
          <w:color w:val="000000" w:themeColor="text1"/>
          <w:sz w:val="24"/>
          <w:szCs w:val="24"/>
          <w:lang w:val="en-GB"/>
        </w:rPr>
        <w:t>、</w:t>
      </w:r>
      <w:r w:rsidRPr="00130445">
        <w:rPr>
          <w:rFonts w:hint="eastAsia"/>
          <w:color w:val="000000" w:themeColor="text1"/>
          <w:sz w:val="24"/>
          <w:szCs w:val="24"/>
          <w:lang w:val="en-GB"/>
        </w:rPr>
        <w:t>LogBase</w:t>
      </w:r>
      <w:r w:rsidRPr="00130445">
        <w:rPr>
          <w:rFonts w:hint="eastAsia"/>
          <w:color w:val="000000" w:themeColor="text1"/>
          <w:sz w:val="24"/>
          <w:szCs w:val="24"/>
          <w:lang w:val="en-GB"/>
        </w:rPr>
        <w:t>均是杭州思福迪信息技术有限公司注册商标，受商标法保护。</w:t>
      </w:r>
    </w:p>
    <w:p w14:paraId="54EB348E" w14:textId="77777777" w:rsidR="009B67C1" w:rsidRPr="00130445" w:rsidRDefault="009B67C1" w:rsidP="009B67C1">
      <w:pPr>
        <w:pStyle w:val="a4"/>
        <w:spacing w:line="360" w:lineRule="auto"/>
        <w:rPr>
          <w:color w:val="000000" w:themeColor="text1"/>
          <w:lang w:val="en-GB"/>
        </w:rPr>
      </w:pPr>
      <w:bookmarkStart w:id="4" w:name="_Toc480540683"/>
      <w:r w:rsidRPr="00130445">
        <w:rPr>
          <w:rFonts w:hint="eastAsia"/>
          <w:color w:val="000000" w:themeColor="text1"/>
          <w:lang w:val="en-GB"/>
        </w:rPr>
        <w:t>适用对象</w:t>
      </w:r>
      <w:bookmarkEnd w:id="4"/>
    </w:p>
    <w:p w14:paraId="5E4C0619" w14:textId="77777777" w:rsidR="009B67C1" w:rsidRPr="00130445" w:rsidRDefault="009B67C1" w:rsidP="009B67C1">
      <w:pPr>
        <w:spacing w:line="360" w:lineRule="auto"/>
        <w:ind w:firstLine="420"/>
        <w:rPr>
          <w:color w:val="000000" w:themeColor="text1"/>
          <w:sz w:val="24"/>
          <w:szCs w:val="24"/>
          <w:lang w:val="en-GB"/>
        </w:rPr>
      </w:pPr>
      <w:r w:rsidRPr="00130445">
        <w:rPr>
          <w:rFonts w:hint="eastAsia"/>
          <w:color w:val="000000" w:themeColor="text1"/>
          <w:sz w:val="24"/>
          <w:szCs w:val="24"/>
          <w:lang w:val="en-GB"/>
        </w:rPr>
        <w:t>本文档适合于各行业信息部门相关技术人员、服务人员、信息系统审计人员等。</w:t>
      </w:r>
    </w:p>
    <w:p w14:paraId="2592D71C" w14:textId="77777777" w:rsidR="009B67C1" w:rsidRPr="00130445" w:rsidRDefault="009B67C1" w:rsidP="009B67C1">
      <w:pPr>
        <w:pStyle w:val="a4"/>
        <w:spacing w:line="360" w:lineRule="auto"/>
        <w:rPr>
          <w:color w:val="000000" w:themeColor="text1"/>
          <w:lang w:val="en-GB"/>
        </w:rPr>
      </w:pPr>
      <w:bookmarkStart w:id="5" w:name="_Toc480540684"/>
      <w:bookmarkStart w:id="6" w:name="_GoBack"/>
      <w:bookmarkEnd w:id="6"/>
      <w:r w:rsidRPr="00130445">
        <w:rPr>
          <w:rFonts w:hint="eastAsia"/>
          <w:color w:val="000000" w:themeColor="text1"/>
          <w:lang w:val="en-GB"/>
        </w:rPr>
        <w:t>获取帮助</w:t>
      </w:r>
      <w:bookmarkEnd w:id="5"/>
    </w:p>
    <w:p w14:paraId="0D53017A" w14:textId="77777777" w:rsidR="009B67C1" w:rsidRPr="00130445" w:rsidRDefault="009B67C1" w:rsidP="009B67C1">
      <w:pPr>
        <w:spacing w:line="360" w:lineRule="auto"/>
        <w:ind w:firstLine="420"/>
        <w:rPr>
          <w:color w:val="000000" w:themeColor="text1"/>
          <w:sz w:val="24"/>
          <w:szCs w:val="24"/>
          <w:lang w:val="en-GB"/>
        </w:rPr>
      </w:pPr>
      <w:r w:rsidRPr="00130445">
        <w:rPr>
          <w:rFonts w:hint="eastAsia"/>
          <w:color w:val="000000" w:themeColor="text1"/>
          <w:sz w:val="24"/>
          <w:szCs w:val="24"/>
          <w:lang w:val="en-GB"/>
        </w:rPr>
        <w:t>安全相关资料可以访问公司网站：</w:t>
      </w:r>
      <w:r w:rsidRPr="00130445">
        <w:rPr>
          <w:rFonts w:hint="eastAsia"/>
          <w:color w:val="000000" w:themeColor="text1"/>
          <w:sz w:val="24"/>
          <w:szCs w:val="24"/>
          <w:lang w:val="en-GB"/>
        </w:rPr>
        <w:t>http://www.logbase.cn</w:t>
      </w:r>
    </w:p>
    <w:p w14:paraId="446C508E" w14:textId="77777777" w:rsidR="009B67C1" w:rsidRPr="00130445" w:rsidRDefault="009B67C1" w:rsidP="009B67C1">
      <w:pPr>
        <w:spacing w:line="360" w:lineRule="auto"/>
        <w:ind w:firstLine="420"/>
        <w:rPr>
          <w:color w:val="000000" w:themeColor="text1"/>
          <w:sz w:val="24"/>
          <w:szCs w:val="24"/>
          <w:lang w:val="en-GB"/>
        </w:rPr>
      </w:pPr>
      <w:r w:rsidRPr="00130445">
        <w:rPr>
          <w:rFonts w:hint="eastAsia"/>
          <w:color w:val="000000" w:themeColor="text1"/>
          <w:sz w:val="24"/>
          <w:szCs w:val="24"/>
          <w:lang w:val="en-GB"/>
        </w:rPr>
        <w:t>您也可以通过</w:t>
      </w:r>
      <w:r w:rsidRPr="00130445">
        <w:rPr>
          <w:rFonts w:hint="eastAsia"/>
          <w:color w:val="000000" w:themeColor="text1"/>
          <w:sz w:val="24"/>
          <w:szCs w:val="24"/>
          <w:lang w:val="en-GB"/>
        </w:rPr>
        <w:t>Email</w:t>
      </w:r>
      <w:r w:rsidRPr="00130445">
        <w:rPr>
          <w:rFonts w:hint="eastAsia"/>
          <w:color w:val="000000" w:themeColor="text1"/>
          <w:sz w:val="24"/>
          <w:szCs w:val="24"/>
          <w:lang w:val="en-GB"/>
        </w:rPr>
        <w:t>来获取资料或反馈信息：</w:t>
      </w:r>
      <w:r>
        <w:rPr>
          <w:rFonts w:hint="eastAsia"/>
          <w:color w:val="000000" w:themeColor="text1"/>
          <w:sz w:val="24"/>
          <w:szCs w:val="24"/>
          <w:lang w:val="en-GB"/>
        </w:rPr>
        <w:t>support@</w:t>
      </w:r>
      <w:r w:rsidRPr="00130445">
        <w:rPr>
          <w:rFonts w:hint="eastAsia"/>
          <w:color w:val="000000" w:themeColor="text1"/>
          <w:sz w:val="24"/>
          <w:szCs w:val="24"/>
          <w:lang w:val="en-GB"/>
        </w:rPr>
        <w:t>logbase.cn</w:t>
      </w:r>
    </w:p>
    <w:p w14:paraId="0A5B2A03" w14:textId="77777777" w:rsidR="009B67C1" w:rsidRPr="00130445" w:rsidRDefault="009B67C1" w:rsidP="009B67C1">
      <w:pPr>
        <w:spacing w:line="360" w:lineRule="auto"/>
        <w:ind w:firstLine="420"/>
        <w:rPr>
          <w:color w:val="000000" w:themeColor="text1"/>
          <w:sz w:val="24"/>
          <w:szCs w:val="24"/>
          <w:lang w:val="en-GB"/>
        </w:rPr>
      </w:pPr>
      <w:r w:rsidRPr="00130445">
        <w:rPr>
          <w:rFonts w:hint="eastAsia"/>
          <w:color w:val="000000" w:themeColor="text1"/>
          <w:sz w:val="24"/>
          <w:szCs w:val="24"/>
          <w:lang w:val="en-GB"/>
        </w:rPr>
        <w:t>获取更详尽有关思福迪网络安全专业服务信息、商务信息，您可通过如下方式联系我们：</w:t>
      </w:r>
    </w:p>
    <w:p w14:paraId="66676112" w14:textId="77777777" w:rsidR="009B67C1" w:rsidRPr="00466426" w:rsidRDefault="009B67C1" w:rsidP="009B67C1">
      <w:pPr>
        <w:ind w:firstLineChars="175" w:firstLine="420"/>
        <w:rPr>
          <w:rFonts w:ascii="Arial" w:hAnsi="Arial" w:cs="宋体"/>
          <w:kern w:val="0"/>
          <w:sz w:val="24"/>
          <w:szCs w:val="24"/>
        </w:rPr>
      </w:pPr>
      <w:r>
        <w:rPr>
          <w:rFonts w:ascii="Arial" w:hAnsi="Arial" w:cs="宋体" w:hint="eastAsia"/>
          <w:kern w:val="0"/>
          <w:sz w:val="24"/>
          <w:szCs w:val="24"/>
        </w:rPr>
        <w:t>全国</w:t>
      </w:r>
      <w:r>
        <w:rPr>
          <w:rFonts w:ascii="Arial" w:hAnsi="Arial" w:cs="宋体" w:hint="eastAsia"/>
          <w:kern w:val="0"/>
          <w:sz w:val="24"/>
          <w:szCs w:val="24"/>
        </w:rPr>
        <w:t>24</w:t>
      </w:r>
      <w:r>
        <w:rPr>
          <w:rFonts w:ascii="Arial" w:hAnsi="Arial" w:cs="宋体" w:hint="eastAsia"/>
          <w:kern w:val="0"/>
          <w:sz w:val="24"/>
          <w:szCs w:val="24"/>
        </w:rPr>
        <w:t>小时服务热线：</w:t>
      </w:r>
      <w:r>
        <w:rPr>
          <w:rFonts w:ascii="Arial" w:hAnsi="Arial" w:cs="宋体" w:hint="eastAsia"/>
          <w:kern w:val="0"/>
          <w:sz w:val="24"/>
          <w:szCs w:val="24"/>
        </w:rPr>
        <w:t>400</w:t>
      </w:r>
      <w:r>
        <w:rPr>
          <w:rFonts w:ascii="Arial" w:hAnsi="Arial" w:cs="宋体"/>
          <w:kern w:val="0"/>
          <w:sz w:val="24"/>
          <w:szCs w:val="24"/>
        </w:rPr>
        <w:t>-</w:t>
      </w:r>
      <w:r>
        <w:rPr>
          <w:rFonts w:ascii="Arial" w:hAnsi="Arial" w:cs="宋体" w:hint="eastAsia"/>
          <w:kern w:val="0"/>
          <w:sz w:val="24"/>
          <w:szCs w:val="24"/>
        </w:rPr>
        <w:t>678-1500</w:t>
      </w:r>
    </w:p>
    <w:p w14:paraId="2703E148" w14:textId="77777777" w:rsidR="009B67C1" w:rsidRPr="00466426" w:rsidRDefault="009B67C1" w:rsidP="009B67C1">
      <w:pPr>
        <w:pStyle w:val="22"/>
        <w:ind w:rightChars="-40" w:right="-84" w:firstLineChars="201"/>
        <w:rPr>
          <w:b/>
          <w:bCs/>
          <w:szCs w:val="24"/>
        </w:rPr>
      </w:pPr>
      <w:r w:rsidRPr="00466426">
        <w:rPr>
          <w:rFonts w:hint="eastAsia"/>
          <w:b/>
          <w:bCs/>
          <w:szCs w:val="24"/>
        </w:rPr>
        <w:t>北</w:t>
      </w:r>
      <w:r w:rsidRPr="00466426">
        <w:rPr>
          <w:rFonts w:hint="eastAsia"/>
          <w:b/>
          <w:bCs/>
          <w:szCs w:val="24"/>
        </w:rPr>
        <w:t xml:space="preserve"> </w:t>
      </w:r>
      <w:r w:rsidRPr="00466426">
        <w:rPr>
          <w:rFonts w:hint="eastAsia"/>
          <w:b/>
          <w:bCs/>
          <w:szCs w:val="24"/>
        </w:rPr>
        <w:t>京</w:t>
      </w:r>
    </w:p>
    <w:p w14:paraId="5AE656A7" w14:textId="77777777" w:rsidR="009B67C1" w:rsidRPr="00466426" w:rsidRDefault="009B67C1" w:rsidP="009B67C1">
      <w:pPr>
        <w:pStyle w:val="22"/>
        <w:ind w:rightChars="-40" w:right="-84" w:firstLineChars="201"/>
        <w:rPr>
          <w:szCs w:val="24"/>
        </w:rPr>
      </w:pPr>
      <w:r w:rsidRPr="00466426">
        <w:rPr>
          <w:rFonts w:hint="eastAsia"/>
          <w:szCs w:val="24"/>
        </w:rPr>
        <w:t>地址：北京市朝阳区小营路</w:t>
      </w:r>
      <w:r w:rsidRPr="00466426">
        <w:rPr>
          <w:rFonts w:hint="eastAsia"/>
          <w:szCs w:val="24"/>
        </w:rPr>
        <w:t>19</w:t>
      </w:r>
      <w:r w:rsidRPr="00466426">
        <w:rPr>
          <w:rFonts w:hint="eastAsia"/>
          <w:szCs w:val="24"/>
        </w:rPr>
        <w:t>号中基财富嘉园</w:t>
      </w:r>
      <w:r w:rsidRPr="00466426">
        <w:rPr>
          <w:rFonts w:hint="eastAsia"/>
          <w:szCs w:val="24"/>
        </w:rPr>
        <w:t>C</w:t>
      </w:r>
      <w:r w:rsidRPr="00466426">
        <w:rPr>
          <w:rFonts w:hint="eastAsia"/>
          <w:szCs w:val="24"/>
        </w:rPr>
        <w:t>座</w:t>
      </w:r>
      <w:r w:rsidRPr="00466426">
        <w:rPr>
          <w:rFonts w:hint="eastAsia"/>
          <w:szCs w:val="24"/>
        </w:rPr>
        <w:t>1802</w:t>
      </w:r>
      <w:r w:rsidRPr="00466426">
        <w:rPr>
          <w:rFonts w:hint="eastAsia"/>
          <w:szCs w:val="24"/>
        </w:rPr>
        <w:t>室</w:t>
      </w:r>
    </w:p>
    <w:p w14:paraId="51973A28" w14:textId="77777777" w:rsidR="009B67C1" w:rsidRPr="00466426" w:rsidRDefault="009B67C1" w:rsidP="009B67C1">
      <w:pPr>
        <w:pStyle w:val="22"/>
        <w:ind w:rightChars="-40" w:right="-84" w:firstLineChars="201"/>
        <w:rPr>
          <w:szCs w:val="24"/>
        </w:rPr>
      </w:pPr>
      <w:r w:rsidRPr="00466426">
        <w:rPr>
          <w:rFonts w:hint="eastAsia"/>
          <w:szCs w:val="24"/>
        </w:rPr>
        <w:t>邮编：</w:t>
      </w:r>
      <w:r w:rsidRPr="00466426">
        <w:rPr>
          <w:szCs w:val="24"/>
        </w:rPr>
        <w:t>100101</w:t>
      </w:r>
    </w:p>
    <w:p w14:paraId="319EE32E" w14:textId="77777777" w:rsidR="009B67C1" w:rsidRPr="00466426" w:rsidRDefault="009B67C1" w:rsidP="009B67C1">
      <w:pPr>
        <w:pStyle w:val="22"/>
        <w:ind w:rightChars="-40" w:right="-84" w:firstLineChars="201"/>
        <w:rPr>
          <w:szCs w:val="24"/>
        </w:rPr>
      </w:pPr>
      <w:r w:rsidRPr="00466426">
        <w:rPr>
          <w:rFonts w:hint="eastAsia"/>
          <w:szCs w:val="24"/>
        </w:rPr>
        <w:t>电话：</w:t>
      </w:r>
      <w:r w:rsidRPr="00466426">
        <w:rPr>
          <w:szCs w:val="24"/>
        </w:rPr>
        <w:t>010-</w:t>
      </w:r>
      <w:r w:rsidRPr="00466426">
        <w:rPr>
          <w:rFonts w:hint="eastAsia"/>
          <w:szCs w:val="24"/>
        </w:rPr>
        <w:t>58650087</w:t>
      </w:r>
    </w:p>
    <w:p w14:paraId="377E1C9A" w14:textId="77777777" w:rsidR="009B67C1" w:rsidRPr="00466426" w:rsidRDefault="009B67C1" w:rsidP="009B67C1">
      <w:pPr>
        <w:pStyle w:val="22"/>
        <w:ind w:rightChars="-40" w:right="-84" w:firstLineChars="201"/>
        <w:rPr>
          <w:szCs w:val="24"/>
        </w:rPr>
      </w:pPr>
      <w:r w:rsidRPr="00466426">
        <w:rPr>
          <w:rFonts w:hint="eastAsia"/>
          <w:szCs w:val="24"/>
        </w:rPr>
        <w:t>传真：</w:t>
      </w:r>
      <w:r w:rsidRPr="00466426">
        <w:rPr>
          <w:szCs w:val="24"/>
        </w:rPr>
        <w:t>010-</w:t>
      </w:r>
      <w:r w:rsidRPr="00466426">
        <w:rPr>
          <w:rFonts w:hint="eastAsia"/>
          <w:szCs w:val="24"/>
        </w:rPr>
        <w:t>58650087-8001</w:t>
      </w:r>
    </w:p>
    <w:p w14:paraId="7C1BFEF5" w14:textId="77777777" w:rsidR="009B67C1" w:rsidRPr="00466426" w:rsidRDefault="009B67C1" w:rsidP="009B67C1">
      <w:pPr>
        <w:pStyle w:val="22"/>
        <w:ind w:rightChars="-40" w:right="-84" w:firstLineChars="201"/>
        <w:rPr>
          <w:rFonts w:ascii="黑体" w:eastAsia="黑体"/>
          <w:szCs w:val="24"/>
        </w:rPr>
      </w:pPr>
    </w:p>
    <w:p w14:paraId="5910F3FD" w14:textId="77777777" w:rsidR="009B67C1" w:rsidRPr="00466426" w:rsidRDefault="009B67C1" w:rsidP="009B67C1">
      <w:pPr>
        <w:pStyle w:val="22"/>
        <w:ind w:rightChars="-40" w:right="-84" w:firstLineChars="201"/>
        <w:rPr>
          <w:b/>
          <w:bCs/>
          <w:szCs w:val="24"/>
        </w:rPr>
      </w:pPr>
      <w:r w:rsidRPr="00466426">
        <w:rPr>
          <w:rFonts w:hint="eastAsia"/>
          <w:b/>
          <w:bCs/>
          <w:szCs w:val="24"/>
        </w:rPr>
        <w:t>杭</w:t>
      </w:r>
      <w:r w:rsidRPr="00466426">
        <w:rPr>
          <w:rFonts w:hint="eastAsia"/>
          <w:b/>
          <w:bCs/>
          <w:szCs w:val="24"/>
        </w:rPr>
        <w:t xml:space="preserve"> </w:t>
      </w:r>
      <w:r w:rsidRPr="00466426">
        <w:rPr>
          <w:rFonts w:hint="eastAsia"/>
          <w:b/>
          <w:bCs/>
          <w:szCs w:val="24"/>
        </w:rPr>
        <w:t>州</w:t>
      </w:r>
    </w:p>
    <w:p w14:paraId="7A6D1BD4" w14:textId="77777777" w:rsidR="009B67C1" w:rsidRPr="00466426" w:rsidRDefault="009B67C1" w:rsidP="009B67C1">
      <w:pPr>
        <w:pStyle w:val="22"/>
        <w:ind w:rightChars="-40" w:right="-84" w:firstLineChars="201"/>
        <w:rPr>
          <w:szCs w:val="24"/>
        </w:rPr>
      </w:pPr>
      <w:r w:rsidRPr="00466426">
        <w:rPr>
          <w:rFonts w:hint="eastAsia"/>
          <w:szCs w:val="24"/>
        </w:rPr>
        <w:t>地址：杭州市文一西路</w:t>
      </w:r>
      <w:r w:rsidRPr="00466426">
        <w:rPr>
          <w:rFonts w:hint="eastAsia"/>
          <w:szCs w:val="24"/>
        </w:rPr>
        <w:t>75</w:t>
      </w:r>
      <w:r w:rsidRPr="00466426">
        <w:rPr>
          <w:rFonts w:hint="eastAsia"/>
          <w:szCs w:val="24"/>
        </w:rPr>
        <w:t>号</w:t>
      </w:r>
      <w:r w:rsidRPr="00466426">
        <w:rPr>
          <w:rFonts w:hint="eastAsia"/>
          <w:szCs w:val="24"/>
        </w:rPr>
        <w:t>3</w:t>
      </w:r>
      <w:r w:rsidRPr="00466426">
        <w:rPr>
          <w:rFonts w:hint="eastAsia"/>
          <w:szCs w:val="24"/>
        </w:rPr>
        <w:t>号楼</w:t>
      </w:r>
      <w:r>
        <w:rPr>
          <w:rFonts w:hint="eastAsia"/>
          <w:szCs w:val="24"/>
        </w:rPr>
        <w:t>3</w:t>
      </w:r>
      <w:r w:rsidRPr="00466426">
        <w:rPr>
          <w:rFonts w:hint="eastAsia"/>
          <w:szCs w:val="24"/>
        </w:rPr>
        <w:t>楼</w:t>
      </w:r>
    </w:p>
    <w:p w14:paraId="46D19BEF" w14:textId="77777777" w:rsidR="009B67C1" w:rsidRPr="00466426" w:rsidRDefault="009B67C1" w:rsidP="009B67C1">
      <w:pPr>
        <w:pStyle w:val="22"/>
        <w:ind w:rightChars="-40" w:right="-84" w:firstLineChars="201"/>
        <w:rPr>
          <w:szCs w:val="24"/>
        </w:rPr>
      </w:pPr>
      <w:r w:rsidRPr="00466426">
        <w:rPr>
          <w:rFonts w:hint="eastAsia"/>
          <w:szCs w:val="24"/>
        </w:rPr>
        <w:lastRenderedPageBreak/>
        <w:t>邮编：</w:t>
      </w:r>
      <w:r w:rsidRPr="00466426">
        <w:rPr>
          <w:rFonts w:hint="eastAsia"/>
          <w:szCs w:val="24"/>
        </w:rPr>
        <w:t>310012</w:t>
      </w:r>
    </w:p>
    <w:p w14:paraId="72580CD8" w14:textId="77777777" w:rsidR="009B67C1" w:rsidRPr="00466426" w:rsidRDefault="009B67C1" w:rsidP="009B67C1">
      <w:pPr>
        <w:pStyle w:val="22"/>
        <w:ind w:rightChars="-40" w:right="-84" w:firstLineChars="201"/>
        <w:rPr>
          <w:szCs w:val="24"/>
        </w:rPr>
      </w:pPr>
      <w:r w:rsidRPr="00466426">
        <w:rPr>
          <w:rFonts w:hint="eastAsia"/>
          <w:szCs w:val="24"/>
        </w:rPr>
        <w:t>电话：</w:t>
      </w:r>
      <w:r w:rsidRPr="00466426">
        <w:rPr>
          <w:rFonts w:hint="eastAsia"/>
          <w:szCs w:val="24"/>
        </w:rPr>
        <w:t>0571-88923222</w:t>
      </w:r>
    </w:p>
    <w:p w14:paraId="36F19F53" w14:textId="77777777" w:rsidR="009B67C1" w:rsidRPr="00466426" w:rsidRDefault="009B67C1" w:rsidP="009B67C1">
      <w:pPr>
        <w:pStyle w:val="22"/>
        <w:ind w:rightChars="-40" w:right="-84" w:firstLineChars="201"/>
        <w:rPr>
          <w:szCs w:val="24"/>
        </w:rPr>
      </w:pPr>
      <w:r w:rsidRPr="00466426">
        <w:rPr>
          <w:rFonts w:hint="eastAsia"/>
          <w:szCs w:val="24"/>
        </w:rPr>
        <w:t>传真：</w:t>
      </w:r>
      <w:r w:rsidRPr="00466426">
        <w:rPr>
          <w:rFonts w:hint="eastAsia"/>
          <w:szCs w:val="24"/>
        </w:rPr>
        <w:t>0571-56539000</w:t>
      </w:r>
    </w:p>
    <w:p w14:paraId="6E79F982" w14:textId="77777777" w:rsidR="009B67C1" w:rsidRPr="00466426" w:rsidRDefault="009B67C1" w:rsidP="009B67C1">
      <w:pPr>
        <w:pStyle w:val="22"/>
        <w:ind w:rightChars="-40" w:right="-84" w:firstLineChars="201"/>
        <w:rPr>
          <w:rFonts w:ascii="黑体" w:eastAsia="黑体"/>
          <w:szCs w:val="24"/>
        </w:rPr>
      </w:pPr>
    </w:p>
    <w:p w14:paraId="5865DF92" w14:textId="77777777" w:rsidR="009B67C1" w:rsidRPr="00466426" w:rsidRDefault="009B67C1" w:rsidP="009B67C1">
      <w:pPr>
        <w:pStyle w:val="22"/>
        <w:ind w:rightChars="-40" w:right="-84" w:firstLineChars="201"/>
        <w:rPr>
          <w:b/>
          <w:bCs/>
          <w:szCs w:val="24"/>
        </w:rPr>
      </w:pPr>
      <w:r w:rsidRPr="00466426">
        <w:rPr>
          <w:rFonts w:hint="eastAsia"/>
          <w:b/>
          <w:bCs/>
          <w:szCs w:val="24"/>
        </w:rPr>
        <w:t>上</w:t>
      </w:r>
      <w:r w:rsidRPr="00466426">
        <w:rPr>
          <w:rFonts w:hint="eastAsia"/>
          <w:b/>
          <w:bCs/>
          <w:szCs w:val="24"/>
        </w:rPr>
        <w:t xml:space="preserve"> </w:t>
      </w:r>
      <w:r w:rsidRPr="00466426">
        <w:rPr>
          <w:rFonts w:hint="eastAsia"/>
          <w:b/>
          <w:bCs/>
          <w:szCs w:val="24"/>
        </w:rPr>
        <w:t>海</w:t>
      </w:r>
    </w:p>
    <w:p w14:paraId="573EBAE1" w14:textId="77777777" w:rsidR="009B67C1" w:rsidRPr="00466426" w:rsidRDefault="009B67C1" w:rsidP="009B67C1">
      <w:pPr>
        <w:pStyle w:val="22"/>
        <w:ind w:rightChars="-40" w:right="-84" w:firstLineChars="201"/>
        <w:rPr>
          <w:szCs w:val="24"/>
        </w:rPr>
      </w:pPr>
      <w:r w:rsidRPr="00466426">
        <w:rPr>
          <w:rFonts w:hint="eastAsia"/>
          <w:szCs w:val="24"/>
        </w:rPr>
        <w:t>地址：</w:t>
      </w:r>
      <w:r w:rsidRPr="00E607E0">
        <w:rPr>
          <w:rFonts w:hint="eastAsia"/>
          <w:szCs w:val="24"/>
        </w:rPr>
        <w:t>上海市普陀区礼泉路</w:t>
      </w:r>
      <w:r w:rsidRPr="00E607E0">
        <w:rPr>
          <w:szCs w:val="24"/>
        </w:rPr>
        <w:t>700</w:t>
      </w:r>
      <w:r w:rsidRPr="00E607E0">
        <w:rPr>
          <w:rFonts w:hint="eastAsia"/>
          <w:szCs w:val="24"/>
        </w:rPr>
        <w:t>弄</w:t>
      </w:r>
      <w:r w:rsidRPr="00E607E0">
        <w:rPr>
          <w:szCs w:val="24"/>
        </w:rPr>
        <w:t>1</w:t>
      </w:r>
      <w:r w:rsidRPr="00E607E0">
        <w:rPr>
          <w:rFonts w:hint="eastAsia"/>
          <w:szCs w:val="24"/>
        </w:rPr>
        <w:t>号</w:t>
      </w:r>
      <w:r w:rsidRPr="00E607E0">
        <w:rPr>
          <w:szCs w:val="24"/>
        </w:rPr>
        <w:t>1901</w:t>
      </w:r>
      <w:r w:rsidRPr="00E607E0">
        <w:rPr>
          <w:rFonts w:hint="eastAsia"/>
          <w:szCs w:val="24"/>
        </w:rPr>
        <w:t>室</w:t>
      </w:r>
    </w:p>
    <w:p w14:paraId="1C943796" w14:textId="77777777" w:rsidR="009B67C1" w:rsidRPr="00466426" w:rsidRDefault="009B67C1" w:rsidP="009B67C1">
      <w:pPr>
        <w:pStyle w:val="22"/>
        <w:ind w:rightChars="-40" w:right="-84" w:firstLineChars="201"/>
        <w:rPr>
          <w:szCs w:val="24"/>
        </w:rPr>
      </w:pPr>
      <w:r w:rsidRPr="00466426">
        <w:rPr>
          <w:rFonts w:hint="eastAsia"/>
          <w:szCs w:val="24"/>
        </w:rPr>
        <w:t>邮编：</w:t>
      </w:r>
      <w:r w:rsidRPr="00466426">
        <w:rPr>
          <w:szCs w:val="24"/>
        </w:rPr>
        <w:t>200</w:t>
      </w:r>
      <w:r w:rsidRPr="00466426">
        <w:rPr>
          <w:rFonts w:hint="eastAsia"/>
          <w:szCs w:val="24"/>
        </w:rPr>
        <w:t>3</w:t>
      </w:r>
      <w:r w:rsidRPr="00466426">
        <w:rPr>
          <w:szCs w:val="24"/>
        </w:rPr>
        <w:t>33</w:t>
      </w:r>
    </w:p>
    <w:p w14:paraId="7D2533E7" w14:textId="77777777" w:rsidR="009B67C1" w:rsidRPr="00466426" w:rsidRDefault="009B67C1" w:rsidP="009B67C1">
      <w:pPr>
        <w:pStyle w:val="22"/>
        <w:ind w:rightChars="-40" w:right="-84" w:firstLineChars="201"/>
        <w:rPr>
          <w:szCs w:val="24"/>
        </w:rPr>
      </w:pPr>
      <w:r w:rsidRPr="00466426">
        <w:rPr>
          <w:rFonts w:hint="eastAsia"/>
          <w:szCs w:val="24"/>
        </w:rPr>
        <w:t>电话：</w:t>
      </w:r>
      <w:r w:rsidRPr="00466426">
        <w:rPr>
          <w:szCs w:val="24"/>
        </w:rPr>
        <w:t>021-60494373</w:t>
      </w:r>
    </w:p>
    <w:p w14:paraId="174530E3" w14:textId="77777777" w:rsidR="009B67C1" w:rsidRPr="00466426" w:rsidRDefault="009B67C1" w:rsidP="009B67C1">
      <w:pPr>
        <w:pStyle w:val="22"/>
        <w:ind w:rightChars="-40" w:right="-84" w:firstLineChars="201"/>
        <w:rPr>
          <w:szCs w:val="24"/>
        </w:rPr>
      </w:pPr>
      <w:r w:rsidRPr="00466426">
        <w:rPr>
          <w:rFonts w:hint="eastAsia"/>
          <w:szCs w:val="24"/>
        </w:rPr>
        <w:t>传真：</w:t>
      </w:r>
      <w:r w:rsidRPr="00466426">
        <w:rPr>
          <w:szCs w:val="24"/>
        </w:rPr>
        <w:t>021-61700648</w:t>
      </w:r>
    </w:p>
    <w:p w14:paraId="547133A1" w14:textId="77777777" w:rsidR="009B67C1" w:rsidRPr="00466426" w:rsidRDefault="009B67C1" w:rsidP="009B67C1">
      <w:pPr>
        <w:pStyle w:val="22"/>
        <w:ind w:rightChars="-40" w:right="-84" w:firstLineChars="201"/>
        <w:rPr>
          <w:szCs w:val="24"/>
        </w:rPr>
      </w:pPr>
    </w:p>
    <w:p w14:paraId="15D6860D" w14:textId="77777777" w:rsidR="009B67C1" w:rsidRPr="00466426" w:rsidRDefault="009B67C1" w:rsidP="009B67C1">
      <w:pPr>
        <w:pStyle w:val="22"/>
        <w:ind w:rightChars="-40" w:right="-84" w:firstLineChars="201"/>
        <w:rPr>
          <w:b/>
          <w:bCs/>
          <w:szCs w:val="24"/>
        </w:rPr>
      </w:pPr>
      <w:r w:rsidRPr="00466426">
        <w:rPr>
          <w:rFonts w:hint="eastAsia"/>
          <w:b/>
          <w:bCs/>
          <w:szCs w:val="24"/>
        </w:rPr>
        <w:t>南</w:t>
      </w:r>
      <w:r w:rsidRPr="00466426">
        <w:rPr>
          <w:rFonts w:hint="eastAsia"/>
          <w:b/>
          <w:bCs/>
          <w:szCs w:val="24"/>
        </w:rPr>
        <w:t xml:space="preserve"> </w:t>
      </w:r>
      <w:r w:rsidRPr="00466426">
        <w:rPr>
          <w:rFonts w:hint="eastAsia"/>
          <w:b/>
          <w:bCs/>
          <w:szCs w:val="24"/>
        </w:rPr>
        <w:t>京</w:t>
      </w:r>
    </w:p>
    <w:p w14:paraId="61E15D0A" w14:textId="77777777" w:rsidR="009B67C1" w:rsidRPr="00466426" w:rsidRDefault="009B67C1" w:rsidP="009B67C1">
      <w:pPr>
        <w:pStyle w:val="af"/>
        <w:rPr>
          <w:sz w:val="24"/>
          <w:szCs w:val="24"/>
        </w:rPr>
      </w:pPr>
      <w:r w:rsidRPr="00466426">
        <w:rPr>
          <w:rFonts w:hint="eastAsia"/>
          <w:sz w:val="24"/>
          <w:szCs w:val="24"/>
        </w:rPr>
        <w:t xml:space="preserve">    </w:t>
      </w:r>
      <w:r w:rsidRPr="00466426">
        <w:rPr>
          <w:rFonts w:hint="eastAsia"/>
          <w:sz w:val="24"/>
          <w:szCs w:val="24"/>
        </w:rPr>
        <w:t>地址：南京市秦淮区户部街</w:t>
      </w:r>
      <w:r w:rsidRPr="00466426">
        <w:rPr>
          <w:rFonts w:hint="eastAsia"/>
          <w:sz w:val="24"/>
          <w:szCs w:val="24"/>
        </w:rPr>
        <w:t>33</w:t>
      </w:r>
      <w:r w:rsidRPr="00466426">
        <w:rPr>
          <w:rFonts w:hint="eastAsia"/>
          <w:sz w:val="24"/>
          <w:szCs w:val="24"/>
        </w:rPr>
        <w:t>号天之都</w:t>
      </w:r>
      <w:r w:rsidRPr="00466426">
        <w:rPr>
          <w:rFonts w:hint="eastAsia"/>
          <w:sz w:val="24"/>
          <w:szCs w:val="24"/>
        </w:rPr>
        <w:t>2827</w:t>
      </w:r>
      <w:r w:rsidRPr="00466426">
        <w:rPr>
          <w:rFonts w:hint="eastAsia"/>
          <w:sz w:val="24"/>
          <w:szCs w:val="24"/>
        </w:rPr>
        <w:t>室</w:t>
      </w:r>
    </w:p>
    <w:p w14:paraId="1DBB2AF1" w14:textId="77777777" w:rsidR="009B67C1" w:rsidRPr="00466426" w:rsidRDefault="009B67C1" w:rsidP="009B67C1">
      <w:pPr>
        <w:pStyle w:val="22"/>
        <w:ind w:rightChars="-40" w:right="-84" w:firstLineChars="201"/>
        <w:rPr>
          <w:szCs w:val="24"/>
        </w:rPr>
      </w:pPr>
      <w:r w:rsidRPr="00466426">
        <w:rPr>
          <w:rFonts w:hint="eastAsia"/>
          <w:szCs w:val="24"/>
        </w:rPr>
        <w:t>邮编：</w:t>
      </w:r>
      <w:r w:rsidRPr="00466426">
        <w:rPr>
          <w:szCs w:val="24"/>
        </w:rPr>
        <w:t>210006</w:t>
      </w:r>
    </w:p>
    <w:p w14:paraId="306B1F04" w14:textId="77777777" w:rsidR="009B67C1" w:rsidRPr="00466426" w:rsidRDefault="009B67C1" w:rsidP="009B67C1">
      <w:pPr>
        <w:pStyle w:val="22"/>
        <w:ind w:rightChars="-40" w:right="-84" w:firstLineChars="201"/>
        <w:rPr>
          <w:szCs w:val="24"/>
        </w:rPr>
      </w:pPr>
      <w:r w:rsidRPr="00466426">
        <w:rPr>
          <w:rFonts w:hint="eastAsia"/>
          <w:szCs w:val="24"/>
        </w:rPr>
        <w:t>电话：</w:t>
      </w:r>
      <w:r w:rsidRPr="00466426">
        <w:rPr>
          <w:rFonts w:hint="eastAsia"/>
          <w:szCs w:val="24"/>
        </w:rPr>
        <w:t>025-8669158</w:t>
      </w:r>
      <w:r>
        <w:rPr>
          <w:rFonts w:hint="eastAsia"/>
          <w:szCs w:val="24"/>
        </w:rPr>
        <w:t>2</w:t>
      </w:r>
    </w:p>
    <w:p w14:paraId="1891B087" w14:textId="77777777" w:rsidR="009B67C1" w:rsidRPr="00466426" w:rsidRDefault="009B67C1" w:rsidP="009B67C1">
      <w:pPr>
        <w:pStyle w:val="22"/>
        <w:ind w:rightChars="-40" w:right="-84" w:firstLine="480"/>
        <w:rPr>
          <w:szCs w:val="24"/>
        </w:rPr>
      </w:pPr>
      <w:r w:rsidRPr="00466426">
        <w:rPr>
          <w:rFonts w:hint="eastAsia"/>
          <w:szCs w:val="24"/>
        </w:rPr>
        <w:t>传真：</w:t>
      </w:r>
      <w:r w:rsidRPr="00466426">
        <w:rPr>
          <w:rFonts w:hint="eastAsia"/>
          <w:szCs w:val="24"/>
        </w:rPr>
        <w:t>025-84496243</w:t>
      </w:r>
    </w:p>
    <w:p w14:paraId="282DD6E1" w14:textId="77777777" w:rsidR="009B67C1" w:rsidRPr="00466426" w:rsidRDefault="009B67C1" w:rsidP="009B67C1">
      <w:pPr>
        <w:pStyle w:val="22"/>
        <w:ind w:rightChars="-40" w:right="-84" w:firstLineChars="201"/>
        <w:rPr>
          <w:szCs w:val="24"/>
        </w:rPr>
      </w:pPr>
    </w:p>
    <w:p w14:paraId="0199332F" w14:textId="77777777" w:rsidR="009B67C1" w:rsidRPr="00466426" w:rsidRDefault="009B67C1" w:rsidP="009B67C1">
      <w:pPr>
        <w:pStyle w:val="22"/>
        <w:ind w:rightChars="-40" w:right="-84" w:firstLineChars="201"/>
        <w:rPr>
          <w:b/>
          <w:bCs/>
          <w:szCs w:val="24"/>
        </w:rPr>
      </w:pPr>
      <w:r w:rsidRPr="00466426">
        <w:rPr>
          <w:rFonts w:hint="eastAsia"/>
          <w:b/>
          <w:bCs/>
          <w:szCs w:val="24"/>
        </w:rPr>
        <w:t>广</w:t>
      </w:r>
      <w:r w:rsidRPr="00466426">
        <w:rPr>
          <w:rFonts w:hint="eastAsia"/>
          <w:b/>
          <w:bCs/>
          <w:szCs w:val="24"/>
        </w:rPr>
        <w:t xml:space="preserve"> </w:t>
      </w:r>
      <w:r w:rsidRPr="00466426">
        <w:rPr>
          <w:rFonts w:hint="eastAsia"/>
          <w:b/>
          <w:bCs/>
          <w:szCs w:val="24"/>
        </w:rPr>
        <w:t>东</w:t>
      </w:r>
    </w:p>
    <w:p w14:paraId="6D4D4373" w14:textId="77777777" w:rsidR="009B67C1" w:rsidRPr="00466426" w:rsidRDefault="009B67C1" w:rsidP="009B67C1">
      <w:pPr>
        <w:pStyle w:val="22"/>
        <w:ind w:rightChars="-40" w:right="-84" w:firstLineChars="201"/>
        <w:rPr>
          <w:szCs w:val="24"/>
        </w:rPr>
      </w:pPr>
      <w:r w:rsidRPr="00466426">
        <w:rPr>
          <w:rFonts w:hint="eastAsia"/>
          <w:szCs w:val="24"/>
        </w:rPr>
        <w:t>地址：广东省广州市天河区天河路</w:t>
      </w:r>
      <w:r w:rsidRPr="00466426">
        <w:rPr>
          <w:rFonts w:hint="eastAsia"/>
          <w:szCs w:val="24"/>
        </w:rPr>
        <w:t>518</w:t>
      </w:r>
      <w:r w:rsidRPr="00466426">
        <w:rPr>
          <w:rFonts w:hint="eastAsia"/>
          <w:szCs w:val="24"/>
        </w:rPr>
        <w:t>号</w:t>
      </w:r>
    </w:p>
    <w:p w14:paraId="48218784" w14:textId="77777777" w:rsidR="009B67C1" w:rsidRPr="00466426" w:rsidRDefault="009B67C1" w:rsidP="009B67C1">
      <w:pPr>
        <w:pStyle w:val="22"/>
        <w:ind w:rightChars="-40" w:right="-84" w:firstLineChars="201"/>
        <w:rPr>
          <w:szCs w:val="24"/>
        </w:rPr>
      </w:pPr>
      <w:r w:rsidRPr="00466426">
        <w:rPr>
          <w:rFonts w:hint="eastAsia"/>
          <w:szCs w:val="24"/>
        </w:rPr>
        <w:t>邮编：</w:t>
      </w:r>
      <w:r w:rsidRPr="00466426">
        <w:rPr>
          <w:szCs w:val="24"/>
        </w:rPr>
        <w:t>510635</w:t>
      </w:r>
    </w:p>
    <w:p w14:paraId="4958B82E" w14:textId="77777777" w:rsidR="009B67C1" w:rsidRPr="00466426" w:rsidRDefault="009B67C1" w:rsidP="009B67C1">
      <w:pPr>
        <w:pStyle w:val="22"/>
        <w:ind w:rightChars="-40" w:right="-84" w:firstLineChars="201"/>
        <w:rPr>
          <w:szCs w:val="24"/>
        </w:rPr>
      </w:pPr>
      <w:r w:rsidRPr="00466426">
        <w:rPr>
          <w:rFonts w:hint="eastAsia"/>
          <w:szCs w:val="24"/>
        </w:rPr>
        <w:t>电话：</w:t>
      </w:r>
      <w:r w:rsidRPr="00466426">
        <w:rPr>
          <w:szCs w:val="24"/>
        </w:rPr>
        <w:t>020-38095086</w:t>
      </w:r>
    </w:p>
    <w:p w14:paraId="6B9EA5C2" w14:textId="77777777" w:rsidR="009B67C1" w:rsidRPr="00466426" w:rsidRDefault="009B67C1" w:rsidP="009B67C1">
      <w:pPr>
        <w:pStyle w:val="22"/>
        <w:ind w:rightChars="-40" w:right="-84" w:firstLineChars="201"/>
        <w:rPr>
          <w:szCs w:val="24"/>
        </w:rPr>
      </w:pPr>
    </w:p>
    <w:p w14:paraId="4049F6A4" w14:textId="77777777" w:rsidR="009B67C1" w:rsidRPr="00466426" w:rsidRDefault="009B67C1" w:rsidP="009B67C1">
      <w:pPr>
        <w:pStyle w:val="22"/>
        <w:ind w:rightChars="-40" w:right="-84" w:firstLineChars="201"/>
        <w:rPr>
          <w:b/>
          <w:bCs/>
          <w:szCs w:val="24"/>
        </w:rPr>
      </w:pPr>
      <w:r w:rsidRPr="00466426">
        <w:rPr>
          <w:rFonts w:hint="eastAsia"/>
          <w:b/>
          <w:bCs/>
          <w:szCs w:val="24"/>
        </w:rPr>
        <w:t>西</w:t>
      </w:r>
      <w:r w:rsidRPr="00466426">
        <w:rPr>
          <w:rFonts w:hint="eastAsia"/>
          <w:b/>
          <w:bCs/>
          <w:szCs w:val="24"/>
        </w:rPr>
        <w:t xml:space="preserve"> </w:t>
      </w:r>
      <w:r w:rsidRPr="00466426">
        <w:rPr>
          <w:rFonts w:hint="eastAsia"/>
          <w:b/>
          <w:bCs/>
          <w:szCs w:val="24"/>
        </w:rPr>
        <w:t>安</w:t>
      </w:r>
    </w:p>
    <w:p w14:paraId="7087D275" w14:textId="77777777" w:rsidR="009B67C1" w:rsidRPr="00466426" w:rsidRDefault="009B67C1" w:rsidP="009B67C1">
      <w:pPr>
        <w:pStyle w:val="22"/>
        <w:ind w:rightChars="-40" w:right="-84" w:firstLineChars="201"/>
        <w:rPr>
          <w:szCs w:val="24"/>
        </w:rPr>
      </w:pPr>
      <w:r w:rsidRPr="00466426">
        <w:rPr>
          <w:rFonts w:hint="eastAsia"/>
          <w:szCs w:val="24"/>
        </w:rPr>
        <w:t>地址：西安市朱雀大街</w:t>
      </w:r>
      <w:r w:rsidRPr="00466426">
        <w:rPr>
          <w:rFonts w:hint="eastAsia"/>
          <w:szCs w:val="24"/>
        </w:rPr>
        <w:t>132</w:t>
      </w:r>
      <w:r w:rsidRPr="00466426">
        <w:rPr>
          <w:rFonts w:hint="eastAsia"/>
          <w:szCs w:val="24"/>
        </w:rPr>
        <w:t>号阳阳国际</w:t>
      </w:r>
      <w:r w:rsidRPr="00466426">
        <w:rPr>
          <w:rFonts w:hint="eastAsia"/>
          <w:szCs w:val="24"/>
        </w:rPr>
        <w:t>1501</w:t>
      </w:r>
      <w:r w:rsidRPr="00466426">
        <w:rPr>
          <w:rFonts w:hint="eastAsia"/>
          <w:szCs w:val="24"/>
        </w:rPr>
        <w:t>室</w:t>
      </w:r>
    </w:p>
    <w:p w14:paraId="25A1CD63" w14:textId="77777777" w:rsidR="009B67C1" w:rsidRPr="00466426" w:rsidRDefault="009B67C1" w:rsidP="009B67C1">
      <w:pPr>
        <w:pStyle w:val="22"/>
        <w:ind w:rightChars="-40" w:right="-84" w:firstLineChars="201"/>
        <w:rPr>
          <w:szCs w:val="24"/>
        </w:rPr>
      </w:pPr>
      <w:r w:rsidRPr="00466426">
        <w:rPr>
          <w:rFonts w:hint="eastAsia"/>
          <w:szCs w:val="24"/>
        </w:rPr>
        <w:t>邮编：</w:t>
      </w:r>
      <w:r w:rsidRPr="00466426">
        <w:rPr>
          <w:rFonts w:hint="eastAsia"/>
          <w:szCs w:val="24"/>
        </w:rPr>
        <w:t>710075</w:t>
      </w:r>
    </w:p>
    <w:p w14:paraId="4B51249C" w14:textId="77777777" w:rsidR="009B67C1" w:rsidRPr="00466426" w:rsidRDefault="009B67C1" w:rsidP="009B67C1">
      <w:pPr>
        <w:pStyle w:val="22"/>
        <w:ind w:rightChars="-40" w:right="-84" w:firstLineChars="201"/>
        <w:rPr>
          <w:szCs w:val="24"/>
        </w:rPr>
      </w:pPr>
      <w:r w:rsidRPr="00466426">
        <w:rPr>
          <w:rFonts w:hint="eastAsia"/>
          <w:szCs w:val="24"/>
        </w:rPr>
        <w:t>电话：</w:t>
      </w:r>
      <w:r w:rsidRPr="00466426">
        <w:rPr>
          <w:szCs w:val="24"/>
        </w:rPr>
        <w:t>029-89183271</w:t>
      </w:r>
    </w:p>
    <w:p w14:paraId="02F63FC1" w14:textId="77777777" w:rsidR="009B67C1" w:rsidRPr="00466426" w:rsidRDefault="009B67C1" w:rsidP="009B67C1">
      <w:pPr>
        <w:pStyle w:val="22"/>
        <w:tabs>
          <w:tab w:val="left" w:pos="2011"/>
        </w:tabs>
        <w:spacing w:line="276" w:lineRule="auto"/>
        <w:ind w:rightChars="-40" w:right="-84" w:firstLineChars="201"/>
        <w:rPr>
          <w:bCs/>
          <w:szCs w:val="24"/>
        </w:rPr>
      </w:pPr>
      <w:r w:rsidRPr="00466426">
        <w:rPr>
          <w:rFonts w:hint="eastAsia"/>
          <w:szCs w:val="24"/>
        </w:rPr>
        <w:t>传真：</w:t>
      </w:r>
      <w:r w:rsidRPr="00466426">
        <w:rPr>
          <w:szCs w:val="24"/>
        </w:rPr>
        <w:t>029-8918327</w:t>
      </w:r>
      <w:r w:rsidRPr="00466426">
        <w:rPr>
          <w:rFonts w:hint="eastAsia"/>
          <w:szCs w:val="24"/>
        </w:rPr>
        <w:t>1</w:t>
      </w:r>
    </w:p>
    <w:p w14:paraId="29037BDE" w14:textId="77777777" w:rsidR="0019371E" w:rsidRPr="00DE34E9" w:rsidRDefault="0019371E" w:rsidP="0019371E">
      <w:pPr>
        <w:widowControl/>
        <w:jc w:val="left"/>
        <w:rPr>
          <w:rFonts w:asciiTheme="minorEastAsia" w:hAnsiTheme="minorEastAsia" w:cs="宋体"/>
          <w:sz w:val="24"/>
          <w:szCs w:val="24"/>
        </w:rPr>
      </w:pPr>
      <w:r>
        <w:rPr>
          <w:rFonts w:asciiTheme="minorEastAsia" w:hAnsiTheme="minorEastAsia"/>
          <w:szCs w:val="24"/>
        </w:rPr>
        <w:br w:type="page"/>
      </w:r>
    </w:p>
    <w:p w14:paraId="05B3C22D" w14:textId="77777777" w:rsidR="0019371E" w:rsidRPr="00DB7A5B" w:rsidRDefault="0019371E" w:rsidP="0099107F">
      <w:pPr>
        <w:pStyle w:val="1"/>
        <w:numPr>
          <w:ilvl w:val="0"/>
          <w:numId w:val="28"/>
        </w:numPr>
        <w:spacing w:line="360" w:lineRule="auto"/>
      </w:pPr>
      <w:bookmarkStart w:id="7" w:name="_Toc276908781"/>
      <w:bookmarkStart w:id="8" w:name="_Toc301270879"/>
      <w:bookmarkStart w:id="9" w:name="_Toc304197803"/>
      <w:bookmarkStart w:id="10" w:name="_Toc480472066"/>
      <w:r w:rsidRPr="004459D9">
        <w:rPr>
          <w:rFonts w:hint="eastAsia"/>
        </w:rPr>
        <w:lastRenderedPageBreak/>
        <w:t>前言</w:t>
      </w:r>
      <w:bookmarkEnd w:id="7"/>
      <w:bookmarkEnd w:id="8"/>
      <w:bookmarkEnd w:id="9"/>
      <w:bookmarkEnd w:id="10"/>
    </w:p>
    <w:p w14:paraId="5C2CF99C" w14:textId="77777777" w:rsidR="0019371E" w:rsidRPr="0049215F" w:rsidRDefault="0019371E" w:rsidP="0019371E">
      <w:pPr>
        <w:spacing w:line="360" w:lineRule="auto"/>
        <w:ind w:firstLine="420"/>
        <w:rPr>
          <w:sz w:val="24"/>
          <w:szCs w:val="24"/>
        </w:rPr>
      </w:pPr>
      <w:r w:rsidRPr="0049215F">
        <w:rPr>
          <w:rFonts w:hint="eastAsia"/>
          <w:sz w:val="24"/>
          <w:szCs w:val="24"/>
        </w:rPr>
        <w:t>随着信息化的快速发展与普及，业务运行已于信息化系统密不可分，由于业务需求的不断拓展，信息化系统的建设也在不断深入与增长，</w:t>
      </w:r>
      <w:r>
        <w:rPr>
          <w:sz w:val="24"/>
          <w:szCs w:val="24"/>
        </w:rPr>
        <w:t>企事业单位</w:t>
      </w:r>
      <w:r w:rsidRPr="0049215F">
        <w:rPr>
          <w:rFonts w:hint="eastAsia"/>
          <w:sz w:val="24"/>
          <w:szCs w:val="24"/>
        </w:rPr>
        <w:t>的业务系统变得日益复杂，信息化系统俨然已经成为了业务运行保障的重中之重，信息化系统的瘫痪会对业务带来的损失和影响不可估量，为防止信息化系统事故的发生，加强信息化系统的安全建设与管理已迫在眉睫。</w:t>
      </w:r>
      <w:r>
        <w:rPr>
          <w:rFonts w:hint="eastAsia"/>
          <w:sz w:val="24"/>
          <w:szCs w:val="24"/>
        </w:rPr>
        <w:t>然而根据</w:t>
      </w:r>
      <w:r w:rsidRPr="0049215F">
        <w:rPr>
          <w:rFonts w:hint="eastAsia"/>
          <w:sz w:val="24"/>
          <w:szCs w:val="24"/>
        </w:rPr>
        <w:t>各种权威的网络安全调查结果均表明，在可统计的安全事件中，</w:t>
      </w:r>
      <w:r>
        <w:rPr>
          <w:rFonts w:hint="eastAsia"/>
          <w:sz w:val="24"/>
          <w:szCs w:val="24"/>
        </w:rPr>
        <w:t>85</w:t>
      </w:r>
      <w:r w:rsidRPr="0049215F">
        <w:rPr>
          <w:rFonts w:hint="eastAsia"/>
          <w:sz w:val="24"/>
          <w:szCs w:val="24"/>
        </w:rPr>
        <w:t>%</w:t>
      </w:r>
      <w:r w:rsidRPr="0049215F">
        <w:rPr>
          <w:rFonts w:hint="eastAsia"/>
          <w:sz w:val="24"/>
          <w:szCs w:val="24"/>
        </w:rPr>
        <w:t>以上均与内部人员有关，这其中既包括恶意行为（越权访问、恶意破坏、数据窃取），也包括各种非主观故意引起的非恶意行为（误操作、权限滥用）。由此可见，规范内部人员的访问行为，特别是核心系统（主机、网络设备、安全设备、数据等）的维护行为势在必行。</w:t>
      </w:r>
    </w:p>
    <w:p w14:paraId="4470B787" w14:textId="77777777" w:rsidR="0019371E" w:rsidRPr="0049215F" w:rsidRDefault="0019371E" w:rsidP="0019371E">
      <w:pPr>
        <w:spacing w:line="360" w:lineRule="auto"/>
        <w:ind w:firstLine="420"/>
        <w:rPr>
          <w:sz w:val="24"/>
          <w:szCs w:val="24"/>
        </w:rPr>
      </w:pPr>
      <w:r w:rsidRPr="0049215F">
        <w:rPr>
          <w:rFonts w:hint="eastAsia"/>
          <w:sz w:val="24"/>
          <w:szCs w:val="24"/>
        </w:rPr>
        <w:t>传统的信息安全建设，往往侧重于对外部黑客攻击的防范，以及网络边界的访问控制，对信息系统安全威胁最大的内部人员行为却缺乏有效的管理。</w:t>
      </w:r>
      <w:r>
        <w:rPr>
          <w:sz w:val="24"/>
          <w:szCs w:val="24"/>
        </w:rPr>
        <w:t>企事业单位</w:t>
      </w:r>
      <w:r w:rsidRPr="0049215F">
        <w:rPr>
          <w:rFonts w:hint="eastAsia"/>
          <w:sz w:val="24"/>
          <w:szCs w:val="24"/>
        </w:rPr>
        <w:t>内部人员，特别是拥有信息系统较高访问权限的运维人员（如网管员、临时聘用人员、第三方代维人员、厂商工程师等），比外部入侵者更容易接触到信息系统的核心设备和敏感数据、内部人员恶意或非恶意的破坏行为更容易造成较大的破坏。然而，由于现有管理手段的不完善，账号共享情况普遍存在，以及加密、图形协议的广泛应用，使得这些运维管理人员的日常操作，存在操作身份不明确、操作过程不透明、操作内容不可知、操作行为不可控、操作事故无法定位等安全风险。内部人员的操作行为几乎处于完全失控的状态，一旦发生事故，其后果的严重性将是无法预估的。因此，放任内部风险的存在决不可行。</w:t>
      </w:r>
      <w:r w:rsidRPr="0049215F">
        <w:rPr>
          <w:rFonts w:hint="eastAsia"/>
          <w:sz w:val="24"/>
          <w:szCs w:val="24"/>
        </w:rPr>
        <w:t xml:space="preserve"> </w:t>
      </w:r>
    </w:p>
    <w:p w14:paraId="333D986D" w14:textId="77777777" w:rsidR="0019371E" w:rsidRDefault="0019371E" w:rsidP="0019371E">
      <w:pPr>
        <w:spacing w:line="360" w:lineRule="auto"/>
        <w:ind w:firstLine="420"/>
        <w:rPr>
          <w:sz w:val="24"/>
          <w:szCs w:val="24"/>
        </w:rPr>
      </w:pPr>
      <w:r w:rsidRPr="0049215F">
        <w:rPr>
          <w:rFonts w:hint="eastAsia"/>
          <w:sz w:val="24"/>
          <w:szCs w:val="24"/>
        </w:rPr>
        <w:t>此外，随着《中华人民共和国计算机信息系统安全保护条例》的推广实施，对</w:t>
      </w:r>
      <w:r w:rsidRPr="0049215F">
        <w:rPr>
          <w:rFonts w:hint="eastAsia"/>
          <w:sz w:val="24"/>
          <w:szCs w:val="24"/>
        </w:rPr>
        <w:t>IT</w:t>
      </w:r>
      <w:r w:rsidRPr="0049215F">
        <w:rPr>
          <w:rFonts w:hint="eastAsia"/>
          <w:sz w:val="24"/>
          <w:szCs w:val="24"/>
        </w:rPr>
        <w:t>系统内部控制的要求越来越明确。从遵守国家及本行业各项法律法规的角度考虑</w:t>
      </w:r>
      <w:r>
        <w:rPr>
          <w:rFonts w:hint="eastAsia"/>
          <w:sz w:val="24"/>
          <w:szCs w:val="24"/>
        </w:rPr>
        <w:t>，</w:t>
      </w:r>
      <w:r w:rsidRPr="0049215F">
        <w:rPr>
          <w:rFonts w:hint="eastAsia"/>
          <w:sz w:val="24"/>
          <w:szCs w:val="24"/>
        </w:rPr>
        <w:t>如等保基本要求中明确提出，要对“内部维护人员登录主机、数据库所进行的所有操作行为”、“第三方人员的维护行为”进行审计和控制。为满足用户对加强内部运维安全审计日益迫切的需要，</w:t>
      </w:r>
      <w:r>
        <w:rPr>
          <w:rFonts w:hint="eastAsia"/>
          <w:sz w:val="24"/>
          <w:szCs w:val="24"/>
        </w:rPr>
        <w:t>杭州</w:t>
      </w:r>
      <w:r w:rsidRPr="0049215F">
        <w:rPr>
          <w:rFonts w:hint="eastAsia"/>
          <w:sz w:val="24"/>
          <w:szCs w:val="24"/>
        </w:rPr>
        <w:t>思福迪</w:t>
      </w:r>
      <w:r>
        <w:rPr>
          <w:rFonts w:hint="eastAsia"/>
          <w:sz w:val="24"/>
          <w:szCs w:val="24"/>
        </w:rPr>
        <w:t>信息技术有限</w:t>
      </w:r>
      <w:r w:rsidRPr="0049215F">
        <w:rPr>
          <w:rFonts w:hint="eastAsia"/>
          <w:sz w:val="24"/>
          <w:szCs w:val="24"/>
        </w:rPr>
        <w:t>公司依托自身强大的研发能力，丰富的行业经验，自主研发了新一代软硬件一体化运维安全专用审计系统——</w:t>
      </w:r>
      <w:r w:rsidRPr="0049215F">
        <w:rPr>
          <w:rFonts w:hint="eastAsia"/>
          <w:sz w:val="24"/>
          <w:szCs w:val="24"/>
        </w:rPr>
        <w:t>Logbase</w:t>
      </w:r>
      <w:r w:rsidRPr="0049215F">
        <w:rPr>
          <w:rFonts w:hint="eastAsia"/>
          <w:sz w:val="24"/>
          <w:szCs w:val="24"/>
        </w:rPr>
        <w:t>运维安全管理系统。该系统支持对</w:t>
      </w:r>
      <w:r>
        <w:rPr>
          <w:sz w:val="24"/>
          <w:szCs w:val="24"/>
        </w:rPr>
        <w:t>企事业单位</w:t>
      </w:r>
      <w:r w:rsidRPr="0049215F">
        <w:rPr>
          <w:rFonts w:hint="eastAsia"/>
          <w:sz w:val="24"/>
          <w:szCs w:val="24"/>
        </w:rPr>
        <w:t>内部人员的维护行为进行全面的管理、审计，消除了传统审计系统中的盲点，使</w:t>
      </w:r>
      <w:r>
        <w:rPr>
          <w:sz w:val="24"/>
          <w:szCs w:val="24"/>
        </w:rPr>
        <w:t>企事业</w:t>
      </w:r>
      <w:r>
        <w:rPr>
          <w:sz w:val="24"/>
          <w:szCs w:val="24"/>
        </w:rPr>
        <w:lastRenderedPageBreak/>
        <w:t>单位</w:t>
      </w:r>
      <w:r w:rsidRPr="0049215F">
        <w:rPr>
          <w:rFonts w:hint="eastAsia"/>
          <w:sz w:val="24"/>
          <w:szCs w:val="24"/>
        </w:rPr>
        <w:t>对运维人员的操作过程，能做到事前防范、事中控制、事后审计的能力，是</w:t>
      </w:r>
      <w:r>
        <w:rPr>
          <w:sz w:val="24"/>
          <w:szCs w:val="24"/>
        </w:rPr>
        <w:t>企事业单位</w:t>
      </w:r>
      <w:r w:rsidRPr="0049215F">
        <w:rPr>
          <w:rFonts w:hint="eastAsia"/>
          <w:sz w:val="24"/>
          <w:szCs w:val="24"/>
        </w:rPr>
        <w:t>IT</w:t>
      </w:r>
      <w:r w:rsidRPr="0049215F">
        <w:rPr>
          <w:rFonts w:hint="eastAsia"/>
          <w:sz w:val="24"/>
          <w:szCs w:val="24"/>
        </w:rPr>
        <w:t>内控最有效的</w:t>
      </w:r>
      <w:r>
        <w:rPr>
          <w:rFonts w:hint="eastAsia"/>
          <w:sz w:val="24"/>
          <w:szCs w:val="24"/>
        </w:rPr>
        <w:t>运维</w:t>
      </w:r>
      <w:r w:rsidRPr="0049215F">
        <w:rPr>
          <w:rFonts w:hint="eastAsia"/>
          <w:sz w:val="24"/>
          <w:szCs w:val="24"/>
        </w:rPr>
        <w:t>管理平台。</w:t>
      </w:r>
    </w:p>
    <w:p w14:paraId="5D0D5407" w14:textId="77777777" w:rsidR="0019371E" w:rsidRPr="0049215F" w:rsidRDefault="0019371E" w:rsidP="0019371E">
      <w:pPr>
        <w:widowControl/>
        <w:spacing w:line="360" w:lineRule="auto"/>
        <w:jc w:val="left"/>
        <w:rPr>
          <w:sz w:val="24"/>
          <w:szCs w:val="24"/>
        </w:rPr>
      </w:pPr>
      <w:r>
        <w:rPr>
          <w:sz w:val="24"/>
          <w:szCs w:val="24"/>
        </w:rPr>
        <w:br w:type="page"/>
      </w:r>
    </w:p>
    <w:p w14:paraId="635D86DA" w14:textId="77777777" w:rsidR="0019371E" w:rsidRDefault="0019371E" w:rsidP="0099107F">
      <w:pPr>
        <w:pStyle w:val="1"/>
        <w:numPr>
          <w:ilvl w:val="0"/>
          <w:numId w:val="28"/>
        </w:numPr>
        <w:spacing w:line="360" w:lineRule="auto"/>
      </w:pPr>
      <w:bookmarkStart w:id="11" w:name="_Toc480472067"/>
      <w:r>
        <w:rPr>
          <w:rFonts w:hint="eastAsia"/>
        </w:rPr>
        <w:lastRenderedPageBreak/>
        <w:t>需求背景</w:t>
      </w:r>
      <w:bookmarkEnd w:id="11"/>
    </w:p>
    <w:p w14:paraId="160B5222" w14:textId="77777777" w:rsidR="0019371E" w:rsidRPr="007E35F2" w:rsidRDefault="0019371E" w:rsidP="0099107F">
      <w:pPr>
        <w:pStyle w:val="2"/>
        <w:numPr>
          <w:ilvl w:val="1"/>
          <w:numId w:val="28"/>
        </w:numPr>
      </w:pPr>
      <w:bookmarkStart w:id="12" w:name="_Toc480472068"/>
      <w:r w:rsidRPr="007E35F2">
        <w:rPr>
          <w:rFonts w:hint="eastAsia"/>
        </w:rPr>
        <w:t>IT</w:t>
      </w:r>
      <w:r w:rsidRPr="007E35F2">
        <w:rPr>
          <w:rFonts w:hint="eastAsia"/>
        </w:rPr>
        <w:t>内控运维安全管理需求</w:t>
      </w:r>
      <w:bookmarkEnd w:id="12"/>
    </w:p>
    <w:p w14:paraId="4B5A9C45" w14:textId="77777777" w:rsidR="0019371E" w:rsidRPr="00E02D0D" w:rsidRDefault="0019371E" w:rsidP="0099107F">
      <w:pPr>
        <w:pStyle w:val="3"/>
        <w:numPr>
          <w:ilvl w:val="2"/>
          <w:numId w:val="28"/>
        </w:numPr>
      </w:pPr>
      <w:bookmarkStart w:id="13" w:name="_Toc480472069"/>
      <w:r>
        <w:rPr>
          <w:rFonts w:hint="eastAsia"/>
        </w:rPr>
        <w:t>缺乏人员身份认证和统一管理</w:t>
      </w:r>
      <w:bookmarkEnd w:id="13"/>
    </w:p>
    <w:p w14:paraId="6E29EC90" w14:textId="77777777" w:rsidR="0019371E" w:rsidRPr="00E54433" w:rsidRDefault="0019371E" w:rsidP="0019371E">
      <w:pPr>
        <w:spacing w:line="360" w:lineRule="auto"/>
        <w:rPr>
          <w:sz w:val="24"/>
          <w:szCs w:val="24"/>
        </w:rPr>
      </w:pPr>
      <w:r w:rsidRPr="00E54433">
        <w:rPr>
          <w:sz w:val="24"/>
          <w:szCs w:val="24"/>
        </w:rPr>
        <w:tab/>
      </w:r>
      <w:r w:rsidRPr="00E54433">
        <w:rPr>
          <w:rFonts w:hint="eastAsia"/>
          <w:sz w:val="24"/>
          <w:szCs w:val="24"/>
        </w:rPr>
        <w:t>目前随着</w:t>
      </w:r>
      <w:r>
        <w:rPr>
          <w:sz w:val="24"/>
          <w:szCs w:val="24"/>
        </w:rPr>
        <w:t>企事业单位</w:t>
      </w:r>
      <w:r w:rsidRPr="00E54433">
        <w:rPr>
          <w:rFonts w:hint="eastAsia"/>
          <w:sz w:val="24"/>
          <w:szCs w:val="24"/>
        </w:rPr>
        <w:t>信息系统的发展和建设，信息系统的维护人员也在日益增多，</w:t>
      </w:r>
      <w:r>
        <w:rPr>
          <w:rFonts w:hint="eastAsia"/>
          <w:sz w:val="24"/>
          <w:szCs w:val="24"/>
        </w:rPr>
        <w:t>介于</w:t>
      </w:r>
      <w:r>
        <w:rPr>
          <w:sz w:val="24"/>
          <w:szCs w:val="24"/>
        </w:rPr>
        <w:t>企事业单位</w:t>
      </w:r>
      <w:r>
        <w:rPr>
          <w:rFonts w:hint="eastAsia"/>
          <w:sz w:val="24"/>
          <w:szCs w:val="24"/>
        </w:rPr>
        <w:t>战略定位和人力资源等诸多问题，很多</w:t>
      </w:r>
      <w:r>
        <w:rPr>
          <w:sz w:val="24"/>
          <w:szCs w:val="24"/>
        </w:rPr>
        <w:t>企事业单位</w:t>
      </w:r>
      <w:r>
        <w:rPr>
          <w:rFonts w:hint="eastAsia"/>
          <w:sz w:val="24"/>
          <w:szCs w:val="24"/>
        </w:rPr>
        <w:t>会将信息系统和业务系统的开发与运维交予第三方系统开发商和运维公司</w:t>
      </w:r>
      <w:r w:rsidRPr="00E54433">
        <w:rPr>
          <w:rFonts w:hint="eastAsia"/>
          <w:sz w:val="24"/>
          <w:szCs w:val="24"/>
        </w:rPr>
        <w:t>，</w:t>
      </w:r>
      <w:r>
        <w:rPr>
          <w:rFonts w:hint="eastAsia"/>
          <w:sz w:val="24"/>
          <w:szCs w:val="24"/>
        </w:rPr>
        <w:t>加之</w:t>
      </w:r>
      <w:r>
        <w:rPr>
          <w:sz w:val="24"/>
          <w:szCs w:val="24"/>
        </w:rPr>
        <w:t>企事业单位</w:t>
      </w:r>
      <w:r>
        <w:rPr>
          <w:rFonts w:hint="eastAsia"/>
          <w:sz w:val="24"/>
          <w:szCs w:val="24"/>
        </w:rPr>
        <w:t>内部人员流动和各类其他第三方厂商，人员繁多且关系复杂。出于信息化系统建设的便利性和内控管理制度的欠缺，对运维人员访问信息系统缺乏</w:t>
      </w:r>
      <w:r w:rsidRPr="007F7866">
        <w:rPr>
          <w:rFonts w:hint="eastAsia"/>
          <w:sz w:val="24"/>
          <w:szCs w:val="24"/>
        </w:rPr>
        <w:t>严格的身份认证和权限划分，权限</w:t>
      </w:r>
      <w:r>
        <w:rPr>
          <w:rFonts w:hint="eastAsia"/>
          <w:sz w:val="24"/>
          <w:szCs w:val="24"/>
        </w:rPr>
        <w:t>关系</w:t>
      </w:r>
      <w:r w:rsidRPr="007F7866">
        <w:rPr>
          <w:rFonts w:hint="eastAsia"/>
          <w:sz w:val="24"/>
          <w:szCs w:val="24"/>
        </w:rPr>
        <w:t>混乱，</w:t>
      </w:r>
      <w:r>
        <w:rPr>
          <w:rFonts w:hint="eastAsia"/>
          <w:sz w:val="24"/>
          <w:szCs w:val="24"/>
        </w:rPr>
        <w:t>账号公用滥用，当出现安全事故时相互推诿，缺乏客观、可信的依据来确定事故责任人。</w:t>
      </w:r>
    </w:p>
    <w:p w14:paraId="596546EC" w14:textId="77777777" w:rsidR="0019371E" w:rsidRDefault="0019371E" w:rsidP="0099107F">
      <w:pPr>
        <w:pStyle w:val="3"/>
        <w:numPr>
          <w:ilvl w:val="2"/>
          <w:numId w:val="28"/>
        </w:numPr>
      </w:pPr>
      <w:bookmarkStart w:id="14" w:name="_Toc480472070"/>
      <w:r>
        <w:rPr>
          <w:rFonts w:hint="eastAsia"/>
        </w:rPr>
        <w:t>缺乏设备资产账号信息安全管理</w:t>
      </w:r>
      <w:bookmarkEnd w:id="14"/>
    </w:p>
    <w:p w14:paraId="1D5EBA42" w14:textId="77777777" w:rsidR="0019371E" w:rsidRPr="00B07F3F" w:rsidRDefault="0019371E" w:rsidP="0019371E">
      <w:pPr>
        <w:spacing w:line="360" w:lineRule="auto"/>
        <w:rPr>
          <w:sz w:val="24"/>
          <w:szCs w:val="24"/>
        </w:rPr>
      </w:pPr>
      <w:r w:rsidRPr="00B07F3F">
        <w:rPr>
          <w:sz w:val="24"/>
          <w:szCs w:val="24"/>
        </w:rPr>
        <w:tab/>
      </w:r>
      <w:r>
        <w:rPr>
          <w:rFonts w:hint="eastAsia"/>
          <w:sz w:val="24"/>
          <w:szCs w:val="24"/>
        </w:rPr>
        <w:t>随着信息化建设的深入，设备数量也是随之激增，大量的服务器账号密码成了一个重大管理难题。</w:t>
      </w:r>
      <w:r w:rsidRPr="00F46EFB">
        <w:rPr>
          <w:rFonts w:hint="eastAsia"/>
          <w:sz w:val="24"/>
          <w:szCs w:val="24"/>
        </w:rPr>
        <w:t>出于便利性考虑，一般服务器资产账号密码会统一设置和管理，但在信息化系统建设中各类人员需要不断登录和维护设备，由于密码基本相同，所有系统账号信息基本人尽皆知，存在着巨大的安全隐患。如果出于安全性考虑，管理人员各司其职管理各自的设备账号信息，则每个用户需要记忆多个不同的账号密码信息，导致管理工作量与复杂度大幅增加，使得运维效率下降，且还容易导致账号密码信息丢失和遗忘。</w:t>
      </w:r>
      <w:r>
        <w:rPr>
          <w:rFonts w:hint="eastAsia"/>
          <w:sz w:val="24"/>
          <w:szCs w:val="24"/>
        </w:rPr>
        <w:t>所以设备账号密码信息管理已进退维谷。</w:t>
      </w:r>
    </w:p>
    <w:p w14:paraId="561C2661" w14:textId="77777777" w:rsidR="0019371E" w:rsidRPr="00E02D0D" w:rsidRDefault="0019371E" w:rsidP="0099107F">
      <w:pPr>
        <w:pStyle w:val="3"/>
        <w:numPr>
          <w:ilvl w:val="2"/>
          <w:numId w:val="28"/>
        </w:numPr>
      </w:pPr>
      <w:bookmarkStart w:id="15" w:name="_Toc480472071"/>
      <w:r>
        <w:rPr>
          <w:rFonts w:hint="eastAsia"/>
        </w:rPr>
        <w:t>缺乏有效的访问控制和高危操作预防</w:t>
      </w:r>
      <w:bookmarkEnd w:id="15"/>
    </w:p>
    <w:p w14:paraId="10F93E1E" w14:textId="77777777" w:rsidR="0019371E" w:rsidRPr="00753FFD" w:rsidRDefault="0019371E" w:rsidP="0019371E">
      <w:pPr>
        <w:spacing w:line="360" w:lineRule="auto"/>
      </w:pPr>
      <w:r>
        <w:tab/>
      </w:r>
      <w:r>
        <w:rPr>
          <w:rFonts w:hint="eastAsia"/>
          <w:sz w:val="24"/>
          <w:szCs w:val="24"/>
        </w:rPr>
        <w:t>一般</w:t>
      </w:r>
      <w:r>
        <w:rPr>
          <w:sz w:val="24"/>
          <w:szCs w:val="24"/>
        </w:rPr>
        <w:t>企事业单位</w:t>
      </w:r>
      <w:r>
        <w:rPr>
          <w:rFonts w:hint="eastAsia"/>
          <w:sz w:val="24"/>
          <w:szCs w:val="24"/>
        </w:rPr>
        <w:t>内部的网络访问控制管理都较为</w:t>
      </w:r>
      <w:r w:rsidRPr="00B07F3F">
        <w:rPr>
          <w:rFonts w:hint="eastAsia"/>
          <w:sz w:val="24"/>
          <w:szCs w:val="24"/>
        </w:rPr>
        <w:t>粗犷，一旦接入到网内即可访问到各类核心的业务服务器，需要非常完善和严谨的访问控制管理制度，但完善的管理制度又催生了极大的人</w:t>
      </w:r>
      <w:r>
        <w:rPr>
          <w:rFonts w:hint="eastAsia"/>
          <w:sz w:val="24"/>
          <w:szCs w:val="24"/>
        </w:rPr>
        <w:t>力和时间成本，加之交换机和防火墙中访问控制的便利性和实效性较差，</w:t>
      </w:r>
      <w:r w:rsidRPr="00B07F3F">
        <w:rPr>
          <w:rFonts w:hint="eastAsia"/>
          <w:sz w:val="24"/>
          <w:szCs w:val="24"/>
        </w:rPr>
        <w:t>频繁的变更和过多臃肿的访问控制策略使管理非常的繁琐和不便。</w:t>
      </w:r>
      <w:r w:rsidRPr="00846C6A">
        <w:rPr>
          <w:rFonts w:hint="eastAsia"/>
          <w:sz w:val="24"/>
          <w:szCs w:val="24"/>
        </w:rPr>
        <w:t>且</w:t>
      </w:r>
      <w:r>
        <w:rPr>
          <w:rFonts w:hint="eastAsia"/>
          <w:sz w:val="24"/>
          <w:szCs w:val="24"/>
        </w:rPr>
        <w:t>运维操作管理制度</w:t>
      </w:r>
      <w:r w:rsidRPr="00EC5901">
        <w:rPr>
          <w:rFonts w:hint="eastAsia"/>
          <w:sz w:val="24"/>
          <w:szCs w:val="24"/>
        </w:rPr>
        <w:t>难落实和</w:t>
      </w:r>
      <w:r>
        <w:rPr>
          <w:rFonts w:hint="eastAsia"/>
          <w:sz w:val="24"/>
          <w:szCs w:val="24"/>
        </w:rPr>
        <w:t>操作</w:t>
      </w:r>
      <w:r w:rsidRPr="00EC5901">
        <w:rPr>
          <w:rFonts w:hint="eastAsia"/>
          <w:sz w:val="24"/>
          <w:szCs w:val="24"/>
        </w:rPr>
        <w:t>权限控制的缺乏，</w:t>
      </w:r>
      <w:r>
        <w:rPr>
          <w:rFonts w:hint="eastAsia"/>
          <w:sz w:val="24"/>
          <w:szCs w:val="24"/>
        </w:rPr>
        <w:t>加之各类高权限</w:t>
      </w:r>
      <w:r>
        <w:rPr>
          <w:rFonts w:hint="eastAsia"/>
          <w:sz w:val="24"/>
          <w:szCs w:val="24"/>
        </w:rPr>
        <w:lastRenderedPageBreak/>
        <w:t>账号滥用（如</w:t>
      </w:r>
      <w:r>
        <w:rPr>
          <w:rFonts w:hint="eastAsia"/>
          <w:sz w:val="24"/>
          <w:szCs w:val="24"/>
        </w:rPr>
        <w:t>administrator</w:t>
      </w:r>
      <w:r>
        <w:rPr>
          <w:rFonts w:hint="eastAsia"/>
          <w:sz w:val="24"/>
          <w:szCs w:val="24"/>
        </w:rPr>
        <w:t>和</w:t>
      </w:r>
      <w:r>
        <w:rPr>
          <w:rFonts w:hint="eastAsia"/>
          <w:sz w:val="24"/>
          <w:szCs w:val="24"/>
        </w:rPr>
        <w:t>root</w:t>
      </w:r>
      <w:r>
        <w:rPr>
          <w:rFonts w:hint="eastAsia"/>
          <w:sz w:val="24"/>
          <w:szCs w:val="24"/>
        </w:rPr>
        <w:t>账号），</w:t>
      </w:r>
      <w:r w:rsidRPr="00EC5901">
        <w:rPr>
          <w:rFonts w:hint="eastAsia"/>
          <w:sz w:val="24"/>
          <w:szCs w:val="24"/>
        </w:rPr>
        <w:t>各类恶意操作和误操作频发，导致各类核心</w:t>
      </w:r>
      <w:r>
        <w:rPr>
          <w:rFonts w:hint="eastAsia"/>
          <w:sz w:val="24"/>
          <w:szCs w:val="24"/>
        </w:rPr>
        <w:t>业务</w:t>
      </w:r>
      <w:r w:rsidRPr="00EC5901">
        <w:rPr>
          <w:rFonts w:hint="eastAsia"/>
          <w:sz w:val="24"/>
          <w:szCs w:val="24"/>
        </w:rPr>
        <w:t>数据被窃取和业务中断，对</w:t>
      </w:r>
      <w:r>
        <w:rPr>
          <w:sz w:val="24"/>
          <w:szCs w:val="24"/>
        </w:rPr>
        <w:t>企事业单位</w:t>
      </w:r>
      <w:r w:rsidRPr="00EC5901">
        <w:rPr>
          <w:rFonts w:hint="eastAsia"/>
          <w:sz w:val="24"/>
          <w:szCs w:val="24"/>
        </w:rPr>
        <w:t>造成不可挽回的名誉及经济损失，而事后追查也只能是亡羊补牢而已。</w:t>
      </w:r>
    </w:p>
    <w:p w14:paraId="44D0C76F" w14:textId="77777777" w:rsidR="0019371E" w:rsidRPr="00E02D0D" w:rsidRDefault="0019371E" w:rsidP="0099107F">
      <w:pPr>
        <w:pStyle w:val="3"/>
        <w:numPr>
          <w:ilvl w:val="2"/>
          <w:numId w:val="28"/>
        </w:numPr>
      </w:pPr>
      <w:bookmarkStart w:id="16" w:name="_Toc480472072"/>
      <w:r>
        <w:rPr>
          <w:rFonts w:hint="eastAsia"/>
        </w:rPr>
        <w:t>缺乏完整的运维操作审计记录</w:t>
      </w:r>
      <w:bookmarkEnd w:id="16"/>
    </w:p>
    <w:p w14:paraId="187FD28E" w14:textId="77777777" w:rsidR="0019371E" w:rsidRPr="00085DCE" w:rsidRDefault="0019371E" w:rsidP="0019371E">
      <w:pPr>
        <w:spacing w:line="360" w:lineRule="auto"/>
        <w:rPr>
          <w:sz w:val="24"/>
          <w:szCs w:val="24"/>
        </w:rPr>
      </w:pPr>
      <w:r w:rsidRPr="00085DCE">
        <w:rPr>
          <w:sz w:val="24"/>
          <w:szCs w:val="24"/>
        </w:rPr>
        <w:tab/>
      </w:r>
      <w:r w:rsidRPr="00085DCE">
        <w:rPr>
          <w:rFonts w:hint="eastAsia"/>
          <w:sz w:val="24"/>
          <w:szCs w:val="24"/>
        </w:rPr>
        <w:t>为保障系统的安全性，日常运维中都以加密协议为主</w:t>
      </w:r>
      <w:r w:rsidRPr="00085DCE">
        <w:rPr>
          <w:sz w:val="24"/>
          <w:szCs w:val="24"/>
        </w:rPr>
        <w:t>（</w:t>
      </w:r>
      <w:r w:rsidRPr="00085DCE">
        <w:rPr>
          <w:rFonts w:hint="eastAsia"/>
          <w:sz w:val="24"/>
          <w:szCs w:val="24"/>
        </w:rPr>
        <w:t>如</w:t>
      </w:r>
      <w:r w:rsidRPr="00085DCE">
        <w:rPr>
          <w:rFonts w:hint="eastAsia"/>
          <w:sz w:val="24"/>
          <w:szCs w:val="24"/>
        </w:rPr>
        <w:t>RDP</w:t>
      </w:r>
      <w:r w:rsidRPr="00085DCE">
        <w:rPr>
          <w:rFonts w:hint="eastAsia"/>
          <w:sz w:val="24"/>
          <w:szCs w:val="24"/>
        </w:rPr>
        <w:t>和</w:t>
      </w:r>
      <w:r w:rsidRPr="00085DCE">
        <w:rPr>
          <w:rFonts w:hint="eastAsia"/>
          <w:sz w:val="24"/>
          <w:szCs w:val="24"/>
        </w:rPr>
        <w:t>SSH</w:t>
      </w:r>
      <w:r w:rsidRPr="00085DCE">
        <w:rPr>
          <w:rFonts w:hint="eastAsia"/>
          <w:sz w:val="24"/>
          <w:szCs w:val="24"/>
        </w:rPr>
        <w:t>协议），由于系统自身操作日志的缺乏，加密协议无法在网络中审计抓取，给操作审计带来了严峻的挑战，</w:t>
      </w:r>
      <w:r w:rsidRPr="00DD71D6">
        <w:rPr>
          <w:rFonts w:hint="eastAsia"/>
          <w:sz w:val="24"/>
          <w:szCs w:val="24"/>
        </w:rPr>
        <w:t>当出现运维事故时无法准确定位故障原因，导致故障排查周期过长带来更多的损失，以及缺乏事故客观、有利的证据</w:t>
      </w:r>
      <w:r w:rsidRPr="00085DCE">
        <w:rPr>
          <w:rFonts w:hint="eastAsia"/>
          <w:sz w:val="24"/>
          <w:szCs w:val="24"/>
        </w:rPr>
        <w:t>。</w:t>
      </w:r>
    </w:p>
    <w:p w14:paraId="7ABD5445" w14:textId="77777777" w:rsidR="0019371E" w:rsidRDefault="0019371E" w:rsidP="0019371E">
      <w:pPr>
        <w:widowControl/>
        <w:spacing w:line="360" w:lineRule="auto"/>
        <w:jc w:val="left"/>
      </w:pPr>
      <w:r>
        <w:br w:type="page"/>
      </w:r>
    </w:p>
    <w:p w14:paraId="4C56CE3B" w14:textId="77777777" w:rsidR="0019371E" w:rsidRPr="004459D9" w:rsidRDefault="0019371E" w:rsidP="0099107F">
      <w:pPr>
        <w:pStyle w:val="2"/>
        <w:numPr>
          <w:ilvl w:val="1"/>
          <w:numId w:val="28"/>
        </w:numPr>
      </w:pPr>
      <w:bookmarkStart w:id="17" w:name="_Toc480472073"/>
      <w:r>
        <w:rPr>
          <w:rFonts w:hint="eastAsia"/>
        </w:rPr>
        <w:lastRenderedPageBreak/>
        <w:t>政策</w:t>
      </w:r>
      <w:r w:rsidRPr="004459D9">
        <w:rPr>
          <w:rFonts w:hint="eastAsia"/>
        </w:rPr>
        <w:t>法规</w:t>
      </w:r>
      <w:r>
        <w:rPr>
          <w:rFonts w:hint="eastAsia"/>
        </w:rPr>
        <w:t>的</w:t>
      </w:r>
      <w:r w:rsidRPr="004459D9">
        <w:rPr>
          <w:rFonts w:hint="eastAsia"/>
        </w:rPr>
        <w:t>合规性</w:t>
      </w:r>
      <w:r>
        <w:rPr>
          <w:rFonts w:hint="eastAsia"/>
        </w:rPr>
        <w:t>需求</w:t>
      </w:r>
      <w:bookmarkEnd w:id="17"/>
    </w:p>
    <w:p w14:paraId="39328E51" w14:textId="77777777" w:rsidR="0019371E" w:rsidRPr="00E02D0D" w:rsidRDefault="0019371E" w:rsidP="0099107F">
      <w:pPr>
        <w:pStyle w:val="3"/>
        <w:numPr>
          <w:ilvl w:val="2"/>
          <w:numId w:val="28"/>
        </w:numPr>
      </w:pPr>
      <w:bookmarkStart w:id="18" w:name="_Toc480472074"/>
      <w:r w:rsidRPr="00E02D0D">
        <w:rPr>
          <w:rFonts w:hint="eastAsia"/>
        </w:rPr>
        <w:t>国际信息安全标准</w:t>
      </w:r>
      <w:bookmarkEnd w:id="18"/>
    </w:p>
    <w:p w14:paraId="638A8DF1" w14:textId="77777777" w:rsidR="0019371E" w:rsidRPr="00E07C63" w:rsidRDefault="0019371E" w:rsidP="0019371E">
      <w:pPr>
        <w:pStyle w:val="a6"/>
        <w:numPr>
          <w:ilvl w:val="0"/>
          <w:numId w:val="2"/>
        </w:numPr>
        <w:spacing w:line="360" w:lineRule="auto"/>
        <w:ind w:firstLineChars="0"/>
        <w:rPr>
          <w:b/>
          <w:sz w:val="24"/>
          <w:szCs w:val="24"/>
        </w:rPr>
      </w:pPr>
      <w:r w:rsidRPr="00E07C63">
        <w:rPr>
          <w:rFonts w:hint="eastAsia"/>
          <w:b/>
          <w:sz w:val="24"/>
          <w:szCs w:val="24"/>
        </w:rPr>
        <w:t>信息安全管理实施指南（</w:t>
      </w:r>
      <w:r w:rsidRPr="00E07C63">
        <w:rPr>
          <w:b/>
          <w:sz w:val="24"/>
          <w:szCs w:val="24"/>
        </w:rPr>
        <w:t>ISO17799/BS7799-1</w:t>
      </w:r>
      <w:r w:rsidRPr="00E07C63">
        <w:rPr>
          <w:rFonts w:hint="eastAsia"/>
          <w:b/>
          <w:sz w:val="24"/>
          <w:szCs w:val="24"/>
        </w:rPr>
        <w:t>）</w:t>
      </w:r>
    </w:p>
    <w:p w14:paraId="5574528E" w14:textId="77777777" w:rsidR="0019371E" w:rsidRPr="00827C2A" w:rsidRDefault="0019371E" w:rsidP="0019371E">
      <w:pPr>
        <w:spacing w:line="360" w:lineRule="auto"/>
        <w:ind w:firstLine="420"/>
        <w:rPr>
          <w:sz w:val="24"/>
          <w:szCs w:val="24"/>
        </w:rPr>
      </w:pPr>
      <w:r w:rsidRPr="00827C2A">
        <w:rPr>
          <w:rFonts w:hint="eastAsia"/>
          <w:sz w:val="24"/>
          <w:szCs w:val="24"/>
        </w:rPr>
        <w:t>2000</w:t>
      </w:r>
      <w:r w:rsidRPr="00827C2A">
        <w:rPr>
          <w:rFonts w:hint="eastAsia"/>
          <w:sz w:val="24"/>
          <w:szCs w:val="24"/>
        </w:rPr>
        <w:t>年</w:t>
      </w:r>
      <w:r w:rsidRPr="00827C2A">
        <w:rPr>
          <w:rFonts w:hint="eastAsia"/>
          <w:sz w:val="24"/>
          <w:szCs w:val="24"/>
        </w:rPr>
        <w:t>12</w:t>
      </w:r>
      <w:r w:rsidRPr="00827C2A">
        <w:rPr>
          <w:rFonts w:hint="eastAsia"/>
          <w:sz w:val="24"/>
          <w:szCs w:val="24"/>
        </w:rPr>
        <w:t>月</w:t>
      </w:r>
      <w:r>
        <w:rPr>
          <w:rFonts w:hint="eastAsia"/>
          <w:sz w:val="24"/>
          <w:szCs w:val="24"/>
        </w:rPr>
        <w:t>，</w:t>
      </w:r>
      <w:r w:rsidRPr="00827C2A">
        <w:rPr>
          <w:rFonts w:hint="eastAsia"/>
          <w:sz w:val="24"/>
          <w:szCs w:val="24"/>
        </w:rPr>
        <w:t>国际标准化组织</w:t>
      </w:r>
      <w:r w:rsidRPr="00827C2A">
        <w:rPr>
          <w:rFonts w:hint="eastAsia"/>
          <w:sz w:val="24"/>
          <w:szCs w:val="24"/>
        </w:rPr>
        <w:t>ISO</w:t>
      </w:r>
      <w:r w:rsidRPr="00827C2A">
        <w:rPr>
          <w:rFonts w:hint="eastAsia"/>
          <w:sz w:val="24"/>
          <w:szCs w:val="24"/>
        </w:rPr>
        <w:t>正式发布了有关信息安全的国际标准</w:t>
      </w:r>
      <w:r w:rsidRPr="00827C2A">
        <w:rPr>
          <w:rFonts w:hint="eastAsia"/>
          <w:sz w:val="24"/>
          <w:szCs w:val="24"/>
        </w:rPr>
        <w:t>ISO17799</w:t>
      </w:r>
      <w:r>
        <w:rPr>
          <w:rFonts w:hint="eastAsia"/>
          <w:sz w:val="24"/>
          <w:szCs w:val="24"/>
        </w:rPr>
        <w:t>，</w:t>
      </w:r>
      <w:r w:rsidRPr="00827C2A">
        <w:rPr>
          <w:rFonts w:hint="eastAsia"/>
          <w:sz w:val="24"/>
          <w:szCs w:val="24"/>
        </w:rPr>
        <w:t>这个标准包括信息系统安全管理和安全认证两大部分。</w:t>
      </w:r>
      <w:r w:rsidRPr="00827C2A">
        <w:rPr>
          <w:rFonts w:hint="eastAsia"/>
          <w:sz w:val="24"/>
          <w:szCs w:val="24"/>
        </w:rPr>
        <w:t>ISO17799</w:t>
      </w:r>
      <w:r w:rsidRPr="00827C2A">
        <w:rPr>
          <w:rFonts w:hint="eastAsia"/>
          <w:sz w:val="24"/>
          <w:szCs w:val="24"/>
        </w:rPr>
        <w:t>提供了一套综合的、由信息安全最佳措施组成的实施规则和管理要求</w:t>
      </w:r>
      <w:r>
        <w:rPr>
          <w:rFonts w:hint="eastAsia"/>
          <w:sz w:val="24"/>
          <w:szCs w:val="24"/>
        </w:rPr>
        <w:t>，</w:t>
      </w:r>
      <w:r w:rsidRPr="00827C2A">
        <w:rPr>
          <w:rFonts w:hint="eastAsia"/>
          <w:sz w:val="24"/>
          <w:szCs w:val="24"/>
        </w:rPr>
        <w:t>它广泛地涵盖了几乎所有的安全议题</w:t>
      </w:r>
      <w:r>
        <w:rPr>
          <w:rFonts w:hint="eastAsia"/>
          <w:sz w:val="24"/>
          <w:szCs w:val="24"/>
        </w:rPr>
        <w:t>，</w:t>
      </w:r>
      <w:r w:rsidRPr="00827C2A">
        <w:rPr>
          <w:rFonts w:hint="eastAsia"/>
          <w:sz w:val="24"/>
          <w:szCs w:val="24"/>
        </w:rPr>
        <w:t>非常适合于作为大、中、小组织的信息系统在大多数情况下所需的控制范围确定的参考基准。建立信息安全管理体系</w:t>
      </w:r>
      <w:r>
        <w:rPr>
          <w:rFonts w:hint="eastAsia"/>
          <w:sz w:val="24"/>
          <w:szCs w:val="24"/>
        </w:rPr>
        <w:t>，</w:t>
      </w:r>
      <w:r w:rsidRPr="00827C2A">
        <w:rPr>
          <w:rFonts w:hint="eastAsia"/>
          <w:sz w:val="24"/>
          <w:szCs w:val="24"/>
        </w:rPr>
        <w:t>能够提高组织自身的安全管理水平</w:t>
      </w:r>
      <w:r>
        <w:rPr>
          <w:rFonts w:hint="eastAsia"/>
          <w:sz w:val="24"/>
          <w:szCs w:val="24"/>
        </w:rPr>
        <w:t>，</w:t>
      </w:r>
      <w:r w:rsidRPr="00827C2A">
        <w:rPr>
          <w:rFonts w:hint="eastAsia"/>
          <w:sz w:val="24"/>
          <w:szCs w:val="24"/>
        </w:rPr>
        <w:t>将</w:t>
      </w:r>
      <w:r>
        <w:rPr>
          <w:sz w:val="24"/>
          <w:szCs w:val="24"/>
        </w:rPr>
        <w:t>企事业单位</w:t>
      </w:r>
      <w:r w:rsidRPr="00827C2A">
        <w:rPr>
          <w:rFonts w:hint="eastAsia"/>
          <w:sz w:val="24"/>
          <w:szCs w:val="24"/>
        </w:rPr>
        <w:t>的安全风险控制在可接受的程度</w:t>
      </w:r>
      <w:r>
        <w:rPr>
          <w:rFonts w:hint="eastAsia"/>
          <w:sz w:val="24"/>
          <w:szCs w:val="24"/>
        </w:rPr>
        <w:t>，</w:t>
      </w:r>
      <w:r w:rsidRPr="00827C2A">
        <w:rPr>
          <w:rFonts w:hint="eastAsia"/>
          <w:sz w:val="24"/>
          <w:szCs w:val="24"/>
        </w:rPr>
        <w:t>减小信息安全遭到破坏带来的损失</w:t>
      </w:r>
      <w:r>
        <w:rPr>
          <w:rFonts w:hint="eastAsia"/>
          <w:sz w:val="24"/>
          <w:szCs w:val="24"/>
        </w:rPr>
        <w:t>，</w:t>
      </w:r>
      <w:r w:rsidRPr="00827C2A">
        <w:rPr>
          <w:rFonts w:hint="eastAsia"/>
          <w:sz w:val="24"/>
          <w:szCs w:val="24"/>
        </w:rPr>
        <w:t>保证业务的可持续运作。</w:t>
      </w:r>
    </w:p>
    <w:p w14:paraId="6A900306" w14:textId="77777777" w:rsidR="0019371E" w:rsidRPr="003A0D96" w:rsidRDefault="0019371E" w:rsidP="0019371E">
      <w:pPr>
        <w:spacing w:line="360" w:lineRule="auto"/>
        <w:ind w:firstLine="420"/>
        <w:rPr>
          <w:b/>
          <w:sz w:val="24"/>
          <w:szCs w:val="24"/>
        </w:rPr>
      </w:pPr>
      <w:r w:rsidRPr="003A0D96">
        <w:rPr>
          <w:rFonts w:hint="eastAsia"/>
          <w:b/>
          <w:sz w:val="24"/>
          <w:szCs w:val="24"/>
        </w:rPr>
        <w:t>ISO17799</w:t>
      </w:r>
      <w:r w:rsidRPr="003A0D96">
        <w:rPr>
          <w:rFonts w:hint="eastAsia"/>
          <w:b/>
          <w:sz w:val="24"/>
          <w:szCs w:val="24"/>
        </w:rPr>
        <w:t>关于安全审计的内容包括：</w:t>
      </w:r>
    </w:p>
    <w:p w14:paraId="31D0FD88" w14:textId="77777777" w:rsidR="0019371E" w:rsidRPr="00BA059B" w:rsidRDefault="0019371E" w:rsidP="0019371E">
      <w:pPr>
        <w:pStyle w:val="a6"/>
        <w:numPr>
          <w:ilvl w:val="0"/>
          <w:numId w:val="6"/>
        </w:numPr>
        <w:spacing w:line="360" w:lineRule="auto"/>
        <w:ind w:firstLineChars="0"/>
        <w:rPr>
          <w:b/>
          <w:sz w:val="24"/>
          <w:szCs w:val="24"/>
        </w:rPr>
      </w:pPr>
      <w:r w:rsidRPr="00BA059B">
        <w:rPr>
          <w:b/>
          <w:sz w:val="24"/>
          <w:szCs w:val="24"/>
        </w:rPr>
        <w:t xml:space="preserve">10.10 </w:t>
      </w:r>
      <w:r w:rsidRPr="00BA059B">
        <w:rPr>
          <w:rFonts w:hint="eastAsia"/>
          <w:b/>
          <w:sz w:val="24"/>
          <w:szCs w:val="24"/>
        </w:rPr>
        <w:t>监视</w:t>
      </w:r>
    </w:p>
    <w:p w14:paraId="399B2A04" w14:textId="77777777" w:rsidR="0019371E" w:rsidRPr="00E07C63" w:rsidRDefault="0019371E" w:rsidP="0019371E">
      <w:pPr>
        <w:pStyle w:val="a6"/>
        <w:numPr>
          <w:ilvl w:val="0"/>
          <w:numId w:val="3"/>
        </w:numPr>
        <w:spacing w:line="360" w:lineRule="auto"/>
        <w:ind w:firstLineChars="0"/>
        <w:rPr>
          <w:sz w:val="24"/>
          <w:szCs w:val="24"/>
        </w:rPr>
      </w:pPr>
      <w:r w:rsidRPr="00E07C63">
        <w:rPr>
          <w:rFonts w:hint="eastAsia"/>
          <w:sz w:val="24"/>
          <w:szCs w:val="24"/>
        </w:rPr>
        <w:t xml:space="preserve">10.10.1 </w:t>
      </w:r>
      <w:r w:rsidRPr="00E07C63">
        <w:rPr>
          <w:rFonts w:hint="eastAsia"/>
          <w:sz w:val="24"/>
          <w:szCs w:val="24"/>
        </w:rPr>
        <w:t>审计日志</w:t>
      </w:r>
    </w:p>
    <w:p w14:paraId="10A7AC9B" w14:textId="77777777" w:rsidR="0019371E" w:rsidRPr="00E07C63" w:rsidRDefault="0019371E" w:rsidP="0019371E">
      <w:pPr>
        <w:pStyle w:val="a6"/>
        <w:numPr>
          <w:ilvl w:val="0"/>
          <w:numId w:val="3"/>
        </w:numPr>
        <w:spacing w:line="360" w:lineRule="auto"/>
        <w:ind w:firstLineChars="0"/>
        <w:rPr>
          <w:sz w:val="24"/>
          <w:szCs w:val="24"/>
        </w:rPr>
      </w:pPr>
      <w:r w:rsidRPr="00E07C63">
        <w:rPr>
          <w:rFonts w:hint="eastAsia"/>
          <w:sz w:val="24"/>
          <w:szCs w:val="24"/>
        </w:rPr>
        <w:t xml:space="preserve">10.10.2 </w:t>
      </w:r>
      <w:r w:rsidRPr="00E07C63">
        <w:rPr>
          <w:rFonts w:hint="eastAsia"/>
          <w:sz w:val="24"/>
          <w:szCs w:val="24"/>
        </w:rPr>
        <w:t>监视系统的使用</w:t>
      </w:r>
    </w:p>
    <w:p w14:paraId="0B955EEC" w14:textId="77777777" w:rsidR="0019371E" w:rsidRPr="00E07C63" w:rsidRDefault="0019371E" w:rsidP="0019371E">
      <w:pPr>
        <w:pStyle w:val="a6"/>
        <w:numPr>
          <w:ilvl w:val="0"/>
          <w:numId w:val="3"/>
        </w:numPr>
        <w:spacing w:line="360" w:lineRule="auto"/>
        <w:ind w:firstLineChars="0"/>
        <w:rPr>
          <w:sz w:val="24"/>
          <w:szCs w:val="24"/>
        </w:rPr>
      </w:pPr>
      <w:r w:rsidRPr="00E07C63">
        <w:rPr>
          <w:rFonts w:hint="eastAsia"/>
          <w:sz w:val="24"/>
          <w:szCs w:val="24"/>
        </w:rPr>
        <w:t xml:space="preserve">10.10.3 </w:t>
      </w:r>
      <w:r w:rsidRPr="00E07C63">
        <w:rPr>
          <w:rFonts w:hint="eastAsia"/>
          <w:sz w:val="24"/>
          <w:szCs w:val="24"/>
        </w:rPr>
        <w:t>保护日志信息</w:t>
      </w:r>
    </w:p>
    <w:p w14:paraId="7C674871" w14:textId="77777777" w:rsidR="0019371E" w:rsidRPr="00E07C63" w:rsidRDefault="0019371E" w:rsidP="0019371E">
      <w:pPr>
        <w:pStyle w:val="a6"/>
        <w:numPr>
          <w:ilvl w:val="0"/>
          <w:numId w:val="3"/>
        </w:numPr>
        <w:spacing w:line="360" w:lineRule="auto"/>
        <w:ind w:firstLineChars="0"/>
        <w:rPr>
          <w:sz w:val="24"/>
          <w:szCs w:val="24"/>
        </w:rPr>
      </w:pPr>
      <w:r w:rsidRPr="00E07C63">
        <w:rPr>
          <w:rFonts w:hint="eastAsia"/>
          <w:sz w:val="24"/>
          <w:szCs w:val="24"/>
        </w:rPr>
        <w:t xml:space="preserve">10.10.4 </w:t>
      </w:r>
      <w:r w:rsidRPr="00E07C63">
        <w:rPr>
          <w:rFonts w:hint="eastAsia"/>
          <w:sz w:val="24"/>
          <w:szCs w:val="24"/>
        </w:rPr>
        <w:t>管理员和操作者日志</w:t>
      </w:r>
    </w:p>
    <w:p w14:paraId="2153068C" w14:textId="77777777" w:rsidR="0019371E" w:rsidRPr="00E07C63" w:rsidRDefault="0019371E" w:rsidP="0019371E">
      <w:pPr>
        <w:pStyle w:val="a6"/>
        <w:numPr>
          <w:ilvl w:val="0"/>
          <w:numId w:val="3"/>
        </w:numPr>
        <w:spacing w:line="360" w:lineRule="auto"/>
        <w:ind w:firstLineChars="0"/>
        <w:rPr>
          <w:sz w:val="24"/>
          <w:szCs w:val="24"/>
        </w:rPr>
      </w:pPr>
      <w:r w:rsidRPr="00E07C63">
        <w:rPr>
          <w:rFonts w:hint="eastAsia"/>
          <w:sz w:val="24"/>
          <w:szCs w:val="24"/>
        </w:rPr>
        <w:t xml:space="preserve">10.10.5 </w:t>
      </w:r>
      <w:r w:rsidRPr="00E07C63">
        <w:rPr>
          <w:rFonts w:hint="eastAsia"/>
          <w:sz w:val="24"/>
          <w:szCs w:val="24"/>
        </w:rPr>
        <w:t>错误日志</w:t>
      </w:r>
    </w:p>
    <w:p w14:paraId="092EE721" w14:textId="77777777" w:rsidR="0019371E" w:rsidRPr="00BA059B" w:rsidRDefault="0019371E" w:rsidP="0019371E">
      <w:pPr>
        <w:pStyle w:val="a6"/>
        <w:numPr>
          <w:ilvl w:val="0"/>
          <w:numId w:val="6"/>
        </w:numPr>
        <w:spacing w:line="360" w:lineRule="auto"/>
        <w:ind w:firstLineChars="0"/>
        <w:rPr>
          <w:b/>
          <w:sz w:val="24"/>
          <w:szCs w:val="24"/>
        </w:rPr>
      </w:pPr>
      <w:r w:rsidRPr="00BA059B">
        <w:rPr>
          <w:b/>
          <w:sz w:val="24"/>
          <w:szCs w:val="24"/>
        </w:rPr>
        <w:t xml:space="preserve">15.3 </w:t>
      </w:r>
      <w:r w:rsidRPr="00BA059B">
        <w:rPr>
          <w:rFonts w:hint="eastAsia"/>
          <w:b/>
          <w:sz w:val="24"/>
          <w:szCs w:val="24"/>
        </w:rPr>
        <w:t>信息系统审计考虑因素</w:t>
      </w:r>
    </w:p>
    <w:p w14:paraId="67658E4A" w14:textId="77777777" w:rsidR="0019371E" w:rsidRPr="00E07C63" w:rsidRDefault="0019371E" w:rsidP="0019371E">
      <w:pPr>
        <w:pStyle w:val="a6"/>
        <w:numPr>
          <w:ilvl w:val="0"/>
          <w:numId w:val="3"/>
        </w:numPr>
        <w:spacing w:line="360" w:lineRule="auto"/>
        <w:ind w:firstLineChars="0"/>
        <w:rPr>
          <w:sz w:val="24"/>
          <w:szCs w:val="24"/>
        </w:rPr>
      </w:pPr>
      <w:r w:rsidRPr="00E07C63">
        <w:rPr>
          <w:rFonts w:hint="eastAsia"/>
          <w:sz w:val="24"/>
          <w:szCs w:val="24"/>
        </w:rPr>
        <w:t xml:space="preserve">15.3.1 </w:t>
      </w:r>
      <w:r w:rsidRPr="00E07C63">
        <w:rPr>
          <w:rFonts w:hint="eastAsia"/>
          <w:sz w:val="24"/>
          <w:szCs w:val="24"/>
        </w:rPr>
        <w:t>信息系统审核控制</w:t>
      </w:r>
    </w:p>
    <w:p w14:paraId="3E109AA7" w14:textId="77777777" w:rsidR="0019371E" w:rsidRPr="00E07C63" w:rsidRDefault="0019371E" w:rsidP="0019371E">
      <w:pPr>
        <w:pStyle w:val="a6"/>
        <w:numPr>
          <w:ilvl w:val="0"/>
          <w:numId w:val="3"/>
        </w:numPr>
        <w:spacing w:line="360" w:lineRule="auto"/>
        <w:ind w:firstLineChars="0"/>
        <w:rPr>
          <w:sz w:val="24"/>
          <w:szCs w:val="24"/>
        </w:rPr>
      </w:pPr>
      <w:r w:rsidRPr="00E07C63">
        <w:rPr>
          <w:rFonts w:hint="eastAsia"/>
          <w:sz w:val="24"/>
          <w:szCs w:val="24"/>
        </w:rPr>
        <w:t xml:space="preserve">15.3.2 </w:t>
      </w:r>
      <w:r w:rsidRPr="00E07C63">
        <w:rPr>
          <w:rFonts w:hint="eastAsia"/>
          <w:sz w:val="24"/>
          <w:szCs w:val="24"/>
        </w:rPr>
        <w:t>信息系统审核工具的保护</w:t>
      </w:r>
    </w:p>
    <w:p w14:paraId="1E09D67B" w14:textId="77777777" w:rsidR="0019371E" w:rsidRPr="00E02D0D" w:rsidRDefault="0019371E" w:rsidP="0099107F">
      <w:pPr>
        <w:pStyle w:val="3"/>
        <w:numPr>
          <w:ilvl w:val="2"/>
          <w:numId w:val="28"/>
        </w:numPr>
      </w:pPr>
      <w:bookmarkStart w:id="19" w:name="_Toc480472075"/>
      <w:r w:rsidRPr="00E02D0D">
        <w:rPr>
          <w:rFonts w:hint="eastAsia"/>
        </w:rPr>
        <w:t>国内信息安全标准</w:t>
      </w:r>
      <w:bookmarkEnd w:id="19"/>
    </w:p>
    <w:p w14:paraId="7A75F00A" w14:textId="77777777" w:rsidR="0019371E" w:rsidRPr="00E07C63" w:rsidRDefault="0019371E" w:rsidP="0019371E">
      <w:pPr>
        <w:pStyle w:val="a6"/>
        <w:numPr>
          <w:ilvl w:val="0"/>
          <w:numId w:val="2"/>
        </w:numPr>
        <w:spacing w:line="360" w:lineRule="auto"/>
        <w:ind w:firstLineChars="0"/>
        <w:rPr>
          <w:b/>
          <w:sz w:val="24"/>
          <w:szCs w:val="24"/>
        </w:rPr>
      </w:pPr>
      <w:r w:rsidRPr="00E07C63">
        <w:rPr>
          <w:rFonts w:hint="eastAsia"/>
          <w:b/>
          <w:sz w:val="24"/>
          <w:szCs w:val="24"/>
        </w:rPr>
        <w:t>计算机信息系统安全保护等级划分准则（</w:t>
      </w:r>
      <w:r w:rsidRPr="00E07C63">
        <w:rPr>
          <w:b/>
          <w:sz w:val="24"/>
          <w:szCs w:val="24"/>
        </w:rPr>
        <w:t>GB17859</w:t>
      </w:r>
      <w:r w:rsidRPr="00E07C63">
        <w:rPr>
          <w:rFonts w:hint="eastAsia"/>
          <w:b/>
          <w:sz w:val="24"/>
          <w:szCs w:val="24"/>
        </w:rPr>
        <w:t>）</w:t>
      </w:r>
    </w:p>
    <w:p w14:paraId="1986BB27" w14:textId="77777777" w:rsidR="0019371E" w:rsidRPr="00827C2A" w:rsidRDefault="0019371E" w:rsidP="0019371E">
      <w:pPr>
        <w:spacing w:line="360" w:lineRule="auto"/>
        <w:ind w:firstLine="420"/>
        <w:rPr>
          <w:sz w:val="24"/>
          <w:szCs w:val="24"/>
        </w:rPr>
      </w:pPr>
      <w:r w:rsidRPr="00827C2A">
        <w:rPr>
          <w:rFonts w:hint="eastAsia"/>
          <w:sz w:val="24"/>
          <w:szCs w:val="24"/>
        </w:rPr>
        <w:t>计算机信息系统安全保护等级划分准则是我国计算机信息系统安全等级保护系列标准的核心，是我国实行计算机信息系统安全保护的重要基础，它将计算机信息系统安全性从低到高划分了五个等级：第一级用户自主保护级、第二级系统审计保护级、第三级安全标记保护级、第四级结构化保护级、第五级访问验证</w:t>
      </w:r>
      <w:r w:rsidRPr="00827C2A">
        <w:rPr>
          <w:rFonts w:hint="eastAsia"/>
          <w:sz w:val="24"/>
          <w:szCs w:val="24"/>
        </w:rPr>
        <w:lastRenderedPageBreak/>
        <w:t>保护级；二级以上系统安全保护中增加了对安全审计的要求，从主机安全、网络安全、应用安全三个层面提出了安全审计的具体要求及应有措施，并逐级增强。（详见信息系统安全等级保护基本要求之</w:t>
      </w:r>
      <w:r w:rsidRPr="00827C2A">
        <w:rPr>
          <w:rFonts w:hint="eastAsia"/>
          <w:sz w:val="24"/>
          <w:szCs w:val="24"/>
        </w:rPr>
        <w:t>6.1.2.3</w:t>
      </w:r>
      <w:r w:rsidRPr="00827C2A">
        <w:rPr>
          <w:rFonts w:hint="eastAsia"/>
          <w:sz w:val="24"/>
          <w:szCs w:val="24"/>
        </w:rPr>
        <w:t>、</w:t>
      </w:r>
      <w:r w:rsidRPr="00827C2A">
        <w:rPr>
          <w:rFonts w:hint="eastAsia"/>
          <w:sz w:val="24"/>
          <w:szCs w:val="24"/>
        </w:rPr>
        <w:t>6.1.3.3</w:t>
      </w:r>
      <w:r w:rsidRPr="00827C2A">
        <w:rPr>
          <w:rFonts w:hint="eastAsia"/>
          <w:sz w:val="24"/>
          <w:szCs w:val="24"/>
        </w:rPr>
        <w:t>、</w:t>
      </w:r>
      <w:r w:rsidRPr="00827C2A">
        <w:rPr>
          <w:rFonts w:hint="eastAsia"/>
          <w:sz w:val="24"/>
          <w:szCs w:val="24"/>
        </w:rPr>
        <w:t>6.1.4.3</w:t>
      </w:r>
      <w:r w:rsidRPr="00827C2A">
        <w:rPr>
          <w:rFonts w:hint="eastAsia"/>
          <w:sz w:val="24"/>
          <w:szCs w:val="24"/>
        </w:rPr>
        <w:t>…）</w:t>
      </w:r>
    </w:p>
    <w:p w14:paraId="60C68309" w14:textId="77777777" w:rsidR="0019371E" w:rsidRPr="004609E8" w:rsidRDefault="0019371E" w:rsidP="0099107F">
      <w:pPr>
        <w:pStyle w:val="3"/>
        <w:numPr>
          <w:ilvl w:val="2"/>
          <w:numId w:val="28"/>
        </w:numPr>
      </w:pPr>
      <w:bookmarkStart w:id="20" w:name="_Toc480472076"/>
      <w:r w:rsidRPr="004609E8">
        <w:rPr>
          <w:rFonts w:hint="eastAsia"/>
        </w:rPr>
        <w:t>国内重点行业信息安全法规</w:t>
      </w:r>
      <w:bookmarkEnd w:id="20"/>
    </w:p>
    <w:p w14:paraId="3A9DCF21" w14:textId="77777777" w:rsidR="0019371E" w:rsidRPr="004609E8" w:rsidRDefault="0019371E" w:rsidP="0019371E">
      <w:pPr>
        <w:pStyle w:val="a6"/>
        <w:numPr>
          <w:ilvl w:val="0"/>
          <w:numId w:val="20"/>
        </w:numPr>
        <w:spacing w:line="360" w:lineRule="auto"/>
        <w:ind w:firstLineChars="0"/>
        <w:rPr>
          <w:b/>
          <w:sz w:val="24"/>
          <w:szCs w:val="24"/>
        </w:rPr>
      </w:pPr>
      <w:r w:rsidRPr="004609E8">
        <w:rPr>
          <w:rFonts w:hint="eastAsia"/>
          <w:b/>
          <w:sz w:val="24"/>
          <w:szCs w:val="24"/>
        </w:rPr>
        <w:t>商业银行信息科技风险管理指引</w:t>
      </w:r>
    </w:p>
    <w:p w14:paraId="531FFD2E" w14:textId="77777777" w:rsidR="0019371E" w:rsidRPr="004609E8" w:rsidRDefault="0019371E" w:rsidP="0019371E">
      <w:pPr>
        <w:pStyle w:val="a6"/>
        <w:numPr>
          <w:ilvl w:val="0"/>
          <w:numId w:val="27"/>
        </w:numPr>
        <w:spacing w:line="360" w:lineRule="auto"/>
        <w:ind w:firstLineChars="0"/>
        <w:rPr>
          <w:b/>
          <w:sz w:val="24"/>
          <w:szCs w:val="24"/>
        </w:rPr>
      </w:pPr>
      <w:r w:rsidRPr="004609E8">
        <w:rPr>
          <w:rFonts w:hint="eastAsia"/>
          <w:b/>
          <w:sz w:val="24"/>
          <w:szCs w:val="24"/>
        </w:rPr>
        <w:t>第二十五条：</w:t>
      </w:r>
    </w:p>
    <w:p w14:paraId="0D409F89" w14:textId="77777777" w:rsidR="0019371E" w:rsidRPr="00827C2A" w:rsidRDefault="0019371E" w:rsidP="0019371E">
      <w:pPr>
        <w:spacing w:line="360" w:lineRule="auto"/>
        <w:rPr>
          <w:sz w:val="24"/>
          <w:szCs w:val="24"/>
        </w:rPr>
      </w:pPr>
      <w:r w:rsidRPr="00827C2A">
        <w:rPr>
          <w:rFonts w:hint="eastAsia"/>
          <w:sz w:val="24"/>
          <w:szCs w:val="24"/>
        </w:rPr>
        <w:t>（三）</w:t>
      </w:r>
      <w:r w:rsidRPr="00827C2A">
        <w:rPr>
          <w:rFonts w:hint="eastAsia"/>
          <w:sz w:val="24"/>
          <w:szCs w:val="24"/>
        </w:rPr>
        <w:t xml:space="preserve"> </w:t>
      </w:r>
      <w:r w:rsidRPr="00827C2A">
        <w:rPr>
          <w:rFonts w:hint="eastAsia"/>
          <w:sz w:val="24"/>
          <w:szCs w:val="24"/>
        </w:rPr>
        <w:t>制定最高权限系统账户的审批、验证和监控流程，并确保最高权限用户的操作日志被记录和监察。</w:t>
      </w:r>
    </w:p>
    <w:p w14:paraId="03350BBD" w14:textId="77777777" w:rsidR="0019371E" w:rsidRPr="00827C2A" w:rsidRDefault="0019371E" w:rsidP="0019371E">
      <w:pPr>
        <w:spacing w:line="360" w:lineRule="auto"/>
        <w:rPr>
          <w:sz w:val="24"/>
          <w:szCs w:val="24"/>
        </w:rPr>
      </w:pPr>
      <w:r w:rsidRPr="00827C2A">
        <w:rPr>
          <w:rFonts w:hint="eastAsia"/>
          <w:sz w:val="24"/>
          <w:szCs w:val="24"/>
        </w:rPr>
        <w:t>（五）</w:t>
      </w:r>
      <w:r w:rsidRPr="00827C2A">
        <w:rPr>
          <w:rFonts w:hint="eastAsia"/>
          <w:sz w:val="24"/>
          <w:szCs w:val="24"/>
        </w:rPr>
        <w:t xml:space="preserve"> </w:t>
      </w:r>
      <w:r w:rsidRPr="00827C2A">
        <w:rPr>
          <w:rFonts w:hint="eastAsia"/>
          <w:sz w:val="24"/>
          <w:szCs w:val="24"/>
        </w:rPr>
        <w:t>在系统日志中记录不成功的登录、重要系统文件的访问、对用户账户的修改等有关重要事项，手动或自动监控系统出现的任何异常事件，定期汇报监控情况。</w:t>
      </w:r>
    </w:p>
    <w:p w14:paraId="250FF148" w14:textId="77777777" w:rsidR="0019371E" w:rsidRPr="0063292B" w:rsidRDefault="0019371E" w:rsidP="0019371E">
      <w:pPr>
        <w:pStyle w:val="a6"/>
        <w:numPr>
          <w:ilvl w:val="0"/>
          <w:numId w:val="27"/>
        </w:numPr>
        <w:spacing w:line="360" w:lineRule="auto"/>
        <w:ind w:firstLineChars="0"/>
        <w:rPr>
          <w:b/>
          <w:sz w:val="24"/>
          <w:szCs w:val="24"/>
        </w:rPr>
      </w:pPr>
      <w:r w:rsidRPr="0063292B">
        <w:rPr>
          <w:rFonts w:hint="eastAsia"/>
          <w:b/>
          <w:sz w:val="24"/>
          <w:szCs w:val="24"/>
        </w:rPr>
        <w:t>第二十六条：</w:t>
      </w:r>
    </w:p>
    <w:p w14:paraId="6FA823A8" w14:textId="77777777" w:rsidR="0019371E" w:rsidRPr="00827C2A" w:rsidRDefault="0019371E" w:rsidP="0019371E">
      <w:pPr>
        <w:spacing w:line="360" w:lineRule="auto"/>
        <w:rPr>
          <w:sz w:val="24"/>
          <w:szCs w:val="24"/>
        </w:rPr>
      </w:pPr>
      <w:r w:rsidRPr="00827C2A">
        <w:rPr>
          <w:rFonts w:hint="eastAsia"/>
          <w:sz w:val="24"/>
          <w:szCs w:val="24"/>
        </w:rPr>
        <w:t>（七）</w:t>
      </w:r>
      <w:r w:rsidRPr="00827C2A">
        <w:rPr>
          <w:rFonts w:hint="eastAsia"/>
          <w:sz w:val="24"/>
          <w:szCs w:val="24"/>
        </w:rPr>
        <w:t xml:space="preserve"> </w:t>
      </w:r>
      <w:r w:rsidRPr="00827C2A">
        <w:rPr>
          <w:rFonts w:hint="eastAsia"/>
          <w:sz w:val="24"/>
          <w:szCs w:val="24"/>
        </w:rPr>
        <w:t>以书面或电子格式保存审计痕迹。</w:t>
      </w:r>
    </w:p>
    <w:p w14:paraId="206CE655" w14:textId="77777777" w:rsidR="0019371E" w:rsidRPr="00827C2A" w:rsidRDefault="0019371E" w:rsidP="0019371E">
      <w:pPr>
        <w:spacing w:line="360" w:lineRule="auto"/>
        <w:rPr>
          <w:sz w:val="24"/>
          <w:szCs w:val="24"/>
        </w:rPr>
      </w:pPr>
      <w:r w:rsidRPr="00827C2A">
        <w:rPr>
          <w:rFonts w:hint="eastAsia"/>
          <w:sz w:val="24"/>
          <w:szCs w:val="24"/>
        </w:rPr>
        <w:t>（八）</w:t>
      </w:r>
      <w:r w:rsidRPr="00827C2A">
        <w:rPr>
          <w:rFonts w:hint="eastAsia"/>
          <w:sz w:val="24"/>
          <w:szCs w:val="24"/>
        </w:rPr>
        <w:t xml:space="preserve"> </w:t>
      </w:r>
      <w:r w:rsidRPr="00827C2A">
        <w:rPr>
          <w:rFonts w:hint="eastAsia"/>
          <w:sz w:val="24"/>
          <w:szCs w:val="24"/>
        </w:rPr>
        <w:t>要求用户管理员监控和审查未成功的登录和用户账户的修改。</w:t>
      </w:r>
    </w:p>
    <w:p w14:paraId="0CCD1FED" w14:textId="77777777" w:rsidR="0019371E" w:rsidRPr="004609E8" w:rsidRDefault="0019371E" w:rsidP="0019371E">
      <w:pPr>
        <w:pStyle w:val="a6"/>
        <w:numPr>
          <w:ilvl w:val="0"/>
          <w:numId w:val="20"/>
        </w:numPr>
        <w:spacing w:line="360" w:lineRule="auto"/>
        <w:ind w:firstLineChars="0"/>
        <w:rPr>
          <w:b/>
          <w:sz w:val="24"/>
          <w:szCs w:val="24"/>
        </w:rPr>
      </w:pPr>
      <w:r w:rsidRPr="004609E8">
        <w:rPr>
          <w:rFonts w:hint="eastAsia"/>
          <w:b/>
          <w:sz w:val="24"/>
          <w:szCs w:val="24"/>
        </w:rPr>
        <w:t>证券期货业信息系统安全等级保护基本要求</w:t>
      </w:r>
    </w:p>
    <w:p w14:paraId="344E80CB" w14:textId="77777777" w:rsidR="0019371E" w:rsidRPr="00827C2A" w:rsidRDefault="0019371E" w:rsidP="0019371E">
      <w:pPr>
        <w:spacing w:line="360" w:lineRule="auto"/>
        <w:ind w:firstLine="420"/>
        <w:rPr>
          <w:sz w:val="24"/>
          <w:szCs w:val="24"/>
        </w:rPr>
      </w:pPr>
      <w:r>
        <w:rPr>
          <w:rFonts w:hint="eastAsia"/>
          <w:sz w:val="24"/>
          <w:szCs w:val="24"/>
        </w:rPr>
        <w:t>其中对网络、主机和应用的安全审计有明确的要求</w:t>
      </w:r>
    </w:p>
    <w:p w14:paraId="42AFC057" w14:textId="77777777" w:rsidR="0019371E" w:rsidRPr="00827C2A" w:rsidRDefault="0019371E" w:rsidP="0019371E">
      <w:pPr>
        <w:spacing w:line="360" w:lineRule="auto"/>
        <w:ind w:firstLine="420"/>
        <w:rPr>
          <w:sz w:val="24"/>
          <w:szCs w:val="24"/>
        </w:rPr>
      </w:pPr>
      <w:r w:rsidRPr="00827C2A">
        <w:rPr>
          <w:rFonts w:hint="eastAsia"/>
          <w:sz w:val="24"/>
          <w:szCs w:val="24"/>
        </w:rPr>
        <w:t>第二级中针对主机安全审计要求</w:t>
      </w:r>
      <w:r w:rsidRPr="00827C2A">
        <w:rPr>
          <w:rFonts w:hint="eastAsia"/>
          <w:sz w:val="24"/>
          <w:szCs w:val="24"/>
        </w:rPr>
        <w:t xml:space="preserve"> </w:t>
      </w:r>
      <w:r w:rsidRPr="00827C2A">
        <w:rPr>
          <w:rFonts w:hint="eastAsia"/>
          <w:sz w:val="24"/>
          <w:szCs w:val="24"/>
        </w:rPr>
        <w:t>“审计范围应覆盖到服务器上的每个操作系统用户和数据库用户。系统不支持该要求的，应以系统运行安全和效率为前提，采用第三方安全审计产品实现审计要求。审计记录应至少保存</w:t>
      </w:r>
      <w:r w:rsidRPr="00827C2A">
        <w:rPr>
          <w:rFonts w:hint="eastAsia"/>
          <w:sz w:val="24"/>
          <w:szCs w:val="24"/>
        </w:rPr>
        <w:t>6</w:t>
      </w:r>
      <w:r w:rsidRPr="00827C2A">
        <w:rPr>
          <w:rFonts w:hint="eastAsia"/>
          <w:sz w:val="24"/>
          <w:szCs w:val="24"/>
        </w:rPr>
        <w:t>个月”。</w:t>
      </w:r>
    </w:p>
    <w:p w14:paraId="6B72A637" w14:textId="77777777" w:rsidR="0019371E" w:rsidRPr="00827C2A" w:rsidRDefault="0019371E" w:rsidP="0019371E">
      <w:pPr>
        <w:spacing w:line="360" w:lineRule="auto"/>
        <w:rPr>
          <w:sz w:val="24"/>
          <w:szCs w:val="24"/>
        </w:rPr>
      </w:pPr>
      <w:r w:rsidRPr="00827C2A">
        <w:rPr>
          <w:rFonts w:hint="eastAsia"/>
          <w:sz w:val="24"/>
          <w:szCs w:val="24"/>
        </w:rPr>
        <w:t>第二级中针对应用安全审计要求“对应用系统重要安全事件进行审计，审计记录至少保存</w:t>
      </w:r>
      <w:r w:rsidRPr="00827C2A">
        <w:rPr>
          <w:rFonts w:hint="eastAsia"/>
          <w:sz w:val="24"/>
          <w:szCs w:val="24"/>
        </w:rPr>
        <w:t>6</w:t>
      </w:r>
      <w:r w:rsidRPr="00827C2A">
        <w:rPr>
          <w:rFonts w:hint="eastAsia"/>
          <w:sz w:val="24"/>
          <w:szCs w:val="24"/>
        </w:rPr>
        <w:t>个月”。</w:t>
      </w:r>
    </w:p>
    <w:p w14:paraId="285F794D" w14:textId="77777777" w:rsidR="0019371E" w:rsidRDefault="0019371E" w:rsidP="0019371E">
      <w:pPr>
        <w:spacing w:line="360" w:lineRule="auto"/>
        <w:ind w:firstLine="420"/>
        <w:rPr>
          <w:sz w:val="24"/>
          <w:szCs w:val="24"/>
        </w:rPr>
      </w:pPr>
      <w:r w:rsidRPr="00827C2A">
        <w:rPr>
          <w:rFonts w:hint="eastAsia"/>
          <w:sz w:val="24"/>
          <w:szCs w:val="24"/>
        </w:rPr>
        <w:t>第二级系统运维管理中要求“至少每季度对运行日志和审计数据进行分析，以便及时发现异常行为”。</w:t>
      </w:r>
    </w:p>
    <w:p w14:paraId="71BD5969" w14:textId="77777777" w:rsidR="0019371E" w:rsidRDefault="0019371E" w:rsidP="0019371E">
      <w:pPr>
        <w:widowControl/>
        <w:spacing w:line="360" w:lineRule="auto"/>
        <w:jc w:val="left"/>
        <w:rPr>
          <w:sz w:val="24"/>
          <w:szCs w:val="24"/>
        </w:rPr>
      </w:pPr>
      <w:r>
        <w:rPr>
          <w:sz w:val="24"/>
          <w:szCs w:val="24"/>
        </w:rPr>
        <w:br w:type="page"/>
      </w:r>
    </w:p>
    <w:p w14:paraId="081BF434" w14:textId="77777777" w:rsidR="0019371E" w:rsidRPr="004459D9" w:rsidRDefault="0019371E" w:rsidP="0099107F">
      <w:pPr>
        <w:pStyle w:val="1"/>
        <w:numPr>
          <w:ilvl w:val="0"/>
          <w:numId w:val="28"/>
        </w:numPr>
        <w:spacing w:line="360" w:lineRule="auto"/>
      </w:pPr>
      <w:bookmarkStart w:id="21" w:name="_Toc276905751"/>
      <w:bookmarkStart w:id="22" w:name="_Toc276908785"/>
      <w:bookmarkStart w:id="23" w:name="_Toc301270883"/>
      <w:bookmarkStart w:id="24" w:name="_Toc304197808"/>
      <w:bookmarkStart w:id="25" w:name="_Toc480472077"/>
      <w:r w:rsidRPr="004459D9">
        <w:rPr>
          <w:rFonts w:hint="eastAsia"/>
        </w:rPr>
        <w:lastRenderedPageBreak/>
        <w:t>产品概述</w:t>
      </w:r>
      <w:bookmarkEnd w:id="21"/>
      <w:bookmarkEnd w:id="22"/>
      <w:bookmarkEnd w:id="23"/>
      <w:bookmarkEnd w:id="24"/>
      <w:bookmarkEnd w:id="25"/>
    </w:p>
    <w:p w14:paraId="33742776" w14:textId="77777777" w:rsidR="0019371E" w:rsidRPr="00DD2A8E" w:rsidRDefault="0019371E" w:rsidP="0019371E">
      <w:pPr>
        <w:spacing w:line="360" w:lineRule="auto"/>
        <w:rPr>
          <w:sz w:val="24"/>
          <w:szCs w:val="24"/>
        </w:rPr>
      </w:pPr>
      <w:r w:rsidRPr="004B3857">
        <w:rPr>
          <w:rFonts w:hint="eastAsia"/>
          <w:sz w:val="24"/>
          <w:szCs w:val="24"/>
        </w:rPr>
        <w:tab/>
      </w:r>
      <w:r w:rsidRPr="00DD2A8E">
        <w:rPr>
          <w:rFonts w:hint="eastAsia"/>
          <w:sz w:val="24"/>
          <w:szCs w:val="24"/>
        </w:rPr>
        <w:t>Logbase</w:t>
      </w:r>
      <w:r w:rsidRPr="00DD2A8E">
        <w:rPr>
          <w:rFonts w:hint="eastAsia"/>
          <w:sz w:val="24"/>
          <w:szCs w:val="24"/>
        </w:rPr>
        <w:t>运维安全管理系统（简称</w:t>
      </w:r>
      <w:r w:rsidRPr="00DD2A8E">
        <w:rPr>
          <w:rFonts w:hint="eastAsia"/>
          <w:sz w:val="24"/>
          <w:szCs w:val="24"/>
        </w:rPr>
        <w:t>Logbase SOM</w:t>
      </w:r>
      <w:r w:rsidRPr="00DD2A8E">
        <w:rPr>
          <w:rFonts w:hint="eastAsia"/>
          <w:sz w:val="24"/>
          <w:szCs w:val="24"/>
        </w:rPr>
        <w:t>）是新一代操作行为管理安全审计系统，它采用软硬件一体化设计，通过</w:t>
      </w:r>
      <w:r w:rsidRPr="00DD2A8E">
        <w:rPr>
          <w:rFonts w:hint="eastAsia"/>
          <w:sz w:val="24"/>
          <w:szCs w:val="24"/>
        </w:rPr>
        <w:t>B/S</w:t>
      </w:r>
      <w:r w:rsidRPr="00DD2A8E">
        <w:rPr>
          <w:rFonts w:hint="eastAsia"/>
          <w:sz w:val="24"/>
          <w:szCs w:val="24"/>
        </w:rPr>
        <w:t>方式（</w:t>
      </w:r>
      <w:r w:rsidRPr="00DD2A8E">
        <w:rPr>
          <w:rFonts w:hint="eastAsia"/>
          <w:sz w:val="24"/>
          <w:szCs w:val="24"/>
        </w:rPr>
        <w:t>https</w:t>
      </w:r>
      <w:r w:rsidRPr="00DD2A8E">
        <w:rPr>
          <w:rFonts w:hint="eastAsia"/>
          <w:sz w:val="24"/>
          <w:szCs w:val="24"/>
        </w:rPr>
        <w:t>）进行管理，其主要功能为实现对运维人员远程访问操作服务器、网络设备、数据库过程的认证、授权、监控与审计，实现对</w:t>
      </w:r>
      <w:r w:rsidRPr="00DD2A8E">
        <w:rPr>
          <w:rFonts w:hint="eastAsia"/>
          <w:sz w:val="24"/>
          <w:szCs w:val="24"/>
        </w:rPr>
        <w:t>IT</w:t>
      </w:r>
      <w:r w:rsidRPr="00DD2A8E">
        <w:rPr>
          <w:rFonts w:hint="eastAsia"/>
          <w:sz w:val="24"/>
          <w:szCs w:val="24"/>
        </w:rPr>
        <w:t>运维过程的全面监管，做到有效的事前预防、事中控制及事后审计，满足用户的安全管理需求。该产品采用先进的设计理念，支持对多种远程维护方式的支持，如字符终端方式（</w:t>
      </w:r>
      <w:r w:rsidRPr="00DD2A8E">
        <w:rPr>
          <w:rFonts w:hint="eastAsia"/>
          <w:sz w:val="24"/>
          <w:szCs w:val="24"/>
        </w:rPr>
        <w:t>SSH</w:t>
      </w:r>
      <w:r w:rsidRPr="00DD2A8E">
        <w:rPr>
          <w:rFonts w:hint="eastAsia"/>
          <w:sz w:val="24"/>
          <w:szCs w:val="24"/>
        </w:rPr>
        <w:t>、</w:t>
      </w:r>
      <w:r w:rsidRPr="00DD2A8E">
        <w:rPr>
          <w:rFonts w:hint="eastAsia"/>
          <w:sz w:val="24"/>
          <w:szCs w:val="24"/>
        </w:rPr>
        <w:t>Telnet</w:t>
      </w:r>
      <w:r w:rsidRPr="00DD2A8E">
        <w:rPr>
          <w:rFonts w:hint="eastAsia"/>
          <w:sz w:val="24"/>
          <w:szCs w:val="24"/>
        </w:rPr>
        <w:t>、</w:t>
      </w:r>
      <w:r w:rsidRPr="00DD2A8E">
        <w:rPr>
          <w:rFonts w:hint="eastAsia"/>
          <w:sz w:val="24"/>
          <w:szCs w:val="24"/>
        </w:rPr>
        <w:t>Rlogin</w:t>
      </w:r>
      <w:r w:rsidRPr="00DD2A8E">
        <w:rPr>
          <w:rFonts w:hint="eastAsia"/>
          <w:sz w:val="24"/>
          <w:szCs w:val="24"/>
        </w:rPr>
        <w:t>）、图形方式（</w:t>
      </w:r>
      <w:r w:rsidRPr="00DD2A8E">
        <w:rPr>
          <w:rFonts w:hint="eastAsia"/>
          <w:sz w:val="24"/>
          <w:szCs w:val="24"/>
        </w:rPr>
        <w:t>RDP</w:t>
      </w:r>
      <w:r w:rsidRPr="00DD2A8E">
        <w:rPr>
          <w:rFonts w:hint="eastAsia"/>
          <w:sz w:val="24"/>
          <w:szCs w:val="24"/>
        </w:rPr>
        <w:t>、</w:t>
      </w:r>
      <w:r w:rsidRPr="00DD2A8E">
        <w:rPr>
          <w:rFonts w:hint="eastAsia"/>
          <w:sz w:val="24"/>
          <w:szCs w:val="24"/>
        </w:rPr>
        <w:t>X11</w:t>
      </w:r>
      <w:r w:rsidRPr="00DD2A8E">
        <w:rPr>
          <w:rFonts w:hint="eastAsia"/>
          <w:sz w:val="24"/>
          <w:szCs w:val="24"/>
        </w:rPr>
        <w:t>、</w:t>
      </w:r>
      <w:r w:rsidRPr="00DD2A8E">
        <w:rPr>
          <w:rFonts w:hint="eastAsia"/>
          <w:sz w:val="24"/>
          <w:szCs w:val="24"/>
        </w:rPr>
        <w:t>VNC</w:t>
      </w:r>
      <w:r w:rsidRPr="00DD2A8E">
        <w:rPr>
          <w:rFonts w:hint="eastAsia"/>
          <w:sz w:val="24"/>
          <w:szCs w:val="24"/>
        </w:rPr>
        <w:t>、</w:t>
      </w:r>
      <w:r w:rsidRPr="00DD2A8E">
        <w:rPr>
          <w:rFonts w:hint="eastAsia"/>
          <w:sz w:val="24"/>
          <w:szCs w:val="24"/>
        </w:rPr>
        <w:t>Radmin</w:t>
      </w:r>
      <w:r w:rsidRPr="00DD2A8E">
        <w:rPr>
          <w:rFonts w:hint="eastAsia"/>
          <w:sz w:val="24"/>
          <w:szCs w:val="24"/>
        </w:rPr>
        <w:t>、</w:t>
      </w:r>
      <w:r w:rsidRPr="00DD2A8E">
        <w:rPr>
          <w:rFonts w:hint="eastAsia"/>
          <w:sz w:val="24"/>
          <w:szCs w:val="24"/>
        </w:rPr>
        <w:t>PCAnywhere</w:t>
      </w:r>
      <w:r w:rsidRPr="00DD2A8E">
        <w:rPr>
          <w:rFonts w:hint="eastAsia"/>
          <w:sz w:val="24"/>
          <w:szCs w:val="24"/>
        </w:rPr>
        <w:t>）、文件传输（</w:t>
      </w:r>
      <w:r w:rsidRPr="00DD2A8E">
        <w:rPr>
          <w:rFonts w:hint="eastAsia"/>
          <w:sz w:val="24"/>
          <w:szCs w:val="24"/>
        </w:rPr>
        <w:t>FTP</w:t>
      </w:r>
      <w:r w:rsidRPr="00DD2A8E">
        <w:rPr>
          <w:rFonts w:hint="eastAsia"/>
          <w:sz w:val="24"/>
          <w:szCs w:val="24"/>
        </w:rPr>
        <w:t>、</w:t>
      </w:r>
      <w:r w:rsidRPr="00DD2A8E">
        <w:rPr>
          <w:rFonts w:hint="eastAsia"/>
          <w:sz w:val="24"/>
          <w:szCs w:val="24"/>
        </w:rPr>
        <w:t>SFTP</w:t>
      </w:r>
      <w:r w:rsidRPr="00DD2A8E">
        <w:rPr>
          <w:rFonts w:hint="eastAsia"/>
          <w:sz w:val="24"/>
          <w:szCs w:val="24"/>
        </w:rPr>
        <w:t>）以及多种主流数据库的访问操作。</w:t>
      </w:r>
    </w:p>
    <w:p w14:paraId="0A1AB908" w14:textId="77777777" w:rsidR="0019371E" w:rsidRPr="004B3857" w:rsidRDefault="0019371E" w:rsidP="0019371E">
      <w:pPr>
        <w:spacing w:line="360" w:lineRule="auto"/>
        <w:rPr>
          <w:sz w:val="24"/>
          <w:szCs w:val="24"/>
        </w:rPr>
      </w:pPr>
    </w:p>
    <w:p w14:paraId="3E390F3E" w14:textId="77777777" w:rsidR="0019371E" w:rsidRPr="00E02D0D" w:rsidRDefault="0019371E" w:rsidP="0099107F">
      <w:pPr>
        <w:pStyle w:val="2"/>
        <w:numPr>
          <w:ilvl w:val="1"/>
          <w:numId w:val="28"/>
        </w:numPr>
      </w:pPr>
      <w:bookmarkStart w:id="26" w:name="_Toc276905752"/>
      <w:bookmarkStart w:id="27" w:name="_Toc276908786"/>
      <w:bookmarkStart w:id="28" w:name="_Toc301270884"/>
      <w:bookmarkStart w:id="29" w:name="_Toc304197809"/>
      <w:bookmarkStart w:id="30" w:name="_Toc480472078"/>
      <w:r w:rsidRPr="00E02D0D">
        <w:rPr>
          <w:rFonts w:hint="eastAsia"/>
        </w:rPr>
        <w:t>系统架构</w:t>
      </w:r>
      <w:bookmarkEnd w:id="26"/>
      <w:bookmarkEnd w:id="27"/>
      <w:bookmarkEnd w:id="28"/>
      <w:bookmarkEnd w:id="29"/>
      <w:bookmarkEnd w:id="30"/>
    </w:p>
    <w:p w14:paraId="2E0AA53A" w14:textId="77777777" w:rsidR="0019371E" w:rsidRPr="004B3857" w:rsidRDefault="0019371E" w:rsidP="0019371E">
      <w:pPr>
        <w:spacing w:line="360" w:lineRule="auto"/>
        <w:rPr>
          <w:sz w:val="24"/>
          <w:szCs w:val="24"/>
        </w:rPr>
      </w:pPr>
      <w:r w:rsidRPr="004B3857">
        <w:rPr>
          <w:rFonts w:hint="eastAsia"/>
          <w:sz w:val="24"/>
          <w:szCs w:val="24"/>
        </w:rPr>
        <w:tab/>
        <w:t>Logbase SOM</w:t>
      </w:r>
      <w:r w:rsidRPr="004B3857">
        <w:rPr>
          <w:rFonts w:hint="eastAsia"/>
          <w:sz w:val="24"/>
          <w:szCs w:val="24"/>
        </w:rPr>
        <w:t>采用模块化设计，主要由以下模块组成：行为控制模块、审计模块、管理模块、存储模块、用户管理接口模块，各模块间关系如下图所示：</w:t>
      </w:r>
    </w:p>
    <w:p w14:paraId="69716488" w14:textId="77777777" w:rsidR="0019371E" w:rsidRPr="004B3857" w:rsidRDefault="0019371E" w:rsidP="0019371E">
      <w:pPr>
        <w:spacing w:line="360" w:lineRule="auto"/>
        <w:rPr>
          <w:sz w:val="24"/>
          <w:szCs w:val="24"/>
        </w:rPr>
      </w:pPr>
      <w:r w:rsidRPr="004B3857">
        <w:rPr>
          <w:noProof/>
          <w:sz w:val="24"/>
          <w:szCs w:val="24"/>
        </w:rPr>
        <w:drawing>
          <wp:inline distT="0" distB="0" distL="0" distR="0" wp14:anchorId="795E890C" wp14:editId="3ABC7889">
            <wp:extent cx="5267325" cy="24765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inline>
        </w:drawing>
      </w:r>
    </w:p>
    <w:p w14:paraId="3E2A93AB" w14:textId="77777777" w:rsidR="0019371E" w:rsidRPr="004B3857" w:rsidRDefault="0019371E" w:rsidP="0019371E">
      <w:pPr>
        <w:spacing w:line="360" w:lineRule="auto"/>
        <w:rPr>
          <w:sz w:val="24"/>
          <w:szCs w:val="24"/>
        </w:rPr>
      </w:pPr>
    </w:p>
    <w:p w14:paraId="026FCDEF" w14:textId="77777777" w:rsidR="0019371E" w:rsidRPr="004B3857" w:rsidRDefault="0019371E" w:rsidP="0019371E">
      <w:pPr>
        <w:spacing w:line="360" w:lineRule="auto"/>
        <w:rPr>
          <w:b/>
          <w:sz w:val="24"/>
          <w:szCs w:val="24"/>
        </w:rPr>
      </w:pPr>
      <w:r w:rsidRPr="004B3857">
        <w:rPr>
          <w:rFonts w:hint="eastAsia"/>
          <w:b/>
          <w:sz w:val="24"/>
          <w:szCs w:val="24"/>
        </w:rPr>
        <w:t>行为控制模块</w:t>
      </w:r>
    </w:p>
    <w:p w14:paraId="163BEFE4" w14:textId="77777777" w:rsidR="0019371E" w:rsidRPr="004B3857" w:rsidRDefault="0019371E" w:rsidP="0019371E">
      <w:pPr>
        <w:spacing w:line="360" w:lineRule="auto"/>
        <w:rPr>
          <w:sz w:val="24"/>
          <w:szCs w:val="24"/>
        </w:rPr>
      </w:pPr>
      <w:r w:rsidRPr="004B3857">
        <w:rPr>
          <w:rFonts w:hint="eastAsia"/>
          <w:sz w:val="24"/>
          <w:szCs w:val="24"/>
        </w:rPr>
        <w:tab/>
      </w:r>
      <w:r w:rsidRPr="004B3857">
        <w:rPr>
          <w:rFonts w:hint="eastAsia"/>
          <w:sz w:val="24"/>
          <w:szCs w:val="24"/>
        </w:rPr>
        <w:t>实现对网络、数据库、服务器维护过程的网络数据包代理转发、行为还原及记录、违规行为阻断功能；</w:t>
      </w:r>
    </w:p>
    <w:p w14:paraId="146EBBCD" w14:textId="77777777" w:rsidR="0019371E" w:rsidRPr="004B3857" w:rsidRDefault="0019371E" w:rsidP="0019371E">
      <w:pPr>
        <w:spacing w:line="360" w:lineRule="auto"/>
        <w:rPr>
          <w:b/>
          <w:sz w:val="24"/>
          <w:szCs w:val="24"/>
        </w:rPr>
      </w:pPr>
      <w:r w:rsidRPr="004B3857">
        <w:rPr>
          <w:rFonts w:hint="eastAsia"/>
          <w:b/>
          <w:sz w:val="24"/>
          <w:szCs w:val="24"/>
        </w:rPr>
        <w:t>管理模块</w:t>
      </w:r>
    </w:p>
    <w:p w14:paraId="772753E7" w14:textId="77777777" w:rsidR="0019371E" w:rsidRPr="004B3857" w:rsidRDefault="0019371E" w:rsidP="0019371E">
      <w:pPr>
        <w:spacing w:line="360" w:lineRule="auto"/>
        <w:rPr>
          <w:sz w:val="24"/>
          <w:szCs w:val="24"/>
        </w:rPr>
      </w:pPr>
      <w:r w:rsidRPr="004B3857">
        <w:rPr>
          <w:rFonts w:hint="eastAsia"/>
          <w:sz w:val="24"/>
          <w:szCs w:val="24"/>
        </w:rPr>
        <w:lastRenderedPageBreak/>
        <w:tab/>
      </w:r>
      <w:r w:rsidRPr="004B3857">
        <w:rPr>
          <w:rFonts w:hint="eastAsia"/>
          <w:sz w:val="24"/>
          <w:szCs w:val="24"/>
        </w:rPr>
        <w:t>实现维护用户管理、主机资产管理、用户授权与访问权限管理，以及对审计记录的数据存储控制；</w:t>
      </w:r>
    </w:p>
    <w:p w14:paraId="3ACABA1B" w14:textId="77777777" w:rsidR="0019371E" w:rsidRPr="004B3857" w:rsidRDefault="0019371E" w:rsidP="0019371E">
      <w:pPr>
        <w:spacing w:line="360" w:lineRule="auto"/>
        <w:rPr>
          <w:b/>
          <w:sz w:val="24"/>
          <w:szCs w:val="24"/>
        </w:rPr>
      </w:pPr>
      <w:r w:rsidRPr="004B3857">
        <w:rPr>
          <w:rFonts w:hint="eastAsia"/>
          <w:b/>
          <w:sz w:val="24"/>
          <w:szCs w:val="24"/>
        </w:rPr>
        <w:t>审计模块</w:t>
      </w:r>
    </w:p>
    <w:p w14:paraId="0E527AF3" w14:textId="77777777" w:rsidR="0019371E" w:rsidRPr="004B3857" w:rsidRDefault="0019371E" w:rsidP="0019371E">
      <w:pPr>
        <w:spacing w:line="360" w:lineRule="auto"/>
        <w:rPr>
          <w:sz w:val="24"/>
          <w:szCs w:val="24"/>
        </w:rPr>
      </w:pPr>
      <w:r w:rsidRPr="004B3857">
        <w:rPr>
          <w:rFonts w:hint="eastAsia"/>
          <w:sz w:val="24"/>
          <w:szCs w:val="24"/>
        </w:rPr>
        <w:tab/>
      </w:r>
      <w:r w:rsidRPr="004B3857">
        <w:rPr>
          <w:rFonts w:hint="eastAsia"/>
          <w:sz w:val="24"/>
          <w:szCs w:val="24"/>
        </w:rPr>
        <w:t>实现行为安全审计功能，包括实时违规行为告警系统、历史记录检索系统以及报表系统；</w:t>
      </w:r>
    </w:p>
    <w:p w14:paraId="0D43674A" w14:textId="77777777" w:rsidR="0019371E" w:rsidRPr="004B3857" w:rsidRDefault="0019371E" w:rsidP="0019371E">
      <w:pPr>
        <w:spacing w:line="360" w:lineRule="auto"/>
        <w:rPr>
          <w:b/>
          <w:sz w:val="24"/>
          <w:szCs w:val="24"/>
        </w:rPr>
      </w:pPr>
      <w:r w:rsidRPr="004B3857">
        <w:rPr>
          <w:rFonts w:hint="eastAsia"/>
          <w:b/>
          <w:sz w:val="24"/>
          <w:szCs w:val="24"/>
        </w:rPr>
        <w:t>用户界面</w:t>
      </w:r>
    </w:p>
    <w:p w14:paraId="6DDE3F65" w14:textId="77777777" w:rsidR="0019371E" w:rsidRPr="004B3857" w:rsidRDefault="0019371E" w:rsidP="0019371E">
      <w:pPr>
        <w:spacing w:line="360" w:lineRule="auto"/>
        <w:rPr>
          <w:sz w:val="24"/>
          <w:szCs w:val="24"/>
        </w:rPr>
      </w:pPr>
      <w:r w:rsidRPr="004B3857">
        <w:rPr>
          <w:rFonts w:hint="eastAsia"/>
          <w:sz w:val="24"/>
          <w:szCs w:val="24"/>
        </w:rPr>
        <w:tab/>
      </w:r>
      <w:r w:rsidRPr="004B3857">
        <w:rPr>
          <w:rFonts w:hint="eastAsia"/>
          <w:sz w:val="24"/>
          <w:szCs w:val="24"/>
        </w:rPr>
        <w:t>提供运维人员审计管理接口，以及运维用户的远程工具使用界面。</w:t>
      </w:r>
    </w:p>
    <w:p w14:paraId="02330AC5" w14:textId="77777777" w:rsidR="0019371E" w:rsidRPr="004459D9" w:rsidRDefault="0019371E" w:rsidP="0099107F">
      <w:pPr>
        <w:pStyle w:val="2"/>
        <w:numPr>
          <w:ilvl w:val="1"/>
          <w:numId w:val="28"/>
        </w:numPr>
      </w:pPr>
      <w:bookmarkStart w:id="31" w:name="_Toc276905771"/>
      <w:bookmarkStart w:id="32" w:name="_Toc276908805"/>
      <w:bookmarkStart w:id="33" w:name="_Toc301270902"/>
      <w:bookmarkStart w:id="34" w:name="_Toc304197833"/>
      <w:bookmarkStart w:id="35" w:name="_Toc480472079"/>
      <w:bookmarkStart w:id="36" w:name="_Toc276905754"/>
      <w:bookmarkStart w:id="37" w:name="_Toc276908788"/>
      <w:bookmarkStart w:id="38" w:name="_Toc301270886"/>
      <w:bookmarkStart w:id="39" w:name="_Toc304197811"/>
      <w:r w:rsidRPr="004459D9">
        <w:rPr>
          <w:rFonts w:hint="eastAsia"/>
        </w:rPr>
        <w:t>部署方式</w:t>
      </w:r>
      <w:bookmarkEnd w:id="31"/>
      <w:bookmarkEnd w:id="32"/>
      <w:bookmarkEnd w:id="33"/>
      <w:bookmarkEnd w:id="34"/>
      <w:bookmarkEnd w:id="35"/>
    </w:p>
    <w:p w14:paraId="7B30CB74" w14:textId="77777777" w:rsidR="0019371E" w:rsidRPr="00F05422" w:rsidRDefault="0019371E" w:rsidP="0019371E">
      <w:pPr>
        <w:spacing w:line="360" w:lineRule="auto"/>
        <w:rPr>
          <w:b/>
        </w:rPr>
      </w:pPr>
      <w:bookmarkStart w:id="40" w:name="_Toc304197834"/>
      <w:r w:rsidRPr="00F05422">
        <w:rPr>
          <w:rFonts w:hint="eastAsia"/>
          <w:b/>
        </w:rPr>
        <w:t>单臂部署</w:t>
      </w:r>
      <w:bookmarkEnd w:id="40"/>
      <w:r>
        <w:rPr>
          <w:rFonts w:hint="eastAsia"/>
          <w:b/>
        </w:rPr>
        <w:t>：</w:t>
      </w:r>
    </w:p>
    <w:p w14:paraId="19FA2193"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6B68FE40" wp14:editId="35EEDF54">
            <wp:extent cx="4467225" cy="2628900"/>
            <wp:effectExtent l="0" t="0" r="9525" b="0"/>
            <wp:docPr id="4" name="图片 4" descr="白皮书-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白皮书-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7225" cy="2628900"/>
                    </a:xfrm>
                    <a:prstGeom prst="rect">
                      <a:avLst/>
                    </a:prstGeom>
                    <a:noFill/>
                    <a:ln>
                      <a:noFill/>
                    </a:ln>
                  </pic:spPr>
                </pic:pic>
              </a:graphicData>
            </a:graphic>
          </wp:inline>
        </w:drawing>
      </w:r>
    </w:p>
    <w:p w14:paraId="2BE6B555" w14:textId="77777777" w:rsidR="0019371E" w:rsidRPr="004B3857" w:rsidRDefault="0019371E" w:rsidP="0019371E">
      <w:pPr>
        <w:spacing w:line="360" w:lineRule="auto"/>
        <w:jc w:val="center"/>
        <w:rPr>
          <w:sz w:val="24"/>
          <w:szCs w:val="24"/>
        </w:rPr>
      </w:pPr>
      <w:r w:rsidRPr="004B3857">
        <w:rPr>
          <w:rFonts w:hint="eastAsia"/>
          <w:sz w:val="24"/>
          <w:szCs w:val="24"/>
        </w:rPr>
        <w:t>单臂部署示意图</w:t>
      </w:r>
    </w:p>
    <w:p w14:paraId="4CC748CF" w14:textId="77777777" w:rsidR="0019371E" w:rsidRPr="004B3857" w:rsidRDefault="0019371E" w:rsidP="0019371E">
      <w:pPr>
        <w:spacing w:line="360" w:lineRule="auto"/>
        <w:rPr>
          <w:sz w:val="24"/>
          <w:szCs w:val="24"/>
        </w:rPr>
      </w:pPr>
      <w:r w:rsidRPr="004B3857">
        <w:rPr>
          <w:rFonts w:hint="eastAsia"/>
          <w:sz w:val="24"/>
          <w:szCs w:val="24"/>
        </w:rPr>
        <w:tab/>
      </w:r>
      <w:r w:rsidRPr="004B3857">
        <w:rPr>
          <w:rFonts w:hint="eastAsia"/>
          <w:sz w:val="24"/>
          <w:szCs w:val="24"/>
        </w:rPr>
        <w:t>如图所示，</w:t>
      </w:r>
      <w:r w:rsidRPr="004B3857">
        <w:rPr>
          <w:rFonts w:hint="eastAsia"/>
          <w:sz w:val="24"/>
          <w:szCs w:val="24"/>
        </w:rPr>
        <w:t>Logbase</w:t>
      </w:r>
      <w:r w:rsidRPr="004B3857">
        <w:rPr>
          <w:rFonts w:hint="eastAsia"/>
          <w:sz w:val="24"/>
          <w:szCs w:val="24"/>
        </w:rPr>
        <w:t>系统在部署时只需要为其分配一个独立</w:t>
      </w:r>
      <w:r w:rsidRPr="004B3857">
        <w:rPr>
          <w:rFonts w:hint="eastAsia"/>
          <w:sz w:val="24"/>
          <w:szCs w:val="24"/>
        </w:rPr>
        <w:t>IP</w:t>
      </w:r>
      <w:r w:rsidRPr="004B3857">
        <w:rPr>
          <w:rFonts w:hint="eastAsia"/>
          <w:sz w:val="24"/>
          <w:szCs w:val="24"/>
        </w:rPr>
        <w:t>地址即可，无需对网络拓扑结构进行任何调整。一般而言，</w:t>
      </w:r>
      <w:r w:rsidRPr="004B3857">
        <w:rPr>
          <w:rFonts w:hint="eastAsia"/>
          <w:sz w:val="24"/>
          <w:szCs w:val="24"/>
        </w:rPr>
        <w:t>Logbase SOM</w:t>
      </w:r>
      <w:r w:rsidRPr="004B3857">
        <w:rPr>
          <w:rFonts w:hint="eastAsia"/>
          <w:sz w:val="24"/>
          <w:szCs w:val="24"/>
        </w:rPr>
        <w:t>部署在服务器所在网段，同时</w:t>
      </w:r>
      <w:r w:rsidRPr="004B3857">
        <w:rPr>
          <w:rFonts w:hint="eastAsia"/>
          <w:sz w:val="24"/>
          <w:szCs w:val="24"/>
        </w:rPr>
        <w:t>SOM</w:t>
      </w:r>
      <w:r w:rsidRPr="004B3857">
        <w:rPr>
          <w:rFonts w:hint="eastAsia"/>
          <w:sz w:val="24"/>
          <w:szCs w:val="24"/>
        </w:rPr>
        <w:t>的</w:t>
      </w:r>
      <w:r w:rsidRPr="004B3857">
        <w:rPr>
          <w:rFonts w:hint="eastAsia"/>
          <w:sz w:val="24"/>
          <w:szCs w:val="24"/>
        </w:rPr>
        <w:t>IP</w:t>
      </w:r>
      <w:r w:rsidRPr="004B3857">
        <w:rPr>
          <w:rFonts w:hint="eastAsia"/>
          <w:sz w:val="24"/>
          <w:szCs w:val="24"/>
        </w:rPr>
        <w:t>地址通过网络设备发布到外部网络中供运维人员访问。</w:t>
      </w:r>
    </w:p>
    <w:p w14:paraId="1440F941" w14:textId="77777777" w:rsidR="0019371E" w:rsidRDefault="0019371E" w:rsidP="0019371E">
      <w:pPr>
        <w:spacing w:line="360" w:lineRule="auto"/>
        <w:rPr>
          <w:sz w:val="24"/>
          <w:szCs w:val="24"/>
        </w:rPr>
      </w:pPr>
      <w:r w:rsidRPr="004B3857">
        <w:rPr>
          <w:rFonts w:hint="eastAsia"/>
          <w:sz w:val="24"/>
          <w:szCs w:val="24"/>
        </w:rPr>
        <w:tab/>
      </w:r>
      <w:r w:rsidRPr="004B3857">
        <w:rPr>
          <w:rFonts w:hint="eastAsia"/>
          <w:sz w:val="24"/>
          <w:szCs w:val="24"/>
        </w:rPr>
        <w:t>部署</w:t>
      </w:r>
      <w:r w:rsidRPr="004B3857">
        <w:rPr>
          <w:rFonts w:hint="eastAsia"/>
          <w:sz w:val="24"/>
          <w:szCs w:val="24"/>
        </w:rPr>
        <w:t>Logbase</w:t>
      </w:r>
      <w:r>
        <w:rPr>
          <w:rFonts w:hint="eastAsia"/>
          <w:sz w:val="24"/>
          <w:szCs w:val="24"/>
        </w:rPr>
        <w:t>运维安全管理系统</w:t>
      </w:r>
      <w:r w:rsidRPr="004B3857">
        <w:rPr>
          <w:rFonts w:hint="eastAsia"/>
          <w:sz w:val="24"/>
          <w:szCs w:val="24"/>
        </w:rPr>
        <w:t>后，内部服务器的维护端口只需开放给</w:t>
      </w:r>
      <w:r>
        <w:rPr>
          <w:rFonts w:hint="eastAsia"/>
          <w:sz w:val="24"/>
          <w:szCs w:val="24"/>
        </w:rPr>
        <w:t>运维安全管理系统</w:t>
      </w:r>
      <w:r w:rsidRPr="004B3857">
        <w:rPr>
          <w:rFonts w:hint="eastAsia"/>
          <w:sz w:val="24"/>
          <w:szCs w:val="24"/>
        </w:rPr>
        <w:t>，无需再让运维人员直接访问。对运维人员，只需开放</w:t>
      </w:r>
      <w:r w:rsidRPr="004B3857">
        <w:rPr>
          <w:rFonts w:hint="eastAsia"/>
          <w:sz w:val="24"/>
          <w:szCs w:val="24"/>
        </w:rPr>
        <w:t>Logbase</w:t>
      </w:r>
      <w:r>
        <w:rPr>
          <w:rFonts w:hint="eastAsia"/>
          <w:sz w:val="24"/>
          <w:szCs w:val="24"/>
        </w:rPr>
        <w:t>运维安全管理系统</w:t>
      </w:r>
      <w:r w:rsidRPr="004B3857">
        <w:rPr>
          <w:rFonts w:hint="eastAsia"/>
          <w:sz w:val="24"/>
          <w:szCs w:val="24"/>
        </w:rPr>
        <w:t>的访问端口，从而进一步加强内部服务器的安全性。</w:t>
      </w:r>
    </w:p>
    <w:p w14:paraId="1BA6F41A" w14:textId="77777777" w:rsidR="0019371E" w:rsidRPr="004B3857" w:rsidRDefault="0019371E" w:rsidP="0019371E">
      <w:pPr>
        <w:widowControl/>
        <w:spacing w:line="360" w:lineRule="auto"/>
        <w:jc w:val="left"/>
        <w:rPr>
          <w:sz w:val="24"/>
          <w:szCs w:val="24"/>
        </w:rPr>
      </w:pPr>
      <w:r>
        <w:rPr>
          <w:sz w:val="24"/>
          <w:szCs w:val="24"/>
        </w:rPr>
        <w:br w:type="page"/>
      </w:r>
    </w:p>
    <w:p w14:paraId="6EEF59D7" w14:textId="77777777" w:rsidR="0019371E" w:rsidRPr="00F05422" w:rsidRDefault="0019371E" w:rsidP="0019371E">
      <w:pPr>
        <w:spacing w:line="360" w:lineRule="auto"/>
        <w:rPr>
          <w:b/>
        </w:rPr>
      </w:pPr>
      <w:bookmarkStart w:id="41" w:name="_Toc304197835"/>
      <w:r w:rsidRPr="00F05422">
        <w:rPr>
          <w:rFonts w:hint="eastAsia"/>
          <w:b/>
        </w:rPr>
        <w:lastRenderedPageBreak/>
        <w:t>双臂模式部署</w:t>
      </w:r>
      <w:bookmarkEnd w:id="41"/>
      <w:r>
        <w:rPr>
          <w:rFonts w:hint="eastAsia"/>
          <w:b/>
        </w:rPr>
        <w:t>：</w:t>
      </w:r>
    </w:p>
    <w:p w14:paraId="6F56897C"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27FA5995" wp14:editId="4A4B6838">
            <wp:extent cx="4210050" cy="2533650"/>
            <wp:effectExtent l="0" t="0" r="0" b="0"/>
            <wp:docPr id="3" name="图片 3" descr="白皮书-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白皮书-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0050" cy="2533650"/>
                    </a:xfrm>
                    <a:prstGeom prst="rect">
                      <a:avLst/>
                    </a:prstGeom>
                    <a:noFill/>
                    <a:ln>
                      <a:noFill/>
                    </a:ln>
                  </pic:spPr>
                </pic:pic>
              </a:graphicData>
            </a:graphic>
          </wp:inline>
        </w:drawing>
      </w:r>
    </w:p>
    <w:p w14:paraId="65E547F7" w14:textId="77777777" w:rsidR="0019371E" w:rsidRPr="004B3857" w:rsidRDefault="0019371E" w:rsidP="0019371E">
      <w:pPr>
        <w:spacing w:line="360" w:lineRule="auto"/>
        <w:jc w:val="center"/>
        <w:rPr>
          <w:sz w:val="24"/>
          <w:szCs w:val="24"/>
        </w:rPr>
      </w:pPr>
      <w:r w:rsidRPr="004B3857">
        <w:rPr>
          <w:rFonts w:hint="eastAsia"/>
          <w:sz w:val="24"/>
          <w:szCs w:val="24"/>
        </w:rPr>
        <w:t>双臂部署示意图</w:t>
      </w:r>
    </w:p>
    <w:p w14:paraId="2806BA8E" w14:textId="77777777" w:rsidR="0019371E" w:rsidRPr="004B3857" w:rsidRDefault="0019371E" w:rsidP="0019371E">
      <w:pPr>
        <w:spacing w:line="360" w:lineRule="auto"/>
        <w:ind w:firstLine="420"/>
        <w:rPr>
          <w:sz w:val="24"/>
          <w:szCs w:val="24"/>
        </w:rPr>
      </w:pPr>
      <w:r w:rsidRPr="004B3857">
        <w:rPr>
          <w:rFonts w:hint="eastAsia"/>
          <w:sz w:val="24"/>
          <w:szCs w:val="24"/>
        </w:rPr>
        <w:t>在双臂模式下，</w:t>
      </w:r>
      <w:r w:rsidRPr="004B3857">
        <w:rPr>
          <w:rFonts w:hint="eastAsia"/>
          <w:sz w:val="24"/>
          <w:szCs w:val="24"/>
        </w:rPr>
        <w:t>Logbase SOM</w:t>
      </w:r>
      <w:r w:rsidRPr="004B3857">
        <w:rPr>
          <w:rFonts w:hint="eastAsia"/>
          <w:sz w:val="24"/>
          <w:szCs w:val="24"/>
        </w:rPr>
        <w:t>拥有内外两个</w:t>
      </w:r>
      <w:r w:rsidRPr="004B3857">
        <w:rPr>
          <w:rFonts w:hint="eastAsia"/>
          <w:sz w:val="24"/>
          <w:szCs w:val="24"/>
        </w:rPr>
        <w:t>IP</w:t>
      </w:r>
      <w:r w:rsidRPr="004B3857">
        <w:rPr>
          <w:rFonts w:hint="eastAsia"/>
          <w:sz w:val="24"/>
          <w:szCs w:val="24"/>
        </w:rPr>
        <w:t>地址，内部</w:t>
      </w:r>
      <w:r w:rsidRPr="004B3857">
        <w:rPr>
          <w:rFonts w:hint="eastAsia"/>
          <w:sz w:val="24"/>
          <w:szCs w:val="24"/>
        </w:rPr>
        <w:t>IP</w:t>
      </w:r>
      <w:r w:rsidRPr="004B3857">
        <w:rPr>
          <w:rFonts w:hint="eastAsia"/>
          <w:sz w:val="24"/>
          <w:szCs w:val="24"/>
        </w:rPr>
        <w:t>地址与服务器网段相通，外部服务器用于运维用户访问。该部署方案适用于服务器网段与客户端网段划分清晰的情况，此外采用该方案有利于实施网络控制</w:t>
      </w:r>
      <w:r w:rsidRPr="004B3857">
        <w:rPr>
          <w:rFonts w:hint="eastAsia"/>
          <w:sz w:val="24"/>
          <w:szCs w:val="24"/>
        </w:rPr>
        <w:t>ACL</w:t>
      </w:r>
      <w:r w:rsidRPr="004B3857">
        <w:rPr>
          <w:rFonts w:hint="eastAsia"/>
          <w:sz w:val="24"/>
          <w:szCs w:val="24"/>
        </w:rPr>
        <w:t>。</w:t>
      </w:r>
    </w:p>
    <w:p w14:paraId="252F9BAD" w14:textId="77777777" w:rsidR="0019371E" w:rsidRPr="004B3857" w:rsidRDefault="0019371E" w:rsidP="0019371E">
      <w:pPr>
        <w:spacing w:line="360" w:lineRule="auto"/>
        <w:rPr>
          <w:sz w:val="24"/>
          <w:szCs w:val="24"/>
        </w:rPr>
      </w:pPr>
      <w:r w:rsidRPr="004B3857">
        <w:rPr>
          <w:sz w:val="24"/>
          <w:szCs w:val="24"/>
        </w:rPr>
        <w:br w:type="page"/>
      </w:r>
    </w:p>
    <w:p w14:paraId="2E73F744" w14:textId="77777777" w:rsidR="0019371E" w:rsidRPr="00E02D0D" w:rsidRDefault="0019371E" w:rsidP="0099107F">
      <w:pPr>
        <w:pStyle w:val="2"/>
        <w:numPr>
          <w:ilvl w:val="1"/>
          <w:numId w:val="28"/>
        </w:numPr>
      </w:pPr>
      <w:bookmarkStart w:id="42" w:name="_Toc304197810"/>
      <w:bookmarkStart w:id="43" w:name="_Toc480472080"/>
      <w:r>
        <w:rPr>
          <w:rFonts w:hint="eastAsia"/>
        </w:rPr>
        <w:lastRenderedPageBreak/>
        <w:t>支持的</w:t>
      </w:r>
      <w:r w:rsidRPr="00E02D0D">
        <w:rPr>
          <w:rFonts w:hint="eastAsia"/>
        </w:rPr>
        <w:t>运维协议与对象</w:t>
      </w:r>
      <w:bookmarkEnd w:id="42"/>
      <w:bookmarkEnd w:id="43"/>
    </w:p>
    <w:p w14:paraId="31E1C71E" w14:textId="77777777" w:rsidR="0019371E" w:rsidRPr="004B3857" w:rsidRDefault="0019371E" w:rsidP="0019371E">
      <w:pPr>
        <w:spacing w:line="360" w:lineRule="auto"/>
        <w:rPr>
          <w:sz w:val="24"/>
          <w:szCs w:val="24"/>
        </w:rPr>
      </w:pPr>
      <w:r w:rsidRPr="004B3857">
        <w:rPr>
          <w:rFonts w:hint="eastAsia"/>
          <w:noProof/>
          <w:sz w:val="24"/>
          <w:szCs w:val="24"/>
        </w:rPr>
        <w:drawing>
          <wp:inline distT="0" distB="0" distL="0" distR="0" wp14:anchorId="49EA03EF" wp14:editId="31A5CEA1">
            <wp:extent cx="5276850" cy="61055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6105525"/>
                    </a:xfrm>
                    <a:prstGeom prst="rect">
                      <a:avLst/>
                    </a:prstGeom>
                    <a:noFill/>
                    <a:ln>
                      <a:noFill/>
                    </a:ln>
                  </pic:spPr>
                </pic:pic>
              </a:graphicData>
            </a:graphic>
          </wp:inline>
        </w:drawing>
      </w:r>
    </w:p>
    <w:p w14:paraId="3DA09474" w14:textId="77777777" w:rsidR="0019371E" w:rsidRPr="004B3857" w:rsidRDefault="0019371E" w:rsidP="0019371E">
      <w:pPr>
        <w:spacing w:line="360" w:lineRule="auto"/>
        <w:rPr>
          <w:sz w:val="24"/>
          <w:szCs w:val="24"/>
        </w:rPr>
      </w:pPr>
      <w:r w:rsidRPr="004B3857">
        <w:rPr>
          <w:sz w:val="24"/>
          <w:szCs w:val="24"/>
        </w:rPr>
        <w:br w:type="page"/>
      </w:r>
    </w:p>
    <w:p w14:paraId="546BF5B7" w14:textId="77777777" w:rsidR="0019371E" w:rsidRPr="004459D9" w:rsidRDefault="0019371E" w:rsidP="0099107F">
      <w:pPr>
        <w:pStyle w:val="1"/>
        <w:numPr>
          <w:ilvl w:val="0"/>
          <w:numId w:val="28"/>
        </w:numPr>
        <w:spacing w:line="360" w:lineRule="auto"/>
      </w:pPr>
      <w:bookmarkStart w:id="44" w:name="_Toc480472081"/>
      <w:r w:rsidRPr="004459D9">
        <w:rPr>
          <w:rFonts w:hint="eastAsia"/>
        </w:rPr>
        <w:lastRenderedPageBreak/>
        <w:t>产品功能</w:t>
      </w:r>
      <w:bookmarkEnd w:id="36"/>
      <w:bookmarkEnd w:id="37"/>
      <w:bookmarkEnd w:id="38"/>
      <w:bookmarkEnd w:id="39"/>
      <w:bookmarkEnd w:id="44"/>
    </w:p>
    <w:p w14:paraId="4CBE4393" w14:textId="77777777" w:rsidR="0019371E" w:rsidRPr="00E02D0D" w:rsidRDefault="0019371E" w:rsidP="0099107F">
      <w:pPr>
        <w:pStyle w:val="2"/>
        <w:numPr>
          <w:ilvl w:val="1"/>
          <w:numId w:val="28"/>
        </w:numPr>
      </w:pPr>
      <w:bookmarkStart w:id="45" w:name="_Toc276905755"/>
      <w:bookmarkStart w:id="46" w:name="_Toc276908789"/>
      <w:bookmarkStart w:id="47" w:name="_Toc301270887"/>
      <w:bookmarkStart w:id="48" w:name="_Toc304197812"/>
      <w:bookmarkStart w:id="49" w:name="_Toc480472082"/>
      <w:r w:rsidRPr="00E02D0D">
        <w:rPr>
          <w:rFonts w:hint="eastAsia"/>
        </w:rPr>
        <w:t>统一身份认证</w:t>
      </w:r>
      <w:bookmarkEnd w:id="45"/>
      <w:bookmarkEnd w:id="46"/>
      <w:bookmarkEnd w:id="47"/>
      <w:r w:rsidRPr="00E02D0D">
        <w:rPr>
          <w:rFonts w:hint="eastAsia"/>
        </w:rPr>
        <w:t>与</w:t>
      </w:r>
      <w:r w:rsidRPr="00E02D0D">
        <w:rPr>
          <w:rFonts w:hint="eastAsia"/>
        </w:rPr>
        <w:t>SSO</w:t>
      </w:r>
      <w:bookmarkEnd w:id="48"/>
      <w:bookmarkEnd w:id="49"/>
    </w:p>
    <w:p w14:paraId="3A332CEE" w14:textId="77777777" w:rsidR="0019371E" w:rsidRPr="004B3857" w:rsidRDefault="0019371E" w:rsidP="0019371E">
      <w:pPr>
        <w:spacing w:line="360" w:lineRule="auto"/>
        <w:ind w:firstLine="420"/>
        <w:rPr>
          <w:sz w:val="24"/>
          <w:szCs w:val="24"/>
        </w:rPr>
      </w:pPr>
      <w:r w:rsidRPr="004B3857">
        <w:rPr>
          <w:rFonts w:hint="eastAsia"/>
          <w:sz w:val="24"/>
          <w:szCs w:val="24"/>
        </w:rPr>
        <w:t>在信息系统的运维操作过程中，经常会出现多名维护人员共用设备（系统）账号进行远程访问的情况，从而导致出现安全事件无法清晰地定位责任人。</w:t>
      </w:r>
      <w:r w:rsidRPr="004B3857">
        <w:rPr>
          <w:rFonts w:hint="eastAsia"/>
          <w:sz w:val="24"/>
          <w:szCs w:val="24"/>
        </w:rPr>
        <w:t>LogBase</w:t>
      </w:r>
      <w:r w:rsidRPr="004B3857">
        <w:rPr>
          <w:rFonts w:hint="eastAsia"/>
          <w:sz w:val="24"/>
          <w:szCs w:val="24"/>
        </w:rPr>
        <w:t>运维安全管理系统为每一个运维人员创建唯一的运维账号（主账号），运维账号是获取目标设备访问权利的唯一账号，进行运维操作时，所有设备账号（从账号）均与主账号进行关联，确保所有运维行为审计记录的一致性，从而准确定位事故责任人，弥补传统网络安全审计产品无法准确定位用户身份的缺陷，有效解决账号共用问题。</w:t>
      </w:r>
    </w:p>
    <w:p w14:paraId="584F67B9"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40F4B20E" wp14:editId="065FAC70">
            <wp:extent cx="5334000" cy="2533650"/>
            <wp:effectExtent l="0" t="0" r="0" b="0"/>
            <wp:docPr id="25" name="图片 25" descr="白皮书-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白皮书-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2533650"/>
                    </a:xfrm>
                    <a:prstGeom prst="rect">
                      <a:avLst/>
                    </a:prstGeom>
                    <a:noFill/>
                    <a:ln>
                      <a:noFill/>
                    </a:ln>
                  </pic:spPr>
                </pic:pic>
              </a:graphicData>
            </a:graphic>
          </wp:inline>
        </w:drawing>
      </w:r>
    </w:p>
    <w:p w14:paraId="794B060F" w14:textId="77777777" w:rsidR="0019371E" w:rsidRPr="000C2FA2" w:rsidRDefault="0019371E" w:rsidP="0019371E">
      <w:pPr>
        <w:spacing w:line="360" w:lineRule="auto"/>
        <w:rPr>
          <w:b/>
          <w:sz w:val="24"/>
          <w:szCs w:val="24"/>
        </w:rPr>
      </w:pPr>
      <w:r w:rsidRPr="000C2FA2">
        <w:rPr>
          <w:rFonts w:hint="eastAsia"/>
          <w:b/>
          <w:sz w:val="24"/>
          <w:szCs w:val="24"/>
        </w:rPr>
        <w:t>LogBase</w:t>
      </w:r>
      <w:r w:rsidRPr="000C2FA2">
        <w:rPr>
          <w:b/>
          <w:sz w:val="24"/>
          <w:szCs w:val="24"/>
        </w:rPr>
        <w:t xml:space="preserve"> SOM</w:t>
      </w:r>
      <w:r w:rsidRPr="000C2FA2">
        <w:rPr>
          <w:rFonts w:hint="eastAsia"/>
          <w:b/>
          <w:sz w:val="24"/>
          <w:szCs w:val="24"/>
        </w:rPr>
        <w:t>支持多种身份认证方式：</w:t>
      </w:r>
    </w:p>
    <w:p w14:paraId="4E347631" w14:textId="77777777" w:rsidR="0019371E" w:rsidRPr="004B3857" w:rsidRDefault="0019371E" w:rsidP="0019371E">
      <w:pPr>
        <w:numPr>
          <w:ilvl w:val="0"/>
          <w:numId w:val="17"/>
        </w:numPr>
        <w:spacing w:line="360" w:lineRule="auto"/>
        <w:rPr>
          <w:sz w:val="24"/>
          <w:szCs w:val="24"/>
        </w:rPr>
      </w:pPr>
      <w:r w:rsidRPr="004B3857">
        <w:rPr>
          <w:rFonts w:hint="eastAsia"/>
          <w:sz w:val="24"/>
          <w:szCs w:val="24"/>
        </w:rPr>
        <w:t>本地认证</w:t>
      </w:r>
    </w:p>
    <w:p w14:paraId="4DA722AC" w14:textId="77777777" w:rsidR="0019371E" w:rsidRPr="004B3857" w:rsidRDefault="0019371E" w:rsidP="0019371E">
      <w:pPr>
        <w:numPr>
          <w:ilvl w:val="0"/>
          <w:numId w:val="17"/>
        </w:numPr>
        <w:spacing w:line="360" w:lineRule="auto"/>
        <w:rPr>
          <w:sz w:val="24"/>
          <w:szCs w:val="24"/>
        </w:rPr>
      </w:pPr>
      <w:r w:rsidRPr="004B3857">
        <w:rPr>
          <w:rFonts w:hint="eastAsia"/>
          <w:sz w:val="24"/>
          <w:szCs w:val="24"/>
        </w:rPr>
        <w:t>Radius</w:t>
      </w:r>
      <w:r w:rsidRPr="004B3857">
        <w:rPr>
          <w:rFonts w:hint="eastAsia"/>
          <w:sz w:val="24"/>
          <w:szCs w:val="24"/>
        </w:rPr>
        <w:t>认证</w:t>
      </w:r>
    </w:p>
    <w:p w14:paraId="1FE9F767" w14:textId="77777777" w:rsidR="0019371E" w:rsidRPr="004B3857" w:rsidRDefault="0019371E" w:rsidP="0019371E">
      <w:pPr>
        <w:numPr>
          <w:ilvl w:val="0"/>
          <w:numId w:val="17"/>
        </w:numPr>
        <w:spacing w:line="360" w:lineRule="auto"/>
        <w:rPr>
          <w:sz w:val="24"/>
          <w:szCs w:val="24"/>
        </w:rPr>
      </w:pPr>
      <w:r w:rsidRPr="004B3857">
        <w:rPr>
          <w:rFonts w:hint="eastAsia"/>
          <w:sz w:val="24"/>
          <w:szCs w:val="24"/>
        </w:rPr>
        <w:t>动态令牌</w:t>
      </w:r>
      <w:r>
        <w:rPr>
          <w:sz w:val="24"/>
          <w:szCs w:val="24"/>
        </w:rPr>
        <w:t>（</w:t>
      </w:r>
      <w:r w:rsidRPr="004B3857">
        <w:rPr>
          <w:sz w:val="24"/>
          <w:szCs w:val="24"/>
        </w:rPr>
        <w:t>安盟、</w:t>
      </w:r>
      <w:r w:rsidRPr="004B3857">
        <w:rPr>
          <w:sz w:val="24"/>
          <w:szCs w:val="24"/>
        </w:rPr>
        <w:t>RSA</w:t>
      </w:r>
      <w:r>
        <w:rPr>
          <w:sz w:val="24"/>
          <w:szCs w:val="24"/>
        </w:rPr>
        <w:t>）</w:t>
      </w:r>
    </w:p>
    <w:p w14:paraId="6DC4F8DE" w14:textId="77777777" w:rsidR="0019371E" w:rsidRPr="004B3857" w:rsidRDefault="0019371E" w:rsidP="0019371E">
      <w:pPr>
        <w:numPr>
          <w:ilvl w:val="0"/>
          <w:numId w:val="17"/>
        </w:numPr>
        <w:spacing w:line="360" w:lineRule="auto"/>
        <w:rPr>
          <w:sz w:val="24"/>
          <w:szCs w:val="24"/>
        </w:rPr>
      </w:pPr>
      <w:r w:rsidRPr="004B3857">
        <w:rPr>
          <w:rFonts w:hint="eastAsia"/>
          <w:sz w:val="24"/>
          <w:szCs w:val="24"/>
        </w:rPr>
        <w:t>LDAP</w:t>
      </w:r>
      <w:r w:rsidRPr="004B3857">
        <w:rPr>
          <w:rFonts w:hint="eastAsia"/>
          <w:sz w:val="24"/>
          <w:szCs w:val="24"/>
        </w:rPr>
        <w:t>认证</w:t>
      </w:r>
    </w:p>
    <w:p w14:paraId="388C3D4F" w14:textId="77777777" w:rsidR="0019371E" w:rsidRPr="004B3857" w:rsidRDefault="0019371E" w:rsidP="0019371E">
      <w:pPr>
        <w:numPr>
          <w:ilvl w:val="0"/>
          <w:numId w:val="17"/>
        </w:numPr>
        <w:spacing w:line="360" w:lineRule="auto"/>
        <w:rPr>
          <w:sz w:val="24"/>
          <w:szCs w:val="24"/>
        </w:rPr>
      </w:pPr>
      <w:r w:rsidRPr="004B3857">
        <w:rPr>
          <w:rFonts w:hint="eastAsia"/>
          <w:sz w:val="24"/>
          <w:szCs w:val="24"/>
        </w:rPr>
        <w:t>AD</w:t>
      </w:r>
      <w:r w:rsidRPr="004B3857">
        <w:rPr>
          <w:rFonts w:hint="eastAsia"/>
          <w:sz w:val="24"/>
          <w:szCs w:val="24"/>
        </w:rPr>
        <w:t>域认证等</w:t>
      </w:r>
    </w:p>
    <w:p w14:paraId="7718BF76" w14:textId="77777777" w:rsidR="0019371E" w:rsidRPr="004B3857" w:rsidRDefault="0019371E" w:rsidP="0019371E">
      <w:pPr>
        <w:numPr>
          <w:ilvl w:val="0"/>
          <w:numId w:val="17"/>
        </w:numPr>
        <w:spacing w:line="360" w:lineRule="auto"/>
        <w:rPr>
          <w:sz w:val="24"/>
          <w:szCs w:val="24"/>
        </w:rPr>
      </w:pPr>
      <w:r w:rsidRPr="004B3857">
        <w:rPr>
          <w:rFonts w:hint="eastAsia"/>
          <w:sz w:val="24"/>
          <w:szCs w:val="24"/>
        </w:rPr>
        <w:t>短信认证</w:t>
      </w:r>
    </w:p>
    <w:p w14:paraId="0B7601D0" w14:textId="77777777" w:rsidR="0019371E" w:rsidRPr="004B3857" w:rsidRDefault="0019371E" w:rsidP="0019371E">
      <w:pPr>
        <w:spacing w:line="360" w:lineRule="auto"/>
        <w:rPr>
          <w:sz w:val="24"/>
          <w:szCs w:val="24"/>
        </w:rPr>
      </w:pPr>
    </w:p>
    <w:p w14:paraId="49304A6D" w14:textId="77777777" w:rsidR="0019371E" w:rsidRPr="004B3857" w:rsidRDefault="0019371E" w:rsidP="0019371E">
      <w:pPr>
        <w:spacing w:line="360" w:lineRule="auto"/>
        <w:ind w:firstLine="420"/>
        <w:rPr>
          <w:sz w:val="24"/>
          <w:szCs w:val="24"/>
        </w:rPr>
      </w:pPr>
      <w:r w:rsidRPr="004B3857">
        <w:rPr>
          <w:rFonts w:hint="eastAsia"/>
          <w:sz w:val="24"/>
          <w:szCs w:val="24"/>
        </w:rPr>
        <w:t>Logbase SOM</w:t>
      </w:r>
      <w:r w:rsidRPr="004B3857">
        <w:rPr>
          <w:rFonts w:hint="eastAsia"/>
          <w:sz w:val="24"/>
          <w:szCs w:val="24"/>
        </w:rPr>
        <w:t>系统还支持</w:t>
      </w:r>
      <w:r w:rsidRPr="004B3857">
        <w:rPr>
          <w:rFonts w:hint="eastAsia"/>
          <w:sz w:val="24"/>
          <w:szCs w:val="24"/>
        </w:rPr>
        <w:t>SSO</w:t>
      </w:r>
      <w:r w:rsidRPr="004B3857">
        <w:rPr>
          <w:rFonts w:hint="eastAsia"/>
          <w:sz w:val="24"/>
          <w:szCs w:val="24"/>
        </w:rPr>
        <w:t>功能，运维人员一次登陆，即可访问所有目标资源，无需二次输入用户名、口令信息。</w:t>
      </w:r>
    </w:p>
    <w:p w14:paraId="5CA40479" w14:textId="77777777" w:rsidR="0019371E" w:rsidRPr="00E02D0D" w:rsidRDefault="0019371E" w:rsidP="0099107F">
      <w:pPr>
        <w:pStyle w:val="2"/>
        <w:numPr>
          <w:ilvl w:val="1"/>
          <w:numId w:val="28"/>
        </w:numPr>
      </w:pPr>
      <w:bookmarkStart w:id="50" w:name="_Toc480472083"/>
      <w:r w:rsidRPr="00E02D0D">
        <w:rPr>
          <w:rFonts w:hint="eastAsia"/>
        </w:rPr>
        <w:lastRenderedPageBreak/>
        <w:t>统一维护访问通道功能</w:t>
      </w:r>
      <w:bookmarkEnd w:id="50"/>
    </w:p>
    <w:p w14:paraId="1B4C7DBC" w14:textId="77777777" w:rsidR="0019371E" w:rsidRPr="004B3857" w:rsidRDefault="0019371E" w:rsidP="0019371E">
      <w:pPr>
        <w:spacing w:line="360" w:lineRule="auto"/>
        <w:ind w:firstLine="420"/>
        <w:rPr>
          <w:sz w:val="24"/>
          <w:szCs w:val="24"/>
        </w:rPr>
      </w:pPr>
      <w:r w:rsidRPr="004B3857">
        <w:rPr>
          <w:sz w:val="24"/>
          <w:szCs w:val="24"/>
        </w:rPr>
        <w:t>Logbase</w:t>
      </w:r>
      <w:r w:rsidRPr="004B3857">
        <w:rPr>
          <w:rFonts w:hint="eastAsia"/>
          <w:sz w:val="24"/>
          <w:szCs w:val="24"/>
        </w:rPr>
        <w:t xml:space="preserve"> </w:t>
      </w:r>
      <w:r w:rsidRPr="004B3857">
        <w:rPr>
          <w:sz w:val="24"/>
          <w:szCs w:val="24"/>
        </w:rPr>
        <w:t>SOM</w:t>
      </w:r>
      <w:r w:rsidRPr="004B3857">
        <w:rPr>
          <w:sz w:val="24"/>
          <w:szCs w:val="24"/>
        </w:rPr>
        <w:t>部署后，运维人员可以通过不同的方式对目标对象进行访问、维护：</w:t>
      </w:r>
    </w:p>
    <w:p w14:paraId="60805EBA" w14:textId="77777777" w:rsidR="0019371E" w:rsidRPr="004B3857" w:rsidRDefault="0019371E" w:rsidP="0019371E">
      <w:pPr>
        <w:numPr>
          <w:ilvl w:val="0"/>
          <w:numId w:val="18"/>
        </w:numPr>
        <w:spacing w:line="360" w:lineRule="auto"/>
        <w:rPr>
          <w:sz w:val="24"/>
          <w:szCs w:val="24"/>
        </w:rPr>
      </w:pPr>
      <w:r w:rsidRPr="004B3857">
        <w:rPr>
          <w:sz w:val="24"/>
          <w:szCs w:val="24"/>
        </w:rPr>
        <w:t>WEB</w:t>
      </w:r>
      <w:r w:rsidRPr="004B3857">
        <w:rPr>
          <w:sz w:val="24"/>
          <w:szCs w:val="24"/>
        </w:rPr>
        <w:t>控件方式访问，所有协议均可通过</w:t>
      </w:r>
      <w:r w:rsidRPr="004B3857">
        <w:rPr>
          <w:sz w:val="24"/>
          <w:szCs w:val="24"/>
        </w:rPr>
        <w:t>WEB</w:t>
      </w:r>
      <w:r w:rsidRPr="004B3857">
        <w:rPr>
          <w:sz w:val="24"/>
          <w:szCs w:val="24"/>
        </w:rPr>
        <w:t>空间方式从</w:t>
      </w:r>
      <w:r w:rsidRPr="004B3857">
        <w:rPr>
          <w:sz w:val="24"/>
          <w:szCs w:val="24"/>
        </w:rPr>
        <w:t>WEB</w:t>
      </w:r>
      <w:r w:rsidRPr="004B3857">
        <w:rPr>
          <w:sz w:val="24"/>
          <w:szCs w:val="24"/>
        </w:rPr>
        <w:t>直接发起访问，访问过程支持</w:t>
      </w:r>
      <w:r w:rsidRPr="004B3857">
        <w:rPr>
          <w:sz w:val="24"/>
          <w:szCs w:val="24"/>
        </w:rPr>
        <w:t>IE</w:t>
      </w:r>
      <w:r w:rsidRPr="004B3857">
        <w:rPr>
          <w:sz w:val="24"/>
          <w:szCs w:val="24"/>
        </w:rPr>
        <w:t>、</w:t>
      </w:r>
      <w:r w:rsidRPr="004B3857">
        <w:rPr>
          <w:sz w:val="24"/>
          <w:szCs w:val="24"/>
        </w:rPr>
        <w:t>Firefox</w:t>
      </w:r>
      <w:r w:rsidRPr="004B3857">
        <w:rPr>
          <w:sz w:val="24"/>
          <w:szCs w:val="24"/>
        </w:rPr>
        <w:t>、</w:t>
      </w:r>
      <w:r w:rsidRPr="004B3857">
        <w:rPr>
          <w:sz w:val="24"/>
          <w:szCs w:val="24"/>
        </w:rPr>
        <w:t>chrome</w:t>
      </w:r>
      <w:r w:rsidRPr="004B3857">
        <w:rPr>
          <w:sz w:val="24"/>
          <w:szCs w:val="24"/>
        </w:rPr>
        <w:t>等多种浏览器；</w:t>
      </w:r>
    </w:p>
    <w:p w14:paraId="37BEDFB6" w14:textId="77777777" w:rsidR="0019371E" w:rsidRPr="004B3857" w:rsidRDefault="0019371E" w:rsidP="0019371E">
      <w:pPr>
        <w:numPr>
          <w:ilvl w:val="0"/>
          <w:numId w:val="18"/>
        </w:numPr>
        <w:spacing w:line="360" w:lineRule="auto"/>
        <w:rPr>
          <w:sz w:val="24"/>
          <w:szCs w:val="24"/>
        </w:rPr>
      </w:pPr>
      <w:r w:rsidRPr="004B3857">
        <w:rPr>
          <w:rFonts w:hint="eastAsia"/>
          <w:sz w:val="24"/>
          <w:szCs w:val="24"/>
        </w:rPr>
        <w:t>支持通过</w:t>
      </w:r>
      <w:r w:rsidRPr="004B3857">
        <w:rPr>
          <w:rFonts w:hint="eastAsia"/>
          <w:sz w:val="24"/>
          <w:szCs w:val="24"/>
        </w:rPr>
        <w:t>WEB</w:t>
      </w:r>
      <w:r w:rsidRPr="004B3857">
        <w:rPr>
          <w:rFonts w:hint="eastAsia"/>
          <w:sz w:val="24"/>
          <w:szCs w:val="24"/>
        </w:rPr>
        <w:t>直接调用本地客户端方式进行访问；</w:t>
      </w:r>
    </w:p>
    <w:p w14:paraId="3099104D" w14:textId="77777777" w:rsidR="0019371E" w:rsidRPr="004B3857" w:rsidRDefault="0019371E" w:rsidP="0019371E">
      <w:pPr>
        <w:numPr>
          <w:ilvl w:val="0"/>
          <w:numId w:val="18"/>
        </w:numPr>
        <w:spacing w:line="360" w:lineRule="auto"/>
        <w:rPr>
          <w:sz w:val="24"/>
          <w:szCs w:val="24"/>
        </w:rPr>
      </w:pPr>
      <w:r w:rsidRPr="004B3857">
        <w:rPr>
          <w:rFonts w:hint="eastAsia"/>
          <w:sz w:val="24"/>
          <w:szCs w:val="24"/>
        </w:rPr>
        <w:t>支持</w:t>
      </w:r>
      <w:r w:rsidRPr="004B3857">
        <w:rPr>
          <w:sz w:val="24"/>
          <w:szCs w:val="24"/>
        </w:rPr>
        <w:t>本地直接使用</w:t>
      </w:r>
      <w:r w:rsidRPr="004B3857">
        <w:rPr>
          <w:sz w:val="24"/>
          <w:szCs w:val="24"/>
        </w:rPr>
        <w:t>CS</w:t>
      </w:r>
      <w:r w:rsidRPr="004B3857">
        <w:rPr>
          <w:sz w:val="24"/>
          <w:szCs w:val="24"/>
        </w:rPr>
        <w:t>客户端直接访问，兼容管理员原有使用习惯</w:t>
      </w:r>
    </w:p>
    <w:p w14:paraId="7B1322E0" w14:textId="77777777" w:rsidR="0019371E" w:rsidRPr="004B3857" w:rsidRDefault="0019371E" w:rsidP="0019371E">
      <w:pPr>
        <w:spacing w:line="360" w:lineRule="auto"/>
        <w:rPr>
          <w:sz w:val="24"/>
          <w:szCs w:val="24"/>
        </w:rPr>
      </w:pPr>
    </w:p>
    <w:p w14:paraId="282DE177" w14:textId="77777777" w:rsidR="0019371E" w:rsidRPr="004B3857" w:rsidRDefault="0019371E" w:rsidP="0019371E">
      <w:pPr>
        <w:spacing w:line="360" w:lineRule="auto"/>
        <w:ind w:firstLine="420"/>
        <w:rPr>
          <w:sz w:val="24"/>
          <w:szCs w:val="24"/>
        </w:rPr>
      </w:pPr>
      <w:r w:rsidRPr="004B3857">
        <w:rPr>
          <w:rFonts w:hint="eastAsia"/>
          <w:sz w:val="24"/>
          <w:szCs w:val="24"/>
        </w:rPr>
        <w:t>运维人员登录</w:t>
      </w:r>
      <w:r w:rsidRPr="004B3857">
        <w:rPr>
          <w:rFonts w:hint="eastAsia"/>
          <w:sz w:val="24"/>
          <w:szCs w:val="24"/>
        </w:rPr>
        <w:t>Logbase SOM</w:t>
      </w:r>
      <w:r w:rsidRPr="004B3857">
        <w:rPr>
          <w:rFonts w:hint="eastAsia"/>
          <w:sz w:val="24"/>
          <w:szCs w:val="24"/>
        </w:rPr>
        <w:t>系统时，系统会根据访问授权列表自动展示授权范围的主机，避免用户访问未经授权主机。</w:t>
      </w:r>
    </w:p>
    <w:p w14:paraId="032F4FE7"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1F670700" wp14:editId="4E845B53">
            <wp:extent cx="4838700" cy="14859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8700" cy="1485900"/>
                    </a:xfrm>
                    <a:prstGeom prst="rect">
                      <a:avLst/>
                    </a:prstGeom>
                    <a:noFill/>
                    <a:ln>
                      <a:noFill/>
                    </a:ln>
                  </pic:spPr>
                </pic:pic>
              </a:graphicData>
            </a:graphic>
          </wp:inline>
        </w:drawing>
      </w:r>
    </w:p>
    <w:p w14:paraId="4918F0D6" w14:textId="77777777" w:rsidR="0019371E" w:rsidRPr="004B3857" w:rsidRDefault="0019371E" w:rsidP="0019371E">
      <w:pPr>
        <w:spacing w:line="360" w:lineRule="auto"/>
        <w:jc w:val="center"/>
        <w:rPr>
          <w:sz w:val="24"/>
          <w:szCs w:val="24"/>
        </w:rPr>
      </w:pPr>
      <w:r w:rsidRPr="004B3857">
        <w:rPr>
          <w:rFonts w:hint="eastAsia"/>
          <w:sz w:val="24"/>
          <w:szCs w:val="24"/>
        </w:rPr>
        <w:t>用户访问界面展示</w:t>
      </w:r>
    </w:p>
    <w:p w14:paraId="5CDC2A1E" w14:textId="77777777" w:rsidR="0019371E" w:rsidRPr="004B3857" w:rsidRDefault="0019371E" w:rsidP="0019371E">
      <w:pPr>
        <w:spacing w:line="360" w:lineRule="auto"/>
        <w:ind w:firstLine="420"/>
        <w:rPr>
          <w:sz w:val="24"/>
          <w:szCs w:val="24"/>
        </w:rPr>
      </w:pPr>
      <w:r w:rsidRPr="004B3857">
        <w:rPr>
          <w:rFonts w:hint="eastAsia"/>
          <w:sz w:val="24"/>
          <w:szCs w:val="24"/>
        </w:rPr>
        <w:t>此外，</w:t>
      </w:r>
      <w:r w:rsidRPr="004B3857">
        <w:rPr>
          <w:rFonts w:hint="eastAsia"/>
          <w:sz w:val="24"/>
          <w:szCs w:val="24"/>
        </w:rPr>
        <w:t>Logbase SOM</w:t>
      </w:r>
      <w:r w:rsidRPr="004B3857">
        <w:rPr>
          <w:rFonts w:hint="eastAsia"/>
          <w:sz w:val="24"/>
          <w:szCs w:val="24"/>
        </w:rPr>
        <w:t>还支持在运维过程中要求其他运维人员进行协同操作的功能，在协同操作模式下，</w:t>
      </w:r>
      <w:r w:rsidRPr="004B3857">
        <w:rPr>
          <w:rFonts w:hint="eastAsia"/>
          <w:sz w:val="24"/>
          <w:szCs w:val="24"/>
        </w:rPr>
        <w:t>2</w:t>
      </w:r>
      <w:r w:rsidRPr="004B3857">
        <w:rPr>
          <w:rFonts w:hint="eastAsia"/>
          <w:sz w:val="24"/>
          <w:szCs w:val="24"/>
        </w:rPr>
        <w:t>名运维人员可以共同操作同一个访问会话界面；</w:t>
      </w:r>
    </w:p>
    <w:p w14:paraId="0548B2B8" w14:textId="77777777" w:rsidR="0019371E" w:rsidRPr="004B3857" w:rsidRDefault="0019371E" w:rsidP="0019371E">
      <w:pPr>
        <w:spacing w:line="360" w:lineRule="auto"/>
        <w:jc w:val="center"/>
        <w:rPr>
          <w:sz w:val="24"/>
          <w:szCs w:val="24"/>
        </w:rPr>
      </w:pPr>
      <w:r w:rsidRPr="004B3857">
        <w:rPr>
          <w:rFonts w:hint="eastAsia"/>
          <w:noProof/>
          <w:sz w:val="24"/>
          <w:szCs w:val="24"/>
        </w:rPr>
        <w:drawing>
          <wp:inline distT="0" distB="0" distL="0" distR="0" wp14:anchorId="46B04E34" wp14:editId="74B4EC91">
            <wp:extent cx="4562475" cy="1676400"/>
            <wp:effectExtent l="0" t="0" r="9525" b="0"/>
            <wp:docPr id="23" name="图片 23" descr="白皮书-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白皮书-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1676400"/>
                    </a:xfrm>
                    <a:prstGeom prst="rect">
                      <a:avLst/>
                    </a:prstGeom>
                    <a:noFill/>
                    <a:ln>
                      <a:noFill/>
                    </a:ln>
                  </pic:spPr>
                </pic:pic>
              </a:graphicData>
            </a:graphic>
          </wp:inline>
        </w:drawing>
      </w:r>
    </w:p>
    <w:p w14:paraId="50FCECF2" w14:textId="77777777" w:rsidR="0019371E" w:rsidRPr="00E02D0D" w:rsidRDefault="0019371E" w:rsidP="0099107F">
      <w:pPr>
        <w:pStyle w:val="2"/>
        <w:numPr>
          <w:ilvl w:val="1"/>
          <w:numId w:val="28"/>
        </w:numPr>
      </w:pPr>
      <w:bookmarkStart w:id="51" w:name="_Toc480472084"/>
      <w:r w:rsidRPr="00E02D0D">
        <w:rPr>
          <w:rFonts w:hint="eastAsia"/>
        </w:rPr>
        <w:t>运维工作流管理</w:t>
      </w:r>
      <w:bookmarkEnd w:id="51"/>
    </w:p>
    <w:p w14:paraId="121AF149" w14:textId="77777777" w:rsidR="0019371E" w:rsidRPr="004B3857" w:rsidRDefault="0019371E" w:rsidP="0019371E">
      <w:pPr>
        <w:spacing w:line="360" w:lineRule="auto"/>
        <w:rPr>
          <w:sz w:val="24"/>
          <w:szCs w:val="24"/>
        </w:rPr>
      </w:pPr>
      <w:r w:rsidRPr="004B3857">
        <w:rPr>
          <w:sz w:val="24"/>
          <w:szCs w:val="24"/>
        </w:rPr>
        <w:tab/>
        <w:t>Logbase SOM</w:t>
      </w:r>
      <w:r w:rsidRPr="004B3857">
        <w:rPr>
          <w:rFonts w:hint="eastAsia"/>
          <w:sz w:val="24"/>
          <w:szCs w:val="24"/>
        </w:rPr>
        <w:t>系统内置了多个运维工作流程管理功能，</w:t>
      </w:r>
      <w:r w:rsidRPr="004B3857">
        <w:rPr>
          <w:sz w:val="24"/>
          <w:szCs w:val="24"/>
        </w:rPr>
        <w:t>IT</w:t>
      </w:r>
      <w:r w:rsidRPr="004B3857">
        <w:rPr>
          <w:rFonts w:hint="eastAsia"/>
          <w:sz w:val="24"/>
          <w:szCs w:val="24"/>
        </w:rPr>
        <w:t>部门能够通过运维工作流功能规范</w:t>
      </w:r>
      <w:r w:rsidRPr="004B3857">
        <w:rPr>
          <w:sz w:val="24"/>
          <w:szCs w:val="24"/>
        </w:rPr>
        <w:t>IT</w:t>
      </w:r>
      <w:r w:rsidRPr="004B3857">
        <w:rPr>
          <w:rFonts w:hint="eastAsia"/>
          <w:sz w:val="24"/>
          <w:szCs w:val="24"/>
        </w:rPr>
        <w:t>运维过程，工作流功能包含以下具体流程：</w:t>
      </w:r>
    </w:p>
    <w:p w14:paraId="2EA72A2E" w14:textId="77777777" w:rsidR="0019371E" w:rsidRPr="004B3857" w:rsidRDefault="0019371E" w:rsidP="0019371E">
      <w:pPr>
        <w:spacing w:line="360" w:lineRule="auto"/>
        <w:rPr>
          <w:sz w:val="24"/>
          <w:szCs w:val="24"/>
        </w:rPr>
      </w:pPr>
      <w:r w:rsidRPr="004B3857">
        <w:rPr>
          <w:sz w:val="24"/>
          <w:szCs w:val="24"/>
        </w:rPr>
        <w:lastRenderedPageBreak/>
        <w:t>a</w:t>
      </w:r>
      <w:r>
        <w:rPr>
          <w:sz w:val="24"/>
          <w:szCs w:val="24"/>
        </w:rPr>
        <w:t>）</w:t>
      </w:r>
      <w:r w:rsidRPr="004B3857">
        <w:rPr>
          <w:rFonts w:hint="eastAsia"/>
          <w:sz w:val="24"/>
          <w:szCs w:val="24"/>
        </w:rPr>
        <w:t>工作任务管理流程：</w:t>
      </w:r>
    </w:p>
    <w:p w14:paraId="5E09E413" w14:textId="77777777" w:rsidR="0019371E" w:rsidRPr="004B3857" w:rsidRDefault="0019371E" w:rsidP="0019371E">
      <w:pPr>
        <w:numPr>
          <w:ilvl w:val="0"/>
          <w:numId w:val="19"/>
        </w:numPr>
        <w:spacing w:line="360" w:lineRule="auto"/>
        <w:rPr>
          <w:sz w:val="24"/>
          <w:szCs w:val="24"/>
        </w:rPr>
      </w:pPr>
      <w:r w:rsidRPr="004B3857">
        <w:rPr>
          <w:rFonts w:hint="eastAsia"/>
          <w:sz w:val="24"/>
          <w:szCs w:val="24"/>
        </w:rPr>
        <w:t>任务发起人通过系统下发工作任务；</w:t>
      </w:r>
    </w:p>
    <w:p w14:paraId="3C7FA40A" w14:textId="77777777" w:rsidR="0019371E" w:rsidRPr="004B3857" w:rsidRDefault="0019371E" w:rsidP="0019371E">
      <w:pPr>
        <w:numPr>
          <w:ilvl w:val="0"/>
          <w:numId w:val="19"/>
        </w:numPr>
        <w:spacing w:line="360" w:lineRule="auto"/>
        <w:rPr>
          <w:sz w:val="24"/>
          <w:szCs w:val="24"/>
        </w:rPr>
      </w:pPr>
      <w:r w:rsidRPr="004B3857">
        <w:rPr>
          <w:rFonts w:hint="eastAsia"/>
          <w:sz w:val="24"/>
          <w:szCs w:val="24"/>
        </w:rPr>
        <w:t>任务接收人在个人消息中心实时接收工作任务信息；</w:t>
      </w:r>
    </w:p>
    <w:p w14:paraId="07C4E622" w14:textId="77777777" w:rsidR="0019371E" w:rsidRPr="004B3857" w:rsidRDefault="0019371E" w:rsidP="0019371E">
      <w:pPr>
        <w:numPr>
          <w:ilvl w:val="0"/>
          <w:numId w:val="19"/>
        </w:numPr>
        <w:spacing w:line="360" w:lineRule="auto"/>
        <w:rPr>
          <w:sz w:val="24"/>
          <w:szCs w:val="24"/>
        </w:rPr>
      </w:pPr>
      <w:r w:rsidRPr="004B3857">
        <w:rPr>
          <w:rFonts w:hint="eastAsia"/>
          <w:sz w:val="24"/>
          <w:szCs w:val="24"/>
        </w:rPr>
        <w:t>任务接收人完成工作，在</w:t>
      </w:r>
      <w:r w:rsidRPr="004B3857">
        <w:rPr>
          <w:sz w:val="24"/>
          <w:szCs w:val="24"/>
        </w:rPr>
        <w:t>WEB</w:t>
      </w:r>
      <w:r w:rsidRPr="004B3857">
        <w:rPr>
          <w:rFonts w:hint="eastAsia"/>
          <w:sz w:val="24"/>
          <w:szCs w:val="24"/>
        </w:rPr>
        <w:t>界面中进行任务回复；</w:t>
      </w:r>
    </w:p>
    <w:p w14:paraId="27BD594E" w14:textId="77777777" w:rsidR="0019371E" w:rsidRPr="004B3857" w:rsidRDefault="0019371E" w:rsidP="0019371E">
      <w:pPr>
        <w:numPr>
          <w:ilvl w:val="0"/>
          <w:numId w:val="19"/>
        </w:numPr>
        <w:spacing w:line="360" w:lineRule="auto"/>
        <w:rPr>
          <w:sz w:val="24"/>
          <w:szCs w:val="24"/>
        </w:rPr>
      </w:pPr>
      <w:r w:rsidRPr="004B3857">
        <w:rPr>
          <w:rFonts w:hint="eastAsia"/>
          <w:sz w:val="24"/>
          <w:szCs w:val="24"/>
        </w:rPr>
        <w:t>任务发起人接收到回复信息后，对任务执行情况进行确认，结束工作任务流程；</w:t>
      </w:r>
    </w:p>
    <w:p w14:paraId="2617CC98" w14:textId="77777777" w:rsidR="0019371E" w:rsidRPr="004B3857" w:rsidRDefault="0019371E" w:rsidP="0019371E">
      <w:pPr>
        <w:spacing w:line="360" w:lineRule="auto"/>
        <w:rPr>
          <w:sz w:val="24"/>
          <w:szCs w:val="24"/>
        </w:rPr>
      </w:pPr>
    </w:p>
    <w:p w14:paraId="7A10B317" w14:textId="77777777" w:rsidR="0019371E" w:rsidRPr="004B3857" w:rsidRDefault="0019371E" w:rsidP="0019371E">
      <w:pPr>
        <w:spacing w:line="360" w:lineRule="auto"/>
        <w:rPr>
          <w:sz w:val="24"/>
          <w:szCs w:val="24"/>
        </w:rPr>
      </w:pPr>
      <w:r w:rsidRPr="004B3857">
        <w:rPr>
          <w:sz w:val="24"/>
          <w:szCs w:val="24"/>
        </w:rPr>
        <w:t>b</w:t>
      </w:r>
      <w:r>
        <w:rPr>
          <w:sz w:val="24"/>
          <w:szCs w:val="24"/>
        </w:rPr>
        <w:t>）</w:t>
      </w:r>
      <w:r w:rsidRPr="004B3857">
        <w:rPr>
          <w:rFonts w:hint="eastAsia"/>
          <w:sz w:val="24"/>
          <w:szCs w:val="24"/>
        </w:rPr>
        <w:t>审计流程：</w:t>
      </w:r>
    </w:p>
    <w:p w14:paraId="6DB36B52" w14:textId="77777777" w:rsidR="0019371E" w:rsidRPr="004B3857" w:rsidRDefault="0019371E" w:rsidP="0019371E">
      <w:pPr>
        <w:spacing w:line="360" w:lineRule="auto"/>
        <w:ind w:firstLine="420"/>
        <w:rPr>
          <w:sz w:val="24"/>
          <w:szCs w:val="24"/>
        </w:rPr>
      </w:pPr>
      <w:r w:rsidRPr="004B3857">
        <w:rPr>
          <w:rFonts w:hint="eastAsia"/>
          <w:sz w:val="24"/>
          <w:szCs w:val="24"/>
        </w:rPr>
        <w:t>审计流程包含异常事件处理流程及报表审计流程两部分，审计人员可以查看相关异常事件及报表并添加相应的审计意见，否则该事件会一直处于未处理状态，以提醒审计人员对重点事件进行关注并审计。</w:t>
      </w:r>
    </w:p>
    <w:p w14:paraId="17290D45" w14:textId="77777777" w:rsidR="0019371E" w:rsidRPr="004B3857" w:rsidRDefault="0019371E" w:rsidP="0019371E">
      <w:pPr>
        <w:spacing w:line="360" w:lineRule="auto"/>
        <w:jc w:val="center"/>
        <w:rPr>
          <w:sz w:val="24"/>
          <w:szCs w:val="24"/>
        </w:rPr>
      </w:pPr>
      <w:r w:rsidRPr="004B3857">
        <w:rPr>
          <w:rFonts w:hint="eastAsia"/>
          <w:noProof/>
          <w:sz w:val="24"/>
          <w:szCs w:val="24"/>
        </w:rPr>
        <w:drawing>
          <wp:inline distT="0" distB="0" distL="0" distR="0" wp14:anchorId="5BE4620C" wp14:editId="63924B70">
            <wp:extent cx="3705225" cy="742950"/>
            <wp:effectExtent l="0" t="0" r="9525" b="0"/>
            <wp:docPr id="22" name="图片 22" descr="白皮书-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白皮书-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225" cy="742950"/>
                    </a:xfrm>
                    <a:prstGeom prst="rect">
                      <a:avLst/>
                    </a:prstGeom>
                    <a:noFill/>
                    <a:ln>
                      <a:noFill/>
                    </a:ln>
                  </pic:spPr>
                </pic:pic>
              </a:graphicData>
            </a:graphic>
          </wp:inline>
        </w:drawing>
      </w:r>
    </w:p>
    <w:p w14:paraId="1CEED9E0" w14:textId="77777777" w:rsidR="0019371E" w:rsidRDefault="0019371E" w:rsidP="0019371E">
      <w:pPr>
        <w:spacing w:line="360" w:lineRule="auto"/>
        <w:jc w:val="center"/>
        <w:rPr>
          <w:sz w:val="24"/>
          <w:szCs w:val="24"/>
        </w:rPr>
      </w:pPr>
      <w:r w:rsidRPr="004B3857">
        <w:rPr>
          <w:noProof/>
          <w:sz w:val="24"/>
          <w:szCs w:val="24"/>
        </w:rPr>
        <w:drawing>
          <wp:inline distT="0" distB="0" distL="0" distR="0" wp14:anchorId="7E64E2CC" wp14:editId="7F5DA783">
            <wp:extent cx="4429125" cy="124777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1247775"/>
                    </a:xfrm>
                    <a:prstGeom prst="rect">
                      <a:avLst/>
                    </a:prstGeom>
                    <a:noFill/>
                    <a:ln>
                      <a:noFill/>
                    </a:ln>
                  </pic:spPr>
                </pic:pic>
              </a:graphicData>
            </a:graphic>
          </wp:inline>
        </w:drawing>
      </w:r>
    </w:p>
    <w:p w14:paraId="122916A2" w14:textId="77777777" w:rsidR="0019371E" w:rsidRPr="004B3857" w:rsidRDefault="0019371E" w:rsidP="0019371E">
      <w:pPr>
        <w:spacing w:line="360" w:lineRule="auto"/>
        <w:jc w:val="center"/>
        <w:rPr>
          <w:sz w:val="24"/>
          <w:szCs w:val="24"/>
        </w:rPr>
      </w:pPr>
      <w:r>
        <w:rPr>
          <w:rFonts w:hint="eastAsia"/>
          <w:sz w:val="24"/>
          <w:szCs w:val="24"/>
        </w:rPr>
        <w:t>消息中心功能展示</w:t>
      </w:r>
    </w:p>
    <w:p w14:paraId="4D55F76D" w14:textId="77777777" w:rsidR="0019371E" w:rsidRPr="00E02D0D" w:rsidRDefault="0019371E" w:rsidP="0099107F">
      <w:pPr>
        <w:pStyle w:val="2"/>
        <w:numPr>
          <w:ilvl w:val="1"/>
          <w:numId w:val="28"/>
        </w:numPr>
      </w:pPr>
      <w:bookmarkStart w:id="52" w:name="_Toc304197813"/>
      <w:bookmarkStart w:id="53" w:name="_Toc480472085"/>
      <w:r w:rsidRPr="00E02D0D">
        <w:rPr>
          <w:rFonts w:hint="eastAsia"/>
        </w:rPr>
        <w:t>设备密码管理功能</w:t>
      </w:r>
      <w:bookmarkEnd w:id="52"/>
      <w:bookmarkEnd w:id="53"/>
    </w:p>
    <w:p w14:paraId="760201BD" w14:textId="77777777" w:rsidR="0019371E" w:rsidRPr="004B3857" w:rsidRDefault="0019371E" w:rsidP="0019371E">
      <w:pPr>
        <w:spacing w:line="360" w:lineRule="auto"/>
        <w:ind w:firstLine="420"/>
        <w:rPr>
          <w:sz w:val="24"/>
          <w:szCs w:val="24"/>
        </w:rPr>
      </w:pPr>
      <w:r w:rsidRPr="004B3857">
        <w:rPr>
          <w:rFonts w:hint="eastAsia"/>
          <w:sz w:val="24"/>
          <w:szCs w:val="24"/>
        </w:rPr>
        <w:t>LogBase SOM</w:t>
      </w:r>
      <w:r w:rsidRPr="004B3857">
        <w:rPr>
          <w:rFonts w:hint="eastAsia"/>
          <w:sz w:val="24"/>
          <w:szCs w:val="24"/>
        </w:rPr>
        <w:t>支持主机系统账号的密码维护托管功能，系统支持自动定期修改</w:t>
      </w:r>
      <w:r w:rsidRPr="004B3857">
        <w:rPr>
          <w:rFonts w:hint="eastAsia"/>
          <w:sz w:val="24"/>
          <w:szCs w:val="24"/>
        </w:rPr>
        <w:t>windows</w:t>
      </w:r>
      <w:r w:rsidRPr="004B3857">
        <w:rPr>
          <w:rFonts w:hint="eastAsia"/>
          <w:sz w:val="24"/>
          <w:szCs w:val="24"/>
        </w:rPr>
        <w:t>、</w:t>
      </w:r>
      <w:r w:rsidRPr="004B3857">
        <w:rPr>
          <w:rFonts w:hint="eastAsia"/>
          <w:sz w:val="24"/>
          <w:szCs w:val="24"/>
        </w:rPr>
        <w:t>Linux</w:t>
      </w:r>
      <w:r w:rsidRPr="004B3857">
        <w:rPr>
          <w:rFonts w:hint="eastAsia"/>
          <w:sz w:val="24"/>
          <w:szCs w:val="24"/>
        </w:rPr>
        <w:t>、</w:t>
      </w:r>
      <w:r w:rsidRPr="004B3857">
        <w:rPr>
          <w:rFonts w:hint="eastAsia"/>
          <w:sz w:val="24"/>
          <w:szCs w:val="24"/>
        </w:rPr>
        <w:t>Unix</w:t>
      </w:r>
      <w:r w:rsidRPr="004B3857">
        <w:rPr>
          <w:rFonts w:hint="eastAsia"/>
          <w:sz w:val="24"/>
          <w:szCs w:val="24"/>
        </w:rPr>
        <w:t>、</w:t>
      </w:r>
      <w:r w:rsidRPr="004B3857">
        <w:rPr>
          <w:rFonts w:hint="eastAsia"/>
          <w:sz w:val="24"/>
          <w:szCs w:val="24"/>
        </w:rPr>
        <w:t>cisco</w:t>
      </w:r>
      <w:r w:rsidRPr="004B3857">
        <w:rPr>
          <w:rFonts w:hint="eastAsia"/>
          <w:sz w:val="24"/>
          <w:szCs w:val="24"/>
        </w:rPr>
        <w:t>、</w:t>
      </w:r>
      <w:r w:rsidRPr="004B3857">
        <w:rPr>
          <w:sz w:val="24"/>
          <w:szCs w:val="24"/>
        </w:rPr>
        <w:t>huawei</w:t>
      </w:r>
      <w:r w:rsidRPr="004B3857">
        <w:rPr>
          <w:rFonts w:hint="eastAsia"/>
          <w:sz w:val="24"/>
          <w:szCs w:val="24"/>
        </w:rPr>
        <w:t>等设备的账号密码。</w:t>
      </w:r>
    </w:p>
    <w:p w14:paraId="46099424" w14:textId="77777777" w:rsidR="0019371E" w:rsidRPr="004B3857" w:rsidRDefault="0019371E" w:rsidP="0019371E">
      <w:pPr>
        <w:spacing w:line="360" w:lineRule="auto"/>
        <w:rPr>
          <w:sz w:val="24"/>
          <w:szCs w:val="24"/>
        </w:rPr>
      </w:pPr>
      <w:r w:rsidRPr="004B3857">
        <w:rPr>
          <w:rFonts w:hint="eastAsia"/>
          <w:sz w:val="24"/>
          <w:szCs w:val="24"/>
        </w:rPr>
        <w:t>自动密码管理支持以下功能：</w:t>
      </w:r>
    </w:p>
    <w:p w14:paraId="7884F2E1"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设定密码复杂度策略；</w:t>
      </w:r>
    </w:p>
    <w:p w14:paraId="1F669EB9"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针对不同设备制定不同改密计划；</w:t>
      </w:r>
    </w:p>
    <w:p w14:paraId="3EE3D1C9"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设定改密计划的自动改密周期；</w:t>
      </w:r>
    </w:p>
    <w:p w14:paraId="44F3D6CC"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支持随机不同密码、随机相同密码、手工指定密码等新密码设定策略；</w:t>
      </w:r>
    </w:p>
    <w:p w14:paraId="59843496"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改密结果自动发送至指定密码管理员邮箱；</w:t>
      </w:r>
    </w:p>
    <w:p w14:paraId="3FE24E96"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lastRenderedPageBreak/>
        <w:t>设定指定的改密对象，支持</w:t>
      </w:r>
      <w:r w:rsidRPr="004B3857">
        <w:rPr>
          <w:rFonts w:hint="eastAsia"/>
          <w:sz w:val="24"/>
          <w:szCs w:val="24"/>
        </w:rPr>
        <w:t>AD</w:t>
      </w:r>
      <w:r w:rsidRPr="004B3857">
        <w:rPr>
          <w:rFonts w:hint="eastAsia"/>
          <w:sz w:val="24"/>
          <w:szCs w:val="24"/>
        </w:rPr>
        <w:t>域账号改密；</w:t>
      </w:r>
    </w:p>
    <w:p w14:paraId="67EDA024"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手工下载部分或全部密码列表；</w:t>
      </w:r>
    </w:p>
    <w:p w14:paraId="22256224"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自动改密结果确认功能，密码管理员必须人工确认已经下载或收到密码文件；否则改密计划自动停止执行，确保改密过程可靠性；</w:t>
      </w:r>
    </w:p>
    <w:p w14:paraId="0F32C97C"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改密结果高强度保护功能，必须经过专用密码查看器加密码以及设备序列号才能访问</w:t>
      </w:r>
    </w:p>
    <w:p w14:paraId="2A685BB0"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46F05316" wp14:editId="0CB04EA2">
            <wp:extent cx="4419600" cy="13430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1343025"/>
                    </a:xfrm>
                    <a:prstGeom prst="rect">
                      <a:avLst/>
                    </a:prstGeom>
                    <a:noFill/>
                    <a:ln>
                      <a:noFill/>
                    </a:ln>
                  </pic:spPr>
                </pic:pic>
              </a:graphicData>
            </a:graphic>
          </wp:inline>
        </w:drawing>
      </w:r>
    </w:p>
    <w:p w14:paraId="009226EA" w14:textId="77777777" w:rsidR="0019371E" w:rsidRPr="004B3857" w:rsidRDefault="0019371E" w:rsidP="0019371E">
      <w:pPr>
        <w:spacing w:line="360" w:lineRule="auto"/>
        <w:jc w:val="center"/>
        <w:rPr>
          <w:sz w:val="24"/>
          <w:szCs w:val="24"/>
        </w:rPr>
      </w:pPr>
      <w:r w:rsidRPr="004B3857">
        <w:rPr>
          <w:rFonts w:hint="eastAsia"/>
          <w:sz w:val="24"/>
          <w:szCs w:val="24"/>
        </w:rPr>
        <w:t>密码策略配置界面展示</w:t>
      </w:r>
    </w:p>
    <w:p w14:paraId="01EB866D"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62C555F2" wp14:editId="477F0E7D">
            <wp:extent cx="4410075" cy="1381125"/>
            <wp:effectExtent l="0" t="0" r="952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1381125"/>
                    </a:xfrm>
                    <a:prstGeom prst="rect">
                      <a:avLst/>
                    </a:prstGeom>
                    <a:noFill/>
                    <a:ln>
                      <a:noFill/>
                    </a:ln>
                  </pic:spPr>
                </pic:pic>
              </a:graphicData>
            </a:graphic>
          </wp:inline>
        </w:drawing>
      </w:r>
    </w:p>
    <w:p w14:paraId="4390A58B" w14:textId="77777777" w:rsidR="0019371E" w:rsidRPr="004B3857" w:rsidRDefault="0019371E" w:rsidP="0019371E">
      <w:pPr>
        <w:spacing w:line="360" w:lineRule="auto"/>
        <w:jc w:val="center"/>
        <w:rPr>
          <w:sz w:val="24"/>
          <w:szCs w:val="24"/>
        </w:rPr>
      </w:pPr>
      <w:r w:rsidRPr="004B3857">
        <w:rPr>
          <w:rFonts w:hint="eastAsia"/>
          <w:sz w:val="24"/>
          <w:szCs w:val="24"/>
        </w:rPr>
        <w:t>自动改密计划界面展示</w:t>
      </w:r>
    </w:p>
    <w:p w14:paraId="1F2B8F57" w14:textId="77777777" w:rsidR="0019371E" w:rsidRPr="00E02D0D" w:rsidRDefault="0019371E" w:rsidP="0099107F">
      <w:pPr>
        <w:pStyle w:val="2"/>
        <w:numPr>
          <w:ilvl w:val="1"/>
          <w:numId w:val="28"/>
        </w:numPr>
      </w:pPr>
      <w:bookmarkStart w:id="54" w:name="_Toc304197814"/>
      <w:bookmarkStart w:id="55" w:name="_Toc480472086"/>
      <w:r w:rsidRPr="00E02D0D">
        <w:rPr>
          <w:rFonts w:hint="eastAsia"/>
        </w:rPr>
        <w:t>批量执行功能</w:t>
      </w:r>
      <w:bookmarkEnd w:id="54"/>
      <w:bookmarkEnd w:id="55"/>
    </w:p>
    <w:p w14:paraId="6526AC8F" w14:textId="77777777" w:rsidR="0019371E" w:rsidRPr="004B3857" w:rsidRDefault="0019371E" w:rsidP="0019371E">
      <w:pPr>
        <w:spacing w:line="360" w:lineRule="auto"/>
        <w:ind w:firstLine="420"/>
        <w:rPr>
          <w:sz w:val="24"/>
          <w:szCs w:val="24"/>
        </w:rPr>
      </w:pPr>
      <w:r w:rsidRPr="004B3857">
        <w:rPr>
          <w:rFonts w:hint="eastAsia"/>
          <w:sz w:val="24"/>
          <w:szCs w:val="24"/>
        </w:rPr>
        <w:t>Logbas</w:t>
      </w:r>
      <w:r w:rsidRPr="004B3857">
        <w:rPr>
          <w:sz w:val="24"/>
          <w:szCs w:val="24"/>
        </w:rPr>
        <w:t>e SOM</w:t>
      </w:r>
      <w:r w:rsidRPr="004B3857">
        <w:rPr>
          <w:rFonts w:hint="eastAsia"/>
          <w:sz w:val="24"/>
          <w:szCs w:val="24"/>
        </w:rPr>
        <w:t>系统支持自动化在多台机器上批量执行指令。通过批量执行功能，管理员可以方便实现对多台主机的升级、备份等工作任务。</w:t>
      </w:r>
    </w:p>
    <w:p w14:paraId="17B6CD62"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支持通过</w:t>
      </w:r>
      <w:r w:rsidRPr="004B3857">
        <w:rPr>
          <w:rFonts w:hint="eastAsia"/>
          <w:sz w:val="24"/>
          <w:szCs w:val="24"/>
        </w:rPr>
        <w:t>SSH</w:t>
      </w:r>
      <w:r w:rsidRPr="004B3857">
        <w:rPr>
          <w:rFonts w:hint="eastAsia"/>
          <w:sz w:val="24"/>
          <w:szCs w:val="24"/>
        </w:rPr>
        <w:t>、</w:t>
      </w:r>
      <w:r w:rsidRPr="004B3857">
        <w:rPr>
          <w:sz w:val="24"/>
          <w:szCs w:val="24"/>
        </w:rPr>
        <w:t>Telnet</w:t>
      </w:r>
      <w:r w:rsidRPr="004B3857">
        <w:rPr>
          <w:rFonts w:hint="eastAsia"/>
          <w:sz w:val="24"/>
          <w:szCs w:val="24"/>
        </w:rPr>
        <w:t>、</w:t>
      </w:r>
      <w:r w:rsidRPr="004B3857">
        <w:rPr>
          <w:rFonts w:hint="eastAsia"/>
          <w:sz w:val="24"/>
          <w:szCs w:val="24"/>
        </w:rPr>
        <w:t>Rlogin</w:t>
      </w:r>
      <w:r w:rsidRPr="004B3857">
        <w:rPr>
          <w:rFonts w:hint="eastAsia"/>
          <w:sz w:val="24"/>
          <w:szCs w:val="24"/>
        </w:rPr>
        <w:t>执行系统命令；</w:t>
      </w:r>
    </w:p>
    <w:p w14:paraId="5AF1DD80"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支持</w:t>
      </w:r>
      <w:r w:rsidRPr="004B3857">
        <w:rPr>
          <w:sz w:val="24"/>
          <w:szCs w:val="24"/>
        </w:rPr>
        <w:t>MySQL</w:t>
      </w:r>
      <w:r w:rsidRPr="004B3857">
        <w:rPr>
          <w:rFonts w:hint="eastAsia"/>
          <w:sz w:val="24"/>
          <w:szCs w:val="24"/>
        </w:rPr>
        <w:t>批量指令执行；</w:t>
      </w:r>
    </w:p>
    <w:p w14:paraId="0BCB5A7C"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支持</w:t>
      </w:r>
      <w:r w:rsidRPr="004B3857">
        <w:rPr>
          <w:sz w:val="24"/>
          <w:szCs w:val="24"/>
        </w:rPr>
        <w:t>MySQL</w:t>
      </w:r>
      <w:r w:rsidRPr="004B3857">
        <w:rPr>
          <w:rFonts w:hint="eastAsia"/>
          <w:sz w:val="24"/>
          <w:szCs w:val="24"/>
        </w:rPr>
        <w:t xml:space="preserve"> over</w:t>
      </w:r>
      <w:r w:rsidRPr="004B3857">
        <w:rPr>
          <w:sz w:val="24"/>
          <w:szCs w:val="24"/>
        </w:rPr>
        <w:t xml:space="preserve"> SSH</w:t>
      </w:r>
      <w:r w:rsidRPr="004B3857">
        <w:rPr>
          <w:rFonts w:hint="eastAsia"/>
          <w:sz w:val="24"/>
          <w:szCs w:val="24"/>
        </w:rPr>
        <w:t>模式；</w:t>
      </w:r>
    </w:p>
    <w:p w14:paraId="135AF881"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可设定任务执行开始时间；</w:t>
      </w:r>
    </w:p>
    <w:p w14:paraId="23FC1BD8"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可设定执行的目标主机与系统账号；</w:t>
      </w:r>
    </w:p>
    <w:p w14:paraId="19C5030A" w14:textId="77777777" w:rsidR="0019371E" w:rsidRPr="004B3857" w:rsidRDefault="0019371E" w:rsidP="0019371E">
      <w:pPr>
        <w:numPr>
          <w:ilvl w:val="0"/>
          <w:numId w:val="13"/>
        </w:numPr>
        <w:spacing w:line="360" w:lineRule="auto"/>
        <w:rPr>
          <w:sz w:val="24"/>
          <w:szCs w:val="24"/>
        </w:rPr>
      </w:pPr>
      <w:r w:rsidRPr="004B3857">
        <w:rPr>
          <w:rFonts w:hint="eastAsia"/>
          <w:sz w:val="24"/>
          <w:szCs w:val="24"/>
        </w:rPr>
        <w:t>执行过程与结果审核；</w:t>
      </w:r>
    </w:p>
    <w:p w14:paraId="36125ABE" w14:textId="77777777" w:rsidR="0019371E" w:rsidRPr="004B3857" w:rsidRDefault="0019371E" w:rsidP="0019371E">
      <w:pPr>
        <w:spacing w:line="360" w:lineRule="auto"/>
        <w:jc w:val="center"/>
        <w:rPr>
          <w:sz w:val="24"/>
          <w:szCs w:val="24"/>
        </w:rPr>
      </w:pPr>
      <w:r w:rsidRPr="004B3857">
        <w:rPr>
          <w:noProof/>
          <w:sz w:val="24"/>
          <w:szCs w:val="24"/>
        </w:rPr>
        <w:lastRenderedPageBreak/>
        <w:drawing>
          <wp:inline distT="0" distB="0" distL="0" distR="0" wp14:anchorId="705BA8A0" wp14:editId="0760EC74">
            <wp:extent cx="4391025" cy="150495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1504950"/>
                    </a:xfrm>
                    <a:prstGeom prst="rect">
                      <a:avLst/>
                    </a:prstGeom>
                    <a:noFill/>
                    <a:ln>
                      <a:noFill/>
                    </a:ln>
                  </pic:spPr>
                </pic:pic>
              </a:graphicData>
            </a:graphic>
          </wp:inline>
        </w:drawing>
      </w:r>
    </w:p>
    <w:p w14:paraId="79300921" w14:textId="77777777" w:rsidR="0019371E" w:rsidRPr="004B3857" w:rsidRDefault="0019371E" w:rsidP="0019371E">
      <w:pPr>
        <w:spacing w:line="360" w:lineRule="auto"/>
        <w:jc w:val="center"/>
        <w:rPr>
          <w:sz w:val="24"/>
          <w:szCs w:val="24"/>
        </w:rPr>
      </w:pPr>
      <w:r w:rsidRPr="004B3857">
        <w:rPr>
          <w:sz w:val="24"/>
          <w:szCs w:val="24"/>
        </w:rPr>
        <w:t>批处理管理界面展示</w:t>
      </w:r>
    </w:p>
    <w:p w14:paraId="42DB3C96" w14:textId="77777777" w:rsidR="0019371E" w:rsidRPr="00E02D0D" w:rsidRDefault="0019371E" w:rsidP="0099107F">
      <w:pPr>
        <w:pStyle w:val="2"/>
        <w:numPr>
          <w:ilvl w:val="1"/>
          <w:numId w:val="28"/>
        </w:numPr>
      </w:pPr>
      <w:bookmarkStart w:id="56" w:name="_Toc276905756"/>
      <w:bookmarkStart w:id="57" w:name="_Toc276908790"/>
      <w:bookmarkStart w:id="58" w:name="_Toc301270888"/>
      <w:bookmarkStart w:id="59" w:name="_Toc304197815"/>
      <w:bookmarkStart w:id="60" w:name="_Toc480472087"/>
      <w:r>
        <w:rPr>
          <w:rFonts w:hint="eastAsia"/>
        </w:rPr>
        <w:t>便利及</w:t>
      </w:r>
      <w:r w:rsidRPr="00E02D0D">
        <w:rPr>
          <w:rFonts w:hint="eastAsia"/>
        </w:rPr>
        <w:t>细粒度访问授权</w:t>
      </w:r>
      <w:bookmarkEnd w:id="56"/>
      <w:bookmarkEnd w:id="57"/>
      <w:bookmarkEnd w:id="58"/>
      <w:bookmarkEnd w:id="59"/>
      <w:bookmarkEnd w:id="60"/>
    </w:p>
    <w:p w14:paraId="6FB01B3C" w14:textId="77777777" w:rsidR="0019371E" w:rsidRPr="004B3857" w:rsidRDefault="0019371E" w:rsidP="0019371E">
      <w:pPr>
        <w:spacing w:line="360" w:lineRule="auto"/>
        <w:ind w:firstLine="420"/>
        <w:rPr>
          <w:sz w:val="24"/>
          <w:szCs w:val="24"/>
        </w:rPr>
      </w:pPr>
      <w:r w:rsidRPr="004B3857">
        <w:rPr>
          <w:rFonts w:hint="eastAsia"/>
          <w:sz w:val="24"/>
          <w:szCs w:val="24"/>
        </w:rPr>
        <w:t>L</w:t>
      </w:r>
      <w:r w:rsidRPr="004B3857">
        <w:rPr>
          <w:sz w:val="24"/>
          <w:szCs w:val="24"/>
        </w:rPr>
        <w:t>ogBase</w:t>
      </w:r>
      <w:r w:rsidRPr="004B3857">
        <w:rPr>
          <w:rFonts w:hint="eastAsia"/>
          <w:sz w:val="24"/>
          <w:szCs w:val="24"/>
        </w:rPr>
        <w:t xml:space="preserve"> SOM</w:t>
      </w:r>
      <w:r w:rsidRPr="004B3857">
        <w:rPr>
          <w:rFonts w:hint="eastAsia"/>
          <w:sz w:val="24"/>
          <w:szCs w:val="24"/>
        </w:rPr>
        <w:t>系统通过集中统一的访问控制和细粒度的命令级授权策略，确保每个运维用户拥有的权限是完成任务所需的最合理权限。</w:t>
      </w:r>
    </w:p>
    <w:p w14:paraId="5211B758"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2C5BC807" wp14:editId="58157C9F">
            <wp:extent cx="2695575" cy="2695575"/>
            <wp:effectExtent l="0" t="0" r="9525" b="9525"/>
            <wp:docPr id="17" name="图片 17" descr="白皮书-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白皮书-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inline>
        </w:drawing>
      </w:r>
    </w:p>
    <w:p w14:paraId="0CB39033"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基于向导式的配置过程；</w:t>
      </w:r>
    </w:p>
    <w:p w14:paraId="5FAFB736"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支持基于用户角色的访问控制（</w:t>
      </w:r>
      <w:r w:rsidRPr="004B3857">
        <w:rPr>
          <w:sz w:val="24"/>
          <w:szCs w:val="24"/>
        </w:rPr>
        <w:t xml:space="preserve">RBAC </w:t>
      </w:r>
      <w:r w:rsidRPr="004B3857">
        <w:rPr>
          <w:rFonts w:hint="eastAsia"/>
          <w:sz w:val="24"/>
          <w:szCs w:val="24"/>
        </w:rPr>
        <w:t>,</w:t>
      </w:r>
      <w:r w:rsidRPr="004B3857">
        <w:rPr>
          <w:sz w:val="24"/>
          <w:szCs w:val="24"/>
        </w:rPr>
        <w:t>Role-Based Access Control</w:t>
      </w:r>
      <w:r w:rsidRPr="004B3857">
        <w:rPr>
          <w:rFonts w:hint="eastAsia"/>
          <w:sz w:val="24"/>
          <w:szCs w:val="24"/>
        </w:rPr>
        <w:t>）。管理员可根据用户、用户组、访问主机、目标系统账号、访问方式设置细粒度访问策略；</w:t>
      </w:r>
    </w:p>
    <w:p w14:paraId="731485C7"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支持基于时间的访问控制；</w:t>
      </w:r>
    </w:p>
    <w:p w14:paraId="755D2A76"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支持基于访问者</w:t>
      </w:r>
      <w:r w:rsidRPr="004B3857">
        <w:rPr>
          <w:rFonts w:hint="eastAsia"/>
          <w:sz w:val="24"/>
          <w:szCs w:val="24"/>
        </w:rPr>
        <w:t>IP</w:t>
      </w:r>
      <w:r w:rsidRPr="004B3857">
        <w:rPr>
          <w:rFonts w:hint="eastAsia"/>
          <w:sz w:val="24"/>
          <w:szCs w:val="24"/>
        </w:rPr>
        <w:t>的访问控制；</w:t>
      </w:r>
    </w:p>
    <w:p w14:paraId="1232E4C9"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基于指令（黑白名单）的访问控制；</w:t>
      </w:r>
    </w:p>
    <w:p w14:paraId="457FA67F" w14:textId="77777777" w:rsidR="0019371E" w:rsidRPr="004B3857" w:rsidRDefault="0019371E" w:rsidP="0019371E">
      <w:pPr>
        <w:spacing w:line="360" w:lineRule="auto"/>
        <w:ind w:firstLine="420"/>
        <w:rPr>
          <w:sz w:val="24"/>
          <w:szCs w:val="24"/>
        </w:rPr>
      </w:pPr>
      <w:r w:rsidRPr="004B3857">
        <w:rPr>
          <w:rFonts w:hint="eastAsia"/>
          <w:sz w:val="24"/>
          <w:szCs w:val="24"/>
        </w:rPr>
        <w:t>除访问授权之外，</w:t>
      </w:r>
      <w:r w:rsidRPr="004B3857">
        <w:rPr>
          <w:rFonts w:hint="eastAsia"/>
          <w:sz w:val="24"/>
          <w:szCs w:val="24"/>
        </w:rPr>
        <w:t>Logbase</w:t>
      </w:r>
      <w:r w:rsidRPr="004B3857">
        <w:rPr>
          <w:rFonts w:hint="eastAsia"/>
          <w:sz w:val="24"/>
          <w:szCs w:val="24"/>
        </w:rPr>
        <w:t>运维管理系统还支持针对访问协议进行深层控制，比如：</w:t>
      </w:r>
    </w:p>
    <w:p w14:paraId="4D2327CF"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lastRenderedPageBreak/>
        <w:t>限制</w:t>
      </w:r>
      <w:r w:rsidRPr="004B3857">
        <w:rPr>
          <w:rFonts w:hint="eastAsia"/>
          <w:sz w:val="24"/>
          <w:szCs w:val="24"/>
        </w:rPr>
        <w:t>SSH</w:t>
      </w:r>
      <w:r w:rsidRPr="004B3857">
        <w:rPr>
          <w:rFonts w:hint="eastAsia"/>
          <w:sz w:val="24"/>
          <w:szCs w:val="24"/>
        </w:rPr>
        <w:t>协议使用</w:t>
      </w:r>
      <w:r w:rsidRPr="004B3857">
        <w:rPr>
          <w:rFonts w:hint="eastAsia"/>
          <w:sz w:val="24"/>
          <w:szCs w:val="24"/>
        </w:rPr>
        <w:t>SFTP</w:t>
      </w:r>
    </w:p>
    <w:p w14:paraId="58BB0996"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限制</w:t>
      </w:r>
      <w:r w:rsidRPr="004B3857">
        <w:rPr>
          <w:rFonts w:hint="eastAsia"/>
          <w:sz w:val="24"/>
          <w:szCs w:val="24"/>
        </w:rPr>
        <w:t>RDP</w:t>
      </w:r>
      <w:r w:rsidRPr="004B3857">
        <w:rPr>
          <w:rFonts w:hint="eastAsia"/>
          <w:sz w:val="24"/>
          <w:szCs w:val="24"/>
        </w:rPr>
        <w:t>访问使用剪贴板功能</w:t>
      </w:r>
    </w:p>
    <w:p w14:paraId="1A6BB415"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限制</w:t>
      </w:r>
      <w:r w:rsidRPr="004B3857">
        <w:rPr>
          <w:rFonts w:hint="eastAsia"/>
          <w:sz w:val="24"/>
          <w:szCs w:val="24"/>
        </w:rPr>
        <w:t>RDP</w:t>
      </w:r>
      <w:r w:rsidRPr="004B3857">
        <w:rPr>
          <w:rFonts w:hint="eastAsia"/>
          <w:sz w:val="24"/>
          <w:szCs w:val="24"/>
        </w:rPr>
        <w:t>访问使用磁盘映射功能</w:t>
      </w:r>
    </w:p>
    <w:p w14:paraId="30E85562"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是否启用强制审批功能（访问和操作前必须经过管理员审批）</w:t>
      </w:r>
    </w:p>
    <w:p w14:paraId="5C205C94" w14:textId="77777777" w:rsidR="0019371E" w:rsidRPr="004B3857" w:rsidRDefault="0019371E" w:rsidP="0019371E">
      <w:pPr>
        <w:numPr>
          <w:ilvl w:val="0"/>
          <w:numId w:val="7"/>
        </w:numPr>
        <w:spacing w:line="360" w:lineRule="auto"/>
        <w:rPr>
          <w:sz w:val="24"/>
          <w:szCs w:val="24"/>
        </w:rPr>
      </w:pPr>
      <w:r w:rsidRPr="004B3857">
        <w:rPr>
          <w:rFonts w:hint="eastAsia"/>
          <w:sz w:val="24"/>
          <w:szCs w:val="24"/>
        </w:rPr>
        <w:t>是否启用备注功能（访问前必须先填写维护内容）</w:t>
      </w:r>
    </w:p>
    <w:p w14:paraId="608C7AA5" w14:textId="77777777" w:rsidR="0019371E" w:rsidRPr="004B3857" w:rsidRDefault="0019371E" w:rsidP="0019371E">
      <w:pPr>
        <w:spacing w:line="360" w:lineRule="auto"/>
        <w:rPr>
          <w:sz w:val="24"/>
          <w:szCs w:val="24"/>
        </w:rPr>
      </w:pPr>
      <w:r w:rsidRPr="004B3857">
        <w:rPr>
          <w:noProof/>
          <w:sz w:val="24"/>
          <w:szCs w:val="24"/>
        </w:rPr>
        <w:drawing>
          <wp:inline distT="0" distB="0" distL="0" distR="0" wp14:anchorId="4B5AD5EC" wp14:editId="76CDA9BB">
            <wp:extent cx="5486400" cy="10096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1009650"/>
                    </a:xfrm>
                    <a:prstGeom prst="rect">
                      <a:avLst/>
                    </a:prstGeom>
                    <a:noFill/>
                    <a:ln>
                      <a:noFill/>
                    </a:ln>
                  </pic:spPr>
                </pic:pic>
              </a:graphicData>
            </a:graphic>
          </wp:inline>
        </w:drawing>
      </w:r>
    </w:p>
    <w:p w14:paraId="084A06D4" w14:textId="77777777" w:rsidR="0019371E" w:rsidRPr="004B3857" w:rsidRDefault="0019371E" w:rsidP="0019371E">
      <w:pPr>
        <w:spacing w:line="360" w:lineRule="auto"/>
        <w:jc w:val="center"/>
        <w:rPr>
          <w:sz w:val="24"/>
          <w:szCs w:val="24"/>
        </w:rPr>
      </w:pPr>
      <w:r w:rsidRPr="004B3857">
        <w:rPr>
          <w:rFonts w:hint="eastAsia"/>
          <w:sz w:val="24"/>
          <w:szCs w:val="24"/>
        </w:rPr>
        <w:t>向导式策略配置界面展示</w:t>
      </w:r>
    </w:p>
    <w:p w14:paraId="1AF4A24C" w14:textId="77777777" w:rsidR="0019371E" w:rsidRPr="004B3857" w:rsidRDefault="0019371E" w:rsidP="0019371E">
      <w:pPr>
        <w:spacing w:line="360" w:lineRule="auto"/>
        <w:rPr>
          <w:sz w:val="24"/>
          <w:szCs w:val="24"/>
        </w:rPr>
      </w:pPr>
      <w:r w:rsidRPr="004B3857">
        <w:rPr>
          <w:noProof/>
          <w:sz w:val="24"/>
          <w:szCs w:val="24"/>
        </w:rPr>
        <w:drawing>
          <wp:inline distT="0" distB="0" distL="0" distR="0" wp14:anchorId="4AF55375" wp14:editId="408F9854">
            <wp:extent cx="5486400" cy="1695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1695450"/>
                    </a:xfrm>
                    <a:prstGeom prst="rect">
                      <a:avLst/>
                    </a:prstGeom>
                    <a:noFill/>
                    <a:ln>
                      <a:noFill/>
                    </a:ln>
                  </pic:spPr>
                </pic:pic>
              </a:graphicData>
            </a:graphic>
          </wp:inline>
        </w:drawing>
      </w:r>
    </w:p>
    <w:p w14:paraId="360308B0" w14:textId="77777777" w:rsidR="0019371E" w:rsidRPr="004B3857" w:rsidRDefault="0019371E" w:rsidP="0019371E">
      <w:pPr>
        <w:spacing w:line="360" w:lineRule="auto"/>
        <w:jc w:val="center"/>
        <w:rPr>
          <w:sz w:val="24"/>
          <w:szCs w:val="24"/>
        </w:rPr>
      </w:pPr>
      <w:r w:rsidRPr="004B3857">
        <w:rPr>
          <w:rFonts w:hint="eastAsia"/>
          <w:sz w:val="24"/>
          <w:szCs w:val="24"/>
        </w:rPr>
        <w:t>访问策略界面展示</w:t>
      </w:r>
    </w:p>
    <w:p w14:paraId="2D7121EE" w14:textId="77777777" w:rsidR="0019371E" w:rsidRPr="004B3857" w:rsidRDefault="0019371E" w:rsidP="0019371E">
      <w:pPr>
        <w:spacing w:line="360" w:lineRule="auto"/>
        <w:rPr>
          <w:sz w:val="24"/>
          <w:szCs w:val="24"/>
        </w:rPr>
      </w:pPr>
    </w:p>
    <w:p w14:paraId="682F60B4" w14:textId="77777777" w:rsidR="0019371E" w:rsidRPr="00E02D0D" w:rsidRDefault="0019371E" w:rsidP="0099107F">
      <w:pPr>
        <w:pStyle w:val="2"/>
        <w:numPr>
          <w:ilvl w:val="1"/>
          <w:numId w:val="28"/>
        </w:numPr>
      </w:pPr>
      <w:bookmarkStart w:id="61" w:name="_Toc304197816"/>
      <w:bookmarkStart w:id="62" w:name="_Toc480472088"/>
      <w:r w:rsidRPr="00E02D0D">
        <w:rPr>
          <w:rFonts w:hint="eastAsia"/>
        </w:rPr>
        <w:t>关键访问操作二次审批</w:t>
      </w:r>
      <w:bookmarkEnd w:id="61"/>
      <w:bookmarkEnd w:id="62"/>
    </w:p>
    <w:p w14:paraId="7C9DD0E6" w14:textId="77777777" w:rsidR="0019371E" w:rsidRPr="004B3857" w:rsidRDefault="0019371E" w:rsidP="0019371E">
      <w:pPr>
        <w:spacing w:line="360" w:lineRule="auto"/>
        <w:ind w:firstLine="420"/>
        <w:rPr>
          <w:sz w:val="24"/>
          <w:szCs w:val="24"/>
        </w:rPr>
      </w:pPr>
      <w:r w:rsidRPr="004B3857">
        <w:rPr>
          <w:rFonts w:hint="eastAsia"/>
          <w:sz w:val="24"/>
          <w:szCs w:val="24"/>
        </w:rPr>
        <w:t>Logbase</w:t>
      </w:r>
      <w:r w:rsidRPr="004B3857">
        <w:rPr>
          <w:rFonts w:hint="eastAsia"/>
          <w:sz w:val="24"/>
          <w:szCs w:val="24"/>
        </w:rPr>
        <w:t>系统支持根据需求对特殊访问与操作进行二次审批功能，该功能可以进一步加强对第三方人员访问或关键设备访问操作的控制力度，确保所有访问操作都在实时监控过程中进行。</w:t>
      </w:r>
    </w:p>
    <w:p w14:paraId="4D63FCE4" w14:textId="77777777" w:rsidR="0019371E" w:rsidRPr="004B3857" w:rsidRDefault="0019371E" w:rsidP="0019371E">
      <w:pPr>
        <w:spacing w:line="360" w:lineRule="auto"/>
        <w:rPr>
          <w:sz w:val="24"/>
          <w:szCs w:val="24"/>
        </w:rPr>
      </w:pPr>
      <w:r w:rsidRPr="004B3857">
        <w:rPr>
          <w:rFonts w:hint="eastAsia"/>
          <w:sz w:val="24"/>
          <w:szCs w:val="24"/>
        </w:rPr>
        <w:t>二次审批功能支持以下两种方式：</w:t>
      </w:r>
    </w:p>
    <w:p w14:paraId="0FE9A20E" w14:textId="77777777" w:rsidR="0019371E" w:rsidRPr="004B3857" w:rsidRDefault="0019371E" w:rsidP="0019371E">
      <w:pPr>
        <w:numPr>
          <w:ilvl w:val="0"/>
          <w:numId w:val="12"/>
        </w:numPr>
        <w:spacing w:line="360" w:lineRule="auto"/>
        <w:rPr>
          <w:sz w:val="24"/>
          <w:szCs w:val="24"/>
        </w:rPr>
      </w:pPr>
      <w:r w:rsidRPr="004B3857">
        <w:rPr>
          <w:rFonts w:hint="eastAsia"/>
          <w:sz w:val="24"/>
          <w:szCs w:val="24"/>
        </w:rPr>
        <w:t>对新建远程访问会话进行审批</w:t>
      </w:r>
    </w:p>
    <w:p w14:paraId="10FAA3CB" w14:textId="77777777" w:rsidR="0019371E" w:rsidRPr="004B3857" w:rsidRDefault="0019371E" w:rsidP="0019371E">
      <w:pPr>
        <w:numPr>
          <w:ilvl w:val="0"/>
          <w:numId w:val="12"/>
        </w:numPr>
        <w:spacing w:line="360" w:lineRule="auto"/>
        <w:rPr>
          <w:sz w:val="24"/>
          <w:szCs w:val="24"/>
        </w:rPr>
      </w:pPr>
      <w:r w:rsidRPr="004B3857">
        <w:rPr>
          <w:rFonts w:hint="eastAsia"/>
          <w:sz w:val="24"/>
          <w:szCs w:val="24"/>
        </w:rPr>
        <w:t>对特殊指令执行进行审批</w:t>
      </w:r>
    </w:p>
    <w:p w14:paraId="7A6A58C4" w14:textId="77777777" w:rsidR="0019371E" w:rsidRPr="004B3857" w:rsidRDefault="0019371E" w:rsidP="0019371E">
      <w:pPr>
        <w:spacing w:line="360" w:lineRule="auto"/>
        <w:rPr>
          <w:sz w:val="24"/>
          <w:szCs w:val="24"/>
        </w:rPr>
      </w:pPr>
      <w:r w:rsidRPr="004B3857">
        <w:rPr>
          <w:rFonts w:hint="eastAsia"/>
          <w:sz w:val="24"/>
          <w:szCs w:val="24"/>
        </w:rPr>
        <w:t>由于每次访问操作都需要管理员进行审批确认，该功能也可以代替部分客户使用的双人密码管理方式。</w:t>
      </w:r>
    </w:p>
    <w:p w14:paraId="5CDC55FB" w14:textId="77777777" w:rsidR="0019371E" w:rsidRPr="004B3857" w:rsidRDefault="0019371E" w:rsidP="0019371E">
      <w:pPr>
        <w:spacing w:line="360" w:lineRule="auto"/>
        <w:rPr>
          <w:sz w:val="24"/>
          <w:szCs w:val="24"/>
        </w:rPr>
      </w:pPr>
      <w:r w:rsidRPr="004B3857">
        <w:rPr>
          <w:noProof/>
          <w:sz w:val="24"/>
          <w:szCs w:val="24"/>
        </w:rPr>
        <w:lastRenderedPageBreak/>
        <w:drawing>
          <wp:inline distT="0" distB="0" distL="0" distR="0" wp14:anchorId="5FD3ACC6" wp14:editId="56981519">
            <wp:extent cx="4895850" cy="2543175"/>
            <wp:effectExtent l="0" t="0" r="0" b="9525"/>
            <wp:docPr id="14" name="图片 14" descr="白皮书-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白皮书-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0" cy="2543175"/>
                    </a:xfrm>
                    <a:prstGeom prst="rect">
                      <a:avLst/>
                    </a:prstGeom>
                    <a:noFill/>
                    <a:ln>
                      <a:noFill/>
                    </a:ln>
                  </pic:spPr>
                </pic:pic>
              </a:graphicData>
            </a:graphic>
          </wp:inline>
        </w:drawing>
      </w:r>
    </w:p>
    <w:p w14:paraId="0BDB64EA" w14:textId="77777777" w:rsidR="0019371E" w:rsidRPr="00E02D0D" w:rsidRDefault="0019371E" w:rsidP="0099107F">
      <w:pPr>
        <w:pStyle w:val="2"/>
        <w:numPr>
          <w:ilvl w:val="1"/>
          <w:numId w:val="28"/>
        </w:numPr>
      </w:pPr>
      <w:bookmarkStart w:id="63" w:name="_Toc304197817"/>
      <w:bookmarkStart w:id="64" w:name="_Toc480472089"/>
      <w:r w:rsidRPr="00E02D0D">
        <w:rPr>
          <w:rFonts w:hint="eastAsia"/>
        </w:rPr>
        <w:t>违规访问告警与阻断</w:t>
      </w:r>
      <w:bookmarkEnd w:id="63"/>
      <w:bookmarkEnd w:id="64"/>
    </w:p>
    <w:p w14:paraId="7ABB199B" w14:textId="77777777" w:rsidR="0019371E" w:rsidRPr="004B3857" w:rsidRDefault="0019371E" w:rsidP="0019371E">
      <w:pPr>
        <w:spacing w:line="360" w:lineRule="auto"/>
        <w:ind w:firstLine="420"/>
        <w:rPr>
          <w:sz w:val="24"/>
          <w:szCs w:val="24"/>
        </w:rPr>
      </w:pPr>
      <w:r w:rsidRPr="004B3857">
        <w:rPr>
          <w:rFonts w:hint="eastAsia"/>
          <w:sz w:val="24"/>
          <w:szCs w:val="24"/>
        </w:rPr>
        <w:t>LogBase</w:t>
      </w:r>
      <w:r w:rsidRPr="004B3857">
        <w:rPr>
          <w:sz w:val="24"/>
          <w:szCs w:val="24"/>
        </w:rPr>
        <w:t xml:space="preserve"> SOM</w:t>
      </w:r>
      <w:r w:rsidRPr="004B3857">
        <w:rPr>
          <w:rFonts w:hint="eastAsia"/>
          <w:sz w:val="24"/>
          <w:szCs w:val="24"/>
        </w:rPr>
        <w:t>系统支持根据已设定的访问控制策略，自动检测日常运维过程中发生的越权访问、违规操作等安全事件，系统能够根据安全事件的类型、等级等条件进行自动的告警或阻断处理。</w:t>
      </w:r>
    </w:p>
    <w:p w14:paraId="76D23CC7" w14:textId="77777777" w:rsidR="0019371E" w:rsidRPr="004B3857" w:rsidRDefault="0019371E" w:rsidP="0019371E">
      <w:pPr>
        <w:spacing w:line="360" w:lineRule="auto"/>
        <w:rPr>
          <w:sz w:val="24"/>
          <w:szCs w:val="24"/>
        </w:rPr>
      </w:pPr>
      <w:r w:rsidRPr="004B3857">
        <w:rPr>
          <w:noProof/>
          <w:sz w:val="24"/>
          <w:szCs w:val="24"/>
        </w:rPr>
        <w:drawing>
          <wp:inline distT="0" distB="0" distL="0" distR="0" wp14:anchorId="236E52E0" wp14:editId="5A6E1957">
            <wp:extent cx="4991100" cy="1447800"/>
            <wp:effectExtent l="0" t="0" r="0" b="0"/>
            <wp:docPr id="13" name="图片 13" descr="白皮书-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白皮书-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1100" cy="1447800"/>
                    </a:xfrm>
                    <a:prstGeom prst="rect">
                      <a:avLst/>
                    </a:prstGeom>
                    <a:noFill/>
                    <a:ln>
                      <a:noFill/>
                    </a:ln>
                  </pic:spPr>
                </pic:pic>
              </a:graphicData>
            </a:graphic>
          </wp:inline>
        </w:drawing>
      </w:r>
    </w:p>
    <w:p w14:paraId="7A7286AA" w14:textId="77777777" w:rsidR="0019371E" w:rsidRPr="004B3857" w:rsidRDefault="0019371E" w:rsidP="0019371E">
      <w:pPr>
        <w:numPr>
          <w:ilvl w:val="0"/>
          <w:numId w:val="14"/>
        </w:numPr>
        <w:spacing w:line="360" w:lineRule="auto"/>
        <w:rPr>
          <w:sz w:val="24"/>
          <w:szCs w:val="24"/>
        </w:rPr>
      </w:pPr>
      <w:r w:rsidRPr="004B3857">
        <w:rPr>
          <w:rFonts w:hint="eastAsia"/>
          <w:sz w:val="24"/>
          <w:szCs w:val="24"/>
        </w:rPr>
        <w:t>阻断未经授权用户访问主机；</w:t>
      </w:r>
    </w:p>
    <w:p w14:paraId="16A52903" w14:textId="77777777" w:rsidR="0019371E" w:rsidRPr="004B3857" w:rsidRDefault="0019371E" w:rsidP="0019371E">
      <w:pPr>
        <w:numPr>
          <w:ilvl w:val="0"/>
          <w:numId w:val="14"/>
        </w:numPr>
        <w:spacing w:line="360" w:lineRule="auto"/>
        <w:rPr>
          <w:sz w:val="24"/>
          <w:szCs w:val="24"/>
        </w:rPr>
      </w:pPr>
      <w:r w:rsidRPr="004B3857">
        <w:rPr>
          <w:rFonts w:hint="eastAsia"/>
          <w:sz w:val="24"/>
          <w:szCs w:val="24"/>
        </w:rPr>
        <w:t>阻断从异常客户端、异常时间段发起的访问行为；</w:t>
      </w:r>
    </w:p>
    <w:p w14:paraId="5923184D" w14:textId="77777777" w:rsidR="0019371E" w:rsidRPr="004B3857" w:rsidRDefault="0019371E" w:rsidP="0019371E">
      <w:pPr>
        <w:numPr>
          <w:ilvl w:val="0"/>
          <w:numId w:val="14"/>
        </w:numPr>
        <w:spacing w:line="360" w:lineRule="auto"/>
        <w:rPr>
          <w:sz w:val="24"/>
          <w:szCs w:val="24"/>
        </w:rPr>
      </w:pPr>
      <w:r w:rsidRPr="004B3857">
        <w:rPr>
          <w:rFonts w:hint="eastAsia"/>
          <w:sz w:val="24"/>
          <w:szCs w:val="24"/>
        </w:rPr>
        <w:t>阻断指令黑名单的操作行为；</w:t>
      </w:r>
    </w:p>
    <w:p w14:paraId="3268355D" w14:textId="77777777" w:rsidR="0019371E" w:rsidRPr="004B3857" w:rsidRDefault="0019371E" w:rsidP="0019371E">
      <w:pPr>
        <w:numPr>
          <w:ilvl w:val="0"/>
          <w:numId w:val="14"/>
        </w:numPr>
        <w:spacing w:line="360" w:lineRule="auto"/>
        <w:rPr>
          <w:sz w:val="24"/>
          <w:szCs w:val="24"/>
        </w:rPr>
      </w:pPr>
      <w:r w:rsidRPr="004B3857">
        <w:rPr>
          <w:rFonts w:hint="eastAsia"/>
          <w:sz w:val="24"/>
          <w:szCs w:val="24"/>
        </w:rPr>
        <w:t>阻断方式支持：断开会话、忽略指令；</w:t>
      </w:r>
    </w:p>
    <w:p w14:paraId="62D40022" w14:textId="77777777" w:rsidR="0019371E" w:rsidRPr="004B3857" w:rsidRDefault="0019371E" w:rsidP="0019371E">
      <w:pPr>
        <w:numPr>
          <w:ilvl w:val="0"/>
          <w:numId w:val="14"/>
        </w:numPr>
        <w:spacing w:line="360" w:lineRule="auto"/>
        <w:rPr>
          <w:sz w:val="24"/>
          <w:szCs w:val="24"/>
        </w:rPr>
      </w:pPr>
      <w:r w:rsidRPr="004B3857">
        <w:rPr>
          <w:rFonts w:hint="eastAsia"/>
          <w:sz w:val="24"/>
          <w:szCs w:val="24"/>
        </w:rPr>
        <w:t>告警方式支持：</w:t>
      </w:r>
      <w:r w:rsidRPr="004B3857">
        <w:rPr>
          <w:rFonts w:hint="eastAsia"/>
          <w:sz w:val="24"/>
          <w:szCs w:val="24"/>
        </w:rPr>
        <w:t>WEB</w:t>
      </w:r>
      <w:r w:rsidRPr="004B3857">
        <w:rPr>
          <w:rFonts w:hint="eastAsia"/>
          <w:sz w:val="24"/>
          <w:szCs w:val="24"/>
        </w:rPr>
        <w:t>界面告警、短信告警、邮件告警等。</w:t>
      </w:r>
    </w:p>
    <w:p w14:paraId="7A15FFE6"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4CCF00C3" wp14:editId="3C5D10BB">
            <wp:extent cx="4419600" cy="15335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19600" cy="1533525"/>
                    </a:xfrm>
                    <a:prstGeom prst="rect">
                      <a:avLst/>
                    </a:prstGeom>
                    <a:noFill/>
                    <a:ln>
                      <a:noFill/>
                    </a:ln>
                  </pic:spPr>
                </pic:pic>
              </a:graphicData>
            </a:graphic>
          </wp:inline>
        </w:drawing>
      </w:r>
    </w:p>
    <w:p w14:paraId="39071BCF" w14:textId="77777777" w:rsidR="0019371E" w:rsidRPr="004B3857" w:rsidRDefault="0019371E" w:rsidP="0019371E">
      <w:pPr>
        <w:spacing w:line="360" w:lineRule="auto"/>
        <w:jc w:val="center"/>
        <w:rPr>
          <w:sz w:val="24"/>
          <w:szCs w:val="24"/>
        </w:rPr>
      </w:pPr>
      <w:r w:rsidRPr="004B3857">
        <w:rPr>
          <w:rFonts w:hint="eastAsia"/>
          <w:sz w:val="24"/>
          <w:szCs w:val="24"/>
        </w:rPr>
        <w:lastRenderedPageBreak/>
        <w:t>违规处理配置界面展示</w:t>
      </w:r>
    </w:p>
    <w:p w14:paraId="60C29469" w14:textId="77777777" w:rsidR="0019371E" w:rsidRPr="004B3857" w:rsidRDefault="0019371E" w:rsidP="0099107F">
      <w:pPr>
        <w:pStyle w:val="2"/>
        <w:numPr>
          <w:ilvl w:val="1"/>
          <w:numId w:val="28"/>
        </w:numPr>
      </w:pPr>
      <w:bookmarkStart w:id="65" w:name="_Toc276905759"/>
      <w:bookmarkStart w:id="66" w:name="_Toc276908793"/>
      <w:bookmarkStart w:id="67" w:name="_Toc301270891"/>
      <w:bookmarkStart w:id="68" w:name="_Toc304197818"/>
      <w:bookmarkStart w:id="69" w:name="_Toc480472090"/>
      <w:r w:rsidRPr="004B3857">
        <w:rPr>
          <w:rFonts w:hint="eastAsia"/>
        </w:rPr>
        <w:t>实时操作过程监控</w:t>
      </w:r>
      <w:bookmarkEnd w:id="65"/>
      <w:bookmarkEnd w:id="66"/>
      <w:bookmarkEnd w:id="67"/>
      <w:bookmarkEnd w:id="68"/>
      <w:bookmarkEnd w:id="69"/>
    </w:p>
    <w:p w14:paraId="23C47389" w14:textId="77777777" w:rsidR="0019371E" w:rsidRPr="004B3857" w:rsidRDefault="0019371E" w:rsidP="0019371E">
      <w:pPr>
        <w:spacing w:line="360" w:lineRule="auto"/>
        <w:rPr>
          <w:sz w:val="24"/>
          <w:szCs w:val="24"/>
        </w:rPr>
      </w:pPr>
      <w:r w:rsidRPr="004B3857">
        <w:rPr>
          <w:noProof/>
          <w:sz w:val="24"/>
          <w:szCs w:val="24"/>
        </w:rPr>
        <w:drawing>
          <wp:inline distT="0" distB="0" distL="0" distR="0" wp14:anchorId="5957B23E" wp14:editId="145DEC56">
            <wp:extent cx="5029200" cy="2171700"/>
            <wp:effectExtent l="0" t="0" r="0" b="0"/>
            <wp:docPr id="11" name="图片 11" descr="白皮书-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白皮书-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2171700"/>
                    </a:xfrm>
                    <a:prstGeom prst="rect">
                      <a:avLst/>
                    </a:prstGeom>
                    <a:noFill/>
                    <a:ln>
                      <a:noFill/>
                    </a:ln>
                  </pic:spPr>
                </pic:pic>
              </a:graphicData>
            </a:graphic>
          </wp:inline>
        </w:drawing>
      </w:r>
    </w:p>
    <w:p w14:paraId="42911E1E" w14:textId="77777777" w:rsidR="0019371E" w:rsidRPr="004B3857" w:rsidRDefault="0019371E" w:rsidP="0019371E">
      <w:pPr>
        <w:spacing w:line="360" w:lineRule="auto"/>
        <w:ind w:firstLine="420"/>
        <w:rPr>
          <w:sz w:val="24"/>
          <w:szCs w:val="24"/>
        </w:rPr>
      </w:pPr>
      <w:r w:rsidRPr="004B3857">
        <w:rPr>
          <w:rFonts w:hint="eastAsia"/>
          <w:sz w:val="24"/>
          <w:szCs w:val="24"/>
        </w:rPr>
        <w:t>对于所有远程访问目标主机的会话连接，</w:t>
      </w:r>
      <w:r w:rsidRPr="004B3857">
        <w:rPr>
          <w:rFonts w:hint="eastAsia"/>
          <w:sz w:val="24"/>
          <w:szCs w:val="24"/>
        </w:rPr>
        <w:t>Logbase</w:t>
      </w:r>
      <w:r w:rsidRPr="004B3857">
        <w:rPr>
          <w:rFonts w:hint="eastAsia"/>
          <w:sz w:val="24"/>
          <w:szCs w:val="24"/>
        </w:rPr>
        <w:t>审计系统均可实现操作过程同步监视，运维人员在远程主机上做的任何操作都会同步显示在审计人员的监控画面中，管理员可以随时手工中断违规操作会话。</w:t>
      </w:r>
    </w:p>
    <w:p w14:paraId="543D4C73" w14:textId="77777777" w:rsidR="0019371E" w:rsidRPr="004B3857" w:rsidRDefault="0019371E" w:rsidP="0019371E">
      <w:pPr>
        <w:numPr>
          <w:ilvl w:val="0"/>
          <w:numId w:val="15"/>
        </w:numPr>
        <w:spacing w:line="360" w:lineRule="auto"/>
        <w:rPr>
          <w:sz w:val="24"/>
          <w:szCs w:val="24"/>
        </w:rPr>
      </w:pPr>
      <w:r w:rsidRPr="004B3857">
        <w:rPr>
          <w:rFonts w:hint="eastAsia"/>
          <w:sz w:val="24"/>
          <w:szCs w:val="24"/>
        </w:rPr>
        <w:t>实时同步显示操作画面；</w:t>
      </w:r>
    </w:p>
    <w:p w14:paraId="4EAAB2AA" w14:textId="77777777" w:rsidR="0019371E" w:rsidRPr="004B3857" w:rsidRDefault="0019371E" w:rsidP="0019371E">
      <w:pPr>
        <w:numPr>
          <w:ilvl w:val="0"/>
          <w:numId w:val="15"/>
        </w:numPr>
        <w:spacing w:line="360" w:lineRule="auto"/>
        <w:rPr>
          <w:sz w:val="24"/>
          <w:szCs w:val="24"/>
        </w:rPr>
      </w:pPr>
      <w:r w:rsidRPr="004B3857">
        <w:rPr>
          <w:rFonts w:hint="eastAsia"/>
          <w:sz w:val="24"/>
          <w:szCs w:val="24"/>
        </w:rPr>
        <w:t>支持</w:t>
      </w:r>
      <w:r w:rsidRPr="004B3857">
        <w:rPr>
          <w:sz w:val="24"/>
          <w:szCs w:val="24"/>
        </w:rPr>
        <w:t>vi</w:t>
      </w:r>
      <w:r w:rsidRPr="004B3857">
        <w:rPr>
          <w:sz w:val="24"/>
          <w:szCs w:val="24"/>
        </w:rPr>
        <w:t>、</w:t>
      </w:r>
      <w:r w:rsidRPr="004B3857">
        <w:rPr>
          <w:sz w:val="24"/>
          <w:szCs w:val="24"/>
        </w:rPr>
        <w:t>smit</w:t>
      </w:r>
      <w:r w:rsidRPr="004B3857">
        <w:rPr>
          <w:sz w:val="24"/>
          <w:szCs w:val="24"/>
        </w:rPr>
        <w:t>、</w:t>
      </w:r>
      <w:r w:rsidRPr="004B3857">
        <w:rPr>
          <w:sz w:val="24"/>
          <w:szCs w:val="24"/>
        </w:rPr>
        <w:t>setup</w:t>
      </w:r>
      <w:r w:rsidRPr="004B3857">
        <w:rPr>
          <w:sz w:val="24"/>
          <w:szCs w:val="24"/>
        </w:rPr>
        <w:t>等字符菜单操作同步显示；</w:t>
      </w:r>
    </w:p>
    <w:p w14:paraId="05950A43" w14:textId="77777777" w:rsidR="0019371E" w:rsidRPr="004B3857" w:rsidRDefault="0019371E" w:rsidP="0019371E">
      <w:pPr>
        <w:numPr>
          <w:ilvl w:val="0"/>
          <w:numId w:val="15"/>
        </w:numPr>
        <w:spacing w:line="360" w:lineRule="auto"/>
        <w:rPr>
          <w:sz w:val="24"/>
          <w:szCs w:val="24"/>
        </w:rPr>
      </w:pPr>
      <w:r w:rsidRPr="004B3857">
        <w:rPr>
          <w:rFonts w:hint="eastAsia"/>
          <w:sz w:val="24"/>
          <w:szCs w:val="24"/>
        </w:rPr>
        <w:t>随时手工阻断违规操作过程。</w:t>
      </w:r>
    </w:p>
    <w:p w14:paraId="41B77266" w14:textId="77777777" w:rsidR="0019371E" w:rsidRPr="004B3857" w:rsidRDefault="0019371E" w:rsidP="0019371E">
      <w:pPr>
        <w:spacing w:line="360" w:lineRule="auto"/>
        <w:rPr>
          <w:sz w:val="24"/>
          <w:szCs w:val="24"/>
        </w:rPr>
      </w:pPr>
    </w:p>
    <w:p w14:paraId="35AC8687" w14:textId="77777777" w:rsidR="0019371E" w:rsidRPr="004B3857" w:rsidRDefault="0019371E" w:rsidP="0099107F">
      <w:pPr>
        <w:pStyle w:val="2"/>
        <w:numPr>
          <w:ilvl w:val="1"/>
          <w:numId w:val="28"/>
        </w:numPr>
      </w:pPr>
      <w:bookmarkStart w:id="70" w:name="_Toc276905760"/>
      <w:bookmarkStart w:id="71" w:name="_Toc276908794"/>
      <w:bookmarkStart w:id="72" w:name="_Toc301270892"/>
      <w:bookmarkStart w:id="73" w:name="_Toc304197819"/>
      <w:bookmarkStart w:id="74" w:name="_Toc480472091"/>
      <w:r w:rsidRPr="004B3857">
        <w:rPr>
          <w:rFonts w:hint="eastAsia"/>
        </w:rPr>
        <w:t>历史记录查询</w:t>
      </w:r>
      <w:bookmarkEnd w:id="70"/>
      <w:bookmarkEnd w:id="71"/>
      <w:bookmarkEnd w:id="72"/>
      <w:bookmarkEnd w:id="73"/>
      <w:bookmarkEnd w:id="74"/>
    </w:p>
    <w:p w14:paraId="36B1A9DB" w14:textId="77777777" w:rsidR="0019371E" w:rsidRPr="004B3857" w:rsidRDefault="0019371E" w:rsidP="0019371E">
      <w:pPr>
        <w:spacing w:line="360" w:lineRule="auto"/>
        <w:ind w:firstLine="420"/>
        <w:rPr>
          <w:sz w:val="24"/>
          <w:szCs w:val="24"/>
        </w:rPr>
      </w:pPr>
      <w:r w:rsidRPr="004B3857">
        <w:rPr>
          <w:rFonts w:hint="eastAsia"/>
          <w:sz w:val="24"/>
          <w:szCs w:val="24"/>
        </w:rPr>
        <w:t xml:space="preserve">Logbase </w:t>
      </w:r>
      <w:r w:rsidRPr="004B3857">
        <w:rPr>
          <w:rFonts w:hint="eastAsia"/>
          <w:sz w:val="24"/>
          <w:szCs w:val="24"/>
        </w:rPr>
        <w:t>运维安全管理系统支持两种查询功能，快速查询（单一条件）和高级查询（多重组合条件），审计人员可以根据操作时间、源、目标</w:t>
      </w:r>
      <w:r w:rsidRPr="004B3857">
        <w:rPr>
          <w:rFonts w:hint="eastAsia"/>
          <w:sz w:val="24"/>
          <w:szCs w:val="24"/>
        </w:rPr>
        <w:t>IP</w:t>
      </w:r>
      <w:r w:rsidRPr="004B3857">
        <w:rPr>
          <w:rFonts w:hint="eastAsia"/>
          <w:sz w:val="24"/>
          <w:szCs w:val="24"/>
        </w:rPr>
        <w:t>地址、用户名（运维、主机）、操作指令等条件对历史数据进行查询，快速定位历史事件。</w:t>
      </w:r>
    </w:p>
    <w:p w14:paraId="58CE14F8" w14:textId="77777777" w:rsidR="0019371E" w:rsidRPr="004B3857" w:rsidRDefault="0019371E" w:rsidP="0019371E">
      <w:pPr>
        <w:numPr>
          <w:ilvl w:val="0"/>
          <w:numId w:val="15"/>
        </w:numPr>
        <w:spacing w:line="360" w:lineRule="auto"/>
        <w:rPr>
          <w:sz w:val="24"/>
          <w:szCs w:val="24"/>
        </w:rPr>
      </w:pPr>
      <w:r w:rsidRPr="004B3857">
        <w:rPr>
          <w:rFonts w:hint="eastAsia"/>
          <w:sz w:val="24"/>
          <w:szCs w:val="24"/>
        </w:rPr>
        <w:t>快速审计查询支持在结果集中继续深入查询；</w:t>
      </w:r>
    </w:p>
    <w:p w14:paraId="750742D6" w14:textId="77777777" w:rsidR="0019371E" w:rsidRPr="004B3857" w:rsidRDefault="0019371E" w:rsidP="0019371E">
      <w:pPr>
        <w:numPr>
          <w:ilvl w:val="0"/>
          <w:numId w:val="15"/>
        </w:numPr>
        <w:spacing w:line="360" w:lineRule="auto"/>
        <w:rPr>
          <w:sz w:val="24"/>
          <w:szCs w:val="24"/>
        </w:rPr>
      </w:pPr>
      <w:r w:rsidRPr="004B3857">
        <w:rPr>
          <w:sz w:val="24"/>
          <w:szCs w:val="24"/>
        </w:rPr>
        <w:t>高级查询支持对将任意字段设为查询条件；</w:t>
      </w:r>
    </w:p>
    <w:p w14:paraId="329BF64B" w14:textId="77777777" w:rsidR="0019371E" w:rsidRPr="004B3857" w:rsidRDefault="0019371E" w:rsidP="0019371E">
      <w:pPr>
        <w:numPr>
          <w:ilvl w:val="0"/>
          <w:numId w:val="15"/>
        </w:numPr>
        <w:spacing w:line="360" w:lineRule="auto"/>
        <w:rPr>
          <w:sz w:val="24"/>
          <w:szCs w:val="24"/>
        </w:rPr>
      </w:pPr>
      <w:r w:rsidRPr="004B3857">
        <w:rPr>
          <w:rFonts w:hint="eastAsia"/>
          <w:sz w:val="24"/>
          <w:szCs w:val="24"/>
        </w:rPr>
        <w:t>支持大于、小于、等于、字符包含、不包含、时间区间、</w:t>
      </w:r>
      <w:r w:rsidRPr="004B3857">
        <w:rPr>
          <w:rFonts w:hint="eastAsia"/>
          <w:sz w:val="24"/>
          <w:szCs w:val="24"/>
        </w:rPr>
        <w:t>IP</w:t>
      </w:r>
      <w:r w:rsidRPr="004B3857">
        <w:rPr>
          <w:rFonts w:hint="eastAsia"/>
          <w:sz w:val="24"/>
          <w:szCs w:val="24"/>
        </w:rPr>
        <w:t>区间等多种逻辑判断符；</w:t>
      </w:r>
    </w:p>
    <w:p w14:paraId="24445A1D" w14:textId="77777777" w:rsidR="0019371E" w:rsidRPr="004B3857" w:rsidRDefault="0019371E" w:rsidP="0019371E">
      <w:pPr>
        <w:numPr>
          <w:ilvl w:val="0"/>
          <w:numId w:val="15"/>
        </w:numPr>
        <w:spacing w:line="360" w:lineRule="auto"/>
        <w:rPr>
          <w:sz w:val="24"/>
          <w:szCs w:val="24"/>
        </w:rPr>
      </w:pPr>
      <w:r w:rsidRPr="004B3857">
        <w:rPr>
          <w:rFonts w:hint="eastAsia"/>
          <w:sz w:val="24"/>
          <w:szCs w:val="24"/>
        </w:rPr>
        <w:t>支持任意多重条件组合查询；</w:t>
      </w:r>
    </w:p>
    <w:p w14:paraId="6D41CD38" w14:textId="77777777" w:rsidR="0019371E" w:rsidRPr="004B3857" w:rsidRDefault="0019371E" w:rsidP="0019371E">
      <w:pPr>
        <w:numPr>
          <w:ilvl w:val="0"/>
          <w:numId w:val="15"/>
        </w:numPr>
        <w:spacing w:line="360" w:lineRule="auto"/>
        <w:rPr>
          <w:sz w:val="24"/>
          <w:szCs w:val="24"/>
        </w:rPr>
      </w:pPr>
      <w:r w:rsidRPr="004B3857">
        <w:rPr>
          <w:sz w:val="24"/>
          <w:szCs w:val="24"/>
        </w:rPr>
        <w:t>海量数据高速检索能力，检索结果即搜即得；</w:t>
      </w:r>
    </w:p>
    <w:p w14:paraId="106AD083" w14:textId="77777777" w:rsidR="0019371E" w:rsidRPr="004B3857" w:rsidRDefault="0019371E" w:rsidP="0019371E">
      <w:pPr>
        <w:spacing w:line="360" w:lineRule="auto"/>
        <w:jc w:val="center"/>
        <w:rPr>
          <w:sz w:val="24"/>
          <w:szCs w:val="24"/>
        </w:rPr>
      </w:pPr>
      <w:r w:rsidRPr="004B3857">
        <w:rPr>
          <w:noProof/>
          <w:sz w:val="24"/>
          <w:szCs w:val="24"/>
        </w:rPr>
        <w:lastRenderedPageBreak/>
        <w:drawing>
          <wp:inline distT="0" distB="0" distL="0" distR="0" wp14:anchorId="724063B9" wp14:editId="2B3EB129">
            <wp:extent cx="4724400" cy="8858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0" cy="885825"/>
                    </a:xfrm>
                    <a:prstGeom prst="rect">
                      <a:avLst/>
                    </a:prstGeom>
                    <a:noFill/>
                    <a:ln>
                      <a:noFill/>
                    </a:ln>
                  </pic:spPr>
                </pic:pic>
              </a:graphicData>
            </a:graphic>
          </wp:inline>
        </w:drawing>
      </w:r>
    </w:p>
    <w:p w14:paraId="6CCDEC1B" w14:textId="77777777" w:rsidR="0019371E" w:rsidRPr="004B3857" w:rsidRDefault="0019371E" w:rsidP="0019371E">
      <w:pPr>
        <w:spacing w:line="360" w:lineRule="auto"/>
        <w:jc w:val="center"/>
        <w:rPr>
          <w:sz w:val="24"/>
          <w:szCs w:val="24"/>
        </w:rPr>
      </w:pPr>
      <w:r w:rsidRPr="004B3857">
        <w:rPr>
          <w:rFonts w:hint="eastAsia"/>
          <w:sz w:val="24"/>
          <w:szCs w:val="24"/>
        </w:rPr>
        <w:t>快速检索界面展示</w:t>
      </w:r>
    </w:p>
    <w:p w14:paraId="32E7C2B1"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1F1F3C9A" wp14:editId="0C649719">
            <wp:extent cx="4419600" cy="16192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9600" cy="1619250"/>
                    </a:xfrm>
                    <a:prstGeom prst="rect">
                      <a:avLst/>
                    </a:prstGeom>
                    <a:noFill/>
                    <a:ln>
                      <a:noFill/>
                    </a:ln>
                  </pic:spPr>
                </pic:pic>
              </a:graphicData>
            </a:graphic>
          </wp:inline>
        </w:drawing>
      </w:r>
    </w:p>
    <w:p w14:paraId="0024D5F3" w14:textId="77777777" w:rsidR="0019371E" w:rsidRPr="004B3857" w:rsidRDefault="0019371E" w:rsidP="0019371E">
      <w:pPr>
        <w:spacing w:line="360" w:lineRule="auto"/>
        <w:jc w:val="center"/>
        <w:rPr>
          <w:sz w:val="24"/>
          <w:szCs w:val="24"/>
        </w:rPr>
      </w:pPr>
      <w:r w:rsidRPr="004B3857">
        <w:rPr>
          <w:rFonts w:hint="eastAsia"/>
          <w:sz w:val="24"/>
          <w:szCs w:val="24"/>
        </w:rPr>
        <w:t>高级查询界面展示</w:t>
      </w:r>
    </w:p>
    <w:p w14:paraId="20306FFF" w14:textId="77777777" w:rsidR="0019371E" w:rsidRPr="00E02D0D" w:rsidRDefault="0019371E" w:rsidP="0099107F">
      <w:pPr>
        <w:pStyle w:val="2"/>
        <w:numPr>
          <w:ilvl w:val="1"/>
          <w:numId w:val="28"/>
        </w:numPr>
      </w:pPr>
      <w:bookmarkStart w:id="75" w:name="_Toc276905761"/>
      <w:bookmarkStart w:id="76" w:name="_Toc276908795"/>
      <w:bookmarkStart w:id="77" w:name="_Toc301270893"/>
      <w:bookmarkStart w:id="78" w:name="_Toc304197820"/>
      <w:bookmarkStart w:id="79" w:name="_Toc480472092"/>
      <w:r w:rsidRPr="00E02D0D">
        <w:rPr>
          <w:rFonts w:hint="eastAsia"/>
        </w:rPr>
        <w:t>历史操作图形回放</w:t>
      </w:r>
      <w:bookmarkEnd w:id="75"/>
      <w:bookmarkEnd w:id="76"/>
      <w:bookmarkEnd w:id="77"/>
      <w:bookmarkEnd w:id="78"/>
      <w:bookmarkEnd w:id="79"/>
    </w:p>
    <w:p w14:paraId="7D453D43" w14:textId="77777777" w:rsidR="0019371E" w:rsidRPr="004B3857" w:rsidRDefault="0019371E" w:rsidP="0019371E">
      <w:pPr>
        <w:spacing w:line="360" w:lineRule="auto"/>
        <w:ind w:firstLine="420"/>
        <w:rPr>
          <w:sz w:val="24"/>
          <w:szCs w:val="24"/>
        </w:rPr>
      </w:pPr>
      <w:r w:rsidRPr="004B3857">
        <w:rPr>
          <w:rFonts w:hint="eastAsia"/>
          <w:sz w:val="24"/>
          <w:szCs w:val="24"/>
        </w:rPr>
        <w:t>Logbase</w:t>
      </w:r>
      <w:r w:rsidRPr="004B3857">
        <w:rPr>
          <w:rFonts w:hint="eastAsia"/>
          <w:sz w:val="24"/>
          <w:szCs w:val="24"/>
        </w:rPr>
        <w:t>运维安全管理系统能够以视频回放方式，可根据操作记录定位回放或完整重现维护人员对远程主机的整个操作过程，从而真正实现对操作内容的完全审计。</w:t>
      </w:r>
    </w:p>
    <w:p w14:paraId="644C2155" w14:textId="77777777" w:rsidR="0019371E" w:rsidRPr="004B3857" w:rsidRDefault="0019371E" w:rsidP="0019371E">
      <w:pPr>
        <w:numPr>
          <w:ilvl w:val="0"/>
          <w:numId w:val="12"/>
        </w:numPr>
        <w:spacing w:line="360" w:lineRule="auto"/>
        <w:rPr>
          <w:sz w:val="24"/>
          <w:szCs w:val="24"/>
        </w:rPr>
      </w:pPr>
      <w:r w:rsidRPr="004B3857">
        <w:rPr>
          <w:sz w:val="24"/>
          <w:szCs w:val="24"/>
        </w:rPr>
        <w:t>完整回放整个操作过程；</w:t>
      </w:r>
    </w:p>
    <w:p w14:paraId="57A7AC98" w14:textId="77777777" w:rsidR="0019371E" w:rsidRPr="004B3857" w:rsidRDefault="0019371E" w:rsidP="0019371E">
      <w:pPr>
        <w:numPr>
          <w:ilvl w:val="0"/>
          <w:numId w:val="12"/>
        </w:numPr>
        <w:spacing w:line="360" w:lineRule="auto"/>
        <w:rPr>
          <w:sz w:val="24"/>
          <w:szCs w:val="24"/>
        </w:rPr>
      </w:pPr>
      <w:r w:rsidRPr="004B3857">
        <w:rPr>
          <w:rFonts w:hint="eastAsia"/>
          <w:sz w:val="24"/>
          <w:szCs w:val="24"/>
        </w:rPr>
        <w:t>根据特定操作进行定位回放；</w:t>
      </w:r>
    </w:p>
    <w:p w14:paraId="56952094" w14:textId="77777777" w:rsidR="0019371E" w:rsidRPr="004B3857" w:rsidRDefault="0019371E" w:rsidP="0019371E">
      <w:pPr>
        <w:numPr>
          <w:ilvl w:val="0"/>
          <w:numId w:val="12"/>
        </w:numPr>
        <w:spacing w:line="360" w:lineRule="auto"/>
        <w:rPr>
          <w:sz w:val="24"/>
          <w:szCs w:val="24"/>
        </w:rPr>
      </w:pPr>
      <w:r w:rsidRPr="004B3857">
        <w:rPr>
          <w:rFonts w:hint="eastAsia"/>
          <w:sz w:val="24"/>
          <w:szCs w:val="24"/>
        </w:rPr>
        <w:t>支持快速播放、拖动、暂停、重放等播放控制功能；</w:t>
      </w:r>
    </w:p>
    <w:p w14:paraId="320FB40B" w14:textId="77777777" w:rsidR="0019371E" w:rsidRPr="004B3857" w:rsidRDefault="0019371E" w:rsidP="0019371E">
      <w:pPr>
        <w:numPr>
          <w:ilvl w:val="0"/>
          <w:numId w:val="12"/>
        </w:numPr>
        <w:spacing w:line="360" w:lineRule="auto"/>
        <w:rPr>
          <w:sz w:val="24"/>
          <w:szCs w:val="24"/>
        </w:rPr>
      </w:pPr>
      <w:r w:rsidRPr="004B3857">
        <w:rPr>
          <w:rFonts w:hint="eastAsia"/>
          <w:sz w:val="24"/>
          <w:szCs w:val="24"/>
        </w:rPr>
        <w:t>可下载记录文件进行离线播放；</w:t>
      </w:r>
    </w:p>
    <w:p w14:paraId="1F7AE184" w14:textId="77777777" w:rsidR="0019371E" w:rsidRPr="004B3857" w:rsidRDefault="0019371E" w:rsidP="0019371E">
      <w:pPr>
        <w:spacing w:line="360" w:lineRule="auto"/>
        <w:jc w:val="center"/>
        <w:rPr>
          <w:sz w:val="24"/>
          <w:szCs w:val="24"/>
        </w:rPr>
      </w:pPr>
      <w:r w:rsidRPr="004B3857">
        <w:rPr>
          <w:noProof/>
          <w:sz w:val="24"/>
          <w:szCs w:val="24"/>
        </w:rPr>
        <w:lastRenderedPageBreak/>
        <w:drawing>
          <wp:inline distT="0" distB="0" distL="0" distR="0" wp14:anchorId="0A054193" wp14:editId="06B14D51">
            <wp:extent cx="4391025" cy="33051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3305175"/>
                    </a:xfrm>
                    <a:prstGeom prst="rect">
                      <a:avLst/>
                    </a:prstGeom>
                    <a:noFill/>
                    <a:ln>
                      <a:noFill/>
                    </a:ln>
                  </pic:spPr>
                </pic:pic>
              </a:graphicData>
            </a:graphic>
          </wp:inline>
        </w:drawing>
      </w:r>
    </w:p>
    <w:p w14:paraId="482A3E6C" w14:textId="77777777" w:rsidR="0019371E" w:rsidRPr="004B3857" w:rsidRDefault="0019371E" w:rsidP="0019371E">
      <w:pPr>
        <w:spacing w:line="360" w:lineRule="auto"/>
        <w:rPr>
          <w:sz w:val="24"/>
          <w:szCs w:val="24"/>
        </w:rPr>
      </w:pPr>
    </w:p>
    <w:p w14:paraId="17A99B4A" w14:textId="77777777" w:rsidR="0019371E" w:rsidRPr="00E02D0D" w:rsidRDefault="0019371E" w:rsidP="0099107F">
      <w:pPr>
        <w:pStyle w:val="2"/>
        <w:numPr>
          <w:ilvl w:val="1"/>
          <w:numId w:val="28"/>
        </w:numPr>
      </w:pPr>
      <w:bookmarkStart w:id="80" w:name="_Toc276905762"/>
      <w:bookmarkStart w:id="81" w:name="_Toc276908796"/>
      <w:bookmarkStart w:id="82" w:name="_Toc301270894"/>
      <w:bookmarkStart w:id="83" w:name="_Toc304197821"/>
      <w:bookmarkStart w:id="84" w:name="_Toc480472093"/>
      <w:r w:rsidRPr="00E02D0D">
        <w:rPr>
          <w:rFonts w:hint="eastAsia"/>
        </w:rPr>
        <w:t>综合审计报告</w:t>
      </w:r>
      <w:bookmarkEnd w:id="80"/>
      <w:bookmarkEnd w:id="81"/>
      <w:bookmarkEnd w:id="82"/>
      <w:bookmarkEnd w:id="83"/>
      <w:bookmarkEnd w:id="84"/>
    </w:p>
    <w:p w14:paraId="60B7287E" w14:textId="77777777" w:rsidR="0019371E" w:rsidRPr="004B3857" w:rsidRDefault="0019371E" w:rsidP="0019371E">
      <w:pPr>
        <w:spacing w:line="360" w:lineRule="auto"/>
        <w:ind w:firstLine="420"/>
        <w:rPr>
          <w:sz w:val="24"/>
          <w:szCs w:val="24"/>
        </w:rPr>
      </w:pPr>
      <w:r w:rsidRPr="004B3857">
        <w:rPr>
          <w:rFonts w:hint="eastAsia"/>
          <w:sz w:val="24"/>
          <w:szCs w:val="24"/>
        </w:rPr>
        <w:t>Logbase SOM</w:t>
      </w:r>
      <w:r w:rsidRPr="004B3857">
        <w:rPr>
          <w:rFonts w:hint="eastAsia"/>
          <w:sz w:val="24"/>
          <w:szCs w:val="24"/>
        </w:rPr>
        <w:t>系统拥有强大的报表功能，内置能够满足不用客户审计需求的安全审计报表模板，支持自动或手工方式生成运维审计报告，便于管理员全面分析运维的合规性。</w:t>
      </w:r>
    </w:p>
    <w:p w14:paraId="6D9955F8" w14:textId="77777777" w:rsidR="0019371E" w:rsidRPr="004B3857" w:rsidRDefault="0019371E" w:rsidP="0019371E">
      <w:pPr>
        <w:numPr>
          <w:ilvl w:val="0"/>
          <w:numId w:val="16"/>
        </w:numPr>
        <w:spacing w:line="360" w:lineRule="auto"/>
        <w:rPr>
          <w:sz w:val="24"/>
          <w:szCs w:val="24"/>
        </w:rPr>
      </w:pPr>
      <w:r w:rsidRPr="004B3857">
        <w:rPr>
          <w:rFonts w:hint="eastAsia"/>
          <w:sz w:val="24"/>
          <w:szCs w:val="24"/>
        </w:rPr>
        <w:t>支持报表自定义扩展；</w:t>
      </w:r>
    </w:p>
    <w:p w14:paraId="2E83F006" w14:textId="77777777" w:rsidR="0019371E" w:rsidRPr="004B3857" w:rsidRDefault="0019371E" w:rsidP="0019371E">
      <w:pPr>
        <w:numPr>
          <w:ilvl w:val="0"/>
          <w:numId w:val="16"/>
        </w:numPr>
        <w:spacing w:line="360" w:lineRule="auto"/>
        <w:rPr>
          <w:sz w:val="24"/>
          <w:szCs w:val="24"/>
        </w:rPr>
      </w:pPr>
      <w:r w:rsidRPr="004B3857">
        <w:rPr>
          <w:rFonts w:hint="eastAsia"/>
          <w:sz w:val="24"/>
          <w:szCs w:val="24"/>
        </w:rPr>
        <w:t>支持柱状图、饼图、折线图等多种方式对统计数据进行展示；</w:t>
      </w:r>
    </w:p>
    <w:p w14:paraId="169BE36F" w14:textId="77777777" w:rsidR="0019371E" w:rsidRPr="004B3857" w:rsidRDefault="0019371E" w:rsidP="0019371E">
      <w:pPr>
        <w:numPr>
          <w:ilvl w:val="0"/>
          <w:numId w:val="16"/>
        </w:numPr>
        <w:spacing w:line="360" w:lineRule="auto"/>
        <w:rPr>
          <w:sz w:val="24"/>
          <w:szCs w:val="24"/>
        </w:rPr>
      </w:pPr>
      <w:r w:rsidRPr="004B3857">
        <w:rPr>
          <w:rFonts w:hint="eastAsia"/>
          <w:sz w:val="24"/>
          <w:szCs w:val="24"/>
        </w:rPr>
        <w:t>支持按天、周、月自动周期性生成报表；</w:t>
      </w:r>
    </w:p>
    <w:p w14:paraId="7570D736" w14:textId="77777777" w:rsidR="0019371E" w:rsidRPr="004B3857" w:rsidRDefault="0019371E" w:rsidP="0019371E">
      <w:pPr>
        <w:numPr>
          <w:ilvl w:val="0"/>
          <w:numId w:val="16"/>
        </w:numPr>
        <w:spacing w:line="360" w:lineRule="auto"/>
        <w:rPr>
          <w:sz w:val="24"/>
          <w:szCs w:val="24"/>
        </w:rPr>
      </w:pPr>
      <w:r w:rsidRPr="004B3857">
        <w:rPr>
          <w:rFonts w:hint="eastAsia"/>
          <w:sz w:val="24"/>
          <w:szCs w:val="24"/>
        </w:rPr>
        <w:t>支持报表自动发送功能；</w:t>
      </w:r>
    </w:p>
    <w:p w14:paraId="04FD342C"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5AEFD6A5" wp14:editId="3E0A56F3">
            <wp:extent cx="4448175" cy="21621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48175" cy="2162175"/>
                    </a:xfrm>
                    <a:prstGeom prst="rect">
                      <a:avLst/>
                    </a:prstGeom>
                    <a:noFill/>
                    <a:ln>
                      <a:noFill/>
                    </a:ln>
                  </pic:spPr>
                </pic:pic>
              </a:graphicData>
            </a:graphic>
          </wp:inline>
        </w:drawing>
      </w:r>
    </w:p>
    <w:p w14:paraId="00C731B6" w14:textId="77777777" w:rsidR="0019371E" w:rsidRPr="004B3857" w:rsidRDefault="0019371E" w:rsidP="0019371E">
      <w:pPr>
        <w:spacing w:line="360" w:lineRule="auto"/>
        <w:jc w:val="center"/>
        <w:rPr>
          <w:sz w:val="24"/>
          <w:szCs w:val="24"/>
        </w:rPr>
      </w:pPr>
      <w:r w:rsidRPr="004B3857">
        <w:rPr>
          <w:rFonts w:hint="eastAsia"/>
          <w:sz w:val="24"/>
          <w:szCs w:val="24"/>
        </w:rPr>
        <w:lastRenderedPageBreak/>
        <w:t>报表配置界面展示</w:t>
      </w:r>
    </w:p>
    <w:p w14:paraId="74CACFA8"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2DB68E68" wp14:editId="4F81F55C">
            <wp:extent cx="4391025" cy="13620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1025" cy="1362075"/>
                    </a:xfrm>
                    <a:prstGeom prst="rect">
                      <a:avLst/>
                    </a:prstGeom>
                    <a:noFill/>
                    <a:ln>
                      <a:noFill/>
                    </a:ln>
                  </pic:spPr>
                </pic:pic>
              </a:graphicData>
            </a:graphic>
          </wp:inline>
        </w:drawing>
      </w:r>
    </w:p>
    <w:p w14:paraId="238D573F" w14:textId="77777777" w:rsidR="0019371E" w:rsidRPr="00E02D0D" w:rsidRDefault="0019371E" w:rsidP="0099107F">
      <w:pPr>
        <w:pStyle w:val="2"/>
        <w:numPr>
          <w:ilvl w:val="1"/>
          <w:numId w:val="28"/>
        </w:numPr>
      </w:pPr>
      <w:bookmarkStart w:id="85" w:name="_Toc304197822"/>
      <w:bookmarkStart w:id="86" w:name="_Toc480472094"/>
      <w:r w:rsidRPr="00E02D0D">
        <w:rPr>
          <w:rFonts w:hint="eastAsia"/>
        </w:rPr>
        <w:t>审计数据存储管理</w:t>
      </w:r>
      <w:bookmarkEnd w:id="85"/>
      <w:bookmarkEnd w:id="86"/>
    </w:p>
    <w:p w14:paraId="0058CA9B" w14:textId="77777777" w:rsidR="0019371E" w:rsidRPr="004B3857" w:rsidRDefault="0019371E" w:rsidP="0019371E">
      <w:pPr>
        <w:spacing w:line="360" w:lineRule="auto"/>
        <w:ind w:firstLine="420"/>
        <w:rPr>
          <w:sz w:val="24"/>
          <w:szCs w:val="24"/>
        </w:rPr>
      </w:pPr>
      <w:r w:rsidRPr="004B3857">
        <w:rPr>
          <w:rFonts w:hint="eastAsia"/>
          <w:sz w:val="24"/>
          <w:szCs w:val="24"/>
        </w:rPr>
        <w:t>Logbase SOM</w:t>
      </w:r>
      <w:r w:rsidRPr="004B3857">
        <w:rPr>
          <w:rFonts w:hint="eastAsia"/>
          <w:sz w:val="24"/>
          <w:szCs w:val="24"/>
        </w:rPr>
        <w:t>系统支持自动化审计数据存储管理，管理员可以对审计数据进行手工备份、导出，也可以设定自动归档策略进行自动归档。</w:t>
      </w:r>
    </w:p>
    <w:p w14:paraId="6961510E" w14:textId="77777777" w:rsidR="0019371E" w:rsidRPr="004B3857" w:rsidRDefault="0019371E" w:rsidP="0019371E">
      <w:pPr>
        <w:numPr>
          <w:ilvl w:val="0"/>
          <w:numId w:val="16"/>
        </w:numPr>
        <w:spacing w:line="360" w:lineRule="auto"/>
        <w:rPr>
          <w:sz w:val="24"/>
          <w:szCs w:val="24"/>
        </w:rPr>
      </w:pPr>
      <w:r w:rsidRPr="004B3857">
        <w:rPr>
          <w:rFonts w:hint="eastAsia"/>
          <w:sz w:val="24"/>
          <w:szCs w:val="24"/>
        </w:rPr>
        <w:t>手工归档、到处审计数据；</w:t>
      </w:r>
    </w:p>
    <w:p w14:paraId="556F817E" w14:textId="77777777" w:rsidR="0019371E" w:rsidRPr="004B3857" w:rsidRDefault="0019371E" w:rsidP="0019371E">
      <w:pPr>
        <w:numPr>
          <w:ilvl w:val="0"/>
          <w:numId w:val="16"/>
        </w:numPr>
        <w:spacing w:line="360" w:lineRule="auto"/>
        <w:rPr>
          <w:sz w:val="24"/>
          <w:szCs w:val="24"/>
        </w:rPr>
      </w:pPr>
      <w:r w:rsidRPr="004B3857">
        <w:rPr>
          <w:rFonts w:hint="eastAsia"/>
          <w:sz w:val="24"/>
          <w:szCs w:val="24"/>
        </w:rPr>
        <w:t>存储空间不足时自动归档并删除最早数据；</w:t>
      </w:r>
    </w:p>
    <w:p w14:paraId="31C7AD38" w14:textId="77777777" w:rsidR="0019371E" w:rsidRPr="004B3857" w:rsidRDefault="0019371E" w:rsidP="0019371E">
      <w:pPr>
        <w:numPr>
          <w:ilvl w:val="0"/>
          <w:numId w:val="16"/>
        </w:numPr>
        <w:spacing w:line="360" w:lineRule="auto"/>
        <w:rPr>
          <w:sz w:val="24"/>
          <w:szCs w:val="24"/>
        </w:rPr>
      </w:pPr>
      <w:r w:rsidRPr="004B3857">
        <w:rPr>
          <w:rFonts w:hint="eastAsia"/>
          <w:sz w:val="24"/>
          <w:szCs w:val="24"/>
        </w:rPr>
        <w:t>支持通过</w:t>
      </w:r>
      <w:r w:rsidRPr="004B3857">
        <w:rPr>
          <w:rFonts w:hint="eastAsia"/>
          <w:sz w:val="24"/>
          <w:szCs w:val="24"/>
        </w:rPr>
        <w:t>FTP</w:t>
      </w:r>
      <w:r w:rsidRPr="004B3857">
        <w:rPr>
          <w:rFonts w:hint="eastAsia"/>
          <w:sz w:val="24"/>
          <w:szCs w:val="24"/>
        </w:rPr>
        <w:t>、</w:t>
      </w:r>
      <w:r w:rsidRPr="004B3857">
        <w:rPr>
          <w:rFonts w:hint="eastAsia"/>
          <w:sz w:val="24"/>
          <w:szCs w:val="24"/>
        </w:rPr>
        <w:t>SFTP</w:t>
      </w:r>
      <w:r w:rsidRPr="004B3857">
        <w:rPr>
          <w:rFonts w:hint="eastAsia"/>
          <w:sz w:val="24"/>
          <w:szCs w:val="24"/>
        </w:rPr>
        <w:t>自动上传归档文件；</w:t>
      </w:r>
    </w:p>
    <w:p w14:paraId="544D0D24" w14:textId="77777777" w:rsidR="0019371E" w:rsidRPr="004B3857" w:rsidRDefault="0019371E" w:rsidP="0019371E">
      <w:pPr>
        <w:numPr>
          <w:ilvl w:val="0"/>
          <w:numId w:val="16"/>
        </w:numPr>
        <w:spacing w:line="360" w:lineRule="auto"/>
        <w:rPr>
          <w:sz w:val="24"/>
          <w:szCs w:val="24"/>
        </w:rPr>
      </w:pPr>
      <w:r w:rsidRPr="004B3857">
        <w:rPr>
          <w:rFonts w:hint="eastAsia"/>
          <w:sz w:val="24"/>
          <w:szCs w:val="24"/>
        </w:rPr>
        <w:t>周期性自动归档功能；</w:t>
      </w:r>
    </w:p>
    <w:p w14:paraId="2AFE0914" w14:textId="77777777" w:rsidR="0019371E" w:rsidRPr="004B3857" w:rsidRDefault="0019371E" w:rsidP="0019371E">
      <w:pPr>
        <w:spacing w:line="360" w:lineRule="auto"/>
        <w:jc w:val="center"/>
        <w:rPr>
          <w:sz w:val="24"/>
          <w:szCs w:val="24"/>
        </w:rPr>
      </w:pPr>
      <w:r w:rsidRPr="004B3857">
        <w:rPr>
          <w:noProof/>
          <w:sz w:val="24"/>
          <w:szCs w:val="24"/>
        </w:rPr>
        <w:drawing>
          <wp:inline distT="0" distB="0" distL="0" distR="0" wp14:anchorId="47AEB27F" wp14:editId="14029771">
            <wp:extent cx="4410075" cy="131445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0075" cy="1314450"/>
                    </a:xfrm>
                    <a:prstGeom prst="rect">
                      <a:avLst/>
                    </a:prstGeom>
                    <a:noFill/>
                    <a:ln>
                      <a:noFill/>
                    </a:ln>
                  </pic:spPr>
                </pic:pic>
              </a:graphicData>
            </a:graphic>
          </wp:inline>
        </w:drawing>
      </w:r>
    </w:p>
    <w:p w14:paraId="6EAF066D" w14:textId="77777777" w:rsidR="0019371E" w:rsidRDefault="0019371E" w:rsidP="0019371E">
      <w:pPr>
        <w:spacing w:line="360" w:lineRule="auto"/>
        <w:jc w:val="center"/>
        <w:rPr>
          <w:sz w:val="24"/>
          <w:szCs w:val="24"/>
        </w:rPr>
      </w:pPr>
      <w:r w:rsidRPr="004B3857">
        <w:rPr>
          <w:rFonts w:hint="eastAsia"/>
          <w:sz w:val="24"/>
          <w:szCs w:val="24"/>
        </w:rPr>
        <w:t>自动归档策略展示</w:t>
      </w:r>
    </w:p>
    <w:p w14:paraId="4B966C59" w14:textId="77777777" w:rsidR="0019371E" w:rsidRPr="004B3857" w:rsidRDefault="0019371E" w:rsidP="0019371E">
      <w:pPr>
        <w:widowControl/>
        <w:spacing w:line="360" w:lineRule="auto"/>
        <w:jc w:val="left"/>
        <w:rPr>
          <w:sz w:val="24"/>
          <w:szCs w:val="24"/>
        </w:rPr>
      </w:pPr>
      <w:r>
        <w:rPr>
          <w:sz w:val="24"/>
          <w:szCs w:val="24"/>
        </w:rPr>
        <w:br w:type="page"/>
      </w:r>
    </w:p>
    <w:p w14:paraId="64C769C5" w14:textId="77777777" w:rsidR="0019371E" w:rsidRPr="004459D9" w:rsidRDefault="0019371E" w:rsidP="0099107F">
      <w:pPr>
        <w:pStyle w:val="1"/>
        <w:numPr>
          <w:ilvl w:val="0"/>
          <w:numId w:val="28"/>
        </w:numPr>
        <w:spacing w:line="360" w:lineRule="auto"/>
      </w:pPr>
      <w:bookmarkStart w:id="87" w:name="_Toc276905763"/>
      <w:bookmarkStart w:id="88" w:name="_Toc276908797"/>
      <w:bookmarkStart w:id="89" w:name="_Toc301270895"/>
      <w:bookmarkStart w:id="90" w:name="_Toc304197823"/>
      <w:bookmarkStart w:id="91" w:name="_Toc480472095"/>
      <w:r w:rsidRPr="004459D9">
        <w:rPr>
          <w:rFonts w:hint="eastAsia"/>
        </w:rPr>
        <w:lastRenderedPageBreak/>
        <w:t>产品特性</w:t>
      </w:r>
      <w:bookmarkEnd w:id="87"/>
      <w:bookmarkEnd w:id="88"/>
      <w:bookmarkEnd w:id="89"/>
      <w:bookmarkEnd w:id="90"/>
      <w:bookmarkEnd w:id="91"/>
    </w:p>
    <w:p w14:paraId="5131A9CB" w14:textId="77777777" w:rsidR="0019371E" w:rsidRPr="00E02D0D" w:rsidRDefault="0019371E" w:rsidP="0099107F">
      <w:pPr>
        <w:pStyle w:val="2"/>
        <w:numPr>
          <w:ilvl w:val="1"/>
          <w:numId w:val="28"/>
        </w:numPr>
      </w:pPr>
      <w:bookmarkStart w:id="92" w:name="_Toc304197824"/>
      <w:bookmarkStart w:id="93" w:name="_Toc480472096"/>
      <w:r w:rsidRPr="00E02D0D">
        <w:rPr>
          <w:rFonts w:hint="eastAsia"/>
        </w:rPr>
        <w:t>协议覆盖全、易扩展</w:t>
      </w:r>
      <w:bookmarkEnd w:id="92"/>
      <w:bookmarkEnd w:id="93"/>
    </w:p>
    <w:p w14:paraId="794BBAEB" w14:textId="77777777" w:rsidR="0019371E" w:rsidRPr="004B3857" w:rsidRDefault="0019371E" w:rsidP="0019371E">
      <w:pPr>
        <w:spacing w:line="360" w:lineRule="auto"/>
        <w:ind w:firstLine="420"/>
        <w:rPr>
          <w:sz w:val="24"/>
          <w:szCs w:val="24"/>
        </w:rPr>
      </w:pPr>
      <w:r w:rsidRPr="004B3857">
        <w:rPr>
          <w:sz w:val="24"/>
          <w:szCs w:val="24"/>
        </w:rPr>
        <w:t>Logbase</w:t>
      </w:r>
      <w:r w:rsidRPr="004B3857">
        <w:rPr>
          <w:rFonts w:hint="eastAsia"/>
          <w:sz w:val="24"/>
          <w:szCs w:val="24"/>
        </w:rPr>
        <w:t>运维安全管理系统支持各种主流操作协议包括字符型操作（</w:t>
      </w:r>
      <w:r w:rsidRPr="004B3857">
        <w:rPr>
          <w:rFonts w:hint="eastAsia"/>
          <w:sz w:val="24"/>
          <w:szCs w:val="24"/>
        </w:rPr>
        <w:t>Telnet</w:t>
      </w:r>
      <w:r w:rsidRPr="004B3857">
        <w:rPr>
          <w:rFonts w:hint="eastAsia"/>
          <w:sz w:val="24"/>
          <w:szCs w:val="24"/>
        </w:rPr>
        <w:t>、</w:t>
      </w:r>
      <w:r w:rsidRPr="004B3857">
        <w:rPr>
          <w:rFonts w:hint="eastAsia"/>
          <w:sz w:val="24"/>
          <w:szCs w:val="24"/>
        </w:rPr>
        <w:t>SSH</w:t>
      </w:r>
      <w:r w:rsidRPr="004B3857">
        <w:rPr>
          <w:rFonts w:hint="eastAsia"/>
          <w:sz w:val="24"/>
          <w:szCs w:val="24"/>
        </w:rPr>
        <w:t>、</w:t>
      </w:r>
      <w:r w:rsidRPr="004B3857">
        <w:rPr>
          <w:rFonts w:hint="eastAsia"/>
          <w:sz w:val="24"/>
          <w:szCs w:val="24"/>
        </w:rPr>
        <w:t>Rlogin</w:t>
      </w:r>
      <w:r w:rsidRPr="004B3857">
        <w:rPr>
          <w:rFonts w:hint="eastAsia"/>
          <w:sz w:val="24"/>
          <w:szCs w:val="24"/>
        </w:rPr>
        <w:t>）、图形化操作</w:t>
      </w:r>
      <w:r>
        <w:rPr>
          <w:rFonts w:hint="eastAsia"/>
          <w:sz w:val="24"/>
          <w:szCs w:val="24"/>
        </w:rPr>
        <w:t>（</w:t>
      </w:r>
      <w:r w:rsidRPr="004B3857">
        <w:rPr>
          <w:rFonts w:hint="eastAsia"/>
          <w:sz w:val="24"/>
          <w:szCs w:val="24"/>
        </w:rPr>
        <w:t>RDP</w:t>
      </w:r>
      <w:r w:rsidRPr="004B3857">
        <w:rPr>
          <w:rFonts w:hint="eastAsia"/>
          <w:sz w:val="24"/>
          <w:szCs w:val="24"/>
        </w:rPr>
        <w:t>、</w:t>
      </w:r>
      <w:r w:rsidRPr="004B3857">
        <w:rPr>
          <w:rFonts w:hint="eastAsia"/>
          <w:sz w:val="24"/>
          <w:szCs w:val="24"/>
        </w:rPr>
        <w:t>VNC</w:t>
      </w:r>
      <w:r w:rsidRPr="004B3857">
        <w:rPr>
          <w:rFonts w:hint="eastAsia"/>
          <w:sz w:val="24"/>
          <w:szCs w:val="24"/>
        </w:rPr>
        <w:t>、</w:t>
      </w:r>
      <w:r w:rsidRPr="004B3857">
        <w:rPr>
          <w:rFonts w:hint="eastAsia"/>
          <w:sz w:val="24"/>
          <w:szCs w:val="24"/>
        </w:rPr>
        <w:t>X11</w:t>
      </w:r>
      <w:r>
        <w:rPr>
          <w:rFonts w:hint="eastAsia"/>
          <w:sz w:val="24"/>
          <w:szCs w:val="24"/>
        </w:rPr>
        <w:t>）</w:t>
      </w:r>
      <w:r w:rsidRPr="004B3857">
        <w:rPr>
          <w:rFonts w:hint="eastAsia"/>
          <w:sz w:val="24"/>
          <w:szCs w:val="24"/>
        </w:rPr>
        <w:t>、文件传输（</w:t>
      </w:r>
      <w:r w:rsidRPr="004B3857">
        <w:rPr>
          <w:rFonts w:hint="eastAsia"/>
          <w:sz w:val="24"/>
          <w:szCs w:val="24"/>
        </w:rPr>
        <w:t>FTP/SFTP</w:t>
      </w:r>
      <w:r w:rsidRPr="004B3857">
        <w:rPr>
          <w:rFonts w:hint="eastAsia"/>
          <w:sz w:val="24"/>
          <w:szCs w:val="24"/>
        </w:rPr>
        <w:t>）、数据库访问操作等。通过配置应用扩展中心</w:t>
      </w:r>
      <w:r>
        <w:rPr>
          <w:sz w:val="24"/>
          <w:szCs w:val="24"/>
        </w:rPr>
        <w:t>（</w:t>
      </w:r>
      <w:r w:rsidRPr="004B3857">
        <w:rPr>
          <w:sz w:val="24"/>
          <w:szCs w:val="24"/>
        </w:rPr>
        <w:t>ACC</w:t>
      </w:r>
      <w:r>
        <w:rPr>
          <w:rFonts w:hint="eastAsia"/>
          <w:sz w:val="24"/>
          <w:szCs w:val="24"/>
        </w:rPr>
        <w:t>）</w:t>
      </w:r>
      <w:r w:rsidRPr="004B3857">
        <w:rPr>
          <w:rFonts w:hint="eastAsia"/>
          <w:sz w:val="24"/>
          <w:szCs w:val="24"/>
        </w:rPr>
        <w:t>，还可以灵活扩展其他操作协议及工具。</w:t>
      </w:r>
    </w:p>
    <w:p w14:paraId="694EB1F8" w14:textId="77777777" w:rsidR="0019371E" w:rsidRPr="00E02D0D" w:rsidRDefault="0019371E" w:rsidP="0099107F">
      <w:pPr>
        <w:pStyle w:val="2"/>
        <w:numPr>
          <w:ilvl w:val="1"/>
          <w:numId w:val="28"/>
        </w:numPr>
      </w:pPr>
      <w:bookmarkStart w:id="94" w:name="_Toc304197825"/>
      <w:bookmarkStart w:id="95" w:name="_Toc480472097"/>
      <w:r w:rsidRPr="00E02D0D">
        <w:rPr>
          <w:rFonts w:hint="eastAsia"/>
        </w:rPr>
        <w:t>灵活的访问方式</w:t>
      </w:r>
      <w:bookmarkEnd w:id="94"/>
      <w:bookmarkEnd w:id="95"/>
    </w:p>
    <w:p w14:paraId="0B0E66D1" w14:textId="77777777" w:rsidR="0019371E" w:rsidRPr="004B3857" w:rsidRDefault="0019371E" w:rsidP="0019371E">
      <w:pPr>
        <w:spacing w:line="360" w:lineRule="auto"/>
        <w:ind w:firstLine="420"/>
        <w:rPr>
          <w:sz w:val="24"/>
          <w:szCs w:val="24"/>
        </w:rPr>
      </w:pPr>
      <w:bookmarkStart w:id="96" w:name="_Toc276905765"/>
      <w:bookmarkStart w:id="97" w:name="_Toc276908799"/>
      <w:bookmarkStart w:id="98" w:name="_Toc301270897"/>
      <w:r w:rsidRPr="004B3857">
        <w:rPr>
          <w:sz w:val="24"/>
          <w:szCs w:val="24"/>
        </w:rPr>
        <w:t>Logbase SOM</w:t>
      </w:r>
      <w:r w:rsidRPr="004B3857">
        <w:rPr>
          <w:rFonts w:hint="eastAsia"/>
          <w:sz w:val="24"/>
          <w:szCs w:val="24"/>
        </w:rPr>
        <w:t>系统是兼容管理员使用习惯最好的运维管理产品，是唯一一款同时支持页面访问方式、菜单访问方式、客户端工具访问方式，</w:t>
      </w:r>
      <w:r w:rsidRPr="004B3857">
        <w:rPr>
          <w:rFonts w:hint="eastAsia"/>
          <w:sz w:val="24"/>
          <w:szCs w:val="24"/>
        </w:rPr>
        <w:t>WEB</w:t>
      </w:r>
      <w:r w:rsidRPr="004B3857">
        <w:rPr>
          <w:rFonts w:hint="eastAsia"/>
          <w:sz w:val="24"/>
          <w:szCs w:val="24"/>
        </w:rPr>
        <w:t>使用界面友好，能够最大程度适应不同用户的使用习惯。</w:t>
      </w:r>
    </w:p>
    <w:p w14:paraId="428B0CBC" w14:textId="77777777" w:rsidR="0019371E" w:rsidRPr="004B3857" w:rsidRDefault="0019371E" w:rsidP="0019371E">
      <w:pPr>
        <w:spacing w:line="360" w:lineRule="auto"/>
        <w:rPr>
          <w:sz w:val="24"/>
          <w:szCs w:val="24"/>
        </w:rPr>
      </w:pPr>
      <w:r w:rsidRPr="004B3857">
        <w:rPr>
          <w:rFonts w:hint="eastAsia"/>
          <w:sz w:val="24"/>
          <w:szCs w:val="24"/>
        </w:rPr>
        <w:t>同时，</w:t>
      </w:r>
      <w:r w:rsidRPr="004B3857">
        <w:rPr>
          <w:rFonts w:hint="eastAsia"/>
          <w:sz w:val="24"/>
          <w:szCs w:val="24"/>
        </w:rPr>
        <w:t>Logbase</w:t>
      </w:r>
      <w:r w:rsidRPr="004B3857">
        <w:rPr>
          <w:rFonts w:hint="eastAsia"/>
          <w:sz w:val="24"/>
          <w:szCs w:val="24"/>
        </w:rPr>
        <w:t>还支持多种协议的网络协同操作功能。</w:t>
      </w:r>
    </w:p>
    <w:p w14:paraId="6B745399" w14:textId="77777777" w:rsidR="0019371E" w:rsidRPr="00E02D0D" w:rsidRDefault="0019371E" w:rsidP="0099107F">
      <w:pPr>
        <w:pStyle w:val="2"/>
        <w:numPr>
          <w:ilvl w:val="1"/>
          <w:numId w:val="28"/>
        </w:numPr>
      </w:pPr>
      <w:bookmarkStart w:id="99" w:name="_Toc304197826"/>
      <w:bookmarkStart w:id="100" w:name="_Toc480472098"/>
      <w:r w:rsidRPr="00E02D0D">
        <w:rPr>
          <w:rFonts w:hint="eastAsia"/>
        </w:rPr>
        <w:t>协议深度</w:t>
      </w:r>
      <w:bookmarkEnd w:id="96"/>
      <w:bookmarkEnd w:id="97"/>
      <w:bookmarkEnd w:id="98"/>
      <w:r w:rsidRPr="00E02D0D">
        <w:rPr>
          <w:rFonts w:hint="eastAsia"/>
        </w:rPr>
        <w:t>支持</w:t>
      </w:r>
      <w:bookmarkEnd w:id="99"/>
      <w:bookmarkEnd w:id="100"/>
    </w:p>
    <w:p w14:paraId="68B80379" w14:textId="77777777" w:rsidR="0019371E" w:rsidRPr="004B3857" w:rsidRDefault="0019371E" w:rsidP="0019371E">
      <w:pPr>
        <w:spacing w:line="360" w:lineRule="auto"/>
        <w:ind w:firstLine="420"/>
        <w:rPr>
          <w:sz w:val="24"/>
          <w:szCs w:val="24"/>
        </w:rPr>
      </w:pPr>
      <w:r w:rsidRPr="004B3857">
        <w:rPr>
          <w:sz w:val="24"/>
          <w:szCs w:val="24"/>
        </w:rPr>
        <w:t>Logbase</w:t>
      </w:r>
      <w:r w:rsidRPr="004B3857">
        <w:rPr>
          <w:rFonts w:hint="eastAsia"/>
          <w:sz w:val="24"/>
          <w:szCs w:val="24"/>
        </w:rPr>
        <w:t xml:space="preserve"> SOM</w:t>
      </w:r>
      <w:r w:rsidRPr="004B3857">
        <w:rPr>
          <w:rFonts w:hint="eastAsia"/>
          <w:sz w:val="24"/>
          <w:szCs w:val="24"/>
        </w:rPr>
        <w:t>不仅能够对运维协议进行指令与图形操作记录，还能对多种协议进行深度支持，如：</w:t>
      </w:r>
    </w:p>
    <w:p w14:paraId="766A3290" w14:textId="77777777" w:rsidR="0019371E" w:rsidRPr="004B3857" w:rsidRDefault="0019371E" w:rsidP="0019371E">
      <w:pPr>
        <w:numPr>
          <w:ilvl w:val="0"/>
          <w:numId w:val="8"/>
        </w:numPr>
        <w:spacing w:line="360" w:lineRule="auto"/>
        <w:rPr>
          <w:sz w:val="24"/>
          <w:szCs w:val="24"/>
        </w:rPr>
      </w:pPr>
      <w:r w:rsidRPr="004B3857">
        <w:rPr>
          <w:rFonts w:hint="eastAsia"/>
          <w:sz w:val="24"/>
          <w:szCs w:val="24"/>
        </w:rPr>
        <w:t>SSH CLONE SESSION</w:t>
      </w:r>
      <w:r w:rsidRPr="004B3857">
        <w:rPr>
          <w:rFonts w:hint="eastAsia"/>
          <w:sz w:val="24"/>
          <w:szCs w:val="24"/>
        </w:rPr>
        <w:t>支持，管理员可方便复制当前会话；</w:t>
      </w:r>
    </w:p>
    <w:p w14:paraId="6322B6F2" w14:textId="77777777" w:rsidR="0019371E" w:rsidRPr="004B3857" w:rsidRDefault="0019371E" w:rsidP="0019371E">
      <w:pPr>
        <w:numPr>
          <w:ilvl w:val="0"/>
          <w:numId w:val="8"/>
        </w:numPr>
        <w:spacing w:line="360" w:lineRule="auto"/>
        <w:rPr>
          <w:sz w:val="24"/>
          <w:szCs w:val="24"/>
        </w:rPr>
      </w:pPr>
      <w:r w:rsidRPr="004B3857">
        <w:rPr>
          <w:rFonts w:hint="eastAsia"/>
          <w:sz w:val="24"/>
          <w:szCs w:val="24"/>
        </w:rPr>
        <w:t>SSH</w:t>
      </w:r>
      <w:r w:rsidRPr="004B3857">
        <w:rPr>
          <w:rFonts w:hint="eastAsia"/>
          <w:sz w:val="24"/>
          <w:szCs w:val="24"/>
        </w:rPr>
        <w:t>客户端中可直接创建文件传输会话；</w:t>
      </w:r>
    </w:p>
    <w:p w14:paraId="45D14CD6" w14:textId="77777777" w:rsidR="0019371E" w:rsidRPr="004B3857" w:rsidRDefault="0019371E" w:rsidP="0019371E">
      <w:pPr>
        <w:numPr>
          <w:ilvl w:val="0"/>
          <w:numId w:val="8"/>
        </w:numPr>
        <w:spacing w:line="360" w:lineRule="auto"/>
        <w:rPr>
          <w:sz w:val="24"/>
          <w:szCs w:val="24"/>
        </w:rPr>
      </w:pPr>
      <w:r w:rsidRPr="004B3857">
        <w:rPr>
          <w:rFonts w:hint="eastAsia"/>
          <w:sz w:val="24"/>
          <w:szCs w:val="24"/>
        </w:rPr>
        <w:t>支持</w:t>
      </w:r>
      <w:r w:rsidRPr="004B3857">
        <w:rPr>
          <w:sz w:val="24"/>
          <w:szCs w:val="24"/>
        </w:rPr>
        <w:t>MySQL</w:t>
      </w:r>
      <w:r w:rsidRPr="004B3857">
        <w:rPr>
          <w:rFonts w:hint="eastAsia"/>
          <w:sz w:val="24"/>
          <w:szCs w:val="24"/>
        </w:rPr>
        <w:t xml:space="preserve"> </w:t>
      </w:r>
      <w:r w:rsidRPr="004B3857">
        <w:rPr>
          <w:sz w:val="24"/>
          <w:szCs w:val="24"/>
        </w:rPr>
        <w:t>over SSH</w:t>
      </w:r>
      <w:r w:rsidRPr="004B3857">
        <w:rPr>
          <w:rFonts w:hint="eastAsia"/>
          <w:sz w:val="24"/>
          <w:szCs w:val="24"/>
        </w:rPr>
        <w:t>功能</w:t>
      </w:r>
    </w:p>
    <w:p w14:paraId="097D8F4D" w14:textId="77777777" w:rsidR="0019371E" w:rsidRPr="004B3857" w:rsidRDefault="0019371E" w:rsidP="0019371E">
      <w:pPr>
        <w:numPr>
          <w:ilvl w:val="0"/>
          <w:numId w:val="8"/>
        </w:numPr>
        <w:spacing w:line="360" w:lineRule="auto"/>
        <w:rPr>
          <w:sz w:val="24"/>
          <w:szCs w:val="24"/>
        </w:rPr>
      </w:pPr>
      <w:r w:rsidRPr="004B3857">
        <w:rPr>
          <w:rFonts w:hint="eastAsia"/>
          <w:sz w:val="24"/>
          <w:szCs w:val="24"/>
        </w:rPr>
        <w:t>RDP</w:t>
      </w:r>
      <w:r w:rsidRPr="004B3857">
        <w:rPr>
          <w:rFonts w:hint="eastAsia"/>
          <w:sz w:val="24"/>
          <w:szCs w:val="24"/>
        </w:rPr>
        <w:t>磁盘映射支持；</w:t>
      </w:r>
    </w:p>
    <w:p w14:paraId="30EF437B" w14:textId="77777777" w:rsidR="0019371E" w:rsidRPr="004B3857" w:rsidRDefault="0019371E" w:rsidP="0019371E">
      <w:pPr>
        <w:numPr>
          <w:ilvl w:val="0"/>
          <w:numId w:val="8"/>
        </w:numPr>
        <w:spacing w:line="360" w:lineRule="auto"/>
        <w:rPr>
          <w:sz w:val="24"/>
          <w:szCs w:val="24"/>
        </w:rPr>
      </w:pPr>
      <w:r w:rsidRPr="004B3857">
        <w:rPr>
          <w:rFonts w:hint="eastAsia"/>
          <w:sz w:val="24"/>
          <w:szCs w:val="24"/>
        </w:rPr>
        <w:t xml:space="preserve">RDP </w:t>
      </w:r>
      <w:r w:rsidRPr="004B3857">
        <w:rPr>
          <w:rFonts w:hint="eastAsia"/>
          <w:sz w:val="24"/>
          <w:szCs w:val="24"/>
        </w:rPr>
        <w:t>键盘输入与窗口标题识别</w:t>
      </w:r>
    </w:p>
    <w:p w14:paraId="65FC9C99" w14:textId="77777777" w:rsidR="0019371E" w:rsidRPr="00DF1211" w:rsidRDefault="0019371E" w:rsidP="0019371E">
      <w:pPr>
        <w:numPr>
          <w:ilvl w:val="0"/>
          <w:numId w:val="8"/>
        </w:numPr>
        <w:spacing w:line="360" w:lineRule="auto"/>
        <w:rPr>
          <w:sz w:val="24"/>
          <w:szCs w:val="24"/>
        </w:rPr>
      </w:pPr>
      <w:r w:rsidRPr="004B3857">
        <w:rPr>
          <w:rFonts w:hint="eastAsia"/>
          <w:sz w:val="24"/>
          <w:szCs w:val="24"/>
        </w:rPr>
        <w:t>RDP</w:t>
      </w:r>
      <w:r w:rsidRPr="004B3857">
        <w:rPr>
          <w:rFonts w:hint="eastAsia"/>
          <w:sz w:val="24"/>
          <w:szCs w:val="24"/>
        </w:rPr>
        <w:t>剪贴板支持等。</w:t>
      </w:r>
    </w:p>
    <w:p w14:paraId="27108E66" w14:textId="77777777" w:rsidR="0019371E" w:rsidRPr="00E02D0D" w:rsidRDefault="0019371E" w:rsidP="0099107F">
      <w:pPr>
        <w:pStyle w:val="2"/>
        <w:numPr>
          <w:ilvl w:val="1"/>
          <w:numId w:val="28"/>
        </w:numPr>
      </w:pPr>
      <w:bookmarkStart w:id="101" w:name="_Toc304197827"/>
      <w:bookmarkStart w:id="102" w:name="_Toc480472099"/>
      <w:r w:rsidRPr="00E02D0D">
        <w:rPr>
          <w:rFonts w:hint="eastAsia"/>
        </w:rPr>
        <w:t>细粒度访问授权与控制</w:t>
      </w:r>
      <w:bookmarkEnd w:id="101"/>
      <w:bookmarkEnd w:id="102"/>
    </w:p>
    <w:p w14:paraId="41339959" w14:textId="77777777" w:rsidR="0019371E" w:rsidRPr="004B3857" w:rsidRDefault="0019371E" w:rsidP="0019371E">
      <w:pPr>
        <w:numPr>
          <w:ilvl w:val="0"/>
          <w:numId w:val="9"/>
        </w:numPr>
        <w:spacing w:line="360" w:lineRule="auto"/>
        <w:rPr>
          <w:sz w:val="24"/>
          <w:szCs w:val="24"/>
        </w:rPr>
      </w:pPr>
      <w:r w:rsidRPr="004B3857">
        <w:rPr>
          <w:sz w:val="24"/>
          <w:szCs w:val="24"/>
        </w:rPr>
        <w:t>Logbase</w:t>
      </w:r>
      <w:r w:rsidRPr="004B3857">
        <w:rPr>
          <w:rFonts w:hint="eastAsia"/>
          <w:sz w:val="24"/>
          <w:szCs w:val="24"/>
        </w:rPr>
        <w:t xml:space="preserve"> SOM</w:t>
      </w:r>
      <w:r w:rsidRPr="004B3857">
        <w:rPr>
          <w:rFonts w:hint="eastAsia"/>
          <w:sz w:val="24"/>
          <w:szCs w:val="24"/>
        </w:rPr>
        <w:t>是业界唯一同时具备指令黑白名单、时间黑白名单、</w:t>
      </w:r>
      <w:r w:rsidRPr="004B3857">
        <w:rPr>
          <w:rFonts w:hint="eastAsia"/>
          <w:sz w:val="24"/>
          <w:szCs w:val="24"/>
        </w:rPr>
        <w:t>IP</w:t>
      </w:r>
      <w:r w:rsidRPr="004B3857">
        <w:rPr>
          <w:rFonts w:hint="eastAsia"/>
          <w:sz w:val="24"/>
          <w:szCs w:val="24"/>
        </w:rPr>
        <w:t>黑白名单的运维管理产品</w:t>
      </w:r>
    </w:p>
    <w:p w14:paraId="738ED14E" w14:textId="77777777" w:rsidR="0019371E" w:rsidRPr="004B3857" w:rsidRDefault="0019371E" w:rsidP="0019371E">
      <w:pPr>
        <w:numPr>
          <w:ilvl w:val="0"/>
          <w:numId w:val="9"/>
        </w:numPr>
        <w:spacing w:line="360" w:lineRule="auto"/>
        <w:rPr>
          <w:sz w:val="24"/>
          <w:szCs w:val="24"/>
        </w:rPr>
      </w:pPr>
      <w:r w:rsidRPr="004B3857">
        <w:rPr>
          <w:rFonts w:hint="eastAsia"/>
          <w:sz w:val="24"/>
          <w:szCs w:val="24"/>
        </w:rPr>
        <w:lastRenderedPageBreak/>
        <w:t>无论字符还是图形操作均可进行同步监控、阻断；</w:t>
      </w:r>
    </w:p>
    <w:p w14:paraId="4900A5B5" w14:textId="77777777" w:rsidR="0019371E" w:rsidRPr="004B3857" w:rsidRDefault="0019371E" w:rsidP="0019371E">
      <w:pPr>
        <w:numPr>
          <w:ilvl w:val="0"/>
          <w:numId w:val="9"/>
        </w:numPr>
        <w:spacing w:line="360" w:lineRule="auto"/>
        <w:rPr>
          <w:sz w:val="24"/>
          <w:szCs w:val="24"/>
        </w:rPr>
      </w:pPr>
      <w:r w:rsidRPr="004B3857">
        <w:rPr>
          <w:rFonts w:hint="eastAsia"/>
          <w:sz w:val="24"/>
          <w:szCs w:val="24"/>
        </w:rPr>
        <w:t>重要会话与操作二次审批机制，大大增强了临时账号的安全性，阻断和忽略指令功能大大降低了误操作的风险。</w:t>
      </w:r>
    </w:p>
    <w:p w14:paraId="38E1DAB5" w14:textId="77777777" w:rsidR="0019371E" w:rsidRPr="004B3857" w:rsidRDefault="0019371E" w:rsidP="0019371E">
      <w:pPr>
        <w:spacing w:line="360" w:lineRule="auto"/>
        <w:rPr>
          <w:sz w:val="24"/>
          <w:szCs w:val="24"/>
        </w:rPr>
      </w:pPr>
    </w:p>
    <w:p w14:paraId="4B90364F" w14:textId="77777777" w:rsidR="0019371E" w:rsidRPr="00E02D0D" w:rsidRDefault="0019371E" w:rsidP="0099107F">
      <w:pPr>
        <w:pStyle w:val="2"/>
        <w:numPr>
          <w:ilvl w:val="1"/>
          <w:numId w:val="28"/>
        </w:numPr>
      </w:pPr>
      <w:bookmarkStart w:id="103" w:name="_Toc304197828"/>
      <w:bookmarkStart w:id="104" w:name="_Toc480472100"/>
      <w:r w:rsidRPr="00E02D0D">
        <w:rPr>
          <w:rFonts w:hint="eastAsia"/>
        </w:rPr>
        <w:t>支持批量执行功能</w:t>
      </w:r>
      <w:bookmarkEnd w:id="103"/>
      <w:bookmarkEnd w:id="104"/>
    </w:p>
    <w:p w14:paraId="76804565" w14:textId="77777777" w:rsidR="0019371E" w:rsidRPr="004B3857" w:rsidRDefault="0019371E" w:rsidP="0019371E">
      <w:pPr>
        <w:spacing w:line="360" w:lineRule="auto"/>
        <w:ind w:firstLine="420"/>
        <w:rPr>
          <w:sz w:val="24"/>
          <w:szCs w:val="24"/>
        </w:rPr>
      </w:pPr>
      <w:r w:rsidRPr="004B3857">
        <w:rPr>
          <w:sz w:val="24"/>
          <w:szCs w:val="24"/>
        </w:rPr>
        <w:t>针对游戏运营商、云架构提供商等拥有大量服务器数量的客户，</w:t>
      </w:r>
      <w:r w:rsidRPr="004B3857">
        <w:rPr>
          <w:sz w:val="24"/>
          <w:szCs w:val="24"/>
        </w:rPr>
        <w:t>Logbase</w:t>
      </w:r>
      <w:r w:rsidRPr="004B3857">
        <w:rPr>
          <w:rFonts w:hint="eastAsia"/>
          <w:sz w:val="24"/>
          <w:szCs w:val="24"/>
        </w:rPr>
        <w:t xml:space="preserve"> SOM</w:t>
      </w:r>
      <w:r w:rsidRPr="004B3857">
        <w:rPr>
          <w:rFonts w:hint="eastAsia"/>
          <w:sz w:val="24"/>
          <w:szCs w:val="24"/>
        </w:rPr>
        <w:t>系统支持批量执行功能，能够对大批量服务器自动执行批量指令或脚本，并能够对脚本的执行过程及结果进行跟踪及审计。</w:t>
      </w:r>
    </w:p>
    <w:p w14:paraId="31F32595" w14:textId="77777777" w:rsidR="0019371E" w:rsidRPr="00E02D0D" w:rsidRDefault="0019371E" w:rsidP="0099107F">
      <w:pPr>
        <w:pStyle w:val="2"/>
        <w:numPr>
          <w:ilvl w:val="1"/>
          <w:numId w:val="28"/>
        </w:numPr>
      </w:pPr>
      <w:bookmarkStart w:id="105" w:name="_Toc304197829"/>
      <w:bookmarkStart w:id="106" w:name="_Toc480472101"/>
      <w:r w:rsidRPr="00E02D0D">
        <w:rPr>
          <w:rFonts w:hint="eastAsia"/>
        </w:rPr>
        <w:t>大并发量处理能力</w:t>
      </w:r>
      <w:bookmarkEnd w:id="105"/>
      <w:bookmarkEnd w:id="106"/>
    </w:p>
    <w:p w14:paraId="57F5A290" w14:textId="77777777" w:rsidR="0019371E" w:rsidRPr="004B3857" w:rsidRDefault="0019371E" w:rsidP="0019371E">
      <w:pPr>
        <w:numPr>
          <w:ilvl w:val="0"/>
          <w:numId w:val="11"/>
        </w:numPr>
        <w:spacing w:line="360" w:lineRule="auto"/>
        <w:rPr>
          <w:sz w:val="24"/>
          <w:szCs w:val="24"/>
        </w:rPr>
      </w:pPr>
      <w:r w:rsidRPr="004B3857">
        <w:rPr>
          <w:rFonts w:hint="eastAsia"/>
          <w:sz w:val="24"/>
          <w:szCs w:val="24"/>
        </w:rPr>
        <w:t>高并发会话处理能力，字符型操作会话并发超过</w:t>
      </w:r>
      <w:r w:rsidRPr="004B3857">
        <w:rPr>
          <w:rFonts w:hint="eastAsia"/>
          <w:sz w:val="24"/>
          <w:szCs w:val="24"/>
        </w:rPr>
        <w:t>1000</w:t>
      </w:r>
      <w:r w:rsidRPr="004B3857">
        <w:rPr>
          <w:rFonts w:hint="eastAsia"/>
          <w:sz w:val="24"/>
          <w:szCs w:val="24"/>
        </w:rPr>
        <w:t>，图形会话并发超过</w:t>
      </w:r>
      <w:r w:rsidRPr="004B3857">
        <w:rPr>
          <w:rFonts w:hint="eastAsia"/>
          <w:sz w:val="24"/>
          <w:szCs w:val="24"/>
        </w:rPr>
        <w:t>600</w:t>
      </w:r>
      <w:r w:rsidRPr="004B3857">
        <w:rPr>
          <w:rFonts w:hint="eastAsia"/>
          <w:sz w:val="24"/>
          <w:szCs w:val="24"/>
        </w:rPr>
        <w:t>，能够满足不同容量用户运维审计需求；</w:t>
      </w:r>
    </w:p>
    <w:p w14:paraId="056A5B90" w14:textId="77777777" w:rsidR="0019371E" w:rsidRPr="004B3857" w:rsidRDefault="0019371E" w:rsidP="0019371E">
      <w:pPr>
        <w:numPr>
          <w:ilvl w:val="0"/>
          <w:numId w:val="11"/>
        </w:numPr>
        <w:spacing w:line="360" w:lineRule="auto"/>
        <w:rPr>
          <w:sz w:val="24"/>
          <w:szCs w:val="24"/>
        </w:rPr>
      </w:pPr>
      <w:r w:rsidRPr="004B3857">
        <w:rPr>
          <w:rFonts w:hint="eastAsia"/>
          <w:sz w:val="24"/>
          <w:szCs w:val="24"/>
        </w:rPr>
        <w:t>采用专利存储和检索技术，轻松处理海量审计数据；</w:t>
      </w:r>
    </w:p>
    <w:p w14:paraId="5C475058" w14:textId="77777777" w:rsidR="0019371E" w:rsidRPr="00E02D0D" w:rsidRDefault="0019371E" w:rsidP="0099107F">
      <w:pPr>
        <w:pStyle w:val="2"/>
        <w:numPr>
          <w:ilvl w:val="1"/>
          <w:numId w:val="28"/>
        </w:numPr>
      </w:pPr>
      <w:bookmarkStart w:id="107" w:name="_Toc304197830"/>
      <w:bookmarkStart w:id="108" w:name="_Toc480472102"/>
      <w:r w:rsidRPr="00E02D0D">
        <w:rPr>
          <w:rFonts w:hint="eastAsia"/>
        </w:rPr>
        <w:t>流程化管理能力</w:t>
      </w:r>
      <w:bookmarkEnd w:id="107"/>
      <w:bookmarkEnd w:id="108"/>
    </w:p>
    <w:p w14:paraId="36E2202D" w14:textId="77777777" w:rsidR="0019371E" w:rsidRPr="004B3857" w:rsidRDefault="0019371E" w:rsidP="0019371E">
      <w:pPr>
        <w:spacing w:line="360" w:lineRule="auto"/>
        <w:ind w:firstLine="420"/>
        <w:rPr>
          <w:sz w:val="24"/>
          <w:szCs w:val="24"/>
        </w:rPr>
      </w:pPr>
      <w:r w:rsidRPr="004B3857">
        <w:rPr>
          <w:rFonts w:hint="eastAsia"/>
          <w:sz w:val="24"/>
          <w:szCs w:val="24"/>
        </w:rPr>
        <w:t>Logbase SO</w:t>
      </w:r>
      <w:r w:rsidRPr="004B3857">
        <w:rPr>
          <w:sz w:val="24"/>
          <w:szCs w:val="24"/>
        </w:rPr>
        <w:t>M</w:t>
      </w:r>
      <w:r w:rsidRPr="004B3857">
        <w:rPr>
          <w:rFonts w:hint="eastAsia"/>
          <w:sz w:val="24"/>
          <w:szCs w:val="24"/>
        </w:rPr>
        <w:t>系统支持工单模式与消息中心功能。</w:t>
      </w:r>
    </w:p>
    <w:p w14:paraId="1BF940E2" w14:textId="77777777" w:rsidR="0019371E" w:rsidRPr="004B3857" w:rsidRDefault="0019371E" w:rsidP="0019371E">
      <w:pPr>
        <w:spacing w:line="360" w:lineRule="auto"/>
        <w:ind w:firstLine="420"/>
        <w:rPr>
          <w:sz w:val="24"/>
          <w:szCs w:val="24"/>
        </w:rPr>
      </w:pPr>
      <w:r w:rsidRPr="004B3857">
        <w:rPr>
          <w:rFonts w:hint="eastAsia"/>
          <w:sz w:val="24"/>
          <w:szCs w:val="24"/>
        </w:rPr>
        <w:t>在启用工单模式下，每次会话访问前都必须先输入本次访问的内容与目的，便于后期审计。</w:t>
      </w:r>
    </w:p>
    <w:p w14:paraId="443ACC1C" w14:textId="77777777" w:rsidR="0019371E" w:rsidRPr="004B3857" w:rsidRDefault="0019371E" w:rsidP="0019371E">
      <w:pPr>
        <w:spacing w:line="360" w:lineRule="auto"/>
        <w:ind w:firstLine="420"/>
        <w:rPr>
          <w:sz w:val="24"/>
          <w:szCs w:val="24"/>
        </w:rPr>
      </w:pPr>
      <w:r w:rsidRPr="004B3857">
        <w:rPr>
          <w:rFonts w:hint="eastAsia"/>
          <w:sz w:val="24"/>
          <w:szCs w:val="24"/>
        </w:rPr>
        <w:t>Logbase SOM</w:t>
      </w:r>
      <w:r w:rsidRPr="004B3857">
        <w:rPr>
          <w:rFonts w:hint="eastAsia"/>
          <w:sz w:val="24"/>
          <w:szCs w:val="24"/>
        </w:rPr>
        <w:t>系统内置消息中心功能，管理员员可以通过消息中心发布维护任务，或者接收系统关键事件提醒，方便管理人员对信息系统运维状态进行。</w:t>
      </w:r>
    </w:p>
    <w:p w14:paraId="1EB515E1" w14:textId="77777777" w:rsidR="0019371E" w:rsidRPr="004B3857" w:rsidRDefault="0019371E" w:rsidP="0019371E">
      <w:pPr>
        <w:spacing w:line="360" w:lineRule="auto"/>
        <w:rPr>
          <w:sz w:val="24"/>
          <w:szCs w:val="24"/>
        </w:rPr>
      </w:pPr>
    </w:p>
    <w:p w14:paraId="24152C10" w14:textId="77777777" w:rsidR="0019371E" w:rsidRPr="00E02D0D" w:rsidRDefault="0019371E" w:rsidP="0099107F">
      <w:pPr>
        <w:pStyle w:val="2"/>
        <w:numPr>
          <w:ilvl w:val="1"/>
          <w:numId w:val="28"/>
        </w:numPr>
      </w:pPr>
      <w:bookmarkStart w:id="109" w:name="_Toc276905769"/>
      <w:bookmarkStart w:id="110" w:name="_Toc276908803"/>
      <w:bookmarkStart w:id="111" w:name="_Toc301270901"/>
      <w:bookmarkStart w:id="112" w:name="_Toc304197831"/>
      <w:bookmarkStart w:id="113" w:name="_Toc480472103"/>
      <w:r w:rsidRPr="00E02D0D">
        <w:rPr>
          <w:rFonts w:hint="eastAsia"/>
        </w:rPr>
        <w:t>高度安全</w:t>
      </w:r>
      <w:bookmarkEnd w:id="109"/>
      <w:bookmarkEnd w:id="110"/>
      <w:bookmarkEnd w:id="111"/>
      <w:r w:rsidRPr="00E02D0D">
        <w:rPr>
          <w:rFonts w:hint="eastAsia"/>
        </w:rPr>
        <w:t>保障能力</w:t>
      </w:r>
      <w:bookmarkEnd w:id="112"/>
      <w:bookmarkEnd w:id="113"/>
    </w:p>
    <w:p w14:paraId="5B4814B0" w14:textId="77777777" w:rsidR="0019371E" w:rsidRPr="004B3857" w:rsidRDefault="0019371E" w:rsidP="0019371E">
      <w:pPr>
        <w:spacing w:line="360" w:lineRule="auto"/>
        <w:ind w:firstLine="420"/>
        <w:rPr>
          <w:sz w:val="24"/>
          <w:szCs w:val="24"/>
        </w:rPr>
      </w:pPr>
      <w:r w:rsidRPr="004B3857">
        <w:rPr>
          <w:sz w:val="24"/>
          <w:szCs w:val="24"/>
        </w:rPr>
        <w:t>Logbase</w:t>
      </w:r>
      <w:r w:rsidRPr="004B3857">
        <w:rPr>
          <w:rFonts w:hint="eastAsia"/>
          <w:sz w:val="24"/>
          <w:szCs w:val="24"/>
        </w:rPr>
        <w:t xml:space="preserve"> SOM</w:t>
      </w:r>
      <w:r w:rsidRPr="004B3857">
        <w:rPr>
          <w:rFonts w:hint="eastAsia"/>
          <w:sz w:val="24"/>
          <w:szCs w:val="24"/>
        </w:rPr>
        <w:t>系统通过多种技术手段来保障自身与审计数据的安全性。如：</w:t>
      </w:r>
    </w:p>
    <w:p w14:paraId="774E8A96" w14:textId="77777777" w:rsidR="0019371E" w:rsidRPr="004B3857" w:rsidRDefault="0019371E" w:rsidP="0019371E">
      <w:pPr>
        <w:numPr>
          <w:ilvl w:val="0"/>
          <w:numId w:val="10"/>
        </w:numPr>
        <w:spacing w:line="360" w:lineRule="auto"/>
        <w:rPr>
          <w:sz w:val="24"/>
          <w:szCs w:val="24"/>
        </w:rPr>
      </w:pPr>
      <w:r w:rsidRPr="004B3857">
        <w:rPr>
          <w:rFonts w:hint="eastAsia"/>
          <w:sz w:val="24"/>
          <w:szCs w:val="24"/>
        </w:rPr>
        <w:t>存储空间采用</w:t>
      </w:r>
      <w:r w:rsidRPr="004B3857">
        <w:rPr>
          <w:sz w:val="24"/>
          <w:szCs w:val="24"/>
        </w:rPr>
        <w:t>RAID</w:t>
      </w:r>
      <w:r w:rsidRPr="004B3857">
        <w:rPr>
          <w:rFonts w:hint="eastAsia"/>
          <w:sz w:val="24"/>
          <w:szCs w:val="24"/>
        </w:rPr>
        <w:t>磁盘阵列，有效保护数据安全；</w:t>
      </w:r>
    </w:p>
    <w:p w14:paraId="1B2796DA" w14:textId="77777777" w:rsidR="0019371E" w:rsidRPr="004B3857" w:rsidRDefault="0019371E" w:rsidP="0019371E">
      <w:pPr>
        <w:numPr>
          <w:ilvl w:val="0"/>
          <w:numId w:val="10"/>
        </w:numPr>
        <w:spacing w:line="360" w:lineRule="auto"/>
        <w:rPr>
          <w:sz w:val="24"/>
          <w:szCs w:val="24"/>
        </w:rPr>
      </w:pPr>
      <w:r w:rsidRPr="004B3857">
        <w:rPr>
          <w:rFonts w:hint="eastAsia"/>
          <w:sz w:val="24"/>
          <w:szCs w:val="24"/>
        </w:rPr>
        <w:t>Linux</w:t>
      </w:r>
      <w:r w:rsidRPr="004B3857">
        <w:rPr>
          <w:rFonts w:hint="eastAsia"/>
          <w:sz w:val="24"/>
          <w:szCs w:val="24"/>
        </w:rPr>
        <w:t>安全优化内核，有效提升系统稳定性和可用性；</w:t>
      </w:r>
    </w:p>
    <w:p w14:paraId="58D2F47F" w14:textId="77777777" w:rsidR="0019371E" w:rsidRPr="004B3857" w:rsidRDefault="0019371E" w:rsidP="0019371E">
      <w:pPr>
        <w:numPr>
          <w:ilvl w:val="0"/>
          <w:numId w:val="10"/>
        </w:numPr>
        <w:spacing w:line="360" w:lineRule="auto"/>
        <w:rPr>
          <w:sz w:val="24"/>
          <w:szCs w:val="24"/>
        </w:rPr>
      </w:pPr>
      <w:r w:rsidRPr="004B3857">
        <w:rPr>
          <w:rFonts w:hint="eastAsia"/>
          <w:sz w:val="24"/>
          <w:szCs w:val="24"/>
        </w:rPr>
        <w:t>系统模块独立设计，互相不影响安全性；</w:t>
      </w:r>
    </w:p>
    <w:p w14:paraId="2FFA9B08" w14:textId="77777777" w:rsidR="0019371E" w:rsidRPr="004B3857" w:rsidRDefault="0019371E" w:rsidP="0019371E">
      <w:pPr>
        <w:numPr>
          <w:ilvl w:val="0"/>
          <w:numId w:val="10"/>
        </w:numPr>
        <w:spacing w:line="360" w:lineRule="auto"/>
        <w:rPr>
          <w:sz w:val="24"/>
          <w:szCs w:val="24"/>
        </w:rPr>
      </w:pPr>
      <w:r w:rsidRPr="004B3857">
        <w:rPr>
          <w:rFonts w:hint="eastAsia"/>
          <w:sz w:val="24"/>
          <w:szCs w:val="24"/>
        </w:rPr>
        <w:lastRenderedPageBreak/>
        <w:t>chroot</w:t>
      </w:r>
      <w:r w:rsidRPr="004B3857">
        <w:rPr>
          <w:rFonts w:hint="eastAsia"/>
          <w:sz w:val="24"/>
          <w:szCs w:val="24"/>
        </w:rPr>
        <w:t>运行环境，确保系统不受模块影响；</w:t>
      </w:r>
    </w:p>
    <w:p w14:paraId="3C1A5527" w14:textId="77777777" w:rsidR="0019371E" w:rsidRPr="004B3857" w:rsidRDefault="0019371E" w:rsidP="0019371E">
      <w:pPr>
        <w:numPr>
          <w:ilvl w:val="0"/>
          <w:numId w:val="10"/>
        </w:numPr>
        <w:spacing w:line="360" w:lineRule="auto"/>
        <w:rPr>
          <w:sz w:val="24"/>
          <w:szCs w:val="24"/>
        </w:rPr>
      </w:pPr>
      <w:r w:rsidRPr="004B3857">
        <w:rPr>
          <w:rFonts w:hint="eastAsia"/>
          <w:sz w:val="24"/>
          <w:szCs w:val="24"/>
        </w:rPr>
        <w:t>数据防篡改、防删除设计；</w:t>
      </w:r>
    </w:p>
    <w:p w14:paraId="59418B70" w14:textId="77777777" w:rsidR="0019371E" w:rsidRPr="004B3857" w:rsidRDefault="0019371E" w:rsidP="0019371E">
      <w:pPr>
        <w:numPr>
          <w:ilvl w:val="0"/>
          <w:numId w:val="10"/>
        </w:numPr>
        <w:spacing w:line="360" w:lineRule="auto"/>
        <w:rPr>
          <w:sz w:val="24"/>
          <w:szCs w:val="24"/>
        </w:rPr>
      </w:pPr>
      <w:r w:rsidRPr="004B3857">
        <w:rPr>
          <w:rFonts w:hint="eastAsia"/>
          <w:sz w:val="24"/>
          <w:szCs w:val="24"/>
        </w:rPr>
        <w:t>严格的访问权限、审计权限控制体系；</w:t>
      </w:r>
    </w:p>
    <w:p w14:paraId="428F3276" w14:textId="77777777" w:rsidR="0019371E" w:rsidRPr="004B3857" w:rsidRDefault="0019371E" w:rsidP="0019371E">
      <w:pPr>
        <w:numPr>
          <w:ilvl w:val="0"/>
          <w:numId w:val="10"/>
        </w:numPr>
        <w:spacing w:line="360" w:lineRule="auto"/>
        <w:rPr>
          <w:sz w:val="24"/>
          <w:szCs w:val="24"/>
        </w:rPr>
      </w:pPr>
      <w:r w:rsidRPr="004B3857">
        <w:rPr>
          <w:rFonts w:hint="eastAsia"/>
          <w:sz w:val="24"/>
          <w:szCs w:val="24"/>
        </w:rPr>
        <w:t>运维用户虚拟化，不在运维系统中建立实际系统账号。</w:t>
      </w:r>
    </w:p>
    <w:p w14:paraId="0A8FAC7E" w14:textId="77777777" w:rsidR="0019371E" w:rsidRPr="00E02D0D" w:rsidRDefault="0019371E" w:rsidP="0099107F">
      <w:pPr>
        <w:pStyle w:val="2"/>
        <w:numPr>
          <w:ilvl w:val="1"/>
          <w:numId w:val="28"/>
        </w:numPr>
      </w:pPr>
      <w:bookmarkStart w:id="114" w:name="_Toc304197832"/>
      <w:bookmarkStart w:id="115" w:name="_Toc480472104"/>
      <w:r w:rsidRPr="00E02D0D">
        <w:rPr>
          <w:rFonts w:hint="eastAsia"/>
        </w:rPr>
        <w:t>部署简单，使用方便</w:t>
      </w:r>
      <w:bookmarkEnd w:id="114"/>
      <w:bookmarkEnd w:id="115"/>
    </w:p>
    <w:p w14:paraId="44D90629" w14:textId="77777777" w:rsidR="0019371E" w:rsidRPr="004B3857" w:rsidRDefault="0019371E" w:rsidP="0019371E">
      <w:pPr>
        <w:spacing w:line="360" w:lineRule="auto"/>
        <w:ind w:firstLine="420"/>
        <w:rPr>
          <w:sz w:val="24"/>
          <w:szCs w:val="24"/>
        </w:rPr>
      </w:pPr>
      <w:r w:rsidRPr="004B3857">
        <w:rPr>
          <w:rFonts w:hint="eastAsia"/>
          <w:sz w:val="24"/>
          <w:szCs w:val="24"/>
        </w:rPr>
        <w:t>无需在服务器、网络设备上安装代理程序，不需要改变原有网络架构，只需</w:t>
      </w:r>
      <w:r w:rsidRPr="004B3857">
        <w:rPr>
          <w:sz w:val="24"/>
          <w:szCs w:val="24"/>
        </w:rPr>
        <w:t xml:space="preserve">Logbase </w:t>
      </w:r>
      <w:r w:rsidRPr="004B3857">
        <w:rPr>
          <w:rFonts w:hint="eastAsia"/>
          <w:sz w:val="24"/>
          <w:szCs w:val="24"/>
        </w:rPr>
        <w:t>SOM</w:t>
      </w:r>
      <w:r w:rsidRPr="004B3857">
        <w:rPr>
          <w:rFonts w:hint="eastAsia"/>
          <w:sz w:val="24"/>
          <w:szCs w:val="24"/>
        </w:rPr>
        <w:t>系统与被管目标网络可达即可，保证了业务系统原有的安全性和整体架构，不会影响业务系统的性能和稳定。</w:t>
      </w:r>
    </w:p>
    <w:p w14:paraId="54CE2910" w14:textId="77777777" w:rsidR="0019371E" w:rsidRPr="004B3857" w:rsidRDefault="0019371E" w:rsidP="0019371E">
      <w:pPr>
        <w:spacing w:line="360" w:lineRule="auto"/>
        <w:rPr>
          <w:sz w:val="24"/>
          <w:szCs w:val="24"/>
        </w:rPr>
      </w:pPr>
      <w:r w:rsidRPr="004B3857">
        <w:rPr>
          <w:sz w:val="24"/>
          <w:szCs w:val="24"/>
        </w:rPr>
        <w:br w:type="page"/>
      </w:r>
    </w:p>
    <w:p w14:paraId="040A204F" w14:textId="77777777" w:rsidR="0019371E" w:rsidRPr="004459D9" w:rsidRDefault="0019371E" w:rsidP="0099107F">
      <w:pPr>
        <w:pStyle w:val="1"/>
        <w:numPr>
          <w:ilvl w:val="0"/>
          <w:numId w:val="28"/>
        </w:numPr>
        <w:spacing w:line="360" w:lineRule="auto"/>
      </w:pPr>
      <w:bookmarkStart w:id="116" w:name="_Toc304197836"/>
      <w:bookmarkStart w:id="117" w:name="_Toc480472105"/>
      <w:r w:rsidRPr="004459D9">
        <w:rPr>
          <w:rFonts w:hint="eastAsia"/>
        </w:rPr>
        <w:lastRenderedPageBreak/>
        <w:t>应用效果</w:t>
      </w:r>
      <w:bookmarkEnd w:id="116"/>
      <w:bookmarkEnd w:id="117"/>
    </w:p>
    <w:p w14:paraId="138633D8" w14:textId="77777777" w:rsidR="0019371E" w:rsidRPr="004B3857" w:rsidRDefault="0019371E" w:rsidP="0019371E">
      <w:pPr>
        <w:spacing w:line="360" w:lineRule="auto"/>
        <w:rPr>
          <w:sz w:val="24"/>
          <w:szCs w:val="24"/>
        </w:rPr>
      </w:pPr>
      <w:r w:rsidRPr="004B3857">
        <w:rPr>
          <w:noProof/>
          <w:sz w:val="24"/>
          <w:szCs w:val="24"/>
        </w:rPr>
        <w:drawing>
          <wp:inline distT="0" distB="0" distL="0" distR="0" wp14:anchorId="427893B5" wp14:editId="26C74F70">
            <wp:extent cx="5372100" cy="3076575"/>
            <wp:effectExtent l="0" t="0" r="0" b="9525"/>
            <wp:docPr id="30" name="图片 30" descr="白皮书-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白皮书-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00" cy="3076575"/>
                    </a:xfrm>
                    <a:prstGeom prst="rect">
                      <a:avLst/>
                    </a:prstGeom>
                    <a:noFill/>
                    <a:ln>
                      <a:noFill/>
                    </a:ln>
                  </pic:spPr>
                </pic:pic>
              </a:graphicData>
            </a:graphic>
          </wp:inline>
        </w:drawing>
      </w:r>
    </w:p>
    <w:p w14:paraId="1E7FA157" w14:textId="77777777" w:rsidR="0019371E" w:rsidRPr="004B3857" w:rsidRDefault="0019371E" w:rsidP="0019371E">
      <w:pPr>
        <w:spacing w:line="360" w:lineRule="auto"/>
        <w:rPr>
          <w:sz w:val="24"/>
          <w:szCs w:val="24"/>
        </w:rPr>
      </w:pPr>
      <w:r w:rsidRPr="004B3857">
        <w:rPr>
          <w:sz w:val="24"/>
          <w:szCs w:val="24"/>
        </w:rPr>
        <w:br w:type="page"/>
      </w:r>
    </w:p>
    <w:p w14:paraId="215D3F1B" w14:textId="77777777" w:rsidR="0019371E" w:rsidRPr="004459D9" w:rsidRDefault="0019371E" w:rsidP="0099107F">
      <w:pPr>
        <w:pStyle w:val="1"/>
        <w:numPr>
          <w:ilvl w:val="0"/>
          <w:numId w:val="28"/>
        </w:numPr>
        <w:spacing w:line="360" w:lineRule="auto"/>
      </w:pPr>
      <w:bookmarkStart w:id="118" w:name="_Toc276905773"/>
      <w:bookmarkStart w:id="119" w:name="_Toc276908807"/>
      <w:bookmarkStart w:id="120" w:name="_Toc301270904"/>
      <w:bookmarkStart w:id="121" w:name="_Toc304197838"/>
      <w:bookmarkStart w:id="122" w:name="_Toc480472106"/>
      <w:r w:rsidRPr="004459D9">
        <w:rPr>
          <w:rFonts w:hint="eastAsia"/>
        </w:rPr>
        <w:lastRenderedPageBreak/>
        <w:t>总结</w:t>
      </w:r>
      <w:bookmarkEnd w:id="118"/>
      <w:bookmarkEnd w:id="119"/>
      <w:bookmarkEnd w:id="120"/>
      <w:bookmarkEnd w:id="121"/>
      <w:bookmarkEnd w:id="122"/>
    </w:p>
    <w:p w14:paraId="114AA0A4" w14:textId="77777777" w:rsidR="0019371E" w:rsidRPr="004B3857" w:rsidRDefault="0019371E" w:rsidP="0019371E">
      <w:pPr>
        <w:spacing w:line="360" w:lineRule="auto"/>
        <w:ind w:firstLine="420"/>
        <w:rPr>
          <w:sz w:val="24"/>
          <w:szCs w:val="24"/>
        </w:rPr>
      </w:pPr>
      <w:r w:rsidRPr="004B3857">
        <w:rPr>
          <w:rFonts w:hint="eastAsia"/>
          <w:sz w:val="24"/>
          <w:szCs w:val="24"/>
        </w:rPr>
        <w:t>Logbase</w:t>
      </w:r>
      <w:r w:rsidRPr="004B3857">
        <w:rPr>
          <w:rFonts w:hint="eastAsia"/>
          <w:sz w:val="24"/>
          <w:szCs w:val="24"/>
        </w:rPr>
        <w:t>运维安全管理系统，能够对运维人员维护过程的全面跟踪、控制、记录、回放；支持细粒度配置运维人员的访问权限，实时阻断违规、越权的访问行为，同时提供维护人员操作的全过程的记录与报告；系统支持对加密与图形协议进行审计，消除了传统行为审计系统中的审计盲点，是</w:t>
      </w:r>
      <w:r w:rsidRPr="004B3857">
        <w:rPr>
          <w:rFonts w:hint="eastAsia"/>
          <w:sz w:val="24"/>
          <w:szCs w:val="24"/>
        </w:rPr>
        <w:t>IT</w:t>
      </w:r>
      <w:r w:rsidRPr="004B3857">
        <w:rPr>
          <w:rFonts w:hint="eastAsia"/>
          <w:sz w:val="24"/>
          <w:szCs w:val="24"/>
        </w:rPr>
        <w:t>系统内部控制最有力的支撑平台之一。</w:t>
      </w:r>
    </w:p>
    <w:p w14:paraId="77015F09" w14:textId="77777777" w:rsidR="0019371E" w:rsidRPr="004B3857" w:rsidRDefault="0019371E" w:rsidP="0019371E">
      <w:pPr>
        <w:spacing w:line="360" w:lineRule="auto"/>
        <w:rPr>
          <w:sz w:val="24"/>
          <w:szCs w:val="24"/>
        </w:rPr>
      </w:pPr>
    </w:p>
    <w:p w14:paraId="5EC416F9" w14:textId="37A12FF0" w:rsidR="00CE03EA" w:rsidRPr="00494AD8" w:rsidRDefault="00CE03EA" w:rsidP="00274AD0">
      <w:pPr>
        <w:spacing w:line="360" w:lineRule="auto"/>
        <w:rPr>
          <w:rFonts w:asciiTheme="majorEastAsia" w:eastAsiaTheme="majorEastAsia" w:hAnsiTheme="majorEastAsia"/>
          <w:b/>
          <w:szCs w:val="21"/>
        </w:rPr>
      </w:pPr>
    </w:p>
    <w:sectPr w:rsidR="00CE03EA" w:rsidRPr="00494AD8" w:rsidSect="00DB7EC7">
      <w:headerReference w:type="default" r:id="rId35"/>
      <w:footerReference w:type="default" r:id="rId36"/>
      <w:pgSz w:w="11906" w:h="16838" w:code="9"/>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383FE" w14:textId="77777777" w:rsidR="00D40146" w:rsidRDefault="00D40146" w:rsidP="00FD6D61">
      <w:r>
        <w:separator/>
      </w:r>
    </w:p>
  </w:endnote>
  <w:endnote w:type="continuationSeparator" w:id="0">
    <w:p w14:paraId="00EF7128" w14:textId="77777777" w:rsidR="00D40146" w:rsidRDefault="00D40146" w:rsidP="00FD6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SimHei">
    <w:panose1 w:val="02010609060101010101"/>
    <w:charset w:val="86"/>
    <w:family w:val="auto"/>
    <w:pitch w:val="variable"/>
    <w:sig w:usb0="800002BF" w:usb1="38CF7CFA" w:usb2="00000016" w:usb3="00000000" w:csb0="00040001" w:csb1="00000000"/>
  </w:font>
  <w:font w:name="Calibri Light">
    <w:panose1 w:val="020F0302020204030204"/>
    <w:charset w:val="00"/>
    <w:family w:val="auto"/>
    <w:pitch w:val="variable"/>
    <w:sig w:usb0="A00002EF" w:usb1="4000207B" w:usb2="00000000" w:usb3="00000000" w:csb0="0000019F" w:csb1="00000000"/>
  </w:font>
  <w:font w:name="微软雅黑">
    <w:charset w:val="86"/>
    <w:family w:val="auto"/>
    <w:pitch w:val="variable"/>
    <w:sig w:usb0="80000287" w:usb1="28CF3C52" w:usb2="00000016" w:usb3="00000000" w:csb0="0004001F" w:csb1="00000000"/>
  </w:font>
  <w:font w:name="Arial">
    <w:panose1 w:val="020B0604020202020204"/>
    <w:charset w:val="00"/>
    <w:family w:val="auto"/>
    <w:pitch w:val="variable"/>
    <w:sig w:usb0="E0002AFF" w:usb1="C0007843" w:usb2="00000009" w:usb3="00000000" w:csb0="000001FF" w:csb1="00000000"/>
  </w:font>
  <w:font w:name="Yuanti SC">
    <w:panose1 w:val="02010600040101010101"/>
    <w:charset w:val="86"/>
    <w:family w:val="auto"/>
    <w:pitch w:val="variable"/>
    <w:sig w:usb0="80000287" w:usb1="280F3C52" w:usb2="00000016" w:usb3="00000000" w:csb0="0004001F" w:csb1="00000000"/>
  </w:font>
  <w:font w:name="黑体">
    <w:charset w:val="86"/>
    <w:family w:val="auto"/>
    <w:pitch w:val="variable"/>
    <w:sig w:usb0="800002BF" w:usb1="38CF7CFA" w:usb2="00000016" w:usb3="00000000" w:csb0="0004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327168"/>
      <w:docPartObj>
        <w:docPartGallery w:val="Page Numbers (Bottom of Page)"/>
        <w:docPartUnique/>
      </w:docPartObj>
    </w:sdtPr>
    <w:sdtEndPr/>
    <w:sdtContent>
      <w:sdt>
        <w:sdtPr>
          <w:id w:val="-1769616900"/>
          <w:docPartObj>
            <w:docPartGallery w:val="Page Numbers (Top of Page)"/>
            <w:docPartUnique/>
          </w:docPartObj>
        </w:sdtPr>
        <w:sdtEndPr/>
        <w:sdtContent>
          <w:p w14:paraId="46E26CFF" w14:textId="60E52F41" w:rsidR="00313201" w:rsidRDefault="008422B9" w:rsidP="0099107F">
            <w:pPr>
              <w:pStyle w:val="aa"/>
            </w:pPr>
            <w:r>
              <w:rPr>
                <w:noProof/>
              </w:rPr>
              <w:drawing>
                <wp:inline distT="0" distB="0" distL="0" distR="0" wp14:anchorId="5F822B36" wp14:editId="050E7ACC">
                  <wp:extent cx="515372" cy="248373"/>
                  <wp:effectExtent l="0" t="0" r="0" b="5715"/>
                  <wp:docPr id="2" name="图片 2" descr="../../../Desktop/Logo/Group%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Group%2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1427" cy="251291"/>
                          </a:xfrm>
                          <a:prstGeom prst="rect">
                            <a:avLst/>
                          </a:prstGeom>
                          <a:noFill/>
                          <a:ln>
                            <a:noFill/>
                          </a:ln>
                        </pic:spPr>
                      </pic:pic>
                    </a:graphicData>
                  </a:graphic>
                </wp:inline>
              </w:drawing>
            </w:r>
            <w:r w:rsidR="00313201">
              <w:rPr>
                <w:rFonts w:hint="eastAsia"/>
              </w:rPr>
              <w:tab/>
            </w:r>
            <w:r w:rsidR="00313201">
              <w:rPr>
                <w:rFonts w:hint="eastAsia"/>
              </w:rPr>
              <w:tab/>
            </w:r>
            <w:r w:rsidR="00313201">
              <w:rPr>
                <w:lang w:val="zh-CN"/>
              </w:rPr>
              <w:t xml:space="preserve"> </w:t>
            </w:r>
            <w:r w:rsidR="00313201">
              <w:rPr>
                <w:b/>
                <w:bCs/>
                <w:sz w:val="24"/>
                <w:szCs w:val="24"/>
              </w:rPr>
              <w:fldChar w:fldCharType="begin"/>
            </w:r>
            <w:r w:rsidR="00313201">
              <w:rPr>
                <w:b/>
                <w:bCs/>
              </w:rPr>
              <w:instrText>PAGE</w:instrText>
            </w:r>
            <w:r w:rsidR="00313201">
              <w:rPr>
                <w:b/>
                <w:bCs/>
                <w:sz w:val="24"/>
                <w:szCs w:val="24"/>
              </w:rPr>
              <w:fldChar w:fldCharType="separate"/>
            </w:r>
            <w:r w:rsidR="009B67C1">
              <w:rPr>
                <w:b/>
                <w:bCs/>
                <w:noProof/>
              </w:rPr>
              <w:t>3</w:t>
            </w:r>
            <w:r w:rsidR="00313201">
              <w:rPr>
                <w:b/>
                <w:bCs/>
                <w:sz w:val="24"/>
                <w:szCs w:val="24"/>
              </w:rPr>
              <w:fldChar w:fldCharType="end"/>
            </w:r>
            <w:r w:rsidR="00313201">
              <w:rPr>
                <w:lang w:val="zh-CN"/>
              </w:rPr>
              <w:t xml:space="preserve"> / </w:t>
            </w:r>
            <w:r w:rsidR="00313201">
              <w:rPr>
                <w:b/>
                <w:bCs/>
                <w:sz w:val="24"/>
                <w:szCs w:val="24"/>
              </w:rPr>
              <w:fldChar w:fldCharType="begin"/>
            </w:r>
            <w:r w:rsidR="00313201">
              <w:rPr>
                <w:b/>
                <w:bCs/>
              </w:rPr>
              <w:instrText>NUMPAGES</w:instrText>
            </w:r>
            <w:r w:rsidR="00313201">
              <w:rPr>
                <w:b/>
                <w:bCs/>
                <w:sz w:val="24"/>
                <w:szCs w:val="24"/>
              </w:rPr>
              <w:fldChar w:fldCharType="separate"/>
            </w:r>
            <w:r w:rsidR="009B67C1">
              <w:rPr>
                <w:b/>
                <w:bCs/>
                <w:noProof/>
              </w:rPr>
              <w:t>31</w:t>
            </w:r>
            <w:r w:rsidR="00313201">
              <w:rPr>
                <w:b/>
                <w:bCs/>
                <w:sz w:val="24"/>
                <w:szCs w:val="24"/>
              </w:rPr>
              <w:fldChar w:fldCharType="end"/>
            </w:r>
          </w:p>
        </w:sdtContent>
      </w:sdt>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13F96" w14:textId="77777777" w:rsidR="00D40146" w:rsidRDefault="00D40146" w:rsidP="00FD6D61">
      <w:r>
        <w:separator/>
      </w:r>
    </w:p>
  </w:footnote>
  <w:footnote w:type="continuationSeparator" w:id="0">
    <w:p w14:paraId="4D9F93E7" w14:textId="77777777" w:rsidR="00D40146" w:rsidRDefault="00D40146" w:rsidP="00FD6D6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92019" w14:textId="40122F84" w:rsidR="0017069C" w:rsidRPr="00433975" w:rsidRDefault="00F35DB4" w:rsidP="00E857FF">
    <w:pPr>
      <w:pStyle w:val="a8"/>
      <w:pBdr>
        <w:bottom w:val="single" w:sz="6" w:space="0" w:color="auto"/>
      </w:pBdr>
      <w:tabs>
        <w:tab w:val="left" w:pos="6216"/>
      </w:tabs>
      <w:jc w:val="left"/>
      <w:rPr>
        <w:rFonts w:ascii="SimHei" w:eastAsia="SimHei" w:hAnsi="SimHei"/>
      </w:rPr>
    </w:pPr>
    <w:r>
      <w:rPr>
        <w:rFonts w:asciiTheme="majorEastAsia" w:eastAsiaTheme="majorEastAsia" w:hAnsiTheme="majorEastAsia"/>
        <w:b/>
        <w:noProof/>
        <w:szCs w:val="21"/>
      </w:rPr>
      <w:drawing>
        <wp:inline distT="0" distB="0" distL="0" distR="0" wp14:anchorId="10697320" wp14:editId="4697E812">
          <wp:extent cx="424815" cy="317500"/>
          <wp:effectExtent l="0" t="0" r="6985" b="12700"/>
          <wp:docPr id="6" name="图片 6" descr="../../../Desktop/Logo/Untitle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Logo/Untitled-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371" cy="332863"/>
                  </a:xfrm>
                  <a:prstGeom prst="rect">
                    <a:avLst/>
                  </a:prstGeom>
                  <a:noFill/>
                  <a:ln>
                    <a:noFill/>
                  </a:ln>
                </pic:spPr>
              </pic:pic>
            </a:graphicData>
          </a:graphic>
        </wp:inline>
      </w:drawing>
    </w:r>
    <w:r w:rsidR="00F07881">
      <w:rPr>
        <w:rFonts w:hint="eastAsia"/>
      </w:rPr>
      <w:t xml:space="preserve">                              </w:t>
    </w:r>
    <w:r w:rsidR="00F93990">
      <w:rPr>
        <w:rFonts w:hint="eastAsia"/>
      </w:rPr>
      <w:t xml:space="preserve">                    </w:t>
    </w:r>
    <w:r w:rsidR="00F93990" w:rsidRPr="00F93990">
      <w:rPr>
        <w:rFonts w:ascii="SimHei" w:eastAsia="SimHei" w:hAnsi="SimHei" w:hint="eastAsia"/>
      </w:rPr>
      <w:t>LogBase运维安全管理系统</w:t>
    </w:r>
    <w:r w:rsidR="00F93990">
      <w:rPr>
        <w:rFonts w:ascii="SimHei" w:eastAsia="SimHei" w:hAnsi="SimHei" w:hint="eastAsia"/>
      </w:rPr>
      <w:t>-</w:t>
    </w:r>
    <w:r w:rsidR="00F93990" w:rsidRPr="00F93990">
      <w:rPr>
        <w:rFonts w:ascii="SimHei" w:eastAsia="SimHei" w:hAnsi="SimHei" w:hint="eastAsia"/>
      </w:rPr>
      <w:t>产品白皮书</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742A8"/>
    <w:multiLevelType w:val="hybridMultilevel"/>
    <w:tmpl w:val="C18CA5D2"/>
    <w:lvl w:ilvl="0" w:tplc="04090009">
      <w:start w:val="1"/>
      <w:numFmt w:val="bullet"/>
      <w:lvlText w:val=""/>
      <w:lvlJc w:val="left"/>
      <w:pPr>
        <w:ind w:left="1129" w:hanging="420"/>
      </w:pPr>
      <w:rPr>
        <w:rFonts w:ascii="Wingdings" w:hAnsi="Wingdings" w:hint="default"/>
      </w:rPr>
    </w:lvl>
    <w:lvl w:ilvl="1" w:tplc="04090003" w:tentative="1">
      <w:start w:val="1"/>
      <w:numFmt w:val="bullet"/>
      <w:lvlText w:val=""/>
      <w:lvlJc w:val="left"/>
      <w:pPr>
        <w:ind w:left="1549" w:hanging="420"/>
      </w:pPr>
      <w:rPr>
        <w:rFonts w:ascii="Wingdings" w:hAnsi="Wingdings" w:hint="default"/>
      </w:rPr>
    </w:lvl>
    <w:lvl w:ilvl="2" w:tplc="04090005"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3" w:tentative="1">
      <w:start w:val="1"/>
      <w:numFmt w:val="bullet"/>
      <w:lvlText w:val=""/>
      <w:lvlJc w:val="left"/>
      <w:pPr>
        <w:ind w:left="2809" w:hanging="420"/>
      </w:pPr>
      <w:rPr>
        <w:rFonts w:ascii="Wingdings" w:hAnsi="Wingdings" w:hint="default"/>
      </w:rPr>
    </w:lvl>
    <w:lvl w:ilvl="5" w:tplc="04090005"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3" w:tentative="1">
      <w:start w:val="1"/>
      <w:numFmt w:val="bullet"/>
      <w:lvlText w:val=""/>
      <w:lvlJc w:val="left"/>
      <w:pPr>
        <w:ind w:left="4069" w:hanging="420"/>
      </w:pPr>
      <w:rPr>
        <w:rFonts w:ascii="Wingdings" w:hAnsi="Wingdings" w:hint="default"/>
      </w:rPr>
    </w:lvl>
    <w:lvl w:ilvl="8" w:tplc="04090005" w:tentative="1">
      <w:start w:val="1"/>
      <w:numFmt w:val="bullet"/>
      <w:lvlText w:val=""/>
      <w:lvlJc w:val="left"/>
      <w:pPr>
        <w:ind w:left="4489" w:hanging="420"/>
      </w:pPr>
      <w:rPr>
        <w:rFonts w:ascii="Wingdings" w:hAnsi="Wingdings" w:hint="default"/>
      </w:rPr>
    </w:lvl>
  </w:abstractNum>
  <w:abstractNum w:abstractNumId="1">
    <w:nsid w:val="034D612E"/>
    <w:multiLevelType w:val="hybridMultilevel"/>
    <w:tmpl w:val="D74C1B32"/>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5CA5023"/>
    <w:multiLevelType w:val="hybridMultilevel"/>
    <w:tmpl w:val="307A0744"/>
    <w:lvl w:ilvl="0" w:tplc="04090009">
      <w:start w:val="1"/>
      <w:numFmt w:val="bullet"/>
      <w:lvlText w:val=""/>
      <w:lvlJc w:val="left"/>
      <w:pPr>
        <w:ind w:left="890" w:hanging="420"/>
      </w:pPr>
      <w:rPr>
        <w:rFonts w:ascii="Wingdings" w:hAnsi="Wingdings" w:hint="default"/>
      </w:rPr>
    </w:lvl>
    <w:lvl w:ilvl="1" w:tplc="04090003" w:tentative="1">
      <w:start w:val="1"/>
      <w:numFmt w:val="bullet"/>
      <w:lvlText w:val=""/>
      <w:lvlJc w:val="left"/>
      <w:pPr>
        <w:ind w:left="1310" w:hanging="420"/>
      </w:pPr>
      <w:rPr>
        <w:rFonts w:ascii="Wingdings" w:hAnsi="Wingdings" w:hint="default"/>
      </w:rPr>
    </w:lvl>
    <w:lvl w:ilvl="2" w:tplc="04090005"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3" w:tentative="1">
      <w:start w:val="1"/>
      <w:numFmt w:val="bullet"/>
      <w:lvlText w:val=""/>
      <w:lvlJc w:val="left"/>
      <w:pPr>
        <w:ind w:left="2570" w:hanging="420"/>
      </w:pPr>
      <w:rPr>
        <w:rFonts w:ascii="Wingdings" w:hAnsi="Wingdings" w:hint="default"/>
      </w:rPr>
    </w:lvl>
    <w:lvl w:ilvl="5" w:tplc="04090005"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3" w:tentative="1">
      <w:start w:val="1"/>
      <w:numFmt w:val="bullet"/>
      <w:lvlText w:val=""/>
      <w:lvlJc w:val="left"/>
      <w:pPr>
        <w:ind w:left="3830" w:hanging="420"/>
      </w:pPr>
      <w:rPr>
        <w:rFonts w:ascii="Wingdings" w:hAnsi="Wingdings" w:hint="default"/>
      </w:rPr>
    </w:lvl>
    <w:lvl w:ilvl="8" w:tplc="04090005" w:tentative="1">
      <w:start w:val="1"/>
      <w:numFmt w:val="bullet"/>
      <w:lvlText w:val=""/>
      <w:lvlJc w:val="left"/>
      <w:pPr>
        <w:ind w:left="4250" w:hanging="420"/>
      </w:pPr>
      <w:rPr>
        <w:rFonts w:ascii="Wingdings" w:hAnsi="Wingdings" w:hint="default"/>
      </w:rPr>
    </w:lvl>
  </w:abstractNum>
  <w:abstractNum w:abstractNumId="3">
    <w:nsid w:val="0702034F"/>
    <w:multiLevelType w:val="multilevel"/>
    <w:tmpl w:val="0409001D"/>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nsid w:val="07520194"/>
    <w:multiLevelType w:val="hybridMultilevel"/>
    <w:tmpl w:val="85C6A12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086839F1"/>
    <w:multiLevelType w:val="hybridMultilevel"/>
    <w:tmpl w:val="0588A1F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CA84386"/>
    <w:multiLevelType w:val="hybridMultilevel"/>
    <w:tmpl w:val="7646BF12"/>
    <w:lvl w:ilvl="0" w:tplc="859E9B4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2463767"/>
    <w:multiLevelType w:val="hybridMultilevel"/>
    <w:tmpl w:val="53160D82"/>
    <w:lvl w:ilvl="0" w:tplc="04090001">
      <w:start w:val="1"/>
      <w:numFmt w:val="bullet"/>
      <w:lvlText w:val=""/>
      <w:lvlJc w:val="left"/>
      <w:pPr>
        <w:ind w:left="900" w:hanging="480"/>
      </w:pPr>
      <w:rPr>
        <w:rFonts w:ascii="Wingdings" w:hAnsi="Wingdings" w:hint="default"/>
      </w:rPr>
    </w:lvl>
    <w:lvl w:ilvl="1" w:tplc="04090003" w:tentative="1">
      <w:start w:val="1"/>
      <w:numFmt w:val="bullet"/>
      <w:lvlText w:val=""/>
      <w:lvlJc w:val="left"/>
      <w:pPr>
        <w:ind w:left="1380" w:hanging="480"/>
      </w:pPr>
      <w:rPr>
        <w:rFonts w:ascii="Wingdings" w:hAnsi="Wingdings" w:hint="default"/>
      </w:rPr>
    </w:lvl>
    <w:lvl w:ilvl="2" w:tplc="04090005" w:tentative="1">
      <w:start w:val="1"/>
      <w:numFmt w:val="bullet"/>
      <w:lvlText w:val=""/>
      <w:lvlJc w:val="left"/>
      <w:pPr>
        <w:ind w:left="1860" w:hanging="480"/>
      </w:pPr>
      <w:rPr>
        <w:rFonts w:ascii="Wingdings" w:hAnsi="Wingdings" w:hint="default"/>
      </w:rPr>
    </w:lvl>
    <w:lvl w:ilvl="3" w:tplc="04090001" w:tentative="1">
      <w:start w:val="1"/>
      <w:numFmt w:val="bullet"/>
      <w:lvlText w:val=""/>
      <w:lvlJc w:val="left"/>
      <w:pPr>
        <w:ind w:left="2340" w:hanging="480"/>
      </w:pPr>
      <w:rPr>
        <w:rFonts w:ascii="Wingdings" w:hAnsi="Wingdings" w:hint="default"/>
      </w:rPr>
    </w:lvl>
    <w:lvl w:ilvl="4" w:tplc="04090003" w:tentative="1">
      <w:start w:val="1"/>
      <w:numFmt w:val="bullet"/>
      <w:lvlText w:val=""/>
      <w:lvlJc w:val="left"/>
      <w:pPr>
        <w:ind w:left="2820" w:hanging="480"/>
      </w:pPr>
      <w:rPr>
        <w:rFonts w:ascii="Wingdings" w:hAnsi="Wingdings" w:hint="default"/>
      </w:rPr>
    </w:lvl>
    <w:lvl w:ilvl="5" w:tplc="04090005" w:tentative="1">
      <w:start w:val="1"/>
      <w:numFmt w:val="bullet"/>
      <w:lvlText w:val=""/>
      <w:lvlJc w:val="left"/>
      <w:pPr>
        <w:ind w:left="3300" w:hanging="480"/>
      </w:pPr>
      <w:rPr>
        <w:rFonts w:ascii="Wingdings" w:hAnsi="Wingdings" w:hint="default"/>
      </w:rPr>
    </w:lvl>
    <w:lvl w:ilvl="6" w:tplc="04090001" w:tentative="1">
      <w:start w:val="1"/>
      <w:numFmt w:val="bullet"/>
      <w:lvlText w:val=""/>
      <w:lvlJc w:val="left"/>
      <w:pPr>
        <w:ind w:left="3780" w:hanging="480"/>
      </w:pPr>
      <w:rPr>
        <w:rFonts w:ascii="Wingdings" w:hAnsi="Wingdings" w:hint="default"/>
      </w:rPr>
    </w:lvl>
    <w:lvl w:ilvl="7" w:tplc="04090003" w:tentative="1">
      <w:start w:val="1"/>
      <w:numFmt w:val="bullet"/>
      <w:lvlText w:val=""/>
      <w:lvlJc w:val="left"/>
      <w:pPr>
        <w:ind w:left="4260" w:hanging="480"/>
      </w:pPr>
      <w:rPr>
        <w:rFonts w:ascii="Wingdings" w:hAnsi="Wingdings" w:hint="default"/>
      </w:rPr>
    </w:lvl>
    <w:lvl w:ilvl="8" w:tplc="04090005" w:tentative="1">
      <w:start w:val="1"/>
      <w:numFmt w:val="bullet"/>
      <w:lvlText w:val=""/>
      <w:lvlJc w:val="left"/>
      <w:pPr>
        <w:ind w:left="4740" w:hanging="480"/>
      </w:pPr>
      <w:rPr>
        <w:rFonts w:ascii="Wingdings" w:hAnsi="Wingdings" w:hint="default"/>
      </w:rPr>
    </w:lvl>
  </w:abstractNum>
  <w:abstractNum w:abstractNumId="8">
    <w:nsid w:val="178911AE"/>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
    <w:nsid w:val="1DB72E3B"/>
    <w:multiLevelType w:val="hybridMultilevel"/>
    <w:tmpl w:val="8CAE6A86"/>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29A71B85"/>
    <w:multiLevelType w:val="hybridMultilevel"/>
    <w:tmpl w:val="EDB60D5C"/>
    <w:lvl w:ilvl="0" w:tplc="859E9B4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337436EF"/>
    <w:multiLevelType w:val="hybridMultilevel"/>
    <w:tmpl w:val="5D0C07AC"/>
    <w:lvl w:ilvl="0" w:tplc="859E9B4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35E30DB5"/>
    <w:multiLevelType w:val="hybridMultilevel"/>
    <w:tmpl w:val="1D20BA38"/>
    <w:lvl w:ilvl="0" w:tplc="04090009">
      <w:start w:val="1"/>
      <w:numFmt w:val="bullet"/>
      <w:lvlText w:val=""/>
      <w:lvlJc w:val="left"/>
      <w:pPr>
        <w:ind w:left="890" w:hanging="420"/>
      </w:pPr>
      <w:rPr>
        <w:rFonts w:ascii="Wingdings" w:hAnsi="Wingdings" w:hint="default"/>
      </w:rPr>
    </w:lvl>
    <w:lvl w:ilvl="1" w:tplc="04090003" w:tentative="1">
      <w:start w:val="1"/>
      <w:numFmt w:val="bullet"/>
      <w:lvlText w:val=""/>
      <w:lvlJc w:val="left"/>
      <w:pPr>
        <w:ind w:left="1310" w:hanging="420"/>
      </w:pPr>
      <w:rPr>
        <w:rFonts w:ascii="Wingdings" w:hAnsi="Wingdings" w:hint="default"/>
      </w:rPr>
    </w:lvl>
    <w:lvl w:ilvl="2" w:tplc="04090005" w:tentative="1">
      <w:start w:val="1"/>
      <w:numFmt w:val="bullet"/>
      <w:lvlText w:val=""/>
      <w:lvlJc w:val="left"/>
      <w:pPr>
        <w:ind w:left="1730" w:hanging="420"/>
      </w:pPr>
      <w:rPr>
        <w:rFonts w:ascii="Wingdings" w:hAnsi="Wingdings" w:hint="default"/>
      </w:rPr>
    </w:lvl>
    <w:lvl w:ilvl="3" w:tplc="04090001" w:tentative="1">
      <w:start w:val="1"/>
      <w:numFmt w:val="bullet"/>
      <w:lvlText w:val=""/>
      <w:lvlJc w:val="left"/>
      <w:pPr>
        <w:ind w:left="2150" w:hanging="420"/>
      </w:pPr>
      <w:rPr>
        <w:rFonts w:ascii="Wingdings" w:hAnsi="Wingdings" w:hint="default"/>
      </w:rPr>
    </w:lvl>
    <w:lvl w:ilvl="4" w:tplc="04090003" w:tentative="1">
      <w:start w:val="1"/>
      <w:numFmt w:val="bullet"/>
      <w:lvlText w:val=""/>
      <w:lvlJc w:val="left"/>
      <w:pPr>
        <w:ind w:left="2570" w:hanging="420"/>
      </w:pPr>
      <w:rPr>
        <w:rFonts w:ascii="Wingdings" w:hAnsi="Wingdings" w:hint="default"/>
      </w:rPr>
    </w:lvl>
    <w:lvl w:ilvl="5" w:tplc="04090005" w:tentative="1">
      <w:start w:val="1"/>
      <w:numFmt w:val="bullet"/>
      <w:lvlText w:val=""/>
      <w:lvlJc w:val="left"/>
      <w:pPr>
        <w:ind w:left="2990" w:hanging="420"/>
      </w:pPr>
      <w:rPr>
        <w:rFonts w:ascii="Wingdings" w:hAnsi="Wingdings" w:hint="default"/>
      </w:rPr>
    </w:lvl>
    <w:lvl w:ilvl="6" w:tplc="04090001" w:tentative="1">
      <w:start w:val="1"/>
      <w:numFmt w:val="bullet"/>
      <w:lvlText w:val=""/>
      <w:lvlJc w:val="left"/>
      <w:pPr>
        <w:ind w:left="3410" w:hanging="420"/>
      </w:pPr>
      <w:rPr>
        <w:rFonts w:ascii="Wingdings" w:hAnsi="Wingdings" w:hint="default"/>
      </w:rPr>
    </w:lvl>
    <w:lvl w:ilvl="7" w:tplc="04090003" w:tentative="1">
      <w:start w:val="1"/>
      <w:numFmt w:val="bullet"/>
      <w:lvlText w:val=""/>
      <w:lvlJc w:val="left"/>
      <w:pPr>
        <w:ind w:left="3830" w:hanging="420"/>
      </w:pPr>
      <w:rPr>
        <w:rFonts w:ascii="Wingdings" w:hAnsi="Wingdings" w:hint="default"/>
      </w:rPr>
    </w:lvl>
    <w:lvl w:ilvl="8" w:tplc="04090005" w:tentative="1">
      <w:start w:val="1"/>
      <w:numFmt w:val="bullet"/>
      <w:lvlText w:val=""/>
      <w:lvlJc w:val="left"/>
      <w:pPr>
        <w:ind w:left="4250" w:hanging="420"/>
      </w:pPr>
      <w:rPr>
        <w:rFonts w:ascii="Wingdings" w:hAnsi="Wingdings" w:hint="default"/>
      </w:rPr>
    </w:lvl>
  </w:abstractNum>
  <w:abstractNum w:abstractNumId="13">
    <w:nsid w:val="36CE46E1"/>
    <w:multiLevelType w:val="hybridMultilevel"/>
    <w:tmpl w:val="C48002C0"/>
    <w:lvl w:ilvl="0" w:tplc="04090009">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38514440"/>
    <w:multiLevelType w:val="hybridMultilevel"/>
    <w:tmpl w:val="FAD8F536"/>
    <w:lvl w:ilvl="0" w:tplc="859E9B4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3BA1497C"/>
    <w:multiLevelType w:val="hybridMultilevel"/>
    <w:tmpl w:val="9F4A7648"/>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nsid w:val="3C4273FA"/>
    <w:multiLevelType w:val="hybridMultilevel"/>
    <w:tmpl w:val="3912B750"/>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42F608E6"/>
    <w:multiLevelType w:val="hybridMultilevel"/>
    <w:tmpl w:val="2E887B2C"/>
    <w:lvl w:ilvl="0" w:tplc="859E9B4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4FE11EB9"/>
    <w:multiLevelType w:val="hybridMultilevel"/>
    <w:tmpl w:val="B6D0ED9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5C5164CD"/>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nsid w:val="63021751"/>
    <w:multiLevelType w:val="hybridMultilevel"/>
    <w:tmpl w:val="6AD87A3E"/>
    <w:lvl w:ilvl="0" w:tplc="859E9B4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63A62983"/>
    <w:multiLevelType w:val="hybridMultilevel"/>
    <w:tmpl w:val="906877DC"/>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2">
    <w:nsid w:val="64904169"/>
    <w:multiLevelType w:val="hybridMultilevel"/>
    <w:tmpl w:val="4852FA3E"/>
    <w:lvl w:ilvl="0" w:tplc="AF0E35D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3">
    <w:nsid w:val="65BA618E"/>
    <w:multiLevelType w:val="hybridMultilevel"/>
    <w:tmpl w:val="B7BC60A0"/>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66895A56"/>
    <w:multiLevelType w:val="hybridMultilevel"/>
    <w:tmpl w:val="55947214"/>
    <w:lvl w:ilvl="0" w:tplc="81922DCC">
      <w:start w:val="1"/>
      <w:numFmt w:val="decimal"/>
      <w:lvlText w:val="%1"/>
      <w:lvlJc w:val="left"/>
      <w:pPr>
        <w:ind w:left="360" w:hanging="36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5">
    <w:nsid w:val="66A347AE"/>
    <w:multiLevelType w:val="hybridMultilevel"/>
    <w:tmpl w:val="36082DA2"/>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725E51E6"/>
    <w:multiLevelType w:val="hybridMultilevel"/>
    <w:tmpl w:val="40BCDDFA"/>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1266" w:hanging="420"/>
      </w:pPr>
      <w:rPr>
        <w:rFonts w:ascii="Wingdings" w:hAnsi="Wingdings" w:hint="default"/>
      </w:rPr>
    </w:lvl>
    <w:lvl w:ilvl="2" w:tplc="04090005"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3" w:tentative="1">
      <w:start w:val="1"/>
      <w:numFmt w:val="bullet"/>
      <w:lvlText w:val=""/>
      <w:lvlJc w:val="left"/>
      <w:pPr>
        <w:ind w:left="2526" w:hanging="420"/>
      </w:pPr>
      <w:rPr>
        <w:rFonts w:ascii="Wingdings" w:hAnsi="Wingdings" w:hint="default"/>
      </w:rPr>
    </w:lvl>
    <w:lvl w:ilvl="5" w:tplc="04090005"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3" w:tentative="1">
      <w:start w:val="1"/>
      <w:numFmt w:val="bullet"/>
      <w:lvlText w:val=""/>
      <w:lvlJc w:val="left"/>
      <w:pPr>
        <w:ind w:left="3786" w:hanging="420"/>
      </w:pPr>
      <w:rPr>
        <w:rFonts w:ascii="Wingdings" w:hAnsi="Wingdings" w:hint="default"/>
      </w:rPr>
    </w:lvl>
    <w:lvl w:ilvl="8" w:tplc="04090005" w:tentative="1">
      <w:start w:val="1"/>
      <w:numFmt w:val="bullet"/>
      <w:lvlText w:val=""/>
      <w:lvlJc w:val="left"/>
      <w:pPr>
        <w:ind w:left="4206" w:hanging="420"/>
      </w:pPr>
      <w:rPr>
        <w:rFonts w:ascii="Wingdings" w:hAnsi="Wingdings" w:hint="default"/>
      </w:rPr>
    </w:lvl>
  </w:abstractNum>
  <w:abstractNum w:abstractNumId="27">
    <w:nsid w:val="72EF1626"/>
    <w:multiLevelType w:val="hybridMultilevel"/>
    <w:tmpl w:val="C006334C"/>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1"/>
  </w:num>
  <w:num w:numId="2">
    <w:abstractNumId w:val="10"/>
  </w:num>
  <w:num w:numId="3">
    <w:abstractNumId w:val="0"/>
  </w:num>
  <w:num w:numId="4">
    <w:abstractNumId w:val="20"/>
  </w:num>
  <w:num w:numId="5">
    <w:abstractNumId w:val="14"/>
  </w:num>
  <w:num w:numId="6">
    <w:abstractNumId w:val="26"/>
  </w:num>
  <w:num w:numId="7">
    <w:abstractNumId w:val="21"/>
  </w:num>
  <w:num w:numId="8">
    <w:abstractNumId w:val="12"/>
  </w:num>
  <w:num w:numId="9">
    <w:abstractNumId w:val="9"/>
  </w:num>
  <w:num w:numId="10">
    <w:abstractNumId w:val="13"/>
  </w:num>
  <w:num w:numId="11">
    <w:abstractNumId w:val="4"/>
  </w:num>
  <w:num w:numId="12">
    <w:abstractNumId w:val="16"/>
  </w:num>
  <w:num w:numId="13">
    <w:abstractNumId w:val="23"/>
  </w:num>
  <w:num w:numId="14">
    <w:abstractNumId w:val="25"/>
  </w:num>
  <w:num w:numId="15">
    <w:abstractNumId w:val="27"/>
  </w:num>
  <w:num w:numId="16">
    <w:abstractNumId w:val="2"/>
  </w:num>
  <w:num w:numId="17">
    <w:abstractNumId w:val="15"/>
  </w:num>
  <w:num w:numId="18">
    <w:abstractNumId w:val="18"/>
  </w:num>
  <w:num w:numId="19">
    <w:abstractNumId w:val="22"/>
  </w:num>
  <w:num w:numId="20">
    <w:abstractNumId w:val="11"/>
  </w:num>
  <w:num w:numId="21">
    <w:abstractNumId w:val="17"/>
  </w:num>
  <w:num w:numId="22">
    <w:abstractNumId w:val="5"/>
  </w:num>
  <w:num w:numId="23">
    <w:abstractNumId w:val="6"/>
  </w:num>
  <w:num w:numId="24">
    <w:abstractNumId w:val="19"/>
  </w:num>
  <w:num w:numId="25">
    <w:abstractNumId w:val="24"/>
  </w:num>
  <w:num w:numId="26">
    <w:abstractNumId w:val="3"/>
  </w:num>
  <w:num w:numId="27">
    <w:abstractNumId w:val="7"/>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45B"/>
    <w:rsid w:val="0001288E"/>
    <w:rsid w:val="00015E49"/>
    <w:rsid w:val="00046671"/>
    <w:rsid w:val="0005636C"/>
    <w:rsid w:val="00073450"/>
    <w:rsid w:val="00080A86"/>
    <w:rsid w:val="00085DCE"/>
    <w:rsid w:val="00087DC7"/>
    <w:rsid w:val="00092A52"/>
    <w:rsid w:val="000A0683"/>
    <w:rsid w:val="000A67DF"/>
    <w:rsid w:val="000B38D9"/>
    <w:rsid w:val="000C2FA2"/>
    <w:rsid w:val="000C71D3"/>
    <w:rsid w:val="000F0D94"/>
    <w:rsid w:val="0011222D"/>
    <w:rsid w:val="001204F3"/>
    <w:rsid w:val="001205A5"/>
    <w:rsid w:val="00121A90"/>
    <w:rsid w:val="00123E32"/>
    <w:rsid w:val="001312F3"/>
    <w:rsid w:val="001503EF"/>
    <w:rsid w:val="00160D3D"/>
    <w:rsid w:val="001674DF"/>
    <w:rsid w:val="0017069C"/>
    <w:rsid w:val="00180595"/>
    <w:rsid w:val="00185DEC"/>
    <w:rsid w:val="00186E0B"/>
    <w:rsid w:val="0019371E"/>
    <w:rsid w:val="001A0B60"/>
    <w:rsid w:val="001A2393"/>
    <w:rsid w:val="001A4CF2"/>
    <w:rsid w:val="001B73DC"/>
    <w:rsid w:val="001C28EC"/>
    <w:rsid w:val="001C65AF"/>
    <w:rsid w:val="001F4574"/>
    <w:rsid w:val="00207588"/>
    <w:rsid w:val="00215B1C"/>
    <w:rsid w:val="002227EB"/>
    <w:rsid w:val="00223F6A"/>
    <w:rsid w:val="00230247"/>
    <w:rsid w:val="002537BF"/>
    <w:rsid w:val="0026307A"/>
    <w:rsid w:val="00264668"/>
    <w:rsid w:val="00274AD0"/>
    <w:rsid w:val="00292CBF"/>
    <w:rsid w:val="00295062"/>
    <w:rsid w:val="002A17F7"/>
    <w:rsid w:val="002B3EF1"/>
    <w:rsid w:val="002C2DD6"/>
    <w:rsid w:val="002C4BB5"/>
    <w:rsid w:val="002D3E17"/>
    <w:rsid w:val="002D5C09"/>
    <w:rsid w:val="002D782A"/>
    <w:rsid w:val="002E563E"/>
    <w:rsid w:val="002F0854"/>
    <w:rsid w:val="00300143"/>
    <w:rsid w:val="00313201"/>
    <w:rsid w:val="00355961"/>
    <w:rsid w:val="00355B95"/>
    <w:rsid w:val="00357EA1"/>
    <w:rsid w:val="00376326"/>
    <w:rsid w:val="0037638A"/>
    <w:rsid w:val="0038393A"/>
    <w:rsid w:val="003A0D96"/>
    <w:rsid w:val="003A6E07"/>
    <w:rsid w:val="003C064F"/>
    <w:rsid w:val="003C553B"/>
    <w:rsid w:val="003D63F2"/>
    <w:rsid w:val="003D7CA4"/>
    <w:rsid w:val="003E1A60"/>
    <w:rsid w:val="003E7896"/>
    <w:rsid w:val="003F01E2"/>
    <w:rsid w:val="003F48D3"/>
    <w:rsid w:val="00401EF8"/>
    <w:rsid w:val="00402661"/>
    <w:rsid w:val="00403F49"/>
    <w:rsid w:val="0041046D"/>
    <w:rsid w:val="00411371"/>
    <w:rsid w:val="004209A8"/>
    <w:rsid w:val="00430B26"/>
    <w:rsid w:val="00433975"/>
    <w:rsid w:val="00443C5C"/>
    <w:rsid w:val="0044445B"/>
    <w:rsid w:val="0044598F"/>
    <w:rsid w:val="004459D9"/>
    <w:rsid w:val="004670D4"/>
    <w:rsid w:val="00477A43"/>
    <w:rsid w:val="00486F6C"/>
    <w:rsid w:val="00487CCE"/>
    <w:rsid w:val="0049215F"/>
    <w:rsid w:val="00493310"/>
    <w:rsid w:val="00494296"/>
    <w:rsid w:val="00494512"/>
    <w:rsid w:val="00494AD8"/>
    <w:rsid w:val="004A5D6C"/>
    <w:rsid w:val="004B3857"/>
    <w:rsid w:val="004C091F"/>
    <w:rsid w:val="004C2826"/>
    <w:rsid w:val="004C3F70"/>
    <w:rsid w:val="004C7CC6"/>
    <w:rsid w:val="004F7721"/>
    <w:rsid w:val="00505121"/>
    <w:rsid w:val="005073C4"/>
    <w:rsid w:val="005137A9"/>
    <w:rsid w:val="00515BED"/>
    <w:rsid w:val="005174C1"/>
    <w:rsid w:val="0053148F"/>
    <w:rsid w:val="005413AF"/>
    <w:rsid w:val="005462DE"/>
    <w:rsid w:val="00555B28"/>
    <w:rsid w:val="00571E7A"/>
    <w:rsid w:val="0058509E"/>
    <w:rsid w:val="00587A4E"/>
    <w:rsid w:val="00590DBA"/>
    <w:rsid w:val="005B7414"/>
    <w:rsid w:val="005E70BA"/>
    <w:rsid w:val="005F6D5C"/>
    <w:rsid w:val="0063292B"/>
    <w:rsid w:val="006332AD"/>
    <w:rsid w:val="00636304"/>
    <w:rsid w:val="00651F04"/>
    <w:rsid w:val="00660FDC"/>
    <w:rsid w:val="00662A04"/>
    <w:rsid w:val="00686274"/>
    <w:rsid w:val="006862EB"/>
    <w:rsid w:val="0069025B"/>
    <w:rsid w:val="00690C62"/>
    <w:rsid w:val="00693C77"/>
    <w:rsid w:val="006A1D8E"/>
    <w:rsid w:val="006B1042"/>
    <w:rsid w:val="006B1E5E"/>
    <w:rsid w:val="006B3F2B"/>
    <w:rsid w:val="006C4E0E"/>
    <w:rsid w:val="006C6F31"/>
    <w:rsid w:val="006F234B"/>
    <w:rsid w:val="00702725"/>
    <w:rsid w:val="007078B6"/>
    <w:rsid w:val="00721BCD"/>
    <w:rsid w:val="00734138"/>
    <w:rsid w:val="00740698"/>
    <w:rsid w:val="00751F55"/>
    <w:rsid w:val="00753FFD"/>
    <w:rsid w:val="007541E5"/>
    <w:rsid w:val="00754905"/>
    <w:rsid w:val="007844D2"/>
    <w:rsid w:val="0079100E"/>
    <w:rsid w:val="007D1853"/>
    <w:rsid w:val="007D51D2"/>
    <w:rsid w:val="007E35F2"/>
    <w:rsid w:val="007E495B"/>
    <w:rsid w:val="007F0131"/>
    <w:rsid w:val="007F17C5"/>
    <w:rsid w:val="007F59D3"/>
    <w:rsid w:val="007F6C81"/>
    <w:rsid w:val="007F7866"/>
    <w:rsid w:val="008043D5"/>
    <w:rsid w:val="00823977"/>
    <w:rsid w:val="0082692B"/>
    <w:rsid w:val="00827A81"/>
    <w:rsid w:val="00827C2A"/>
    <w:rsid w:val="00831695"/>
    <w:rsid w:val="008422B9"/>
    <w:rsid w:val="00846C6A"/>
    <w:rsid w:val="00850024"/>
    <w:rsid w:val="00850F8B"/>
    <w:rsid w:val="008547AC"/>
    <w:rsid w:val="008663F5"/>
    <w:rsid w:val="00877DA7"/>
    <w:rsid w:val="00885C10"/>
    <w:rsid w:val="008927FF"/>
    <w:rsid w:val="008A5142"/>
    <w:rsid w:val="008B1CF2"/>
    <w:rsid w:val="008C058A"/>
    <w:rsid w:val="008C465F"/>
    <w:rsid w:val="008C7D50"/>
    <w:rsid w:val="008D4C9E"/>
    <w:rsid w:val="008D7F7F"/>
    <w:rsid w:val="008E71D8"/>
    <w:rsid w:val="009129BE"/>
    <w:rsid w:val="009377BC"/>
    <w:rsid w:val="0094674F"/>
    <w:rsid w:val="00946E9C"/>
    <w:rsid w:val="009576E0"/>
    <w:rsid w:val="0097379D"/>
    <w:rsid w:val="00976F6A"/>
    <w:rsid w:val="00986579"/>
    <w:rsid w:val="00987B53"/>
    <w:rsid w:val="0099107F"/>
    <w:rsid w:val="00993C4B"/>
    <w:rsid w:val="0099411F"/>
    <w:rsid w:val="009A0243"/>
    <w:rsid w:val="009A3598"/>
    <w:rsid w:val="009A377F"/>
    <w:rsid w:val="009B67C1"/>
    <w:rsid w:val="009B7CBA"/>
    <w:rsid w:val="009C34DB"/>
    <w:rsid w:val="009E3D14"/>
    <w:rsid w:val="009E4859"/>
    <w:rsid w:val="009F59E8"/>
    <w:rsid w:val="00A250E8"/>
    <w:rsid w:val="00A35A25"/>
    <w:rsid w:val="00A5725F"/>
    <w:rsid w:val="00A72284"/>
    <w:rsid w:val="00A72B36"/>
    <w:rsid w:val="00A77AEB"/>
    <w:rsid w:val="00AA468E"/>
    <w:rsid w:val="00AB0807"/>
    <w:rsid w:val="00AB24B9"/>
    <w:rsid w:val="00AB4647"/>
    <w:rsid w:val="00AB5316"/>
    <w:rsid w:val="00AB7742"/>
    <w:rsid w:val="00AC26CD"/>
    <w:rsid w:val="00AD1971"/>
    <w:rsid w:val="00B058E2"/>
    <w:rsid w:val="00B07F3F"/>
    <w:rsid w:val="00B2121A"/>
    <w:rsid w:val="00B2249B"/>
    <w:rsid w:val="00B25A62"/>
    <w:rsid w:val="00B3322D"/>
    <w:rsid w:val="00B42B85"/>
    <w:rsid w:val="00B42DA5"/>
    <w:rsid w:val="00B45132"/>
    <w:rsid w:val="00B51660"/>
    <w:rsid w:val="00B53809"/>
    <w:rsid w:val="00B7306F"/>
    <w:rsid w:val="00B81AF3"/>
    <w:rsid w:val="00B916AB"/>
    <w:rsid w:val="00BA059B"/>
    <w:rsid w:val="00BC022A"/>
    <w:rsid w:val="00BC588D"/>
    <w:rsid w:val="00BC65A2"/>
    <w:rsid w:val="00BE1666"/>
    <w:rsid w:val="00BE5066"/>
    <w:rsid w:val="00BE6B5D"/>
    <w:rsid w:val="00C012B0"/>
    <w:rsid w:val="00C025EC"/>
    <w:rsid w:val="00C04636"/>
    <w:rsid w:val="00C42787"/>
    <w:rsid w:val="00C44448"/>
    <w:rsid w:val="00C516A7"/>
    <w:rsid w:val="00C52630"/>
    <w:rsid w:val="00C66923"/>
    <w:rsid w:val="00C7002A"/>
    <w:rsid w:val="00C73F27"/>
    <w:rsid w:val="00CA3534"/>
    <w:rsid w:val="00CC1291"/>
    <w:rsid w:val="00CC55FC"/>
    <w:rsid w:val="00CE03EA"/>
    <w:rsid w:val="00CE519C"/>
    <w:rsid w:val="00CF5381"/>
    <w:rsid w:val="00D241E8"/>
    <w:rsid w:val="00D40146"/>
    <w:rsid w:val="00D41010"/>
    <w:rsid w:val="00D4184E"/>
    <w:rsid w:val="00D42720"/>
    <w:rsid w:val="00D511A3"/>
    <w:rsid w:val="00D528F8"/>
    <w:rsid w:val="00D630FD"/>
    <w:rsid w:val="00D726F2"/>
    <w:rsid w:val="00D81236"/>
    <w:rsid w:val="00D81CCB"/>
    <w:rsid w:val="00D83793"/>
    <w:rsid w:val="00D9605C"/>
    <w:rsid w:val="00DA0A71"/>
    <w:rsid w:val="00DA4A1F"/>
    <w:rsid w:val="00DA6E34"/>
    <w:rsid w:val="00DA74BE"/>
    <w:rsid w:val="00DB7A5B"/>
    <w:rsid w:val="00DB7EC7"/>
    <w:rsid w:val="00DE165F"/>
    <w:rsid w:val="00DF5136"/>
    <w:rsid w:val="00E002D3"/>
    <w:rsid w:val="00E02D0D"/>
    <w:rsid w:val="00E07C63"/>
    <w:rsid w:val="00E13711"/>
    <w:rsid w:val="00E54433"/>
    <w:rsid w:val="00E6235E"/>
    <w:rsid w:val="00E67025"/>
    <w:rsid w:val="00E857FF"/>
    <w:rsid w:val="00E94B4D"/>
    <w:rsid w:val="00EC5901"/>
    <w:rsid w:val="00EC5B79"/>
    <w:rsid w:val="00ED2750"/>
    <w:rsid w:val="00EE0B64"/>
    <w:rsid w:val="00EE4656"/>
    <w:rsid w:val="00EE4C4B"/>
    <w:rsid w:val="00EE535B"/>
    <w:rsid w:val="00EF3495"/>
    <w:rsid w:val="00EF3F19"/>
    <w:rsid w:val="00F05422"/>
    <w:rsid w:val="00F07881"/>
    <w:rsid w:val="00F138A2"/>
    <w:rsid w:val="00F16582"/>
    <w:rsid w:val="00F35DB4"/>
    <w:rsid w:val="00F43079"/>
    <w:rsid w:val="00F46466"/>
    <w:rsid w:val="00F47CA2"/>
    <w:rsid w:val="00F62651"/>
    <w:rsid w:val="00F67489"/>
    <w:rsid w:val="00F75EFC"/>
    <w:rsid w:val="00F93990"/>
    <w:rsid w:val="00F93AE2"/>
    <w:rsid w:val="00F971B7"/>
    <w:rsid w:val="00FA36D4"/>
    <w:rsid w:val="00FA663D"/>
    <w:rsid w:val="00FD6D61"/>
    <w:rsid w:val="00FD6DFE"/>
    <w:rsid w:val="00FE59B0"/>
    <w:rsid w:val="00FE68FA"/>
    <w:rsid w:val="00FF6F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ACA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B25A62"/>
    <w:pPr>
      <w:widowControl w:val="0"/>
      <w:jc w:val="both"/>
    </w:pPr>
  </w:style>
  <w:style w:type="paragraph" w:styleId="1">
    <w:name w:val="heading 1"/>
    <w:basedOn w:val="a"/>
    <w:next w:val="a"/>
    <w:link w:val="10"/>
    <w:uiPriority w:val="9"/>
    <w:qFormat/>
    <w:rsid w:val="00702725"/>
    <w:pPr>
      <w:keepNext/>
      <w:keepLines/>
      <w:spacing w:before="340" w:after="330" w:line="578" w:lineRule="auto"/>
      <w:outlineLvl w:val="0"/>
    </w:pPr>
    <w:rPr>
      <w:rFonts w:eastAsia="SimHei"/>
      <w:b/>
      <w:bCs/>
      <w:kern w:val="44"/>
      <w:sz w:val="48"/>
      <w:szCs w:val="44"/>
    </w:rPr>
  </w:style>
  <w:style w:type="paragraph" w:styleId="2">
    <w:name w:val="heading 2"/>
    <w:basedOn w:val="a"/>
    <w:next w:val="a"/>
    <w:link w:val="20"/>
    <w:uiPriority w:val="9"/>
    <w:unhideWhenUsed/>
    <w:qFormat/>
    <w:rsid w:val="00702725"/>
    <w:pPr>
      <w:keepNext/>
      <w:keepLines/>
      <w:spacing w:before="260" w:after="260" w:line="416" w:lineRule="auto"/>
      <w:outlineLvl w:val="1"/>
    </w:pPr>
    <w:rPr>
      <w:rFonts w:asciiTheme="majorHAnsi" w:eastAsia="SimHei" w:hAnsiTheme="majorHAnsi" w:cstheme="majorBidi"/>
      <w:b/>
      <w:bCs/>
      <w:sz w:val="36"/>
      <w:szCs w:val="32"/>
    </w:rPr>
  </w:style>
  <w:style w:type="paragraph" w:styleId="3">
    <w:name w:val="heading 3"/>
    <w:basedOn w:val="a"/>
    <w:next w:val="a"/>
    <w:link w:val="30"/>
    <w:uiPriority w:val="9"/>
    <w:unhideWhenUsed/>
    <w:qFormat/>
    <w:rsid w:val="00702725"/>
    <w:pPr>
      <w:keepNext/>
      <w:keepLines/>
      <w:spacing w:before="260" w:after="260" w:line="416" w:lineRule="auto"/>
      <w:outlineLvl w:val="2"/>
    </w:pPr>
    <w:rPr>
      <w:rFonts w:eastAsia="SimHe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字符"/>
    <w:basedOn w:val="a0"/>
    <w:link w:val="1"/>
    <w:uiPriority w:val="9"/>
    <w:rsid w:val="00702725"/>
    <w:rPr>
      <w:rFonts w:eastAsia="SimHei"/>
      <w:b/>
      <w:bCs/>
      <w:kern w:val="44"/>
      <w:sz w:val="48"/>
      <w:szCs w:val="44"/>
    </w:rPr>
  </w:style>
  <w:style w:type="paragraph" w:styleId="a3">
    <w:name w:val="TOC Heading"/>
    <w:basedOn w:val="1"/>
    <w:next w:val="a"/>
    <w:uiPriority w:val="39"/>
    <w:unhideWhenUsed/>
    <w:qFormat/>
    <w:rsid w:val="00B25A62"/>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a4">
    <w:name w:val="Title"/>
    <w:basedOn w:val="a"/>
    <w:next w:val="a"/>
    <w:link w:val="a5"/>
    <w:uiPriority w:val="10"/>
    <w:qFormat/>
    <w:rsid w:val="00087DC7"/>
    <w:pPr>
      <w:shd w:val="clear" w:color="auto" w:fill="A5A5A5" w:themeFill="accent3"/>
      <w:spacing w:before="240" w:after="60"/>
      <w:jc w:val="left"/>
      <w:outlineLvl w:val="0"/>
    </w:pPr>
    <w:rPr>
      <w:rFonts w:asciiTheme="majorHAnsi" w:eastAsia="微软雅黑" w:hAnsiTheme="majorHAnsi" w:cstheme="majorBidi"/>
      <w:b/>
      <w:bCs/>
      <w:sz w:val="36"/>
      <w:szCs w:val="32"/>
    </w:rPr>
  </w:style>
  <w:style w:type="character" w:customStyle="1" w:styleId="a5">
    <w:name w:val="标题字符"/>
    <w:basedOn w:val="a0"/>
    <w:link w:val="a4"/>
    <w:uiPriority w:val="10"/>
    <w:rsid w:val="00087DC7"/>
    <w:rPr>
      <w:rFonts w:asciiTheme="majorHAnsi" w:eastAsia="微软雅黑" w:hAnsiTheme="majorHAnsi" w:cstheme="majorBidi"/>
      <w:b/>
      <w:bCs/>
      <w:sz w:val="36"/>
      <w:szCs w:val="32"/>
      <w:shd w:val="clear" w:color="auto" w:fill="A5A5A5" w:themeFill="accent3"/>
    </w:rPr>
  </w:style>
  <w:style w:type="character" w:customStyle="1" w:styleId="20">
    <w:name w:val="标题 2字符"/>
    <w:basedOn w:val="a0"/>
    <w:link w:val="2"/>
    <w:uiPriority w:val="9"/>
    <w:rsid w:val="00702725"/>
    <w:rPr>
      <w:rFonts w:asciiTheme="majorHAnsi" w:eastAsia="SimHei" w:hAnsiTheme="majorHAnsi" w:cstheme="majorBidi"/>
      <w:b/>
      <w:bCs/>
      <w:sz w:val="36"/>
      <w:szCs w:val="32"/>
    </w:rPr>
  </w:style>
  <w:style w:type="paragraph" w:styleId="a6">
    <w:name w:val="List Paragraph"/>
    <w:basedOn w:val="a"/>
    <w:uiPriority w:val="34"/>
    <w:qFormat/>
    <w:rsid w:val="00E07C63"/>
    <w:pPr>
      <w:ind w:firstLineChars="200" w:firstLine="420"/>
    </w:pPr>
  </w:style>
  <w:style w:type="paragraph" w:styleId="11">
    <w:name w:val="toc 1"/>
    <w:basedOn w:val="a"/>
    <w:next w:val="a"/>
    <w:autoRedefine/>
    <w:uiPriority w:val="39"/>
    <w:unhideWhenUsed/>
    <w:rsid w:val="00BC022A"/>
  </w:style>
  <w:style w:type="paragraph" w:styleId="21">
    <w:name w:val="toc 2"/>
    <w:basedOn w:val="a"/>
    <w:next w:val="a"/>
    <w:autoRedefine/>
    <w:uiPriority w:val="39"/>
    <w:unhideWhenUsed/>
    <w:rsid w:val="00BC022A"/>
    <w:pPr>
      <w:ind w:leftChars="200" w:left="420"/>
    </w:pPr>
  </w:style>
  <w:style w:type="character" w:styleId="a7">
    <w:name w:val="Hyperlink"/>
    <w:basedOn w:val="a0"/>
    <w:uiPriority w:val="99"/>
    <w:unhideWhenUsed/>
    <w:rsid w:val="00BC022A"/>
    <w:rPr>
      <w:color w:val="0563C1" w:themeColor="hyperlink"/>
      <w:u w:val="single"/>
    </w:rPr>
  </w:style>
  <w:style w:type="paragraph" w:styleId="a8">
    <w:name w:val="header"/>
    <w:basedOn w:val="a"/>
    <w:link w:val="a9"/>
    <w:uiPriority w:val="99"/>
    <w:unhideWhenUsed/>
    <w:rsid w:val="00FD6D61"/>
    <w:pPr>
      <w:pBdr>
        <w:bottom w:val="single" w:sz="6" w:space="1" w:color="auto"/>
      </w:pBdr>
      <w:tabs>
        <w:tab w:val="center" w:pos="4153"/>
        <w:tab w:val="right" w:pos="8306"/>
      </w:tabs>
      <w:snapToGrid w:val="0"/>
      <w:jc w:val="center"/>
    </w:pPr>
    <w:rPr>
      <w:sz w:val="18"/>
      <w:szCs w:val="18"/>
    </w:rPr>
  </w:style>
  <w:style w:type="character" w:customStyle="1" w:styleId="a9">
    <w:name w:val="页眉字符"/>
    <w:basedOn w:val="a0"/>
    <w:link w:val="a8"/>
    <w:uiPriority w:val="99"/>
    <w:rsid w:val="00FD6D61"/>
    <w:rPr>
      <w:sz w:val="18"/>
      <w:szCs w:val="18"/>
    </w:rPr>
  </w:style>
  <w:style w:type="paragraph" w:styleId="aa">
    <w:name w:val="footer"/>
    <w:basedOn w:val="a"/>
    <w:link w:val="ab"/>
    <w:uiPriority w:val="99"/>
    <w:unhideWhenUsed/>
    <w:rsid w:val="00FD6D61"/>
    <w:pPr>
      <w:tabs>
        <w:tab w:val="center" w:pos="4153"/>
        <w:tab w:val="right" w:pos="8306"/>
      </w:tabs>
      <w:snapToGrid w:val="0"/>
      <w:jc w:val="left"/>
    </w:pPr>
    <w:rPr>
      <w:sz w:val="18"/>
      <w:szCs w:val="18"/>
    </w:rPr>
  </w:style>
  <w:style w:type="character" w:customStyle="1" w:styleId="ab">
    <w:name w:val="页脚字符"/>
    <w:basedOn w:val="a0"/>
    <w:link w:val="aa"/>
    <w:uiPriority w:val="99"/>
    <w:rsid w:val="00FD6D61"/>
    <w:rPr>
      <w:sz w:val="18"/>
      <w:szCs w:val="18"/>
    </w:rPr>
  </w:style>
  <w:style w:type="paragraph" w:styleId="ac">
    <w:name w:val="Balloon Text"/>
    <w:basedOn w:val="a"/>
    <w:link w:val="ad"/>
    <w:uiPriority w:val="99"/>
    <w:semiHidden/>
    <w:unhideWhenUsed/>
    <w:rsid w:val="006B1E5E"/>
    <w:rPr>
      <w:sz w:val="18"/>
      <w:szCs w:val="18"/>
    </w:rPr>
  </w:style>
  <w:style w:type="character" w:customStyle="1" w:styleId="ad">
    <w:name w:val="批注框文本字符"/>
    <w:basedOn w:val="a0"/>
    <w:link w:val="ac"/>
    <w:uiPriority w:val="99"/>
    <w:semiHidden/>
    <w:rsid w:val="006B1E5E"/>
    <w:rPr>
      <w:sz w:val="18"/>
      <w:szCs w:val="18"/>
    </w:rPr>
  </w:style>
  <w:style w:type="character" w:customStyle="1" w:styleId="2Char">
    <w:name w:val="正文首行缩进:  2 字符 Char"/>
    <w:link w:val="22"/>
    <w:rsid w:val="006B1E5E"/>
    <w:rPr>
      <w:rFonts w:ascii="Arial" w:hAnsi="Arial" w:cs="宋体"/>
      <w:sz w:val="24"/>
    </w:rPr>
  </w:style>
  <w:style w:type="character" w:customStyle="1" w:styleId="ae">
    <w:name w:val="批注文字字符"/>
    <w:basedOn w:val="a0"/>
    <w:link w:val="af"/>
    <w:uiPriority w:val="99"/>
    <w:rsid w:val="006B1E5E"/>
  </w:style>
  <w:style w:type="paragraph" w:styleId="af">
    <w:name w:val="annotation text"/>
    <w:basedOn w:val="a"/>
    <w:link w:val="ae"/>
    <w:uiPriority w:val="99"/>
    <w:unhideWhenUsed/>
    <w:rsid w:val="006B1E5E"/>
    <w:pPr>
      <w:jc w:val="left"/>
    </w:pPr>
  </w:style>
  <w:style w:type="character" w:customStyle="1" w:styleId="Char1">
    <w:name w:val="批注文字 Char1"/>
    <w:basedOn w:val="a0"/>
    <w:uiPriority w:val="99"/>
    <w:semiHidden/>
    <w:rsid w:val="006B1E5E"/>
  </w:style>
  <w:style w:type="paragraph" w:customStyle="1" w:styleId="22">
    <w:name w:val="正文首行缩进:  2 字符"/>
    <w:basedOn w:val="a"/>
    <w:link w:val="2Char"/>
    <w:rsid w:val="006B1E5E"/>
    <w:pPr>
      <w:widowControl/>
      <w:spacing w:line="360" w:lineRule="auto"/>
      <w:ind w:firstLineChars="200" w:firstLine="482"/>
      <w:jc w:val="left"/>
    </w:pPr>
    <w:rPr>
      <w:rFonts w:ascii="Arial" w:hAnsi="Arial" w:cs="宋体"/>
      <w:sz w:val="24"/>
    </w:rPr>
  </w:style>
  <w:style w:type="paragraph" w:styleId="af0">
    <w:name w:val="Document Map"/>
    <w:basedOn w:val="a"/>
    <w:link w:val="af1"/>
    <w:uiPriority w:val="99"/>
    <w:semiHidden/>
    <w:unhideWhenUsed/>
    <w:rsid w:val="00F16582"/>
    <w:rPr>
      <w:rFonts w:ascii="宋体" w:eastAsia="宋体"/>
      <w:sz w:val="24"/>
      <w:szCs w:val="24"/>
    </w:rPr>
  </w:style>
  <w:style w:type="character" w:customStyle="1" w:styleId="af1">
    <w:name w:val="文档结构图字符"/>
    <w:basedOn w:val="a0"/>
    <w:link w:val="af0"/>
    <w:uiPriority w:val="99"/>
    <w:semiHidden/>
    <w:rsid w:val="00F16582"/>
    <w:rPr>
      <w:rFonts w:ascii="宋体" w:eastAsia="宋体"/>
      <w:sz w:val="24"/>
      <w:szCs w:val="24"/>
    </w:rPr>
  </w:style>
  <w:style w:type="character" w:customStyle="1" w:styleId="30">
    <w:name w:val="标题 3字符"/>
    <w:basedOn w:val="a0"/>
    <w:link w:val="3"/>
    <w:uiPriority w:val="9"/>
    <w:rsid w:val="00702725"/>
    <w:rPr>
      <w:rFonts w:eastAsia="SimHei"/>
      <w:b/>
      <w:bCs/>
      <w:sz w:val="32"/>
      <w:szCs w:val="32"/>
    </w:rPr>
  </w:style>
  <w:style w:type="paragraph" w:styleId="31">
    <w:name w:val="toc 3"/>
    <w:basedOn w:val="a"/>
    <w:next w:val="a"/>
    <w:autoRedefine/>
    <w:uiPriority w:val="39"/>
    <w:unhideWhenUsed/>
    <w:rsid w:val="004C2826"/>
    <w:pPr>
      <w:ind w:leftChars="400" w:left="840"/>
    </w:pPr>
  </w:style>
  <w:style w:type="table" w:styleId="af2">
    <w:name w:val="Table Grid"/>
    <w:basedOn w:val="a1"/>
    <w:uiPriority w:val="39"/>
    <w:rsid w:val="008D7F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emf"/><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emf"/><Relationship Id="rId27" Type="http://schemas.openxmlformats.org/officeDocument/2006/relationships/image" Target="media/image20.png"/><Relationship Id="rId28" Type="http://schemas.openxmlformats.org/officeDocument/2006/relationships/image" Target="media/image21.emf"/><Relationship Id="rId29" Type="http://schemas.openxmlformats.org/officeDocument/2006/relationships/image" Target="media/image2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emf"/><Relationship Id="rId31" Type="http://schemas.openxmlformats.org/officeDocument/2006/relationships/image" Target="media/image24.emf"/><Relationship Id="rId32" Type="http://schemas.openxmlformats.org/officeDocument/2006/relationships/image" Target="media/image25.emf"/><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33" Type="http://schemas.openxmlformats.org/officeDocument/2006/relationships/image" Target="media/image26.emf"/><Relationship Id="rId34" Type="http://schemas.openxmlformats.org/officeDocument/2006/relationships/image" Target="media/image27.pn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37" Type="http://schemas.openxmlformats.org/officeDocument/2006/relationships/fontTable" Target="fontTable.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88204-EA75-BC43-A699-A75740228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918</TotalTime>
  <Pages>31</Pages>
  <Words>1967</Words>
  <Characters>11215</Characters>
  <Application>Microsoft Macintosh Word</Application>
  <DocSecurity>0</DocSecurity>
  <Lines>93</Lines>
  <Paragraphs>26</Paragraphs>
  <ScaleCrop>false</ScaleCrop>
  <HeadingPairs>
    <vt:vector size="2" baseType="variant">
      <vt:variant>
        <vt:lpstr>标题</vt:lpstr>
      </vt:variant>
      <vt:variant>
        <vt:i4>1</vt:i4>
      </vt:variant>
    </vt:vector>
  </HeadingPairs>
  <TitlesOfParts>
    <vt:vector size="1" baseType="lpstr">
      <vt:lpstr/>
    </vt:vector>
  </TitlesOfParts>
  <Company/>
  <LinksUpToDate>false</LinksUpToDate>
  <CharactersWithSpaces>13156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zhemin xing</dc:creator>
  <cp:keywords/>
  <dc:description/>
  <cp:lastModifiedBy>xingzhemin@icloud.com</cp:lastModifiedBy>
  <cp:revision>399</cp:revision>
  <dcterms:created xsi:type="dcterms:W3CDTF">2016-05-02T06:25:00Z</dcterms:created>
  <dcterms:modified xsi:type="dcterms:W3CDTF">2017-04-25T06:21:00Z</dcterms:modified>
</cp:coreProperties>
</file>